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7CBD0" w14:textId="4A788D00" w:rsidR="008875DF" w:rsidRPr="00DE0DC6" w:rsidRDefault="0001302A" w:rsidP="00A10534">
      <w:pPr>
        <w:spacing w:line="360" w:lineRule="auto"/>
        <w:jc w:val="right"/>
        <w:rPr>
          <w:rFonts w:asciiTheme="majorBidi" w:hAnsiTheme="majorBidi" w:cstheme="majorBidi"/>
          <w:i/>
          <w:iCs/>
          <w:color w:val="FF0000"/>
        </w:rPr>
      </w:pPr>
      <w:r w:rsidRPr="00DE0DC6">
        <w:rPr>
          <w:rFonts w:asciiTheme="majorBidi" w:hAnsiTheme="majorBidi" w:cstheme="majorBidi"/>
          <w:i/>
          <w:iCs/>
          <w:color w:val="FF0000"/>
        </w:rPr>
        <w:t>Revised 30</w:t>
      </w:r>
      <w:r w:rsidRPr="00DE0DC6">
        <w:rPr>
          <w:rFonts w:asciiTheme="majorBidi" w:hAnsiTheme="majorBidi" w:cstheme="majorBidi"/>
          <w:i/>
          <w:iCs/>
          <w:color w:val="FF0000"/>
          <w:vertAlign w:val="superscript"/>
        </w:rPr>
        <w:t>th</w:t>
      </w:r>
      <w:r w:rsidRPr="00DE0DC6">
        <w:rPr>
          <w:rFonts w:asciiTheme="majorBidi" w:hAnsiTheme="majorBidi" w:cstheme="majorBidi"/>
          <w:i/>
          <w:iCs/>
          <w:color w:val="FF0000"/>
        </w:rPr>
        <w:t xml:space="preserve"> </w:t>
      </w:r>
      <w:r w:rsidR="00921F44" w:rsidRPr="00DE0DC6">
        <w:rPr>
          <w:rFonts w:asciiTheme="majorBidi" w:hAnsiTheme="majorBidi" w:cstheme="majorBidi"/>
          <w:i/>
          <w:iCs/>
          <w:color w:val="FF0000"/>
        </w:rPr>
        <w:t>September</w:t>
      </w:r>
      <w:r w:rsidR="00514A15" w:rsidRPr="00DE0DC6">
        <w:rPr>
          <w:rFonts w:asciiTheme="majorBidi" w:hAnsiTheme="majorBidi" w:cstheme="majorBidi"/>
          <w:i/>
          <w:iCs/>
          <w:color w:val="FF0000"/>
        </w:rPr>
        <w:t xml:space="preserve"> 202</w:t>
      </w:r>
      <w:r w:rsidR="00C7238B">
        <w:rPr>
          <w:rFonts w:asciiTheme="majorBidi" w:hAnsiTheme="majorBidi" w:cstheme="majorBidi"/>
          <w:i/>
          <w:iCs/>
          <w:color w:val="FF0000"/>
        </w:rPr>
        <w:t>6</w:t>
      </w:r>
    </w:p>
    <w:p w14:paraId="437BED46" w14:textId="58365691" w:rsidR="008875DF" w:rsidRPr="00DE0DC6" w:rsidRDefault="008875DF" w:rsidP="00455522">
      <w:pPr>
        <w:spacing w:line="360" w:lineRule="auto"/>
        <w:rPr>
          <w:rFonts w:asciiTheme="majorBidi" w:hAnsiTheme="majorBidi" w:cstheme="majorBidi"/>
        </w:rPr>
      </w:pPr>
    </w:p>
    <w:p w14:paraId="044A7345" w14:textId="0500A43F" w:rsidR="004366A7" w:rsidRPr="00DE0DC6" w:rsidRDefault="005F7F7D" w:rsidP="005F7F7D">
      <w:pPr>
        <w:spacing w:line="360" w:lineRule="auto"/>
        <w:rPr>
          <w:rFonts w:asciiTheme="majorBidi" w:hAnsiTheme="majorBidi" w:cstheme="majorBidi"/>
          <w:i/>
          <w:u w:val="single"/>
        </w:rPr>
      </w:pPr>
      <w:r w:rsidRPr="00DE0DC6">
        <w:rPr>
          <w:rFonts w:asciiTheme="majorBidi" w:hAnsiTheme="majorBidi" w:cstheme="majorBidi"/>
          <w:i/>
          <w:noProof/>
          <w:u w:val="single"/>
        </w:rPr>
        <mc:AlternateContent>
          <mc:Choice Requires="wps">
            <w:drawing>
              <wp:anchor distT="45720" distB="45720" distL="114300" distR="114300" simplePos="0" relativeHeight="251658240" behindDoc="0" locked="0" layoutInCell="1" allowOverlap="1" wp14:anchorId="69BD1F68" wp14:editId="250EBE83">
                <wp:simplePos x="0" y="0"/>
                <wp:positionH relativeFrom="column">
                  <wp:posOffset>4833238</wp:posOffset>
                </wp:positionH>
                <wp:positionV relativeFrom="paragraph">
                  <wp:posOffset>40013</wp:posOffset>
                </wp:positionV>
                <wp:extent cx="1708150" cy="1425575"/>
                <wp:effectExtent l="0" t="0" r="19050" b="952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1425575"/>
                        </a:xfrm>
                        <a:prstGeom prst="rect">
                          <a:avLst/>
                        </a:prstGeom>
                        <a:solidFill>
                          <a:srgbClr val="FFFFFF"/>
                        </a:solidFill>
                        <a:ln w="9525">
                          <a:solidFill>
                            <a:srgbClr val="000000"/>
                          </a:solidFill>
                          <a:miter lim="800000"/>
                          <a:headEnd/>
                          <a:tailEnd/>
                        </a:ln>
                      </wps:spPr>
                      <wps:txbx>
                        <w:txbxContent>
                          <w:p w14:paraId="23E9846A" w14:textId="37C5BA74" w:rsidR="005F7F7D" w:rsidRDefault="005F7F7D"/>
                          <w:p w14:paraId="5E361972" w14:textId="3DE71126" w:rsidR="005F7F7D" w:rsidRPr="007A7680" w:rsidRDefault="007A7680">
                            <w:pPr>
                              <w:rPr>
                                <w:i/>
                                <w:iCs/>
                              </w:rPr>
                            </w:pPr>
                            <w:r w:rsidRPr="007A7680">
                              <w:rPr>
                                <w:i/>
                                <w:iCs/>
                              </w:rPr>
                              <w:t>Add the Entity’s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BD1F68" id="_x0000_t202" coordsize="21600,21600" o:spt="202" path="m,l,21600r21600,l21600,xe">
                <v:stroke joinstyle="miter"/>
                <v:path gradientshapeok="t" o:connecttype="rect"/>
              </v:shapetype>
              <v:shape id="Text Box 217" o:spid="_x0000_s1026" type="#_x0000_t202" style="position:absolute;margin-left:380.55pt;margin-top:3.15pt;width:134.5pt;height:11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">
                <v:textbox>
                  <w:txbxContent>
                    <w:p w14:paraId="23E9846A" w14:textId="37C5BA74" w:rsidR="005F7F7D" w:rsidRDefault="005F7F7D"/>
                    <w:p w14:paraId="5E361972" w14:textId="3DE71126" w:rsidR="005F7F7D" w:rsidRPr="007A7680" w:rsidRDefault="007A7680">
                      <w:pPr>
                        <w:rPr>
                          <w:i/>
                          <w:iCs/>
                        </w:rPr>
                      </w:pPr>
                      <w:r w:rsidRPr="007A7680">
                        <w:rPr>
                          <w:i/>
                          <w:iCs/>
                        </w:rPr>
                        <w:t>Add the Entity’s Logo</w:t>
                      </w:r>
                    </w:p>
                  </w:txbxContent>
                </v:textbox>
                <w10:wrap type="square"/>
              </v:shape>
            </w:pict>
          </mc:Fallback>
        </mc:AlternateContent>
      </w:r>
      <w:r w:rsidR="004F5EBD">
        <w:rPr>
          <w:noProof/>
        </w:rPr>
        <w:drawing>
          <wp:inline distT="0" distB="0" distL="0" distR="0" wp14:anchorId="04A9C362" wp14:editId="7FB92671">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p w14:paraId="3734D391" w14:textId="77777777" w:rsidR="004366A7" w:rsidRPr="00DE0DC6" w:rsidRDefault="004366A7" w:rsidP="00A10534">
      <w:pPr>
        <w:spacing w:line="360" w:lineRule="auto"/>
        <w:jc w:val="both"/>
        <w:rPr>
          <w:rFonts w:asciiTheme="majorBidi" w:hAnsiTheme="majorBidi" w:cstheme="majorBidi"/>
        </w:rPr>
      </w:pPr>
    </w:p>
    <w:p w14:paraId="51B21265" w14:textId="77777777" w:rsidR="00514A15" w:rsidRPr="00DE0DC6" w:rsidRDefault="00514A15" w:rsidP="007A7680">
      <w:pPr>
        <w:pBdr>
          <w:bottom w:val="thinThickSmallGap" w:sz="24" w:space="1" w:color="auto"/>
        </w:pBdr>
        <w:spacing w:line="360" w:lineRule="auto"/>
        <w:rPr>
          <w:rFonts w:asciiTheme="majorBidi" w:hAnsiTheme="majorBidi" w:cstheme="majorBidi"/>
          <w:i/>
          <w:iCs/>
        </w:rPr>
      </w:pPr>
    </w:p>
    <w:p w14:paraId="28D8BB12" w14:textId="78F33973" w:rsidR="004366A7" w:rsidRPr="00DE0DC6" w:rsidRDefault="004366A7" w:rsidP="00A10534">
      <w:pPr>
        <w:spacing w:line="360" w:lineRule="auto"/>
        <w:jc w:val="both"/>
        <w:rPr>
          <w:rFonts w:asciiTheme="majorBidi" w:hAnsiTheme="majorBidi" w:cstheme="majorBidi"/>
        </w:rPr>
      </w:pPr>
    </w:p>
    <w:p w14:paraId="25EFE3A5" w14:textId="77777777" w:rsidR="00514A15" w:rsidRPr="00DE0DC6" w:rsidRDefault="00514A15" w:rsidP="00A10534">
      <w:pPr>
        <w:spacing w:line="360" w:lineRule="auto"/>
        <w:jc w:val="both"/>
        <w:rPr>
          <w:rFonts w:asciiTheme="majorBidi" w:hAnsiTheme="majorBidi" w:cstheme="majorBidi"/>
        </w:rPr>
      </w:pPr>
    </w:p>
    <w:p w14:paraId="54FA29FB" w14:textId="641C087A" w:rsidR="00F01242" w:rsidRPr="00DE0DC6" w:rsidRDefault="00BA72CB" w:rsidP="00514A15">
      <w:pPr>
        <w:spacing w:line="360" w:lineRule="auto"/>
        <w:jc w:val="center"/>
        <w:rPr>
          <w:rFonts w:asciiTheme="majorBidi" w:hAnsiTheme="majorBidi" w:cstheme="majorBidi"/>
          <w:b/>
        </w:rPr>
      </w:pPr>
      <w:r w:rsidRPr="00DE0DC6">
        <w:rPr>
          <w:rFonts w:asciiTheme="majorBidi" w:hAnsiTheme="majorBidi" w:cstheme="majorBidi"/>
          <w:b/>
        </w:rPr>
        <w:t>XXX</w:t>
      </w:r>
      <w:r w:rsidR="00136B83" w:rsidRPr="00DE0DC6">
        <w:rPr>
          <w:rFonts w:asciiTheme="majorBidi" w:hAnsiTheme="majorBidi" w:cstheme="majorBidi"/>
          <w:b/>
        </w:rPr>
        <w:t xml:space="preserve"> CAR LOAN/ MORTGAGE </w:t>
      </w:r>
      <w:r w:rsidR="004B0EEC" w:rsidRPr="00DE0DC6">
        <w:rPr>
          <w:rFonts w:asciiTheme="majorBidi" w:hAnsiTheme="majorBidi" w:cstheme="majorBidi"/>
          <w:b/>
        </w:rPr>
        <w:t>FUND</w:t>
      </w:r>
      <w:r w:rsidR="00FF65C4" w:rsidRPr="00DE0DC6">
        <w:rPr>
          <w:rFonts w:asciiTheme="majorBidi" w:hAnsiTheme="majorBidi" w:cstheme="majorBidi"/>
          <w:b/>
        </w:rPr>
        <w:t>/SCHEME</w:t>
      </w:r>
    </w:p>
    <w:p w14:paraId="1C297427" w14:textId="33934C13" w:rsidR="004366A7" w:rsidRPr="00DE0DC6" w:rsidRDefault="005904C5" w:rsidP="00514A15">
      <w:pPr>
        <w:spacing w:line="360" w:lineRule="auto"/>
        <w:jc w:val="center"/>
        <w:rPr>
          <w:rFonts w:asciiTheme="majorBidi" w:hAnsiTheme="majorBidi" w:cstheme="majorBidi"/>
          <w:i/>
        </w:rPr>
      </w:pPr>
      <w:r w:rsidRPr="00DE0DC6">
        <w:rPr>
          <w:rFonts w:asciiTheme="majorBidi" w:hAnsiTheme="majorBidi" w:cstheme="majorBidi"/>
          <w:i/>
        </w:rPr>
        <w:t xml:space="preserve">(Indicate actual name of the </w:t>
      </w:r>
      <w:r w:rsidR="002B439F" w:rsidRPr="00DE0DC6">
        <w:rPr>
          <w:rFonts w:asciiTheme="majorBidi" w:hAnsiTheme="majorBidi" w:cstheme="majorBidi"/>
          <w:i/>
        </w:rPr>
        <w:t>Fund</w:t>
      </w:r>
      <w:r w:rsidR="0019308F" w:rsidRPr="00DE0DC6">
        <w:rPr>
          <w:rFonts w:asciiTheme="majorBidi" w:hAnsiTheme="majorBidi" w:cstheme="majorBidi"/>
          <w:i/>
        </w:rPr>
        <w:t>/Scheme</w:t>
      </w:r>
      <w:r w:rsidR="00F01242" w:rsidRPr="00DE0DC6">
        <w:rPr>
          <w:rFonts w:asciiTheme="majorBidi" w:hAnsiTheme="majorBidi" w:cstheme="majorBidi"/>
          <w:i/>
        </w:rPr>
        <w:t>)</w:t>
      </w:r>
    </w:p>
    <w:p w14:paraId="7D59BA35" w14:textId="77777777" w:rsidR="004366A7" w:rsidRPr="00DE0DC6" w:rsidRDefault="004366A7" w:rsidP="00A10534">
      <w:pPr>
        <w:spacing w:line="360" w:lineRule="auto"/>
        <w:jc w:val="center"/>
        <w:rPr>
          <w:rFonts w:asciiTheme="majorBidi" w:hAnsiTheme="majorBidi" w:cstheme="majorBidi"/>
          <w:b/>
        </w:rPr>
      </w:pPr>
    </w:p>
    <w:p w14:paraId="76496C60" w14:textId="77777777" w:rsidR="004366A7" w:rsidRPr="00DE0DC6" w:rsidRDefault="004366A7" w:rsidP="00A10534">
      <w:pPr>
        <w:spacing w:line="360" w:lineRule="auto"/>
        <w:jc w:val="center"/>
        <w:rPr>
          <w:rFonts w:asciiTheme="majorBidi" w:hAnsiTheme="majorBidi" w:cstheme="majorBidi"/>
          <w:b/>
        </w:rPr>
      </w:pPr>
    </w:p>
    <w:p w14:paraId="72B84A0C" w14:textId="77777777" w:rsidR="00CE2D67" w:rsidRPr="00DE0DC6" w:rsidRDefault="00CE2D67" w:rsidP="00CE2D67">
      <w:pPr>
        <w:pStyle w:val="Heading7"/>
        <w:rPr>
          <w:rFonts w:asciiTheme="majorBidi" w:hAnsiTheme="majorBidi" w:cstheme="majorBidi"/>
          <w:sz w:val="24"/>
          <w:szCs w:val="24"/>
        </w:rPr>
      </w:pPr>
      <w:r w:rsidRPr="00DE0DC6">
        <w:rPr>
          <w:rFonts w:asciiTheme="majorBidi" w:hAnsiTheme="majorBidi" w:cstheme="majorBidi"/>
          <w:sz w:val="24"/>
          <w:szCs w:val="24"/>
        </w:rPr>
        <w:t>QUARTERLY REPORT AND FINANCIAL STATEMENTS</w:t>
      </w:r>
    </w:p>
    <w:p w14:paraId="22FD97EF" w14:textId="77777777" w:rsidR="00CE2D67" w:rsidRPr="00DE0DC6" w:rsidRDefault="00CE2D67" w:rsidP="00CE2D67">
      <w:pPr>
        <w:rPr>
          <w:rFonts w:asciiTheme="majorBidi" w:hAnsiTheme="majorBidi" w:cstheme="majorBidi"/>
          <w:b/>
        </w:rPr>
      </w:pPr>
    </w:p>
    <w:p w14:paraId="75BA831D" w14:textId="67E03DB9" w:rsidR="00CE2D67" w:rsidRPr="00DE0DC6" w:rsidRDefault="00CE2D67" w:rsidP="00CE2D67">
      <w:pPr>
        <w:jc w:val="center"/>
        <w:rPr>
          <w:rFonts w:asciiTheme="majorBidi" w:hAnsiTheme="majorBidi" w:cstheme="majorBidi"/>
          <w:b/>
        </w:rPr>
      </w:pPr>
      <w:r w:rsidRPr="00DE0DC6">
        <w:rPr>
          <w:rFonts w:asciiTheme="majorBidi" w:hAnsiTheme="majorBidi" w:cstheme="majorBidi"/>
          <w:b/>
        </w:rPr>
        <w:t>FOR THE PERIOD ENDED</w:t>
      </w:r>
    </w:p>
    <w:p w14:paraId="20ACD3F3" w14:textId="77777777" w:rsidR="0001302A" w:rsidRPr="00DE0DC6" w:rsidRDefault="0001302A" w:rsidP="00CE2D67">
      <w:pPr>
        <w:jc w:val="center"/>
        <w:rPr>
          <w:rFonts w:asciiTheme="majorBidi" w:hAnsiTheme="majorBidi" w:cstheme="majorBidi"/>
          <w:b/>
        </w:rPr>
      </w:pPr>
    </w:p>
    <w:p w14:paraId="0F44E0D4" w14:textId="77777777" w:rsidR="00CE2D67" w:rsidRPr="00DE0DC6" w:rsidRDefault="00CE2D67" w:rsidP="00CE2D67">
      <w:pPr>
        <w:jc w:val="center"/>
        <w:rPr>
          <w:rFonts w:asciiTheme="majorBidi" w:hAnsiTheme="majorBidi" w:cstheme="majorBidi"/>
          <w:b/>
        </w:rPr>
      </w:pPr>
      <w:bookmarkStart w:id="0" w:name="_Hlk71794336"/>
      <w:r w:rsidRPr="00DE0DC6">
        <w:rPr>
          <w:rFonts w:asciiTheme="majorBidi" w:hAnsiTheme="majorBidi" w:cstheme="majorBidi"/>
          <w:b/>
        </w:rPr>
        <w:t xml:space="preserve">SEPTEMBER/DECEMBER /MARCH/JUNE </w:t>
      </w:r>
      <w:bookmarkEnd w:id="0"/>
      <w:r w:rsidRPr="00DE0DC6">
        <w:rPr>
          <w:rFonts w:asciiTheme="majorBidi" w:hAnsiTheme="majorBidi" w:cstheme="majorBidi"/>
          <w:b/>
        </w:rPr>
        <w:t>XX, 20XX</w:t>
      </w:r>
    </w:p>
    <w:p w14:paraId="49745048" w14:textId="5D1F0BF4" w:rsidR="00514A15" w:rsidRPr="00DE0DC6" w:rsidRDefault="00514A15" w:rsidP="00CE2D67">
      <w:pPr>
        <w:pBdr>
          <w:bottom w:val="thinThickSmallGap" w:sz="24" w:space="0" w:color="auto"/>
        </w:pBdr>
        <w:spacing w:line="360" w:lineRule="auto"/>
        <w:rPr>
          <w:rFonts w:asciiTheme="majorBidi" w:hAnsiTheme="majorBidi" w:cstheme="majorBidi"/>
        </w:rPr>
      </w:pPr>
    </w:p>
    <w:p w14:paraId="0B1A6C10" w14:textId="77777777" w:rsidR="00815D8A" w:rsidRPr="00DE0DC6" w:rsidRDefault="00815D8A" w:rsidP="00CE2D67">
      <w:pPr>
        <w:pBdr>
          <w:bottom w:val="thinThickSmallGap" w:sz="24" w:space="0" w:color="auto"/>
        </w:pBdr>
        <w:spacing w:line="360" w:lineRule="auto"/>
        <w:rPr>
          <w:rFonts w:asciiTheme="majorBidi" w:hAnsiTheme="majorBidi" w:cstheme="majorBidi"/>
        </w:rPr>
      </w:pPr>
    </w:p>
    <w:p w14:paraId="229EBB11" w14:textId="77777777" w:rsidR="00CE2D67" w:rsidRPr="00DE0DC6" w:rsidRDefault="00CE2D67" w:rsidP="00CE2D67">
      <w:pPr>
        <w:jc w:val="center"/>
        <w:rPr>
          <w:rFonts w:asciiTheme="majorBidi" w:hAnsiTheme="majorBidi" w:cstheme="majorBidi"/>
          <w:b/>
        </w:rPr>
        <w:sectPr w:rsidR="00CE2D67" w:rsidRPr="00DE0DC6" w:rsidSect="00CA6480">
          <w:headerReference w:type="default" r:id="rId12"/>
          <w:footerReference w:type="even" r:id="rId13"/>
          <w:footerReference w:type="default" r:id="rId14"/>
          <w:footerReference w:type="first" r:id="rId15"/>
          <w:pgSz w:w="12240" w:h="15840" w:code="1"/>
          <w:pgMar w:top="864" w:right="1008" w:bottom="720" w:left="1008" w:header="432" w:footer="288" w:gutter="0"/>
          <w:pgNumType w:fmt="lowerRoman" w:start="1"/>
          <w:cols w:space="720"/>
          <w:titlePg/>
          <w:docGrid w:linePitch="326"/>
        </w:sectPr>
      </w:pPr>
      <w:r w:rsidRPr="00DE0DC6">
        <w:rPr>
          <w:rFonts w:asciiTheme="majorBidi" w:hAnsiTheme="majorBidi" w:cstheme="majorBidi"/>
          <w:b/>
        </w:rPr>
        <w:t>Prepared in accordance with the Accrual Basis of Accounting Method under the International Public Sector Accounting Standards (IPSAS)</w:t>
      </w:r>
    </w:p>
    <w:p w14:paraId="6174905E" w14:textId="6A1FEB7E" w:rsidR="00815D8A" w:rsidRPr="00DE0DC6" w:rsidRDefault="00815D8A">
      <w:pPr>
        <w:autoSpaceDE/>
        <w:autoSpaceDN/>
        <w:rPr>
          <w:rFonts w:asciiTheme="majorBidi" w:hAnsiTheme="majorBidi" w:cstheme="majorBidi"/>
          <w:b/>
          <w:bCs/>
          <w:i/>
          <w:iCs/>
        </w:rPr>
      </w:pPr>
      <w:r w:rsidRPr="00DE0DC6">
        <w:rPr>
          <w:rFonts w:asciiTheme="majorBidi" w:hAnsiTheme="majorBidi" w:cstheme="majorBidi"/>
          <w:b/>
          <w:bCs/>
        </w:rPr>
        <w:lastRenderedPageBreak/>
        <w:t>(</w:t>
      </w:r>
      <w:r w:rsidRPr="00DE0DC6">
        <w:rPr>
          <w:rFonts w:asciiTheme="majorBidi" w:hAnsiTheme="majorBidi" w:cstheme="majorBidi"/>
          <w:b/>
          <w:bCs/>
          <w:i/>
          <w:iCs/>
        </w:rPr>
        <w:t xml:space="preserve">Leave </w:t>
      </w:r>
      <w:r w:rsidR="00A57764" w:rsidRPr="00DE0DC6">
        <w:rPr>
          <w:rFonts w:asciiTheme="majorBidi" w:hAnsiTheme="majorBidi" w:cstheme="majorBidi"/>
          <w:b/>
          <w:bCs/>
          <w:i/>
          <w:iCs/>
        </w:rPr>
        <w:t xml:space="preserve">page </w:t>
      </w:r>
      <w:r w:rsidRPr="00DE0DC6">
        <w:rPr>
          <w:rFonts w:asciiTheme="majorBidi" w:hAnsiTheme="majorBidi" w:cstheme="majorBidi"/>
          <w:b/>
          <w:bCs/>
          <w:i/>
          <w:iCs/>
        </w:rPr>
        <w:t>blank)</w:t>
      </w:r>
    </w:p>
    <w:p w14:paraId="16723885" w14:textId="36EF0748" w:rsidR="0001302A" w:rsidRPr="00DE0DC6" w:rsidRDefault="0001302A">
      <w:pPr>
        <w:autoSpaceDE/>
        <w:autoSpaceDN/>
        <w:rPr>
          <w:rFonts w:asciiTheme="majorBidi" w:hAnsiTheme="majorBidi" w:cstheme="majorBidi"/>
        </w:rPr>
        <w:sectPr w:rsidR="0001302A" w:rsidRPr="00DE0DC6" w:rsidSect="00B169CD">
          <w:headerReference w:type="even" r:id="rId16"/>
          <w:headerReference w:type="default" r:id="rId17"/>
          <w:footerReference w:type="default" r:id="rId18"/>
          <w:headerReference w:type="first" r:id="rId19"/>
          <w:pgSz w:w="12240" w:h="15840" w:code="1"/>
          <w:pgMar w:top="1440" w:right="1440" w:bottom="1440" w:left="1440" w:header="289" w:footer="142" w:gutter="0"/>
          <w:pgNumType w:fmt="lowerRoman" w:start="1"/>
          <w:cols w:space="720"/>
          <w:titlePg/>
          <w:docGrid w:linePitch="326"/>
        </w:sectPr>
      </w:pPr>
    </w:p>
    <w:sdt>
      <w:sdtPr>
        <w:rPr>
          <w:rFonts w:asciiTheme="majorBidi" w:eastAsia="Times New Roman" w:hAnsiTheme="majorBidi" w:cstheme="majorBidi"/>
          <w:b w:val="0"/>
          <w:color w:val="auto"/>
          <w:sz w:val="24"/>
          <w:szCs w:val="24"/>
          <w:lang w:val="en-GB" w:eastAsia="en-US"/>
        </w:rPr>
        <w:id w:val="-1690825519"/>
        <w:docPartObj>
          <w:docPartGallery w:val="Table of Contents"/>
          <w:docPartUnique/>
        </w:docPartObj>
      </w:sdtPr>
      <w:sdtEndPr>
        <w:rPr>
          <w:noProof/>
        </w:rPr>
      </w:sdtEndPr>
      <w:sdtContent>
        <w:p w14:paraId="1F8FA199" w14:textId="55FA6124" w:rsidR="00027299" w:rsidRPr="00DE0DC6" w:rsidRDefault="006C427F" w:rsidP="006C427F">
          <w:pPr>
            <w:pStyle w:val="TOCHeading"/>
            <w:tabs>
              <w:tab w:val="right" w:pos="9360"/>
            </w:tabs>
            <w:rPr>
              <w:rFonts w:asciiTheme="majorBidi" w:hAnsiTheme="majorBidi" w:cstheme="majorBidi"/>
              <w:sz w:val="24"/>
              <w:szCs w:val="24"/>
            </w:rPr>
          </w:pPr>
          <w:r w:rsidRPr="00DE0DC6">
            <w:rPr>
              <w:rFonts w:asciiTheme="majorBidi" w:eastAsia="Times New Roman" w:hAnsiTheme="majorBidi" w:cstheme="majorBidi"/>
              <w:bCs/>
              <w:color w:val="auto"/>
              <w:sz w:val="24"/>
              <w:szCs w:val="24"/>
              <w:lang w:val="en-GB" w:eastAsia="en-US"/>
            </w:rPr>
            <w:t>Table of</w:t>
          </w:r>
          <w:r w:rsidRPr="00DE0DC6">
            <w:rPr>
              <w:rFonts w:asciiTheme="majorBidi" w:eastAsia="Times New Roman" w:hAnsiTheme="majorBidi" w:cstheme="majorBidi"/>
              <w:b w:val="0"/>
              <w:color w:val="auto"/>
              <w:sz w:val="24"/>
              <w:szCs w:val="24"/>
              <w:lang w:val="en-GB" w:eastAsia="en-US"/>
            </w:rPr>
            <w:t xml:space="preserve"> </w:t>
          </w:r>
          <w:r w:rsidR="00027299" w:rsidRPr="00DE0DC6">
            <w:rPr>
              <w:rFonts w:asciiTheme="majorBidi" w:hAnsiTheme="majorBidi" w:cstheme="majorBidi"/>
              <w:color w:val="auto"/>
              <w:sz w:val="24"/>
              <w:szCs w:val="24"/>
            </w:rPr>
            <w:t>Contents</w:t>
          </w:r>
          <w:r w:rsidRPr="00DE0DC6">
            <w:rPr>
              <w:rFonts w:asciiTheme="majorBidi" w:hAnsiTheme="majorBidi" w:cstheme="majorBidi"/>
              <w:color w:val="auto"/>
              <w:sz w:val="24"/>
              <w:szCs w:val="24"/>
            </w:rPr>
            <w:tab/>
            <w:t>Page</w:t>
          </w:r>
        </w:p>
        <w:p w14:paraId="0AAB8352" w14:textId="0662A92F" w:rsidR="00BC073E" w:rsidRDefault="00027299">
          <w:pPr>
            <w:pStyle w:val="TOC1"/>
            <w:rPr>
              <w:rFonts w:asciiTheme="minorHAnsi" w:eastAsiaTheme="minorEastAsia" w:hAnsiTheme="minorHAnsi" w:cstheme="minorBidi"/>
              <w:noProof/>
              <w:kern w:val="2"/>
              <w:lang w:val="en-KE" w:eastAsia="en-GB"/>
              <w14:ligatures w14:val="standardContextual"/>
            </w:rPr>
          </w:pPr>
          <w:r w:rsidRPr="00DE0DC6">
            <w:rPr>
              <w:rFonts w:asciiTheme="majorBidi" w:hAnsiTheme="majorBidi" w:cstheme="majorBidi"/>
            </w:rPr>
            <w:fldChar w:fldCharType="begin"/>
          </w:r>
          <w:r w:rsidRPr="00DE0DC6">
            <w:rPr>
              <w:rFonts w:asciiTheme="majorBidi" w:hAnsiTheme="majorBidi" w:cstheme="majorBidi"/>
            </w:rPr>
            <w:instrText xml:space="preserve"> TOC \o "1-3" \h \z \u </w:instrText>
          </w:r>
          <w:r w:rsidRPr="00DE0DC6">
            <w:rPr>
              <w:rFonts w:asciiTheme="majorBidi" w:hAnsiTheme="majorBidi" w:cstheme="majorBidi"/>
            </w:rPr>
            <w:fldChar w:fldCharType="separate"/>
          </w:r>
          <w:hyperlink w:anchor="_Toc241560787" w:history="1">
            <w:r w:rsidR="00BC073E" w:rsidRPr="002A1490">
              <w:rPr>
                <w:rStyle w:val="Hyperlink"/>
                <w:rFonts w:asciiTheme="majorBidi" w:hAnsiTheme="majorBidi" w:cstheme="majorBidi"/>
                <w:iCs/>
                <w:noProof/>
              </w:rPr>
              <w:t>1.</w:t>
            </w:r>
            <w:r w:rsidR="00BC073E">
              <w:rPr>
                <w:rFonts w:asciiTheme="minorHAnsi" w:eastAsiaTheme="minorEastAsia" w:hAnsiTheme="minorHAnsi" w:cstheme="minorBidi"/>
                <w:noProof/>
                <w:kern w:val="2"/>
                <w:lang w:val="en-KE" w:eastAsia="en-GB"/>
                <w14:ligatures w14:val="standardContextual"/>
              </w:rPr>
              <w:tab/>
            </w:r>
            <w:r w:rsidR="00BC073E" w:rsidRPr="002A1490">
              <w:rPr>
                <w:rStyle w:val="Hyperlink"/>
                <w:rFonts w:asciiTheme="majorBidi" w:hAnsiTheme="majorBidi" w:cstheme="majorBidi"/>
                <w:noProof/>
              </w:rPr>
              <w:t>Acronyms and Definition of Key Terms.</w:t>
            </w:r>
            <w:r w:rsidR="00BC073E">
              <w:rPr>
                <w:noProof/>
                <w:webHidden/>
              </w:rPr>
              <w:tab/>
            </w:r>
            <w:r w:rsidR="00BC073E">
              <w:rPr>
                <w:noProof/>
                <w:webHidden/>
              </w:rPr>
              <w:fldChar w:fldCharType="begin"/>
            </w:r>
            <w:r w:rsidR="00BC073E">
              <w:rPr>
                <w:noProof/>
                <w:webHidden/>
              </w:rPr>
              <w:instrText xml:space="preserve"> PAGEREF _Toc241560787 \h </w:instrText>
            </w:r>
            <w:r w:rsidR="00BC073E">
              <w:rPr>
                <w:noProof/>
                <w:webHidden/>
              </w:rPr>
            </w:r>
            <w:r w:rsidR="00BC073E">
              <w:rPr>
                <w:noProof/>
                <w:webHidden/>
              </w:rPr>
              <w:fldChar w:fldCharType="separate"/>
            </w:r>
            <w:r w:rsidR="00BC073E">
              <w:rPr>
                <w:noProof/>
                <w:webHidden/>
              </w:rPr>
              <w:t>ii</w:t>
            </w:r>
            <w:r w:rsidR="00BC073E">
              <w:rPr>
                <w:noProof/>
                <w:webHidden/>
              </w:rPr>
              <w:fldChar w:fldCharType="end"/>
            </w:r>
          </w:hyperlink>
        </w:p>
        <w:p w14:paraId="70D99C94" w14:textId="4E2B6782"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88" w:history="1">
            <w:r w:rsidRPr="002A1490">
              <w:rPr>
                <w:rStyle w:val="Hyperlink"/>
                <w:rFonts w:asciiTheme="majorBidi" w:hAnsiTheme="majorBidi" w:cstheme="majorBidi"/>
                <w:iCs/>
                <w:noProof/>
              </w:rPr>
              <w:t>2.</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Who We Are</w:t>
            </w:r>
            <w:r>
              <w:rPr>
                <w:noProof/>
                <w:webHidden/>
              </w:rPr>
              <w:tab/>
            </w:r>
            <w:r>
              <w:rPr>
                <w:noProof/>
                <w:webHidden/>
              </w:rPr>
              <w:fldChar w:fldCharType="begin"/>
            </w:r>
            <w:r>
              <w:rPr>
                <w:noProof/>
                <w:webHidden/>
              </w:rPr>
              <w:instrText xml:space="preserve"> PAGEREF _Toc241560788 \h </w:instrText>
            </w:r>
            <w:r>
              <w:rPr>
                <w:noProof/>
                <w:webHidden/>
              </w:rPr>
            </w:r>
            <w:r>
              <w:rPr>
                <w:noProof/>
                <w:webHidden/>
              </w:rPr>
              <w:fldChar w:fldCharType="separate"/>
            </w:r>
            <w:r>
              <w:rPr>
                <w:noProof/>
                <w:webHidden/>
              </w:rPr>
              <w:t>iii</w:t>
            </w:r>
            <w:r>
              <w:rPr>
                <w:noProof/>
                <w:webHidden/>
              </w:rPr>
              <w:fldChar w:fldCharType="end"/>
            </w:r>
          </w:hyperlink>
        </w:p>
        <w:p w14:paraId="6758D805" w14:textId="09EC56ED"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89" w:history="1">
            <w:r w:rsidRPr="002A1490">
              <w:rPr>
                <w:rStyle w:val="Hyperlink"/>
                <w:rFonts w:asciiTheme="majorBidi" w:hAnsiTheme="majorBidi" w:cstheme="majorBidi"/>
                <w:iCs/>
                <w:noProof/>
              </w:rPr>
              <w:t>3.</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Corporate Governance</w:t>
            </w:r>
            <w:r>
              <w:rPr>
                <w:noProof/>
                <w:webHidden/>
              </w:rPr>
              <w:tab/>
            </w:r>
            <w:r>
              <w:rPr>
                <w:noProof/>
                <w:webHidden/>
              </w:rPr>
              <w:fldChar w:fldCharType="begin"/>
            </w:r>
            <w:r>
              <w:rPr>
                <w:noProof/>
                <w:webHidden/>
              </w:rPr>
              <w:instrText xml:space="preserve"> PAGEREF _Toc241560789 \h </w:instrText>
            </w:r>
            <w:r>
              <w:rPr>
                <w:noProof/>
                <w:webHidden/>
              </w:rPr>
            </w:r>
            <w:r>
              <w:rPr>
                <w:noProof/>
                <w:webHidden/>
              </w:rPr>
              <w:fldChar w:fldCharType="separate"/>
            </w:r>
            <w:r>
              <w:rPr>
                <w:noProof/>
                <w:webHidden/>
              </w:rPr>
              <w:t>v</w:t>
            </w:r>
            <w:r>
              <w:rPr>
                <w:noProof/>
                <w:webHidden/>
              </w:rPr>
              <w:fldChar w:fldCharType="end"/>
            </w:r>
          </w:hyperlink>
        </w:p>
        <w:p w14:paraId="56641434" w14:textId="11E470D7"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0" w:history="1">
            <w:r w:rsidRPr="002A1490">
              <w:rPr>
                <w:rStyle w:val="Hyperlink"/>
                <w:rFonts w:asciiTheme="majorBidi" w:hAnsiTheme="majorBidi" w:cstheme="majorBidi"/>
                <w:iCs/>
                <w:noProof/>
              </w:rPr>
              <w:t>4.</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Financial Performance Overview</w:t>
            </w:r>
            <w:r>
              <w:rPr>
                <w:noProof/>
                <w:webHidden/>
              </w:rPr>
              <w:tab/>
            </w:r>
            <w:r>
              <w:rPr>
                <w:noProof/>
                <w:webHidden/>
              </w:rPr>
              <w:fldChar w:fldCharType="begin"/>
            </w:r>
            <w:r>
              <w:rPr>
                <w:noProof/>
                <w:webHidden/>
              </w:rPr>
              <w:instrText xml:space="preserve"> PAGEREF _Toc241560790 \h </w:instrText>
            </w:r>
            <w:r>
              <w:rPr>
                <w:noProof/>
                <w:webHidden/>
              </w:rPr>
            </w:r>
            <w:r>
              <w:rPr>
                <w:noProof/>
                <w:webHidden/>
              </w:rPr>
              <w:fldChar w:fldCharType="separate"/>
            </w:r>
            <w:r>
              <w:rPr>
                <w:noProof/>
                <w:webHidden/>
              </w:rPr>
              <w:t>vi</w:t>
            </w:r>
            <w:r>
              <w:rPr>
                <w:noProof/>
                <w:webHidden/>
              </w:rPr>
              <w:fldChar w:fldCharType="end"/>
            </w:r>
          </w:hyperlink>
        </w:p>
        <w:p w14:paraId="5867E74E" w14:textId="67C73BC8"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1" w:history="1">
            <w:r w:rsidRPr="002A1490">
              <w:rPr>
                <w:rStyle w:val="Hyperlink"/>
                <w:rFonts w:asciiTheme="majorBidi" w:hAnsiTheme="majorBidi" w:cstheme="majorBidi"/>
                <w:iCs/>
                <w:noProof/>
              </w:rPr>
              <w:t>5.</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Statement of Management’s Responsibilities</w:t>
            </w:r>
            <w:r>
              <w:rPr>
                <w:noProof/>
                <w:webHidden/>
              </w:rPr>
              <w:tab/>
            </w:r>
            <w:r>
              <w:rPr>
                <w:noProof/>
                <w:webHidden/>
              </w:rPr>
              <w:fldChar w:fldCharType="begin"/>
            </w:r>
            <w:r>
              <w:rPr>
                <w:noProof/>
                <w:webHidden/>
              </w:rPr>
              <w:instrText xml:space="preserve"> PAGEREF _Toc241560791 \h </w:instrText>
            </w:r>
            <w:r>
              <w:rPr>
                <w:noProof/>
                <w:webHidden/>
              </w:rPr>
            </w:r>
            <w:r>
              <w:rPr>
                <w:noProof/>
                <w:webHidden/>
              </w:rPr>
              <w:fldChar w:fldCharType="separate"/>
            </w:r>
            <w:r>
              <w:rPr>
                <w:noProof/>
                <w:webHidden/>
              </w:rPr>
              <w:t>vii</w:t>
            </w:r>
            <w:r>
              <w:rPr>
                <w:noProof/>
                <w:webHidden/>
              </w:rPr>
              <w:fldChar w:fldCharType="end"/>
            </w:r>
          </w:hyperlink>
        </w:p>
        <w:p w14:paraId="25218211" w14:textId="705FC28F"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2" w:history="1">
            <w:r w:rsidRPr="002A1490">
              <w:rPr>
                <w:rStyle w:val="Hyperlink"/>
                <w:rFonts w:asciiTheme="majorBidi" w:hAnsiTheme="majorBidi" w:cstheme="majorBidi"/>
                <w:iCs/>
                <w:noProof/>
              </w:rPr>
              <w:t>6.</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Statement of Financial Performance for The Period Ended xx, 20xx</w:t>
            </w:r>
            <w:r>
              <w:rPr>
                <w:noProof/>
                <w:webHidden/>
              </w:rPr>
              <w:tab/>
            </w:r>
            <w:r>
              <w:rPr>
                <w:noProof/>
                <w:webHidden/>
              </w:rPr>
              <w:fldChar w:fldCharType="begin"/>
            </w:r>
            <w:r>
              <w:rPr>
                <w:noProof/>
                <w:webHidden/>
              </w:rPr>
              <w:instrText xml:space="preserve"> PAGEREF _Toc241560792 \h </w:instrText>
            </w:r>
            <w:r>
              <w:rPr>
                <w:noProof/>
                <w:webHidden/>
              </w:rPr>
            </w:r>
            <w:r>
              <w:rPr>
                <w:noProof/>
                <w:webHidden/>
              </w:rPr>
              <w:fldChar w:fldCharType="separate"/>
            </w:r>
            <w:r>
              <w:rPr>
                <w:noProof/>
                <w:webHidden/>
              </w:rPr>
              <w:t>1</w:t>
            </w:r>
            <w:r>
              <w:rPr>
                <w:noProof/>
                <w:webHidden/>
              </w:rPr>
              <w:fldChar w:fldCharType="end"/>
            </w:r>
          </w:hyperlink>
        </w:p>
        <w:p w14:paraId="11877AC7" w14:textId="3BF64D13"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3" w:history="1">
            <w:r w:rsidRPr="002A1490">
              <w:rPr>
                <w:rStyle w:val="Hyperlink"/>
                <w:rFonts w:asciiTheme="majorBidi" w:hAnsiTheme="majorBidi" w:cstheme="majorBidi"/>
                <w:bCs/>
                <w:iCs/>
                <w:noProof/>
              </w:rPr>
              <w:t>7.</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Statement of Financial Position as at xx, 20xx</w:t>
            </w:r>
            <w:r>
              <w:rPr>
                <w:noProof/>
                <w:webHidden/>
              </w:rPr>
              <w:tab/>
            </w:r>
            <w:r>
              <w:rPr>
                <w:noProof/>
                <w:webHidden/>
              </w:rPr>
              <w:fldChar w:fldCharType="begin"/>
            </w:r>
            <w:r>
              <w:rPr>
                <w:noProof/>
                <w:webHidden/>
              </w:rPr>
              <w:instrText xml:space="preserve"> PAGEREF _Toc241560793 \h </w:instrText>
            </w:r>
            <w:r>
              <w:rPr>
                <w:noProof/>
                <w:webHidden/>
              </w:rPr>
            </w:r>
            <w:r>
              <w:rPr>
                <w:noProof/>
                <w:webHidden/>
              </w:rPr>
              <w:fldChar w:fldCharType="separate"/>
            </w:r>
            <w:r>
              <w:rPr>
                <w:noProof/>
                <w:webHidden/>
              </w:rPr>
              <w:t>3</w:t>
            </w:r>
            <w:r>
              <w:rPr>
                <w:noProof/>
                <w:webHidden/>
              </w:rPr>
              <w:fldChar w:fldCharType="end"/>
            </w:r>
          </w:hyperlink>
        </w:p>
        <w:p w14:paraId="157DEB67" w14:textId="20F4DBAC"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4" w:history="1">
            <w:r w:rsidRPr="002A1490">
              <w:rPr>
                <w:rStyle w:val="Hyperlink"/>
                <w:rFonts w:asciiTheme="majorBidi" w:hAnsiTheme="majorBidi" w:cstheme="majorBidi"/>
                <w:iCs/>
                <w:noProof/>
              </w:rPr>
              <w:t>8.</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Statement of Changes in Net Assets for the year ended 30th June 20xx</w:t>
            </w:r>
            <w:r>
              <w:rPr>
                <w:noProof/>
                <w:webHidden/>
              </w:rPr>
              <w:tab/>
            </w:r>
            <w:r>
              <w:rPr>
                <w:noProof/>
                <w:webHidden/>
              </w:rPr>
              <w:fldChar w:fldCharType="begin"/>
            </w:r>
            <w:r>
              <w:rPr>
                <w:noProof/>
                <w:webHidden/>
              </w:rPr>
              <w:instrText xml:space="preserve"> PAGEREF _Toc241560794 \h </w:instrText>
            </w:r>
            <w:r>
              <w:rPr>
                <w:noProof/>
                <w:webHidden/>
              </w:rPr>
            </w:r>
            <w:r>
              <w:rPr>
                <w:noProof/>
                <w:webHidden/>
              </w:rPr>
              <w:fldChar w:fldCharType="separate"/>
            </w:r>
            <w:r>
              <w:rPr>
                <w:noProof/>
                <w:webHidden/>
              </w:rPr>
              <w:t>5</w:t>
            </w:r>
            <w:r>
              <w:rPr>
                <w:noProof/>
                <w:webHidden/>
              </w:rPr>
              <w:fldChar w:fldCharType="end"/>
            </w:r>
          </w:hyperlink>
        </w:p>
        <w:p w14:paraId="1ABC905C" w14:textId="3E5D59FF"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5" w:history="1">
            <w:r w:rsidRPr="002A1490">
              <w:rPr>
                <w:rStyle w:val="Hyperlink"/>
                <w:rFonts w:asciiTheme="majorBidi" w:hAnsiTheme="majorBidi" w:cstheme="majorBidi"/>
                <w:bCs/>
                <w:iCs/>
                <w:noProof/>
              </w:rPr>
              <w:t>9.</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Statement of Cash Flows for the Period Ended xx, 20xx</w:t>
            </w:r>
            <w:r>
              <w:rPr>
                <w:noProof/>
                <w:webHidden/>
              </w:rPr>
              <w:tab/>
            </w:r>
            <w:r>
              <w:rPr>
                <w:noProof/>
                <w:webHidden/>
              </w:rPr>
              <w:fldChar w:fldCharType="begin"/>
            </w:r>
            <w:r>
              <w:rPr>
                <w:noProof/>
                <w:webHidden/>
              </w:rPr>
              <w:instrText xml:space="preserve"> PAGEREF _Toc241560795 \h </w:instrText>
            </w:r>
            <w:r>
              <w:rPr>
                <w:noProof/>
                <w:webHidden/>
              </w:rPr>
            </w:r>
            <w:r>
              <w:rPr>
                <w:noProof/>
                <w:webHidden/>
              </w:rPr>
              <w:fldChar w:fldCharType="separate"/>
            </w:r>
            <w:r>
              <w:rPr>
                <w:noProof/>
                <w:webHidden/>
              </w:rPr>
              <w:t>6</w:t>
            </w:r>
            <w:r>
              <w:rPr>
                <w:noProof/>
                <w:webHidden/>
              </w:rPr>
              <w:fldChar w:fldCharType="end"/>
            </w:r>
          </w:hyperlink>
        </w:p>
        <w:p w14:paraId="4EFAC6E7" w14:textId="5BAF781C"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6" w:history="1">
            <w:r w:rsidRPr="002A1490">
              <w:rPr>
                <w:rStyle w:val="Hyperlink"/>
                <w:rFonts w:asciiTheme="majorBidi" w:hAnsiTheme="majorBidi" w:cstheme="majorBidi"/>
                <w:iCs/>
                <w:noProof/>
              </w:rPr>
              <w:t>10.</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Statement of Comparison of Budget and Actual Amounts for the Period ended xx, 20xx</w:t>
            </w:r>
            <w:r>
              <w:rPr>
                <w:noProof/>
                <w:webHidden/>
              </w:rPr>
              <w:tab/>
            </w:r>
            <w:r>
              <w:rPr>
                <w:noProof/>
                <w:webHidden/>
              </w:rPr>
              <w:fldChar w:fldCharType="begin"/>
            </w:r>
            <w:r>
              <w:rPr>
                <w:noProof/>
                <w:webHidden/>
              </w:rPr>
              <w:instrText xml:space="preserve"> PAGEREF _Toc241560796 \h </w:instrText>
            </w:r>
            <w:r>
              <w:rPr>
                <w:noProof/>
                <w:webHidden/>
              </w:rPr>
            </w:r>
            <w:r>
              <w:rPr>
                <w:noProof/>
                <w:webHidden/>
              </w:rPr>
              <w:fldChar w:fldCharType="separate"/>
            </w:r>
            <w:r>
              <w:rPr>
                <w:noProof/>
                <w:webHidden/>
              </w:rPr>
              <w:t>8</w:t>
            </w:r>
            <w:r>
              <w:rPr>
                <w:noProof/>
                <w:webHidden/>
              </w:rPr>
              <w:fldChar w:fldCharType="end"/>
            </w:r>
          </w:hyperlink>
        </w:p>
        <w:p w14:paraId="05AD6F94" w14:textId="0A244497"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7" w:history="1">
            <w:r w:rsidRPr="002A1490">
              <w:rPr>
                <w:rStyle w:val="Hyperlink"/>
                <w:rFonts w:asciiTheme="majorBidi" w:hAnsiTheme="majorBidi" w:cstheme="majorBidi"/>
                <w:iCs/>
                <w:noProof/>
              </w:rPr>
              <w:t>11.</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Notes to the Financial Statements</w:t>
            </w:r>
            <w:r>
              <w:rPr>
                <w:noProof/>
                <w:webHidden/>
              </w:rPr>
              <w:tab/>
            </w:r>
            <w:r>
              <w:rPr>
                <w:noProof/>
                <w:webHidden/>
              </w:rPr>
              <w:fldChar w:fldCharType="begin"/>
            </w:r>
            <w:r>
              <w:rPr>
                <w:noProof/>
                <w:webHidden/>
              </w:rPr>
              <w:instrText xml:space="preserve"> PAGEREF _Toc241560797 \h </w:instrText>
            </w:r>
            <w:r>
              <w:rPr>
                <w:noProof/>
                <w:webHidden/>
              </w:rPr>
            </w:r>
            <w:r>
              <w:rPr>
                <w:noProof/>
                <w:webHidden/>
              </w:rPr>
              <w:fldChar w:fldCharType="separate"/>
            </w:r>
            <w:r>
              <w:rPr>
                <w:noProof/>
                <w:webHidden/>
              </w:rPr>
              <w:t>10</w:t>
            </w:r>
            <w:r>
              <w:rPr>
                <w:noProof/>
                <w:webHidden/>
              </w:rPr>
              <w:fldChar w:fldCharType="end"/>
            </w:r>
          </w:hyperlink>
        </w:p>
        <w:p w14:paraId="699E2434" w14:textId="2F67A74B" w:rsidR="00BC073E" w:rsidRDefault="00BC073E">
          <w:pPr>
            <w:pStyle w:val="TOC1"/>
            <w:rPr>
              <w:rFonts w:asciiTheme="minorHAnsi" w:eastAsiaTheme="minorEastAsia" w:hAnsiTheme="minorHAnsi" w:cstheme="minorBidi"/>
              <w:noProof/>
              <w:kern w:val="2"/>
              <w:lang w:val="en-KE" w:eastAsia="en-GB"/>
              <w14:ligatures w14:val="standardContextual"/>
            </w:rPr>
          </w:pPr>
          <w:hyperlink w:anchor="_Toc241560798" w:history="1">
            <w:r w:rsidRPr="002A1490">
              <w:rPr>
                <w:rStyle w:val="Hyperlink"/>
                <w:rFonts w:asciiTheme="majorBidi" w:hAnsiTheme="majorBidi" w:cstheme="majorBidi"/>
                <w:iCs/>
                <w:noProof/>
              </w:rPr>
              <w:t>12.</w:t>
            </w:r>
            <w:r>
              <w:rPr>
                <w:rFonts w:asciiTheme="minorHAnsi" w:eastAsiaTheme="minorEastAsia" w:hAnsiTheme="minorHAnsi" w:cstheme="minorBidi"/>
                <w:noProof/>
                <w:kern w:val="2"/>
                <w:lang w:val="en-KE" w:eastAsia="en-GB"/>
                <w14:ligatures w14:val="standardContextual"/>
              </w:rPr>
              <w:tab/>
            </w:r>
            <w:r w:rsidRPr="002A1490">
              <w:rPr>
                <w:rStyle w:val="Hyperlink"/>
                <w:rFonts w:asciiTheme="majorBidi" w:hAnsiTheme="majorBidi" w:cstheme="majorBidi"/>
                <w:noProof/>
              </w:rPr>
              <w:t>Annexes</w:t>
            </w:r>
            <w:r>
              <w:rPr>
                <w:noProof/>
                <w:webHidden/>
              </w:rPr>
              <w:tab/>
            </w:r>
            <w:r>
              <w:rPr>
                <w:noProof/>
                <w:webHidden/>
              </w:rPr>
              <w:fldChar w:fldCharType="begin"/>
            </w:r>
            <w:r>
              <w:rPr>
                <w:noProof/>
                <w:webHidden/>
              </w:rPr>
              <w:instrText xml:space="preserve"> PAGEREF _Toc241560798 \h </w:instrText>
            </w:r>
            <w:r>
              <w:rPr>
                <w:noProof/>
                <w:webHidden/>
              </w:rPr>
            </w:r>
            <w:r>
              <w:rPr>
                <w:noProof/>
                <w:webHidden/>
              </w:rPr>
              <w:fldChar w:fldCharType="separate"/>
            </w:r>
            <w:r>
              <w:rPr>
                <w:noProof/>
                <w:webHidden/>
              </w:rPr>
              <w:t>40</w:t>
            </w:r>
            <w:r>
              <w:rPr>
                <w:noProof/>
                <w:webHidden/>
              </w:rPr>
              <w:fldChar w:fldCharType="end"/>
            </w:r>
          </w:hyperlink>
        </w:p>
        <w:p w14:paraId="643735F5" w14:textId="72DFDBDE" w:rsidR="00027299" w:rsidRPr="00DE0DC6" w:rsidRDefault="00027299">
          <w:pPr>
            <w:rPr>
              <w:rFonts w:asciiTheme="majorBidi" w:hAnsiTheme="majorBidi" w:cstheme="majorBidi"/>
            </w:rPr>
          </w:pPr>
          <w:r w:rsidRPr="00DE0DC6">
            <w:rPr>
              <w:rFonts w:asciiTheme="majorBidi" w:hAnsiTheme="majorBidi" w:cstheme="majorBidi"/>
              <w:noProof/>
            </w:rPr>
            <w:fldChar w:fldCharType="end"/>
          </w:r>
        </w:p>
      </w:sdtContent>
    </w:sdt>
    <w:p w14:paraId="5BAA30A8" w14:textId="77777777" w:rsidR="00174503" w:rsidRPr="00DE0DC6" w:rsidRDefault="00174503" w:rsidP="00027299">
      <w:pPr>
        <w:rPr>
          <w:rFonts w:asciiTheme="majorBidi" w:hAnsiTheme="majorBidi" w:cstheme="majorBidi"/>
        </w:rPr>
      </w:pPr>
    </w:p>
    <w:p w14:paraId="62EDF66F" w14:textId="2AC5C63E" w:rsidR="00174503" w:rsidRPr="00DE0DC6" w:rsidRDefault="00174503" w:rsidP="00027299">
      <w:pPr>
        <w:rPr>
          <w:rFonts w:asciiTheme="majorBidi" w:hAnsiTheme="majorBidi" w:cstheme="majorBidi"/>
        </w:rPr>
      </w:pPr>
    </w:p>
    <w:p w14:paraId="0053124B" w14:textId="0DF16B97" w:rsidR="00553147" w:rsidRPr="00DE0DC6" w:rsidRDefault="00553147" w:rsidP="00553147">
      <w:pPr>
        <w:rPr>
          <w:rFonts w:asciiTheme="majorBidi" w:hAnsiTheme="majorBidi" w:cstheme="majorBidi"/>
        </w:rPr>
      </w:pPr>
    </w:p>
    <w:p w14:paraId="01B93702" w14:textId="35CA0B9E" w:rsidR="00553147" w:rsidRPr="00DE0DC6" w:rsidRDefault="00553147" w:rsidP="00553147">
      <w:pPr>
        <w:tabs>
          <w:tab w:val="left" w:pos="6230"/>
        </w:tabs>
        <w:rPr>
          <w:rFonts w:asciiTheme="majorBidi" w:hAnsiTheme="majorBidi" w:cstheme="majorBidi"/>
        </w:rPr>
      </w:pPr>
      <w:r w:rsidRPr="00DE0DC6">
        <w:rPr>
          <w:rFonts w:asciiTheme="majorBidi" w:hAnsiTheme="majorBidi" w:cstheme="majorBidi"/>
        </w:rPr>
        <w:tab/>
      </w:r>
    </w:p>
    <w:p w14:paraId="232C8ACF" w14:textId="7ED5FBF1" w:rsidR="002A09CA" w:rsidRPr="00DE0DC6" w:rsidRDefault="002A09CA" w:rsidP="002A09CA">
      <w:pPr>
        <w:rPr>
          <w:rFonts w:asciiTheme="majorBidi" w:hAnsiTheme="majorBidi" w:cstheme="majorBidi"/>
        </w:rPr>
      </w:pPr>
    </w:p>
    <w:p w14:paraId="722F3719" w14:textId="18619F50" w:rsidR="002A09CA" w:rsidRPr="00DE0DC6" w:rsidRDefault="002A09CA" w:rsidP="002A09CA">
      <w:pPr>
        <w:rPr>
          <w:rFonts w:asciiTheme="majorBidi" w:hAnsiTheme="majorBidi" w:cstheme="majorBidi"/>
        </w:rPr>
      </w:pPr>
    </w:p>
    <w:p w14:paraId="742982D2" w14:textId="778CAC6B" w:rsidR="002A09CA" w:rsidRPr="00DE0DC6" w:rsidRDefault="002A09CA" w:rsidP="002A09CA">
      <w:pPr>
        <w:rPr>
          <w:rFonts w:asciiTheme="majorBidi" w:hAnsiTheme="majorBidi" w:cstheme="majorBidi"/>
        </w:rPr>
      </w:pPr>
    </w:p>
    <w:p w14:paraId="6ABF8811" w14:textId="50D3F67A" w:rsidR="002A09CA" w:rsidRPr="00DE0DC6" w:rsidRDefault="002A09CA" w:rsidP="002A09CA">
      <w:pPr>
        <w:rPr>
          <w:rFonts w:asciiTheme="majorBidi" w:hAnsiTheme="majorBidi" w:cstheme="majorBidi"/>
        </w:rPr>
      </w:pPr>
    </w:p>
    <w:p w14:paraId="6EA37B49" w14:textId="10BD9EFA" w:rsidR="002A09CA" w:rsidRPr="00DE0DC6" w:rsidRDefault="002A09CA" w:rsidP="002A09CA">
      <w:pPr>
        <w:rPr>
          <w:rFonts w:asciiTheme="majorBidi" w:hAnsiTheme="majorBidi" w:cstheme="majorBidi"/>
        </w:rPr>
      </w:pPr>
    </w:p>
    <w:p w14:paraId="6958CF6C" w14:textId="693379AB" w:rsidR="002A09CA" w:rsidRPr="00DE0DC6" w:rsidRDefault="00CC479D" w:rsidP="001F7653">
      <w:pPr>
        <w:autoSpaceDE/>
        <w:autoSpaceDN/>
        <w:rPr>
          <w:rFonts w:asciiTheme="majorBidi" w:hAnsiTheme="majorBidi" w:cstheme="majorBidi"/>
        </w:rPr>
      </w:pPr>
      <w:r w:rsidRPr="00DE0DC6">
        <w:rPr>
          <w:rFonts w:asciiTheme="majorBidi" w:hAnsiTheme="majorBidi" w:cstheme="majorBidi"/>
        </w:rPr>
        <w:br w:type="page"/>
      </w:r>
    </w:p>
    <w:p w14:paraId="56DC6E69" w14:textId="60278112" w:rsidR="00391DBE" w:rsidRDefault="00391DBE" w:rsidP="00391DBE">
      <w:pPr>
        <w:pStyle w:val="Heading1"/>
        <w:pageBreakBefore/>
        <w:numPr>
          <w:ilvl w:val="0"/>
          <w:numId w:val="2"/>
        </w:numPr>
        <w:tabs>
          <w:tab w:val="num" w:pos="720"/>
          <w:tab w:val="left" w:leader="dot" w:pos="3402"/>
        </w:tabs>
        <w:spacing w:before="120" w:line="360" w:lineRule="auto"/>
        <w:ind w:left="720"/>
        <w:rPr>
          <w:rFonts w:asciiTheme="majorBidi" w:hAnsiTheme="majorBidi" w:cstheme="majorBidi"/>
        </w:rPr>
      </w:pPr>
      <w:bookmarkStart w:id="1" w:name="_Toc131501758"/>
      <w:bookmarkStart w:id="2" w:name="_Toc241560787"/>
      <w:r w:rsidRPr="00DE0DC6">
        <w:rPr>
          <w:rFonts w:asciiTheme="majorBidi" w:hAnsiTheme="majorBidi" w:cstheme="majorBidi"/>
        </w:rPr>
        <w:lastRenderedPageBreak/>
        <w:t>A</w:t>
      </w:r>
      <w:r w:rsidR="002166AF" w:rsidRPr="00DE0DC6">
        <w:rPr>
          <w:rFonts w:asciiTheme="majorBidi" w:hAnsiTheme="majorBidi" w:cstheme="majorBidi"/>
        </w:rPr>
        <w:t xml:space="preserve">cronyms and Definition of Key </w:t>
      </w:r>
      <w:r w:rsidR="007B1F56" w:rsidRPr="00DE0DC6">
        <w:rPr>
          <w:rFonts w:asciiTheme="majorBidi" w:hAnsiTheme="majorBidi" w:cstheme="majorBidi"/>
        </w:rPr>
        <w:t>Terms</w:t>
      </w:r>
      <w:r w:rsidRPr="00DE0DC6">
        <w:rPr>
          <w:rFonts w:asciiTheme="majorBidi" w:hAnsiTheme="majorBidi" w:cstheme="majorBidi"/>
        </w:rPr>
        <w:t>.</w:t>
      </w:r>
      <w:bookmarkEnd w:id="1"/>
      <w:bookmarkEnd w:id="2"/>
    </w:p>
    <w:p w14:paraId="1FD705AB" w14:textId="107CAA8D" w:rsidR="00B95535" w:rsidRPr="001C72F9" w:rsidRDefault="00B95535" w:rsidP="00B95535">
      <w:pPr>
        <w:pStyle w:val="ListParagraph"/>
        <w:ind w:left="360"/>
        <w:rPr>
          <w:i/>
          <w:iCs/>
          <w:color w:val="000000" w:themeColor="text1"/>
        </w:rPr>
      </w:pPr>
      <w:r w:rsidRPr="001C72F9">
        <w:rPr>
          <w:i/>
          <w:iCs/>
          <w:color w:val="000000" w:themeColor="text1"/>
        </w:rPr>
        <w:t>(Generate a list of the acronyms and key terms found in the report.)</w:t>
      </w:r>
    </w:p>
    <w:p w14:paraId="40308124" w14:textId="77777777" w:rsidR="00B95535" w:rsidRPr="00B95535" w:rsidRDefault="00B95535" w:rsidP="00B95535"/>
    <w:p w14:paraId="6184A7C8" w14:textId="71646045" w:rsidR="00391DBE" w:rsidRPr="00DE0DC6" w:rsidRDefault="009B4134" w:rsidP="00685D8C">
      <w:pPr>
        <w:pStyle w:val="ListParagraph"/>
        <w:numPr>
          <w:ilvl w:val="0"/>
          <w:numId w:val="15"/>
        </w:numPr>
        <w:rPr>
          <w:rFonts w:asciiTheme="majorBidi" w:hAnsiTheme="majorBidi" w:cstheme="majorBidi"/>
          <w:b/>
          <w:bCs/>
        </w:rPr>
      </w:pPr>
      <w:r w:rsidRPr="00DE0DC6">
        <w:rPr>
          <w:rFonts w:asciiTheme="majorBidi" w:hAnsiTheme="majorBidi" w:cstheme="majorBidi"/>
          <w:b/>
          <w:bCs/>
        </w:rPr>
        <w:t>Acronyms</w:t>
      </w:r>
    </w:p>
    <w:p w14:paraId="2C8FBF37" w14:textId="77777777" w:rsidR="009B4134" w:rsidRPr="00DE0DC6" w:rsidRDefault="009B4134" w:rsidP="00391DBE">
      <w:pPr>
        <w:rPr>
          <w:rFonts w:asciiTheme="majorBidi" w:hAnsiTheme="majorBidi" w:cstheme="majorBidi"/>
        </w:rPr>
      </w:pPr>
    </w:p>
    <w:p w14:paraId="3925843D" w14:textId="77777777" w:rsidR="00391DBE" w:rsidRPr="00DE0DC6" w:rsidRDefault="00391DBE" w:rsidP="00391DBE">
      <w:pPr>
        <w:pStyle w:val="paragraph"/>
        <w:spacing w:before="0" w:beforeAutospacing="0" w:after="0" w:afterAutospacing="0"/>
        <w:ind w:firstLine="450"/>
        <w:textAlignment w:val="baseline"/>
        <w:rPr>
          <w:rFonts w:asciiTheme="majorBidi" w:hAnsiTheme="majorBidi" w:cstheme="majorBidi"/>
        </w:rPr>
      </w:pPr>
      <w:r w:rsidRPr="00DE0DC6">
        <w:rPr>
          <w:rStyle w:val="normaltextrun"/>
          <w:rFonts w:asciiTheme="majorBidi" w:hAnsiTheme="majorBidi" w:cstheme="majorBidi"/>
          <w:lang w:val="en-GB"/>
        </w:rPr>
        <w:t>CEO</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Chief Executive Officer</w:t>
      </w:r>
      <w:r w:rsidRPr="00DE0DC6">
        <w:rPr>
          <w:rStyle w:val="eop"/>
          <w:rFonts w:asciiTheme="majorBidi" w:hAnsiTheme="majorBidi" w:cstheme="majorBidi"/>
        </w:rPr>
        <w:t> </w:t>
      </w:r>
    </w:p>
    <w:p w14:paraId="6F4EF72B"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DG</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Director General</w:t>
      </w:r>
      <w:r w:rsidRPr="00DE0DC6">
        <w:rPr>
          <w:rStyle w:val="eop"/>
          <w:rFonts w:asciiTheme="majorBidi" w:hAnsiTheme="majorBidi" w:cstheme="majorBidi"/>
        </w:rPr>
        <w:t> </w:t>
      </w:r>
    </w:p>
    <w:p w14:paraId="436D12C0"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rPr>
        <w:t>CBK</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rPr>
        <w:t>Central Bank of Kenya</w:t>
      </w:r>
      <w:r w:rsidRPr="00DE0DC6">
        <w:rPr>
          <w:rStyle w:val="eop"/>
          <w:rFonts w:asciiTheme="majorBidi" w:hAnsiTheme="majorBidi" w:cstheme="majorBidi"/>
        </w:rPr>
        <w:t> </w:t>
      </w:r>
    </w:p>
    <w:p w14:paraId="4A751967"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ICPAK</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Institute of Certified Public Accountants of Kenya </w:t>
      </w:r>
      <w:r w:rsidRPr="00DE0DC6">
        <w:rPr>
          <w:rStyle w:val="eop"/>
          <w:rFonts w:asciiTheme="majorBidi" w:hAnsiTheme="majorBidi" w:cstheme="majorBidi"/>
        </w:rPr>
        <w:t> </w:t>
      </w:r>
    </w:p>
    <w:p w14:paraId="095C7377"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IPSAS</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International Public Sector Accounting Standards</w:t>
      </w:r>
      <w:r w:rsidRPr="00DE0DC6">
        <w:rPr>
          <w:rStyle w:val="eop"/>
          <w:rFonts w:asciiTheme="majorBidi" w:hAnsiTheme="majorBidi" w:cstheme="majorBidi"/>
        </w:rPr>
        <w:t> </w:t>
      </w:r>
    </w:p>
    <w:p w14:paraId="3AC6570D"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MD</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Managing Director</w:t>
      </w:r>
      <w:r w:rsidRPr="00DE0DC6">
        <w:rPr>
          <w:rStyle w:val="eop"/>
          <w:rFonts w:asciiTheme="majorBidi" w:hAnsiTheme="majorBidi" w:cstheme="majorBidi"/>
        </w:rPr>
        <w:t> </w:t>
      </w:r>
    </w:p>
    <w:p w14:paraId="660657C0"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NT</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National Treasury</w:t>
      </w:r>
      <w:r w:rsidRPr="00DE0DC6">
        <w:rPr>
          <w:rStyle w:val="eop"/>
          <w:rFonts w:asciiTheme="majorBidi" w:hAnsiTheme="majorBidi" w:cstheme="majorBidi"/>
        </w:rPr>
        <w:t> </w:t>
      </w:r>
    </w:p>
    <w:p w14:paraId="1C614C46"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OCOB</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Office of the Controller of Budget</w:t>
      </w:r>
      <w:r w:rsidRPr="00DE0DC6">
        <w:rPr>
          <w:rStyle w:val="eop"/>
          <w:rFonts w:asciiTheme="majorBidi" w:hAnsiTheme="majorBidi" w:cstheme="majorBidi"/>
        </w:rPr>
        <w:t> </w:t>
      </w:r>
    </w:p>
    <w:p w14:paraId="5BB7E601"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OAG</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Office of the Auditor General</w:t>
      </w:r>
      <w:r w:rsidRPr="00DE0DC6">
        <w:rPr>
          <w:rStyle w:val="eop"/>
          <w:rFonts w:asciiTheme="majorBidi" w:hAnsiTheme="majorBidi" w:cstheme="majorBidi"/>
        </w:rPr>
        <w:t> </w:t>
      </w:r>
    </w:p>
    <w:p w14:paraId="38FFA6A1" w14:textId="77777777" w:rsidR="00391DBE" w:rsidRPr="00DE0DC6" w:rsidRDefault="00391DBE" w:rsidP="00391DBE">
      <w:pPr>
        <w:pStyle w:val="paragraph"/>
        <w:spacing w:before="0" w:beforeAutospacing="0" w:after="0" w:afterAutospacing="0"/>
        <w:ind w:left="450"/>
        <w:jc w:val="both"/>
        <w:textAlignment w:val="baseline"/>
        <w:rPr>
          <w:rFonts w:asciiTheme="majorBidi" w:hAnsiTheme="majorBidi" w:cstheme="majorBidi"/>
        </w:rPr>
      </w:pPr>
      <w:r w:rsidRPr="00DE0DC6">
        <w:rPr>
          <w:rStyle w:val="normaltextrun"/>
          <w:rFonts w:asciiTheme="majorBidi" w:hAnsiTheme="majorBidi" w:cstheme="majorBidi"/>
          <w:lang w:val="en-GB"/>
        </w:rPr>
        <w:t>OSHA</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Occupational Safety and Health Act of 2007</w:t>
      </w:r>
      <w:r w:rsidRPr="00DE0DC6">
        <w:rPr>
          <w:rStyle w:val="eop"/>
          <w:rFonts w:asciiTheme="majorBidi" w:hAnsiTheme="majorBidi" w:cstheme="majorBidi"/>
        </w:rPr>
        <w:t> </w:t>
      </w:r>
    </w:p>
    <w:p w14:paraId="42A84867"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PFM</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Public Finance Management</w:t>
      </w:r>
      <w:r w:rsidRPr="00DE0DC6">
        <w:rPr>
          <w:rStyle w:val="eop"/>
          <w:rFonts w:asciiTheme="majorBidi" w:hAnsiTheme="majorBidi" w:cstheme="majorBidi"/>
        </w:rPr>
        <w:t> </w:t>
      </w:r>
    </w:p>
    <w:p w14:paraId="4CEE700F" w14:textId="77777777" w:rsidR="00391DBE" w:rsidRPr="00DE0DC6" w:rsidRDefault="00391DBE" w:rsidP="00391DBE">
      <w:pPr>
        <w:pStyle w:val="paragraph"/>
        <w:spacing w:before="0" w:beforeAutospacing="0" w:after="0" w:afterAutospacing="0"/>
        <w:ind w:left="450"/>
        <w:jc w:val="both"/>
        <w:textAlignment w:val="baseline"/>
        <w:rPr>
          <w:rFonts w:asciiTheme="majorBidi" w:hAnsiTheme="majorBidi" w:cstheme="majorBidi"/>
        </w:rPr>
      </w:pPr>
      <w:r w:rsidRPr="00DE0DC6">
        <w:rPr>
          <w:rStyle w:val="normaltextrun"/>
          <w:rFonts w:asciiTheme="majorBidi" w:hAnsiTheme="majorBidi" w:cstheme="majorBidi"/>
        </w:rPr>
        <w:t>PPE</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rPr>
        <w:t>Property Plant &amp; Equipment  </w:t>
      </w:r>
      <w:r w:rsidRPr="00DE0DC6">
        <w:rPr>
          <w:rStyle w:val="eop"/>
          <w:rFonts w:asciiTheme="majorBidi" w:hAnsiTheme="majorBidi" w:cstheme="majorBidi"/>
        </w:rPr>
        <w:t> </w:t>
      </w:r>
    </w:p>
    <w:p w14:paraId="724DC4B7"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lang w:val="en-GB"/>
        </w:rPr>
        <w:t>PSASB</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lang w:val="en-GB"/>
        </w:rPr>
        <w:t>Public Sector Accounting Standards Board</w:t>
      </w:r>
      <w:r w:rsidRPr="00DE0DC6">
        <w:rPr>
          <w:rStyle w:val="eop"/>
          <w:rFonts w:asciiTheme="majorBidi" w:hAnsiTheme="majorBidi" w:cstheme="majorBidi"/>
        </w:rPr>
        <w:t> </w:t>
      </w:r>
    </w:p>
    <w:p w14:paraId="2C809572" w14:textId="77777777" w:rsidR="00391DBE" w:rsidRPr="00DE0DC6" w:rsidRDefault="00391DBE" w:rsidP="00391DBE">
      <w:pPr>
        <w:pStyle w:val="paragraph"/>
        <w:spacing w:before="0" w:beforeAutospacing="0" w:after="0" w:afterAutospacing="0"/>
        <w:ind w:left="450"/>
        <w:textAlignment w:val="baseline"/>
        <w:rPr>
          <w:rFonts w:asciiTheme="majorBidi" w:hAnsiTheme="majorBidi" w:cstheme="majorBidi"/>
        </w:rPr>
      </w:pPr>
      <w:r w:rsidRPr="00DE0DC6">
        <w:rPr>
          <w:rStyle w:val="normaltextrun"/>
          <w:rFonts w:asciiTheme="majorBidi" w:hAnsiTheme="majorBidi" w:cstheme="majorBidi"/>
        </w:rPr>
        <w:t>SAGAs</w:t>
      </w:r>
      <w:r w:rsidRPr="00DE0DC6">
        <w:rPr>
          <w:rStyle w:val="tabchar"/>
          <w:rFonts w:asciiTheme="majorBidi" w:hAnsiTheme="majorBidi" w:cstheme="majorBidi"/>
        </w:rPr>
        <w:tab/>
      </w:r>
      <w:r w:rsidRPr="00DE0DC6">
        <w:rPr>
          <w:rStyle w:val="tabchar"/>
          <w:rFonts w:asciiTheme="majorBidi" w:hAnsiTheme="majorBidi" w:cstheme="majorBidi"/>
        </w:rPr>
        <w:tab/>
      </w:r>
      <w:r w:rsidRPr="00DE0DC6">
        <w:rPr>
          <w:rStyle w:val="normaltextrun"/>
          <w:rFonts w:asciiTheme="majorBidi" w:hAnsiTheme="majorBidi" w:cstheme="majorBidi"/>
        </w:rPr>
        <w:t>Semi-Autonomous Government Agencies</w:t>
      </w:r>
      <w:r w:rsidRPr="00DE0DC6">
        <w:rPr>
          <w:rStyle w:val="eop"/>
          <w:rFonts w:asciiTheme="majorBidi" w:hAnsiTheme="majorBidi" w:cstheme="majorBidi"/>
        </w:rPr>
        <w:t> </w:t>
      </w:r>
    </w:p>
    <w:p w14:paraId="5BF1FEB8" w14:textId="77777777" w:rsidR="00391DBE" w:rsidRPr="00DE0DC6" w:rsidRDefault="00391DBE" w:rsidP="00391DBE">
      <w:pPr>
        <w:rPr>
          <w:rFonts w:asciiTheme="majorBidi" w:hAnsiTheme="majorBidi" w:cstheme="majorBidi"/>
          <w:b/>
          <w:bCs/>
        </w:rPr>
      </w:pPr>
    </w:p>
    <w:p w14:paraId="6DC5BD8B" w14:textId="77777777" w:rsidR="00391DBE" w:rsidRPr="00DE0DC6" w:rsidRDefault="00391DBE" w:rsidP="00391DBE">
      <w:pPr>
        <w:rPr>
          <w:rFonts w:asciiTheme="majorBidi" w:hAnsiTheme="majorBidi" w:cstheme="majorBidi"/>
          <w:b/>
          <w:bCs/>
        </w:rPr>
      </w:pPr>
    </w:p>
    <w:p w14:paraId="5A0DA96F" w14:textId="77777777" w:rsidR="00072D66" w:rsidRPr="00DE0DC6" w:rsidRDefault="00072D66" w:rsidP="00391DBE">
      <w:pPr>
        <w:rPr>
          <w:rFonts w:asciiTheme="majorBidi" w:hAnsiTheme="majorBidi" w:cstheme="majorBidi"/>
        </w:rPr>
      </w:pPr>
    </w:p>
    <w:p w14:paraId="2C6C0580" w14:textId="0CA96829" w:rsidR="00391DBE" w:rsidRPr="00DE0DC6" w:rsidRDefault="00072D66" w:rsidP="00685D8C">
      <w:pPr>
        <w:pStyle w:val="ListParagraph"/>
        <w:numPr>
          <w:ilvl w:val="0"/>
          <w:numId w:val="15"/>
        </w:numPr>
        <w:rPr>
          <w:rFonts w:asciiTheme="majorBidi" w:hAnsiTheme="majorBidi" w:cstheme="majorBidi"/>
          <w:b/>
          <w:bCs/>
        </w:rPr>
      </w:pPr>
      <w:r w:rsidRPr="00DE0DC6">
        <w:rPr>
          <w:rFonts w:asciiTheme="majorBidi" w:hAnsiTheme="majorBidi" w:cstheme="majorBidi"/>
          <w:b/>
          <w:bCs/>
        </w:rPr>
        <w:t>Definition of Key Terms</w:t>
      </w:r>
    </w:p>
    <w:p w14:paraId="46AD3FBD" w14:textId="77777777" w:rsidR="002339D5" w:rsidRPr="00DE0DC6" w:rsidRDefault="002339D5" w:rsidP="00483C6C">
      <w:pPr>
        <w:ind w:left="360"/>
        <w:rPr>
          <w:rFonts w:asciiTheme="majorBidi" w:hAnsiTheme="majorBidi" w:cstheme="majorBidi"/>
          <w:b/>
          <w:bCs/>
          <w:lang w:val="en-US"/>
        </w:rPr>
      </w:pPr>
    </w:p>
    <w:p w14:paraId="6EDF6F04" w14:textId="77777777" w:rsidR="00483C6C" w:rsidRPr="00DE0DC6" w:rsidRDefault="00483C6C" w:rsidP="00483C6C">
      <w:pPr>
        <w:ind w:left="360"/>
        <w:rPr>
          <w:rFonts w:asciiTheme="majorBidi" w:hAnsiTheme="majorBidi" w:cstheme="majorBidi"/>
          <w:b/>
          <w:bCs/>
          <w:lang w:val="en-KE"/>
        </w:rPr>
      </w:pPr>
    </w:p>
    <w:p w14:paraId="0CB2CF36" w14:textId="20B13A1B" w:rsidR="00483C6C" w:rsidRPr="00DE0DC6" w:rsidRDefault="00483C6C" w:rsidP="0092019E">
      <w:pPr>
        <w:ind w:left="360"/>
        <w:jc w:val="both"/>
        <w:rPr>
          <w:rFonts w:asciiTheme="majorBidi" w:hAnsiTheme="majorBidi" w:cstheme="majorBidi"/>
        </w:rPr>
      </w:pPr>
      <w:r w:rsidRPr="00DE0DC6">
        <w:rPr>
          <w:rFonts w:asciiTheme="majorBidi" w:hAnsiTheme="majorBidi" w:cstheme="majorBidi"/>
          <w:i/>
          <w:iCs/>
        </w:rPr>
        <w:t xml:space="preserve">(Entity to insert all the relevant key terms used in the </w:t>
      </w:r>
      <w:r w:rsidR="002339D5" w:rsidRPr="00DE0DC6">
        <w:rPr>
          <w:rFonts w:asciiTheme="majorBidi" w:hAnsiTheme="majorBidi" w:cstheme="majorBidi"/>
          <w:i/>
          <w:iCs/>
        </w:rPr>
        <w:t>quarterly report</w:t>
      </w:r>
      <w:r w:rsidRPr="00DE0DC6">
        <w:rPr>
          <w:rFonts w:asciiTheme="majorBidi" w:hAnsiTheme="majorBidi" w:cstheme="majorBidi"/>
          <w:i/>
          <w:iCs/>
        </w:rPr>
        <w:t xml:space="preserve"> and financial statements)</w:t>
      </w:r>
    </w:p>
    <w:p w14:paraId="42C40D87" w14:textId="77777777" w:rsidR="00483C6C" w:rsidRPr="00DE0DC6" w:rsidRDefault="00483C6C" w:rsidP="0092019E">
      <w:pPr>
        <w:ind w:left="360"/>
        <w:jc w:val="both"/>
        <w:rPr>
          <w:rStyle w:val="eop"/>
          <w:rFonts w:asciiTheme="majorBidi" w:hAnsiTheme="majorBidi" w:cstheme="majorBidi"/>
          <w:color w:val="000000" w:themeColor="text1"/>
        </w:rPr>
      </w:pPr>
    </w:p>
    <w:p w14:paraId="3B16A73C" w14:textId="77777777" w:rsidR="00072D66" w:rsidRPr="00DE0DC6" w:rsidRDefault="00072D66" w:rsidP="00391DBE">
      <w:pPr>
        <w:rPr>
          <w:rFonts w:asciiTheme="majorBidi" w:hAnsiTheme="majorBidi" w:cstheme="majorBidi"/>
        </w:rPr>
      </w:pPr>
    </w:p>
    <w:p w14:paraId="797292CD" w14:textId="448D0CEE" w:rsidR="00125F92" w:rsidRPr="00DE0DC6" w:rsidRDefault="000D4052" w:rsidP="001F7653">
      <w:pPr>
        <w:pStyle w:val="Heading1"/>
        <w:pageBreakBefore/>
        <w:numPr>
          <w:ilvl w:val="0"/>
          <w:numId w:val="2"/>
        </w:numPr>
        <w:tabs>
          <w:tab w:val="left" w:pos="720"/>
        </w:tabs>
        <w:spacing w:line="360" w:lineRule="auto"/>
        <w:jc w:val="both"/>
        <w:rPr>
          <w:rFonts w:asciiTheme="majorBidi" w:hAnsiTheme="majorBidi" w:cstheme="majorBidi"/>
        </w:rPr>
      </w:pPr>
      <w:bookmarkStart w:id="3" w:name="_Toc241560788"/>
      <w:r>
        <w:rPr>
          <w:rFonts w:asciiTheme="majorBidi" w:hAnsiTheme="majorBidi" w:cstheme="majorBidi"/>
        </w:rPr>
        <w:lastRenderedPageBreak/>
        <w:t>Who We Are</w:t>
      </w:r>
      <w:bookmarkEnd w:id="3"/>
    </w:p>
    <w:p w14:paraId="23E5DA8B" w14:textId="66331B0A" w:rsidR="00570276" w:rsidRPr="00DE0DC6" w:rsidRDefault="00125F92" w:rsidP="00203D9E">
      <w:pPr>
        <w:numPr>
          <w:ilvl w:val="0"/>
          <w:numId w:val="3"/>
        </w:numPr>
        <w:spacing w:line="360" w:lineRule="auto"/>
        <w:jc w:val="both"/>
        <w:rPr>
          <w:rFonts w:asciiTheme="majorBidi" w:hAnsiTheme="majorBidi" w:cstheme="majorBidi"/>
          <w:b/>
        </w:rPr>
      </w:pPr>
      <w:r w:rsidRPr="00DE0DC6">
        <w:rPr>
          <w:rFonts w:asciiTheme="majorBidi" w:hAnsiTheme="majorBidi" w:cstheme="majorBidi"/>
          <w:b/>
        </w:rPr>
        <w:t>Background information</w:t>
      </w:r>
    </w:p>
    <w:p w14:paraId="56D38029" w14:textId="3C685278" w:rsidR="00195D08" w:rsidRPr="00DE0DC6" w:rsidRDefault="00195D08" w:rsidP="008B2E60">
      <w:pPr>
        <w:spacing w:line="360" w:lineRule="auto"/>
        <w:ind w:left="360" w:right="-20"/>
        <w:jc w:val="both"/>
        <w:rPr>
          <w:rFonts w:asciiTheme="majorBidi" w:eastAsia="Arial" w:hAnsiTheme="majorBidi" w:cstheme="majorBidi"/>
        </w:rPr>
      </w:pPr>
      <w:r w:rsidRPr="00DE0DC6">
        <w:rPr>
          <w:rFonts w:asciiTheme="majorBidi" w:eastAsia="Arial" w:hAnsiTheme="majorBidi" w:cstheme="majorBidi"/>
        </w:rPr>
        <w:t xml:space="preserve">xxx Fund is established by and derives its authority and accountability from xxx Act </w:t>
      </w:r>
      <w:r w:rsidRPr="00DE0DC6">
        <w:rPr>
          <w:rFonts w:asciiTheme="majorBidi" w:eastAsia="Arial" w:hAnsiTheme="majorBidi" w:cstheme="majorBidi"/>
          <w:i/>
        </w:rPr>
        <w:t>(state</w:t>
      </w:r>
      <w:r w:rsidR="005904C5" w:rsidRPr="00DE0DC6">
        <w:rPr>
          <w:rFonts w:asciiTheme="majorBidi" w:eastAsia="Arial" w:hAnsiTheme="majorBidi" w:cstheme="majorBidi"/>
          <w:i/>
        </w:rPr>
        <w:t xml:space="preserve"> the Act</w:t>
      </w:r>
      <w:r w:rsidR="00F14BD6" w:rsidRPr="00DE0DC6">
        <w:rPr>
          <w:rFonts w:asciiTheme="majorBidi" w:eastAsia="Arial" w:hAnsiTheme="majorBidi" w:cstheme="majorBidi"/>
          <w:i/>
        </w:rPr>
        <w:t>/legal instrument</w:t>
      </w:r>
      <w:r w:rsidR="005904C5" w:rsidRPr="00DE0DC6">
        <w:rPr>
          <w:rFonts w:asciiTheme="majorBidi" w:eastAsia="Arial" w:hAnsiTheme="majorBidi" w:cstheme="majorBidi"/>
          <w:i/>
        </w:rPr>
        <w:t xml:space="preserve"> establishing the </w:t>
      </w:r>
      <w:r w:rsidR="00E70BB0" w:rsidRPr="00DE0DC6">
        <w:rPr>
          <w:rFonts w:asciiTheme="majorBidi" w:eastAsia="Arial" w:hAnsiTheme="majorBidi" w:cstheme="majorBidi"/>
          <w:i/>
        </w:rPr>
        <w:t>Fund)</w:t>
      </w:r>
      <w:r w:rsidR="00E70BB0" w:rsidRPr="00DE0DC6">
        <w:rPr>
          <w:rFonts w:asciiTheme="majorBidi" w:eastAsia="Arial" w:hAnsiTheme="majorBidi" w:cstheme="majorBidi"/>
        </w:rPr>
        <w:t xml:space="preserve"> on</w:t>
      </w:r>
      <w:r w:rsidRPr="00DE0DC6">
        <w:rPr>
          <w:rFonts w:asciiTheme="majorBidi" w:eastAsia="Arial" w:hAnsiTheme="majorBidi" w:cstheme="majorBidi"/>
        </w:rPr>
        <w:t xml:space="preserve"> </w:t>
      </w:r>
      <w:r w:rsidR="008B2E60" w:rsidRPr="00DE0DC6">
        <w:rPr>
          <w:rFonts w:asciiTheme="majorBidi" w:hAnsiTheme="majorBidi" w:cstheme="majorBidi"/>
        </w:rPr>
        <w:t>xxx</w:t>
      </w:r>
      <w:r w:rsidRPr="00DE0DC6">
        <w:rPr>
          <w:rFonts w:asciiTheme="majorBidi" w:hAnsiTheme="majorBidi" w:cstheme="majorBidi"/>
        </w:rPr>
        <w:t xml:space="preserve"> </w:t>
      </w:r>
      <w:r w:rsidRPr="00DE0DC6">
        <w:rPr>
          <w:rFonts w:asciiTheme="majorBidi" w:hAnsiTheme="majorBidi" w:cstheme="majorBidi"/>
          <w:i/>
        </w:rPr>
        <w:t>(insert date)</w:t>
      </w:r>
      <w:r w:rsidRPr="00DE0DC6">
        <w:rPr>
          <w:rFonts w:asciiTheme="majorBidi" w:eastAsia="Arial" w:hAnsiTheme="majorBidi" w:cstheme="majorBidi"/>
        </w:rPr>
        <w:t>. The Fund is wholly ow</w:t>
      </w:r>
      <w:r w:rsidR="005904C5" w:rsidRPr="00DE0DC6">
        <w:rPr>
          <w:rFonts w:asciiTheme="majorBidi" w:eastAsia="Arial" w:hAnsiTheme="majorBidi" w:cstheme="majorBidi"/>
        </w:rPr>
        <w:t xml:space="preserve">ned by </w:t>
      </w:r>
      <w:r w:rsidR="008B2E60" w:rsidRPr="00DE0DC6">
        <w:rPr>
          <w:rFonts w:asciiTheme="majorBidi" w:eastAsia="Arial" w:hAnsiTheme="majorBidi" w:cstheme="majorBidi"/>
        </w:rPr>
        <w:t xml:space="preserve">XXX </w:t>
      </w:r>
      <w:r w:rsidR="002B439F" w:rsidRPr="00DE0DC6">
        <w:rPr>
          <w:rFonts w:asciiTheme="majorBidi" w:eastAsia="Arial" w:hAnsiTheme="majorBidi" w:cstheme="majorBidi"/>
        </w:rPr>
        <w:t>Fund</w:t>
      </w:r>
      <w:r w:rsidR="005904C5" w:rsidRPr="00DE0DC6">
        <w:rPr>
          <w:rFonts w:asciiTheme="majorBidi" w:eastAsia="Arial" w:hAnsiTheme="majorBidi" w:cstheme="majorBidi"/>
        </w:rPr>
        <w:t xml:space="preserve"> </w:t>
      </w:r>
      <w:r w:rsidR="008B2E60" w:rsidRPr="00DE0DC6">
        <w:rPr>
          <w:rFonts w:asciiTheme="majorBidi" w:eastAsia="Arial" w:hAnsiTheme="majorBidi" w:cstheme="majorBidi"/>
        </w:rPr>
        <w:t>and is</w:t>
      </w:r>
      <w:r w:rsidRPr="00DE0DC6">
        <w:rPr>
          <w:rFonts w:asciiTheme="majorBidi" w:eastAsia="Arial" w:hAnsiTheme="majorBidi" w:cstheme="majorBidi"/>
        </w:rPr>
        <w:t xml:space="preserve"> domiciled in Kenya. </w:t>
      </w:r>
    </w:p>
    <w:p w14:paraId="3B65CA9C" w14:textId="4B1A85F5" w:rsidR="00F14BD6" w:rsidRPr="00DE0DC6" w:rsidRDefault="00F14BD6" w:rsidP="008B2E60">
      <w:pPr>
        <w:spacing w:line="360" w:lineRule="auto"/>
        <w:ind w:left="360" w:right="-20"/>
        <w:jc w:val="both"/>
        <w:rPr>
          <w:rFonts w:asciiTheme="majorBidi" w:eastAsia="Arial" w:hAnsiTheme="majorBidi" w:cstheme="majorBidi"/>
        </w:rPr>
      </w:pPr>
    </w:p>
    <w:p w14:paraId="1F38A5A4" w14:textId="77777777" w:rsidR="00F14BD6" w:rsidRPr="00DE0DC6" w:rsidRDefault="00F14BD6" w:rsidP="00F14BD6">
      <w:pPr>
        <w:numPr>
          <w:ilvl w:val="0"/>
          <w:numId w:val="3"/>
        </w:numPr>
        <w:spacing w:line="360" w:lineRule="auto"/>
        <w:jc w:val="both"/>
        <w:rPr>
          <w:rFonts w:asciiTheme="majorBidi" w:hAnsiTheme="majorBidi" w:cstheme="majorBidi"/>
          <w:b/>
        </w:rPr>
      </w:pPr>
      <w:r w:rsidRPr="00DE0DC6">
        <w:rPr>
          <w:rFonts w:asciiTheme="majorBidi" w:hAnsiTheme="majorBidi" w:cstheme="majorBidi"/>
          <w:b/>
        </w:rPr>
        <w:t>Principal Activities</w:t>
      </w:r>
    </w:p>
    <w:p w14:paraId="42827054" w14:textId="5504CCA1" w:rsidR="008B2E60" w:rsidRPr="00DE0DC6" w:rsidRDefault="007D624B" w:rsidP="000763D4">
      <w:pPr>
        <w:tabs>
          <w:tab w:val="left" w:pos="360"/>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jc w:val="both"/>
        <w:rPr>
          <w:rFonts w:asciiTheme="majorBidi" w:hAnsiTheme="majorBidi" w:cstheme="majorBidi"/>
        </w:rPr>
      </w:pPr>
      <w:r w:rsidRPr="00DE0DC6">
        <w:rPr>
          <w:rFonts w:asciiTheme="majorBidi" w:hAnsiTheme="majorBidi" w:cstheme="majorBidi"/>
        </w:rPr>
        <w:tab/>
      </w:r>
      <w:r w:rsidR="00F14BD6" w:rsidRPr="00DE0DC6">
        <w:rPr>
          <w:rFonts w:asciiTheme="majorBidi" w:hAnsiTheme="majorBidi" w:cstheme="majorBidi"/>
        </w:rPr>
        <w:t>The principal activity/mission/ mandate of the Fund is to …</w:t>
      </w:r>
    </w:p>
    <w:p w14:paraId="104B0874" w14:textId="77777777" w:rsidR="000763D4" w:rsidRPr="00DE0DC6" w:rsidRDefault="000763D4" w:rsidP="008B2E60">
      <w:pPr>
        <w:spacing w:line="360" w:lineRule="auto"/>
        <w:ind w:left="360" w:right="-20"/>
        <w:jc w:val="both"/>
        <w:rPr>
          <w:rFonts w:asciiTheme="majorBidi" w:eastAsia="Arial" w:hAnsiTheme="majorBidi" w:cstheme="majorBidi"/>
        </w:rPr>
      </w:pPr>
    </w:p>
    <w:p w14:paraId="59A29204" w14:textId="0ECA1A91" w:rsidR="002E710B" w:rsidRPr="00DE0DC6" w:rsidRDefault="00437ED7" w:rsidP="007D624B">
      <w:pPr>
        <w:spacing w:line="360" w:lineRule="auto"/>
        <w:ind w:left="360" w:right="-20"/>
        <w:jc w:val="both"/>
        <w:rPr>
          <w:rFonts w:asciiTheme="majorBidi" w:eastAsia="Arial" w:hAnsiTheme="majorBidi" w:cstheme="majorBidi"/>
        </w:rPr>
      </w:pPr>
      <w:r w:rsidRPr="00DE0DC6">
        <w:rPr>
          <w:rFonts w:asciiTheme="majorBidi" w:eastAsia="Arial" w:hAnsiTheme="majorBidi" w:cstheme="majorBidi"/>
        </w:rPr>
        <w:t>The Fund is administered by the xxx. The</w:t>
      </w:r>
      <w:r w:rsidR="00F14BD6" w:rsidRPr="00DE0DC6">
        <w:rPr>
          <w:rFonts w:asciiTheme="majorBidi" w:eastAsia="Arial" w:hAnsiTheme="majorBidi" w:cstheme="majorBidi"/>
        </w:rPr>
        <w:t xml:space="preserve">re is a </w:t>
      </w:r>
      <w:r w:rsidR="00E72193" w:rsidRPr="00DE0DC6">
        <w:rPr>
          <w:rFonts w:asciiTheme="majorBidi" w:eastAsia="Arial" w:hAnsiTheme="majorBidi" w:cstheme="majorBidi"/>
        </w:rPr>
        <w:t>committee charged</w:t>
      </w:r>
      <w:r w:rsidRPr="00DE0DC6">
        <w:rPr>
          <w:rFonts w:asciiTheme="majorBidi" w:eastAsia="Arial" w:hAnsiTheme="majorBidi" w:cstheme="majorBidi"/>
        </w:rPr>
        <w:t xml:space="preserve"> with the responsibility of </w:t>
      </w:r>
      <w:r w:rsidR="00E72193" w:rsidRPr="00DE0DC6">
        <w:rPr>
          <w:rFonts w:asciiTheme="majorBidi" w:eastAsia="Arial" w:hAnsiTheme="majorBidi" w:cstheme="majorBidi"/>
        </w:rPr>
        <w:t>processing loans</w:t>
      </w:r>
      <w:r w:rsidRPr="00DE0DC6">
        <w:rPr>
          <w:rFonts w:asciiTheme="majorBidi" w:eastAsia="Arial" w:hAnsiTheme="majorBidi" w:cstheme="majorBidi"/>
        </w:rPr>
        <w:t xml:space="preserve"> from applicants in accordance with laid down</w:t>
      </w:r>
      <w:r w:rsidR="00055480" w:rsidRPr="00DE0DC6">
        <w:rPr>
          <w:rFonts w:asciiTheme="majorBidi" w:eastAsia="Arial" w:hAnsiTheme="majorBidi" w:cstheme="majorBidi"/>
        </w:rPr>
        <w:t xml:space="preserve"> approved</w:t>
      </w:r>
      <w:r w:rsidRPr="00DE0DC6">
        <w:rPr>
          <w:rFonts w:asciiTheme="majorBidi" w:eastAsia="Arial" w:hAnsiTheme="majorBidi" w:cstheme="majorBidi"/>
        </w:rPr>
        <w:t xml:space="preserve"> regulations, </w:t>
      </w:r>
      <w:r w:rsidR="00751253" w:rsidRPr="00DE0DC6">
        <w:rPr>
          <w:rFonts w:asciiTheme="majorBidi" w:eastAsia="Arial" w:hAnsiTheme="majorBidi" w:cstheme="majorBidi"/>
        </w:rPr>
        <w:t>setting</w:t>
      </w:r>
      <w:r w:rsidRPr="00DE0DC6">
        <w:rPr>
          <w:rFonts w:asciiTheme="majorBidi" w:eastAsia="Arial" w:hAnsiTheme="majorBidi" w:cstheme="majorBidi"/>
        </w:rPr>
        <w:t xml:space="preserve"> up a revolving Fund for the disbursement of loans</w:t>
      </w:r>
      <w:r w:rsidR="00751253" w:rsidRPr="00DE0DC6">
        <w:rPr>
          <w:rFonts w:asciiTheme="majorBidi" w:eastAsia="Arial" w:hAnsiTheme="majorBidi" w:cstheme="majorBidi"/>
        </w:rPr>
        <w:t>,</w:t>
      </w:r>
      <w:r w:rsidRPr="00DE0DC6">
        <w:rPr>
          <w:rFonts w:asciiTheme="majorBidi" w:eastAsia="Arial" w:hAnsiTheme="majorBidi" w:cstheme="majorBidi"/>
        </w:rPr>
        <w:t xml:space="preserve"> and supervising the day-to-day operations of the Fund. </w:t>
      </w:r>
      <w:r w:rsidR="007D624B" w:rsidRPr="00DE0DC6">
        <w:rPr>
          <w:rFonts w:asciiTheme="majorBidi" w:eastAsia="Arial" w:hAnsiTheme="majorBidi" w:cstheme="majorBidi"/>
        </w:rPr>
        <w:t xml:space="preserve"> </w:t>
      </w:r>
      <w:r w:rsidRPr="00DE0DC6">
        <w:rPr>
          <w:rFonts w:asciiTheme="majorBidi" w:eastAsia="Arial" w:hAnsiTheme="majorBidi" w:cstheme="majorBidi"/>
        </w:rPr>
        <w:t>xxx is responsible for the day-to-day operations</w:t>
      </w:r>
      <w:r w:rsidR="007D624B" w:rsidRPr="00DE0DC6">
        <w:rPr>
          <w:rFonts w:asciiTheme="majorBidi" w:eastAsia="Arial" w:hAnsiTheme="majorBidi" w:cstheme="majorBidi"/>
        </w:rPr>
        <w:t xml:space="preserve"> of the fund.</w:t>
      </w:r>
    </w:p>
    <w:p w14:paraId="19636772" w14:textId="4DBE61C5" w:rsidR="001E622D" w:rsidRPr="00DE0DC6" w:rsidRDefault="00B97DA9" w:rsidP="007D624B">
      <w:pPr>
        <w:spacing w:line="360" w:lineRule="auto"/>
        <w:ind w:left="360"/>
        <w:jc w:val="both"/>
        <w:rPr>
          <w:rFonts w:asciiTheme="majorBidi" w:hAnsiTheme="majorBidi" w:cstheme="majorBidi"/>
          <w:i/>
        </w:rPr>
      </w:pPr>
      <w:r w:rsidRPr="00DE0DC6">
        <w:rPr>
          <w:rFonts w:asciiTheme="majorBidi" w:hAnsiTheme="majorBidi" w:cstheme="majorBidi"/>
          <w:i/>
        </w:rPr>
        <w:t xml:space="preserve">(Include any other information relevant to the users of financial information on the background of the </w:t>
      </w:r>
      <w:r w:rsidR="004B0EEC" w:rsidRPr="00DE0DC6">
        <w:rPr>
          <w:rFonts w:asciiTheme="majorBidi" w:hAnsiTheme="majorBidi" w:cstheme="majorBidi"/>
          <w:i/>
        </w:rPr>
        <w:t>F</w:t>
      </w:r>
      <w:r w:rsidR="00304C69" w:rsidRPr="00DE0DC6">
        <w:rPr>
          <w:rFonts w:asciiTheme="majorBidi" w:hAnsiTheme="majorBidi" w:cstheme="majorBidi"/>
          <w:i/>
        </w:rPr>
        <w:t>und)</w:t>
      </w:r>
      <w:r w:rsidR="00A55FA7" w:rsidRPr="00DE0DC6">
        <w:rPr>
          <w:rFonts w:asciiTheme="majorBidi" w:hAnsiTheme="majorBidi" w:cstheme="majorBidi"/>
          <w:i/>
        </w:rPr>
        <w:t xml:space="preserve"> </w:t>
      </w:r>
      <w:r w:rsidRPr="00DE0DC6">
        <w:rPr>
          <w:rFonts w:asciiTheme="majorBidi" w:hAnsiTheme="majorBidi" w:cstheme="majorBidi"/>
          <w:i/>
        </w:rPr>
        <w:t>(Under this sec</w:t>
      </w:r>
      <w:r w:rsidR="00304C69" w:rsidRPr="00DE0DC6">
        <w:rPr>
          <w:rFonts w:asciiTheme="majorBidi" w:hAnsiTheme="majorBidi" w:cstheme="majorBidi"/>
          <w:i/>
        </w:rPr>
        <w:t xml:space="preserve">tion you may </w:t>
      </w:r>
      <w:r w:rsidR="00913027" w:rsidRPr="00DE0DC6">
        <w:rPr>
          <w:rFonts w:asciiTheme="majorBidi" w:hAnsiTheme="majorBidi" w:cstheme="majorBidi"/>
          <w:i/>
        </w:rPr>
        <w:t xml:space="preserve">also </w:t>
      </w:r>
      <w:r w:rsidR="00055480" w:rsidRPr="00DE0DC6">
        <w:rPr>
          <w:rFonts w:asciiTheme="majorBidi" w:hAnsiTheme="majorBidi" w:cstheme="majorBidi"/>
          <w:i/>
        </w:rPr>
        <w:t>include the F</w:t>
      </w:r>
      <w:r w:rsidR="00304C69" w:rsidRPr="00DE0DC6">
        <w:rPr>
          <w:rFonts w:asciiTheme="majorBidi" w:hAnsiTheme="majorBidi" w:cstheme="majorBidi"/>
          <w:i/>
        </w:rPr>
        <w:t>und</w:t>
      </w:r>
      <w:r w:rsidRPr="00DE0DC6">
        <w:rPr>
          <w:rFonts w:asciiTheme="majorBidi" w:hAnsiTheme="majorBidi" w:cstheme="majorBidi"/>
          <w:i/>
        </w:rPr>
        <w:t xml:space="preserve">’s vision, </w:t>
      </w:r>
      <w:r w:rsidR="00D86004" w:rsidRPr="00DE0DC6">
        <w:rPr>
          <w:rFonts w:asciiTheme="majorBidi" w:hAnsiTheme="majorBidi" w:cstheme="majorBidi"/>
          <w:i/>
        </w:rPr>
        <w:t>mission,</w:t>
      </w:r>
      <w:r w:rsidRPr="00DE0DC6">
        <w:rPr>
          <w:rFonts w:asciiTheme="majorBidi" w:hAnsiTheme="majorBidi" w:cstheme="majorBidi"/>
          <w:i/>
        </w:rPr>
        <w:t xml:space="preserve"> and core objectives</w:t>
      </w:r>
      <w:r w:rsidR="00437ED7" w:rsidRPr="00DE0DC6">
        <w:rPr>
          <w:rFonts w:asciiTheme="majorBidi" w:hAnsiTheme="majorBidi" w:cstheme="majorBidi"/>
          <w:i/>
        </w:rPr>
        <w:t>, include fund organogram where applicable</w:t>
      </w:r>
      <w:r w:rsidRPr="00DE0DC6">
        <w:rPr>
          <w:rFonts w:asciiTheme="majorBidi" w:hAnsiTheme="majorBidi" w:cstheme="majorBidi"/>
          <w:i/>
        </w:rPr>
        <w:t>)</w:t>
      </w:r>
    </w:p>
    <w:p w14:paraId="7A311B1E" w14:textId="77777777" w:rsidR="00B346E2" w:rsidRPr="00DE0DC6" w:rsidRDefault="00B346E2" w:rsidP="00AC28A4">
      <w:pPr>
        <w:spacing w:line="360" w:lineRule="auto"/>
        <w:jc w:val="both"/>
        <w:rPr>
          <w:rFonts w:asciiTheme="majorBidi" w:hAnsiTheme="majorBidi" w:cstheme="majorBidi"/>
          <w:b/>
        </w:rPr>
      </w:pPr>
    </w:p>
    <w:p w14:paraId="1476DFB6" w14:textId="61D2DBF6" w:rsidR="00125F92" w:rsidRPr="00DE0DC6" w:rsidRDefault="006D188B" w:rsidP="0001302A">
      <w:pPr>
        <w:numPr>
          <w:ilvl w:val="0"/>
          <w:numId w:val="3"/>
        </w:numPr>
        <w:spacing w:line="276" w:lineRule="auto"/>
        <w:jc w:val="both"/>
        <w:rPr>
          <w:rFonts w:asciiTheme="majorBidi" w:hAnsiTheme="majorBidi" w:cstheme="majorBidi"/>
          <w:b/>
        </w:rPr>
      </w:pPr>
      <w:r w:rsidRPr="00DE0DC6">
        <w:rPr>
          <w:rFonts w:asciiTheme="majorBidi" w:hAnsiTheme="majorBidi" w:cstheme="majorBidi"/>
          <w:b/>
        </w:rPr>
        <w:t>Registered Offices</w:t>
      </w:r>
    </w:p>
    <w:p w14:paraId="2F70FA7F" w14:textId="77777777" w:rsidR="00125F92" w:rsidRPr="00DE0DC6" w:rsidRDefault="00125F92"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P.O.</w:t>
      </w:r>
      <w:r w:rsidR="00B16A65" w:rsidRPr="00DE0DC6">
        <w:rPr>
          <w:rFonts w:asciiTheme="majorBidi" w:hAnsiTheme="majorBidi" w:cstheme="majorBidi"/>
          <w:sz w:val="24"/>
          <w:szCs w:val="24"/>
        </w:rPr>
        <w:t xml:space="preserve"> Box XXXXX</w:t>
      </w:r>
    </w:p>
    <w:p w14:paraId="1C46A884" w14:textId="77777777" w:rsidR="00B16A65" w:rsidRPr="00DE0DC6" w:rsidRDefault="00B16A65"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XXX Building/House/Plaza</w:t>
      </w:r>
    </w:p>
    <w:p w14:paraId="5DBB8347" w14:textId="77777777" w:rsidR="00B16A65" w:rsidRPr="00DE0DC6" w:rsidRDefault="00B16A65"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XXX Avenue/Road/Highway</w:t>
      </w:r>
    </w:p>
    <w:p w14:paraId="7DA824E3" w14:textId="6EAF4CA9" w:rsidR="00B16A65" w:rsidRPr="00DE0DC6" w:rsidRDefault="00B16A65"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Nairobi, KENYA</w:t>
      </w:r>
    </w:p>
    <w:p w14:paraId="561CE375" w14:textId="77777777" w:rsidR="002E710B" w:rsidRPr="00DE0DC6" w:rsidRDefault="002E710B" w:rsidP="00A10534">
      <w:pPr>
        <w:pStyle w:val="BodyText"/>
        <w:spacing w:line="360" w:lineRule="auto"/>
        <w:jc w:val="both"/>
        <w:rPr>
          <w:rFonts w:asciiTheme="majorBidi" w:hAnsiTheme="majorBidi" w:cstheme="majorBidi"/>
          <w:sz w:val="24"/>
          <w:szCs w:val="24"/>
        </w:rPr>
      </w:pPr>
    </w:p>
    <w:p w14:paraId="369C2076" w14:textId="77777777" w:rsidR="00B16A65" w:rsidRPr="00DE0DC6" w:rsidRDefault="006D188B" w:rsidP="0001302A">
      <w:pPr>
        <w:numPr>
          <w:ilvl w:val="0"/>
          <w:numId w:val="3"/>
        </w:numPr>
        <w:spacing w:line="276" w:lineRule="auto"/>
        <w:jc w:val="both"/>
        <w:rPr>
          <w:rFonts w:asciiTheme="majorBidi" w:hAnsiTheme="majorBidi" w:cstheme="majorBidi"/>
          <w:b/>
        </w:rPr>
      </w:pPr>
      <w:r w:rsidRPr="00DE0DC6">
        <w:rPr>
          <w:rFonts w:asciiTheme="majorBidi" w:hAnsiTheme="majorBidi" w:cstheme="majorBidi"/>
          <w:b/>
        </w:rPr>
        <w:t>Fund Contacts</w:t>
      </w:r>
    </w:p>
    <w:p w14:paraId="1E961C6C" w14:textId="77777777" w:rsidR="00125F92" w:rsidRPr="00DE0DC6" w:rsidRDefault="00125F92"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Tel</w:t>
      </w:r>
      <w:r w:rsidR="00B16A65" w:rsidRPr="00DE0DC6">
        <w:rPr>
          <w:rFonts w:asciiTheme="majorBidi" w:hAnsiTheme="majorBidi" w:cstheme="majorBidi"/>
          <w:sz w:val="24"/>
          <w:szCs w:val="24"/>
        </w:rPr>
        <w:t>ephone</w:t>
      </w:r>
      <w:r w:rsidRPr="00DE0DC6">
        <w:rPr>
          <w:rFonts w:asciiTheme="majorBidi" w:hAnsiTheme="majorBidi" w:cstheme="majorBidi"/>
          <w:sz w:val="24"/>
          <w:szCs w:val="24"/>
        </w:rPr>
        <w:t>:</w:t>
      </w:r>
      <w:r w:rsidR="00B219A1" w:rsidRPr="00DE0DC6">
        <w:rPr>
          <w:rFonts w:asciiTheme="majorBidi" w:hAnsiTheme="majorBidi" w:cstheme="majorBidi"/>
          <w:sz w:val="24"/>
          <w:szCs w:val="24"/>
        </w:rPr>
        <w:t xml:space="preserve"> </w:t>
      </w:r>
      <w:r w:rsidRPr="00DE0DC6">
        <w:rPr>
          <w:rFonts w:asciiTheme="majorBidi" w:hAnsiTheme="majorBidi" w:cstheme="majorBidi"/>
          <w:sz w:val="24"/>
          <w:szCs w:val="24"/>
        </w:rPr>
        <w:t>(25</w:t>
      </w:r>
      <w:r w:rsidR="00B16A65" w:rsidRPr="00DE0DC6">
        <w:rPr>
          <w:rFonts w:asciiTheme="majorBidi" w:hAnsiTheme="majorBidi" w:cstheme="majorBidi"/>
          <w:sz w:val="24"/>
          <w:szCs w:val="24"/>
        </w:rPr>
        <w:t>4</w:t>
      </w:r>
      <w:r w:rsidRPr="00DE0DC6">
        <w:rPr>
          <w:rFonts w:asciiTheme="majorBidi" w:hAnsiTheme="majorBidi" w:cstheme="majorBidi"/>
          <w:sz w:val="24"/>
          <w:szCs w:val="24"/>
        </w:rPr>
        <w:t xml:space="preserve">) </w:t>
      </w:r>
      <w:r w:rsidR="00B16A65" w:rsidRPr="00DE0DC6">
        <w:rPr>
          <w:rFonts w:asciiTheme="majorBidi" w:hAnsiTheme="majorBidi" w:cstheme="majorBidi"/>
          <w:sz w:val="24"/>
          <w:szCs w:val="24"/>
        </w:rPr>
        <w:t>XXXXXXXX</w:t>
      </w:r>
    </w:p>
    <w:p w14:paraId="7FCD0EA2" w14:textId="1FE4F825" w:rsidR="00B16A65" w:rsidRPr="00DE0DC6" w:rsidRDefault="00B16A65"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 xml:space="preserve">E-mail: </w:t>
      </w:r>
      <w:r w:rsidR="00B37699" w:rsidRPr="00DE0DC6">
        <w:rPr>
          <w:rFonts w:asciiTheme="majorBidi" w:hAnsiTheme="majorBidi" w:cstheme="majorBidi"/>
          <w:sz w:val="24"/>
          <w:szCs w:val="24"/>
        </w:rPr>
        <w:t>xxx.com</w:t>
      </w:r>
    </w:p>
    <w:p w14:paraId="78B74DEA" w14:textId="66CA2927" w:rsidR="00125F92" w:rsidRPr="00DE0DC6" w:rsidRDefault="00B16A65" w:rsidP="0001302A">
      <w:pPr>
        <w:pStyle w:val="BodyText"/>
        <w:spacing w:line="276" w:lineRule="auto"/>
        <w:ind w:firstLine="360"/>
        <w:jc w:val="both"/>
        <w:rPr>
          <w:rFonts w:asciiTheme="majorBidi" w:hAnsiTheme="majorBidi" w:cstheme="majorBidi"/>
          <w:sz w:val="24"/>
          <w:szCs w:val="24"/>
        </w:rPr>
      </w:pPr>
      <w:r w:rsidRPr="00DE0DC6">
        <w:rPr>
          <w:rFonts w:asciiTheme="majorBidi" w:hAnsiTheme="majorBidi" w:cstheme="majorBidi"/>
          <w:sz w:val="24"/>
          <w:szCs w:val="24"/>
        </w:rPr>
        <w:t>Website</w:t>
      </w:r>
      <w:r w:rsidR="00125F92" w:rsidRPr="00DE0DC6">
        <w:rPr>
          <w:rFonts w:asciiTheme="majorBidi" w:hAnsiTheme="majorBidi" w:cstheme="majorBidi"/>
          <w:sz w:val="24"/>
          <w:szCs w:val="24"/>
        </w:rPr>
        <w:t xml:space="preserve">: </w:t>
      </w:r>
      <w:r w:rsidR="006D188B" w:rsidRPr="00DE0DC6">
        <w:rPr>
          <w:rFonts w:asciiTheme="majorBidi" w:hAnsiTheme="majorBidi" w:cstheme="majorBidi"/>
          <w:sz w:val="24"/>
          <w:szCs w:val="24"/>
        </w:rPr>
        <w:t>xxx.</w:t>
      </w:r>
      <w:r w:rsidR="00125F92" w:rsidRPr="00DE0DC6">
        <w:rPr>
          <w:rFonts w:asciiTheme="majorBidi" w:hAnsiTheme="majorBidi" w:cstheme="majorBidi"/>
          <w:sz w:val="24"/>
          <w:szCs w:val="24"/>
        </w:rPr>
        <w:t>go.</w:t>
      </w:r>
      <w:r w:rsidRPr="00DE0DC6">
        <w:rPr>
          <w:rFonts w:asciiTheme="majorBidi" w:hAnsiTheme="majorBidi" w:cstheme="majorBidi"/>
          <w:sz w:val="24"/>
          <w:szCs w:val="24"/>
        </w:rPr>
        <w:t>ke</w:t>
      </w:r>
    </w:p>
    <w:p w14:paraId="7499986E" w14:textId="77777777" w:rsidR="00E32F61" w:rsidRPr="00DE0DC6" w:rsidRDefault="00E32F61" w:rsidP="00E32F61">
      <w:pPr>
        <w:pStyle w:val="BodyText"/>
        <w:spacing w:line="360" w:lineRule="auto"/>
        <w:ind w:firstLine="360"/>
        <w:jc w:val="both"/>
        <w:rPr>
          <w:rFonts w:asciiTheme="majorBidi" w:hAnsiTheme="majorBidi" w:cstheme="majorBidi"/>
          <w:sz w:val="24"/>
          <w:szCs w:val="24"/>
        </w:rPr>
      </w:pPr>
    </w:p>
    <w:p w14:paraId="2B350DF5" w14:textId="77777777" w:rsidR="00125F92" w:rsidRPr="00DE0DC6" w:rsidRDefault="006D188B" w:rsidP="00110B5F">
      <w:pPr>
        <w:numPr>
          <w:ilvl w:val="0"/>
          <w:numId w:val="3"/>
        </w:numPr>
        <w:spacing w:line="360" w:lineRule="auto"/>
        <w:jc w:val="both"/>
        <w:rPr>
          <w:rFonts w:asciiTheme="majorBidi" w:hAnsiTheme="majorBidi" w:cstheme="majorBidi"/>
          <w:b/>
        </w:rPr>
      </w:pPr>
      <w:r w:rsidRPr="00DE0DC6">
        <w:rPr>
          <w:rFonts w:asciiTheme="majorBidi" w:hAnsiTheme="majorBidi" w:cstheme="majorBidi"/>
          <w:b/>
        </w:rPr>
        <w:t>Fund</w:t>
      </w:r>
      <w:r w:rsidR="00B219A1" w:rsidRPr="00DE0DC6">
        <w:rPr>
          <w:rFonts w:asciiTheme="majorBidi" w:hAnsiTheme="majorBidi" w:cstheme="majorBidi"/>
          <w:b/>
        </w:rPr>
        <w:t xml:space="preserve"> </w:t>
      </w:r>
      <w:r w:rsidR="00125F92" w:rsidRPr="00DE0DC6">
        <w:rPr>
          <w:rFonts w:asciiTheme="majorBidi" w:hAnsiTheme="majorBidi" w:cstheme="majorBidi"/>
          <w:b/>
        </w:rPr>
        <w:t>Bankers</w:t>
      </w:r>
    </w:p>
    <w:p w14:paraId="3FBDA7DC" w14:textId="4BE0FCC6" w:rsidR="004B6458" w:rsidRPr="00DE0DC6" w:rsidRDefault="004B6458" w:rsidP="0001302A">
      <w:pPr>
        <w:autoSpaceDE/>
        <w:autoSpaceDN/>
        <w:spacing w:line="276" w:lineRule="auto"/>
        <w:ind w:firstLine="360"/>
        <w:jc w:val="both"/>
        <w:rPr>
          <w:rFonts w:asciiTheme="majorBidi" w:hAnsiTheme="majorBidi" w:cstheme="majorBidi"/>
        </w:rPr>
      </w:pPr>
      <w:r w:rsidRPr="00DE0DC6">
        <w:rPr>
          <w:rFonts w:asciiTheme="majorBidi" w:hAnsiTheme="majorBidi" w:cstheme="majorBidi"/>
        </w:rPr>
        <w:t>1. xxx</w:t>
      </w:r>
      <w:r w:rsidR="00E56793" w:rsidRPr="00DE0DC6">
        <w:rPr>
          <w:rFonts w:asciiTheme="majorBidi" w:hAnsiTheme="majorBidi" w:cstheme="majorBidi"/>
        </w:rPr>
        <w:t xml:space="preserve"> </w:t>
      </w:r>
      <w:r w:rsidRPr="00DE0DC6">
        <w:rPr>
          <w:rFonts w:asciiTheme="majorBidi" w:hAnsiTheme="majorBidi" w:cstheme="majorBidi"/>
        </w:rPr>
        <w:t>Bank</w:t>
      </w:r>
    </w:p>
    <w:p w14:paraId="28981404" w14:textId="6A53DDE8" w:rsidR="00E61DD9" w:rsidRPr="00DE0DC6" w:rsidRDefault="004B6458" w:rsidP="0001302A">
      <w:pPr>
        <w:autoSpaceDE/>
        <w:autoSpaceDN/>
        <w:spacing w:line="276" w:lineRule="auto"/>
        <w:ind w:firstLine="360"/>
        <w:jc w:val="both"/>
        <w:rPr>
          <w:rFonts w:asciiTheme="majorBidi" w:hAnsiTheme="majorBidi" w:cstheme="majorBidi"/>
        </w:rPr>
      </w:pPr>
      <w:r w:rsidRPr="00DE0DC6">
        <w:rPr>
          <w:rFonts w:asciiTheme="majorBidi" w:hAnsiTheme="majorBidi" w:cstheme="majorBidi"/>
        </w:rPr>
        <w:t xml:space="preserve">2. </w:t>
      </w:r>
      <w:r w:rsidR="00B37699" w:rsidRPr="00DE0DC6">
        <w:rPr>
          <w:rFonts w:asciiTheme="majorBidi" w:hAnsiTheme="majorBidi" w:cstheme="majorBidi"/>
        </w:rPr>
        <w:t xml:space="preserve">Other </w:t>
      </w:r>
      <w:r w:rsidR="00E61DD9" w:rsidRPr="00DE0DC6">
        <w:rPr>
          <w:rFonts w:asciiTheme="majorBidi" w:hAnsiTheme="majorBidi" w:cstheme="majorBidi"/>
        </w:rPr>
        <w:t>Commercial Bank</w:t>
      </w:r>
      <w:r w:rsidR="00B37699" w:rsidRPr="00DE0DC6">
        <w:rPr>
          <w:rFonts w:asciiTheme="majorBidi" w:hAnsiTheme="majorBidi" w:cstheme="majorBidi"/>
        </w:rPr>
        <w:t>s</w:t>
      </w:r>
    </w:p>
    <w:p w14:paraId="0DB5ACAD" w14:textId="3B1AA642" w:rsidR="006B2D49" w:rsidRPr="00DE0DC6" w:rsidRDefault="006D188B" w:rsidP="0001302A">
      <w:pPr>
        <w:spacing w:line="276" w:lineRule="auto"/>
        <w:ind w:firstLine="360"/>
        <w:jc w:val="both"/>
        <w:rPr>
          <w:rFonts w:asciiTheme="majorBidi" w:hAnsiTheme="majorBidi" w:cstheme="majorBidi"/>
          <w:i/>
        </w:rPr>
      </w:pPr>
      <w:r w:rsidRPr="00DE0DC6">
        <w:rPr>
          <w:rFonts w:asciiTheme="majorBidi" w:hAnsiTheme="majorBidi" w:cstheme="majorBidi"/>
          <w:i/>
        </w:rPr>
        <w:t>(List the</w:t>
      </w:r>
      <w:r w:rsidR="00B37699" w:rsidRPr="00DE0DC6">
        <w:rPr>
          <w:rFonts w:asciiTheme="majorBidi" w:hAnsiTheme="majorBidi" w:cstheme="majorBidi"/>
          <w:i/>
        </w:rPr>
        <w:t xml:space="preserve"> bank details</w:t>
      </w:r>
      <w:r w:rsidRPr="00DE0DC6">
        <w:rPr>
          <w:rFonts w:asciiTheme="majorBidi" w:hAnsiTheme="majorBidi" w:cstheme="majorBidi"/>
          <w:i/>
        </w:rPr>
        <w:t xml:space="preserve"> where the fund has accounts)</w:t>
      </w:r>
    </w:p>
    <w:p w14:paraId="0E0C7793" w14:textId="5B269BBF" w:rsidR="00203D9E" w:rsidRPr="00DE0DC6" w:rsidRDefault="006B2D49" w:rsidP="00BF65C1">
      <w:pPr>
        <w:autoSpaceDE/>
        <w:autoSpaceDN/>
        <w:rPr>
          <w:rFonts w:asciiTheme="majorBidi" w:hAnsiTheme="majorBidi" w:cstheme="majorBidi"/>
          <w:i/>
        </w:rPr>
      </w:pPr>
      <w:r w:rsidRPr="00DE0DC6">
        <w:rPr>
          <w:rFonts w:asciiTheme="majorBidi" w:hAnsiTheme="majorBidi" w:cstheme="majorBidi"/>
          <w:i/>
        </w:rPr>
        <w:br w:type="page"/>
      </w:r>
    </w:p>
    <w:p w14:paraId="0DAE3008" w14:textId="0E619253" w:rsidR="00125F92" w:rsidRPr="00DE0DC6" w:rsidRDefault="00E61DD9" w:rsidP="00AC28A4">
      <w:pPr>
        <w:numPr>
          <w:ilvl w:val="0"/>
          <w:numId w:val="3"/>
        </w:numPr>
        <w:spacing w:line="360" w:lineRule="auto"/>
        <w:jc w:val="both"/>
        <w:rPr>
          <w:rFonts w:asciiTheme="majorBidi" w:hAnsiTheme="majorBidi" w:cstheme="majorBidi"/>
          <w:b/>
        </w:rPr>
      </w:pPr>
      <w:r w:rsidRPr="00DE0DC6">
        <w:rPr>
          <w:rFonts w:asciiTheme="majorBidi" w:hAnsiTheme="majorBidi" w:cstheme="majorBidi"/>
          <w:b/>
        </w:rPr>
        <w:lastRenderedPageBreak/>
        <w:t xml:space="preserve">Independent </w:t>
      </w:r>
      <w:r w:rsidR="005E749A" w:rsidRPr="00DE0DC6">
        <w:rPr>
          <w:rFonts w:asciiTheme="majorBidi" w:hAnsiTheme="majorBidi" w:cstheme="majorBidi"/>
          <w:b/>
        </w:rPr>
        <w:t>Auditors</w:t>
      </w:r>
    </w:p>
    <w:p w14:paraId="6E756BCF" w14:textId="3163BD1B" w:rsidR="002F3D27" w:rsidRPr="00DE0DC6" w:rsidRDefault="00055480" w:rsidP="0001302A">
      <w:pPr>
        <w:spacing w:line="276" w:lineRule="auto"/>
        <w:ind w:firstLine="360"/>
        <w:jc w:val="both"/>
        <w:rPr>
          <w:rFonts w:asciiTheme="majorBidi" w:hAnsiTheme="majorBidi" w:cstheme="majorBidi"/>
        </w:rPr>
      </w:pPr>
      <w:r w:rsidRPr="00DE0DC6">
        <w:rPr>
          <w:rFonts w:asciiTheme="majorBidi" w:hAnsiTheme="majorBidi" w:cstheme="majorBidi"/>
        </w:rPr>
        <w:t>Auditor-G</w:t>
      </w:r>
      <w:r w:rsidR="006D14AE" w:rsidRPr="00DE0DC6">
        <w:rPr>
          <w:rFonts w:asciiTheme="majorBidi" w:hAnsiTheme="majorBidi" w:cstheme="majorBidi"/>
        </w:rPr>
        <w:t>eneral</w:t>
      </w:r>
    </w:p>
    <w:p w14:paraId="29B5DA4A" w14:textId="73A4F7C5" w:rsidR="006D14AE" w:rsidRPr="00DE0DC6" w:rsidRDefault="00B37699" w:rsidP="0001302A">
      <w:pPr>
        <w:spacing w:line="276" w:lineRule="auto"/>
        <w:ind w:firstLine="360"/>
        <w:jc w:val="both"/>
        <w:rPr>
          <w:rFonts w:asciiTheme="majorBidi" w:hAnsiTheme="majorBidi" w:cstheme="majorBidi"/>
        </w:rPr>
      </w:pPr>
      <w:r w:rsidRPr="00DE0DC6">
        <w:rPr>
          <w:rFonts w:asciiTheme="majorBidi" w:hAnsiTheme="majorBidi" w:cstheme="majorBidi"/>
        </w:rPr>
        <w:t>Office of The Auditor General</w:t>
      </w:r>
    </w:p>
    <w:p w14:paraId="4084068D" w14:textId="77777777" w:rsidR="006D14AE" w:rsidRPr="00DE0DC6" w:rsidRDefault="006D14AE" w:rsidP="0001302A">
      <w:pPr>
        <w:spacing w:line="276" w:lineRule="auto"/>
        <w:ind w:firstLine="360"/>
        <w:jc w:val="both"/>
        <w:rPr>
          <w:rFonts w:asciiTheme="majorBidi" w:hAnsiTheme="majorBidi" w:cstheme="majorBidi"/>
          <w:bCs/>
          <w:shd w:val="clear" w:color="auto" w:fill="FFFFFF"/>
        </w:rPr>
      </w:pPr>
      <w:r w:rsidRPr="00DE0DC6">
        <w:rPr>
          <w:rFonts w:asciiTheme="majorBidi" w:hAnsiTheme="majorBidi" w:cstheme="majorBidi"/>
          <w:bCs/>
          <w:shd w:val="clear" w:color="auto" w:fill="FFFFFF"/>
        </w:rPr>
        <w:t xml:space="preserve">Anniversary Towers, University Way </w:t>
      </w:r>
    </w:p>
    <w:p w14:paraId="23FC1582" w14:textId="77777777" w:rsidR="00B15030" w:rsidRPr="00DE0DC6" w:rsidRDefault="006D14AE" w:rsidP="0001302A">
      <w:pPr>
        <w:spacing w:line="276" w:lineRule="auto"/>
        <w:ind w:firstLine="360"/>
        <w:jc w:val="both"/>
        <w:rPr>
          <w:rFonts w:asciiTheme="majorBidi" w:hAnsiTheme="majorBidi" w:cstheme="majorBidi"/>
          <w:bCs/>
          <w:shd w:val="clear" w:color="auto" w:fill="FFFFFF"/>
        </w:rPr>
      </w:pPr>
      <w:r w:rsidRPr="00DE0DC6">
        <w:rPr>
          <w:rFonts w:asciiTheme="majorBidi" w:hAnsiTheme="majorBidi" w:cstheme="majorBidi"/>
          <w:bCs/>
          <w:shd w:val="clear" w:color="auto" w:fill="FFFFFF"/>
        </w:rPr>
        <w:t>P.O.</w:t>
      </w:r>
      <w:r w:rsidR="00B219A1" w:rsidRPr="00DE0DC6">
        <w:rPr>
          <w:rFonts w:asciiTheme="majorBidi" w:hAnsiTheme="majorBidi" w:cstheme="majorBidi"/>
          <w:bCs/>
          <w:shd w:val="clear" w:color="auto" w:fill="FFFFFF"/>
        </w:rPr>
        <w:t xml:space="preserve"> </w:t>
      </w:r>
      <w:r w:rsidR="00B15030" w:rsidRPr="00DE0DC6">
        <w:rPr>
          <w:rFonts w:asciiTheme="majorBidi" w:hAnsiTheme="majorBidi" w:cstheme="majorBidi"/>
          <w:bCs/>
          <w:shd w:val="clear" w:color="auto" w:fill="FFFFFF"/>
        </w:rPr>
        <w:t>Box 30084</w:t>
      </w:r>
    </w:p>
    <w:p w14:paraId="18D1DE3E" w14:textId="22243737" w:rsidR="006D14AE" w:rsidRPr="00DE0DC6" w:rsidRDefault="00B15030" w:rsidP="0001302A">
      <w:pPr>
        <w:spacing w:line="276" w:lineRule="auto"/>
        <w:ind w:firstLine="360"/>
        <w:jc w:val="both"/>
        <w:rPr>
          <w:rFonts w:asciiTheme="majorBidi" w:hAnsiTheme="majorBidi" w:cstheme="majorBidi"/>
          <w:bCs/>
          <w:shd w:val="clear" w:color="auto" w:fill="FFFFFF"/>
        </w:rPr>
      </w:pPr>
      <w:r w:rsidRPr="00DE0DC6">
        <w:rPr>
          <w:rFonts w:asciiTheme="majorBidi" w:hAnsiTheme="majorBidi" w:cstheme="majorBidi"/>
          <w:bCs/>
          <w:shd w:val="clear" w:color="auto" w:fill="FFFFFF"/>
        </w:rPr>
        <w:t>G</w:t>
      </w:r>
      <w:r w:rsidR="002E710B" w:rsidRPr="00DE0DC6">
        <w:rPr>
          <w:rFonts w:asciiTheme="majorBidi" w:hAnsiTheme="majorBidi" w:cstheme="majorBidi"/>
          <w:bCs/>
          <w:shd w:val="clear" w:color="auto" w:fill="FFFFFF"/>
        </w:rPr>
        <w:t>PO</w:t>
      </w:r>
      <w:r w:rsidRPr="00DE0DC6">
        <w:rPr>
          <w:rFonts w:asciiTheme="majorBidi" w:hAnsiTheme="majorBidi" w:cstheme="majorBidi"/>
          <w:bCs/>
          <w:shd w:val="clear" w:color="auto" w:fill="FFFFFF"/>
        </w:rPr>
        <w:t xml:space="preserve"> 0</w:t>
      </w:r>
      <w:r w:rsidR="006D14AE" w:rsidRPr="00DE0DC6">
        <w:rPr>
          <w:rFonts w:asciiTheme="majorBidi" w:hAnsiTheme="majorBidi" w:cstheme="majorBidi"/>
          <w:bCs/>
          <w:shd w:val="clear" w:color="auto" w:fill="FFFFFF"/>
        </w:rPr>
        <w:t>0100</w:t>
      </w:r>
    </w:p>
    <w:p w14:paraId="4647A4F9" w14:textId="12FB567B" w:rsidR="006D14AE" w:rsidRPr="00DE0DC6" w:rsidRDefault="006D14AE" w:rsidP="0001302A">
      <w:pPr>
        <w:spacing w:line="276" w:lineRule="auto"/>
        <w:ind w:firstLine="360"/>
        <w:jc w:val="both"/>
        <w:rPr>
          <w:rFonts w:asciiTheme="majorBidi" w:hAnsiTheme="majorBidi" w:cstheme="majorBidi"/>
          <w:bCs/>
          <w:shd w:val="clear" w:color="auto" w:fill="FFFFFF"/>
        </w:rPr>
      </w:pPr>
      <w:r w:rsidRPr="00DE0DC6">
        <w:rPr>
          <w:rFonts w:asciiTheme="majorBidi" w:hAnsiTheme="majorBidi" w:cstheme="majorBidi"/>
          <w:bCs/>
          <w:shd w:val="clear" w:color="auto" w:fill="FFFFFF"/>
        </w:rPr>
        <w:t>Nairobi</w:t>
      </w:r>
      <w:r w:rsidR="00B15030" w:rsidRPr="00DE0DC6">
        <w:rPr>
          <w:rFonts w:asciiTheme="majorBidi" w:hAnsiTheme="majorBidi" w:cstheme="majorBidi"/>
          <w:bCs/>
          <w:shd w:val="clear" w:color="auto" w:fill="FFFFFF"/>
        </w:rPr>
        <w:t>, Kenya</w:t>
      </w:r>
    </w:p>
    <w:p w14:paraId="4F315F7C" w14:textId="77777777" w:rsidR="00E675CF" w:rsidRPr="00DE0DC6" w:rsidRDefault="00E675CF" w:rsidP="00A10534">
      <w:pPr>
        <w:spacing w:line="360" w:lineRule="auto"/>
        <w:jc w:val="both"/>
        <w:rPr>
          <w:rFonts w:asciiTheme="majorBidi" w:hAnsiTheme="majorBidi" w:cstheme="majorBidi"/>
          <w:bCs/>
          <w:shd w:val="clear" w:color="auto" w:fill="FFFFFF"/>
        </w:rPr>
      </w:pPr>
    </w:p>
    <w:p w14:paraId="4590C3FE" w14:textId="77777777" w:rsidR="00B15030" w:rsidRPr="00DE0DC6" w:rsidRDefault="00B15030" w:rsidP="00110B5F">
      <w:pPr>
        <w:numPr>
          <w:ilvl w:val="0"/>
          <w:numId w:val="3"/>
        </w:numPr>
        <w:spacing w:line="360" w:lineRule="auto"/>
        <w:jc w:val="both"/>
        <w:rPr>
          <w:rFonts w:asciiTheme="majorBidi" w:hAnsiTheme="majorBidi" w:cstheme="majorBidi"/>
          <w:b/>
        </w:rPr>
      </w:pPr>
      <w:r w:rsidRPr="00DE0DC6">
        <w:rPr>
          <w:rFonts w:asciiTheme="majorBidi" w:hAnsiTheme="majorBidi" w:cstheme="majorBidi"/>
          <w:b/>
        </w:rPr>
        <w:t>Principal Legal Adviser</w:t>
      </w:r>
    </w:p>
    <w:p w14:paraId="5DBBB173" w14:textId="77777777" w:rsidR="00B15030" w:rsidRPr="00DE0DC6" w:rsidRDefault="00B15030" w:rsidP="0001302A">
      <w:pPr>
        <w:spacing w:line="276" w:lineRule="auto"/>
        <w:ind w:firstLine="360"/>
        <w:jc w:val="both"/>
        <w:rPr>
          <w:rFonts w:asciiTheme="majorBidi" w:hAnsiTheme="majorBidi" w:cstheme="majorBidi"/>
        </w:rPr>
      </w:pPr>
      <w:r w:rsidRPr="00DE0DC6">
        <w:rPr>
          <w:rFonts w:asciiTheme="majorBidi" w:hAnsiTheme="majorBidi" w:cstheme="majorBidi"/>
        </w:rPr>
        <w:t>The Attorney General</w:t>
      </w:r>
    </w:p>
    <w:p w14:paraId="0493823D" w14:textId="02E5F4A0" w:rsidR="00B15030" w:rsidRPr="00DE0DC6" w:rsidRDefault="00B15030" w:rsidP="0001302A">
      <w:pPr>
        <w:spacing w:line="276" w:lineRule="auto"/>
        <w:ind w:firstLine="360"/>
        <w:jc w:val="both"/>
        <w:rPr>
          <w:rFonts w:asciiTheme="majorBidi" w:hAnsiTheme="majorBidi" w:cstheme="majorBidi"/>
        </w:rPr>
      </w:pPr>
      <w:r w:rsidRPr="00DE0DC6">
        <w:rPr>
          <w:rFonts w:asciiTheme="majorBidi" w:hAnsiTheme="majorBidi" w:cstheme="majorBidi"/>
        </w:rPr>
        <w:t>State Law Office</w:t>
      </w:r>
      <w:r w:rsidR="00055480" w:rsidRPr="00DE0DC6">
        <w:rPr>
          <w:rFonts w:asciiTheme="majorBidi" w:hAnsiTheme="majorBidi" w:cstheme="majorBidi"/>
        </w:rPr>
        <w:t xml:space="preserve"> and Department of Justice</w:t>
      </w:r>
    </w:p>
    <w:p w14:paraId="29F8227F" w14:textId="77777777" w:rsidR="00B15030" w:rsidRPr="00DE0DC6" w:rsidRDefault="00B15030" w:rsidP="0001302A">
      <w:pPr>
        <w:spacing w:line="276" w:lineRule="auto"/>
        <w:ind w:firstLine="360"/>
        <w:jc w:val="both"/>
        <w:rPr>
          <w:rFonts w:asciiTheme="majorBidi" w:hAnsiTheme="majorBidi" w:cstheme="majorBidi"/>
        </w:rPr>
      </w:pPr>
      <w:r w:rsidRPr="00DE0DC6">
        <w:rPr>
          <w:rFonts w:asciiTheme="majorBidi" w:hAnsiTheme="majorBidi" w:cstheme="majorBidi"/>
        </w:rPr>
        <w:t>Harambee Avenue</w:t>
      </w:r>
    </w:p>
    <w:p w14:paraId="2F502ECA" w14:textId="77777777" w:rsidR="00B15030" w:rsidRPr="00DE0DC6" w:rsidRDefault="00B15030" w:rsidP="0001302A">
      <w:pPr>
        <w:spacing w:line="276" w:lineRule="auto"/>
        <w:ind w:firstLine="360"/>
        <w:jc w:val="both"/>
        <w:rPr>
          <w:rFonts w:asciiTheme="majorBidi" w:hAnsiTheme="majorBidi" w:cstheme="majorBidi"/>
        </w:rPr>
      </w:pPr>
      <w:r w:rsidRPr="00DE0DC6">
        <w:rPr>
          <w:rFonts w:asciiTheme="majorBidi" w:hAnsiTheme="majorBidi" w:cstheme="majorBidi"/>
        </w:rPr>
        <w:t>P.O. Box 40112</w:t>
      </w:r>
    </w:p>
    <w:p w14:paraId="321FCE41" w14:textId="77777777" w:rsidR="00B15030" w:rsidRPr="00DE0DC6" w:rsidRDefault="00B15030" w:rsidP="0001302A">
      <w:pPr>
        <w:spacing w:line="276" w:lineRule="auto"/>
        <w:ind w:firstLine="360"/>
        <w:jc w:val="both"/>
        <w:rPr>
          <w:rFonts w:asciiTheme="majorBidi" w:hAnsiTheme="majorBidi" w:cstheme="majorBidi"/>
        </w:rPr>
      </w:pPr>
      <w:r w:rsidRPr="00DE0DC6">
        <w:rPr>
          <w:rFonts w:asciiTheme="majorBidi" w:hAnsiTheme="majorBidi" w:cstheme="majorBidi"/>
        </w:rPr>
        <w:t>City Square 00200</w:t>
      </w:r>
    </w:p>
    <w:p w14:paraId="09386969" w14:textId="152A890A" w:rsidR="00C1367C" w:rsidRPr="00DE0DC6" w:rsidRDefault="00B15030" w:rsidP="0001302A">
      <w:pPr>
        <w:spacing w:line="276" w:lineRule="auto"/>
        <w:ind w:firstLine="360"/>
        <w:jc w:val="both"/>
        <w:rPr>
          <w:rStyle w:val="apple-converted-space"/>
          <w:rFonts w:asciiTheme="majorBidi" w:hAnsiTheme="majorBidi" w:cstheme="majorBidi"/>
        </w:rPr>
      </w:pPr>
      <w:r w:rsidRPr="00DE0DC6">
        <w:rPr>
          <w:rFonts w:asciiTheme="majorBidi" w:hAnsiTheme="majorBidi" w:cstheme="majorBidi"/>
        </w:rPr>
        <w:t>Nairobi</w:t>
      </w:r>
      <w:r w:rsidRPr="00DE0DC6">
        <w:rPr>
          <w:rStyle w:val="apple-converted-space"/>
          <w:rFonts w:asciiTheme="majorBidi" w:hAnsiTheme="majorBidi" w:cstheme="majorBidi"/>
        </w:rPr>
        <w:t>, Kenya</w:t>
      </w:r>
    </w:p>
    <w:p w14:paraId="1BD8035A" w14:textId="49054872" w:rsidR="00234A2F" w:rsidRPr="00DE0DC6" w:rsidRDefault="00234A2F" w:rsidP="00234A2F">
      <w:pPr>
        <w:rPr>
          <w:rFonts w:asciiTheme="majorBidi" w:hAnsiTheme="majorBidi" w:cstheme="majorBidi"/>
        </w:rPr>
      </w:pPr>
    </w:p>
    <w:p w14:paraId="6AB91275" w14:textId="5905F290" w:rsidR="00234A2F" w:rsidRPr="00DE0DC6" w:rsidRDefault="00234A2F" w:rsidP="00234A2F">
      <w:pPr>
        <w:rPr>
          <w:rFonts w:asciiTheme="majorBidi" w:hAnsiTheme="majorBidi" w:cstheme="majorBidi"/>
        </w:rPr>
      </w:pPr>
    </w:p>
    <w:p w14:paraId="543752E8" w14:textId="69746AE4" w:rsidR="00234A2F" w:rsidRPr="00DE0DC6" w:rsidRDefault="00234A2F" w:rsidP="00234A2F">
      <w:pPr>
        <w:rPr>
          <w:rFonts w:asciiTheme="majorBidi" w:hAnsiTheme="majorBidi" w:cstheme="majorBidi"/>
        </w:rPr>
      </w:pPr>
    </w:p>
    <w:p w14:paraId="32359A26" w14:textId="4D677E2B" w:rsidR="00234A2F" w:rsidRPr="00DE0DC6" w:rsidRDefault="00234A2F" w:rsidP="00234A2F">
      <w:pPr>
        <w:rPr>
          <w:rFonts w:asciiTheme="majorBidi" w:hAnsiTheme="majorBidi" w:cstheme="majorBidi"/>
        </w:rPr>
      </w:pPr>
    </w:p>
    <w:p w14:paraId="166013B6" w14:textId="7EE0E9A8" w:rsidR="00234A2F" w:rsidRPr="00DE0DC6" w:rsidRDefault="00234A2F" w:rsidP="00234A2F">
      <w:pPr>
        <w:rPr>
          <w:rFonts w:asciiTheme="majorBidi" w:hAnsiTheme="majorBidi" w:cstheme="majorBidi"/>
        </w:rPr>
      </w:pPr>
    </w:p>
    <w:p w14:paraId="1570C93F" w14:textId="22E52911" w:rsidR="00234A2F" w:rsidRPr="00DE0DC6" w:rsidRDefault="00234A2F" w:rsidP="00234A2F">
      <w:pPr>
        <w:rPr>
          <w:rFonts w:asciiTheme="majorBidi" w:hAnsiTheme="majorBidi" w:cstheme="majorBidi"/>
        </w:rPr>
      </w:pPr>
    </w:p>
    <w:p w14:paraId="4C6526F9" w14:textId="5F950854" w:rsidR="00234A2F" w:rsidRPr="00DE0DC6" w:rsidRDefault="00234A2F" w:rsidP="00234A2F">
      <w:pPr>
        <w:rPr>
          <w:rFonts w:asciiTheme="majorBidi" w:hAnsiTheme="majorBidi" w:cstheme="majorBidi"/>
        </w:rPr>
      </w:pPr>
    </w:p>
    <w:p w14:paraId="736D719A" w14:textId="48AC2126" w:rsidR="00234A2F" w:rsidRPr="00DE0DC6" w:rsidRDefault="00234A2F" w:rsidP="00234A2F">
      <w:pPr>
        <w:rPr>
          <w:rFonts w:asciiTheme="majorBidi" w:hAnsiTheme="majorBidi" w:cstheme="majorBidi"/>
        </w:rPr>
      </w:pPr>
    </w:p>
    <w:p w14:paraId="0E80808E" w14:textId="72D08194" w:rsidR="00234A2F" w:rsidRPr="00DE0DC6" w:rsidRDefault="00234A2F" w:rsidP="00234A2F">
      <w:pPr>
        <w:rPr>
          <w:rFonts w:asciiTheme="majorBidi" w:hAnsiTheme="majorBidi" w:cstheme="majorBidi"/>
        </w:rPr>
      </w:pPr>
    </w:p>
    <w:p w14:paraId="4407FB3C" w14:textId="013DF901" w:rsidR="00234A2F" w:rsidRPr="00DE0DC6" w:rsidRDefault="00234A2F" w:rsidP="00234A2F">
      <w:pPr>
        <w:rPr>
          <w:rFonts w:asciiTheme="majorBidi" w:hAnsiTheme="majorBidi" w:cstheme="majorBidi"/>
        </w:rPr>
      </w:pPr>
    </w:p>
    <w:p w14:paraId="4186446D" w14:textId="56FBD1C1" w:rsidR="00234A2F" w:rsidRPr="00DE0DC6" w:rsidRDefault="00234A2F" w:rsidP="00234A2F">
      <w:pPr>
        <w:rPr>
          <w:rFonts w:asciiTheme="majorBidi" w:hAnsiTheme="majorBidi" w:cstheme="majorBidi"/>
        </w:rPr>
      </w:pPr>
    </w:p>
    <w:p w14:paraId="15AABB59" w14:textId="51E1FDD4" w:rsidR="00234A2F" w:rsidRPr="00DE0DC6" w:rsidRDefault="00234A2F" w:rsidP="00234A2F">
      <w:pPr>
        <w:rPr>
          <w:rFonts w:asciiTheme="majorBidi" w:hAnsiTheme="majorBidi" w:cstheme="majorBidi"/>
        </w:rPr>
      </w:pPr>
    </w:p>
    <w:p w14:paraId="65D38634" w14:textId="7ED07112" w:rsidR="00234A2F" w:rsidRPr="00DE0DC6" w:rsidRDefault="00234A2F" w:rsidP="00234A2F">
      <w:pPr>
        <w:rPr>
          <w:rFonts w:asciiTheme="majorBidi" w:hAnsiTheme="majorBidi" w:cstheme="majorBidi"/>
        </w:rPr>
      </w:pPr>
    </w:p>
    <w:p w14:paraId="1D8ECD3B" w14:textId="0A64167F" w:rsidR="00234A2F" w:rsidRPr="00DE0DC6" w:rsidRDefault="00234A2F" w:rsidP="00234A2F">
      <w:pPr>
        <w:rPr>
          <w:rFonts w:asciiTheme="majorBidi" w:hAnsiTheme="majorBidi" w:cstheme="majorBidi"/>
        </w:rPr>
      </w:pPr>
    </w:p>
    <w:p w14:paraId="3CBFB33E" w14:textId="214C38B4" w:rsidR="00234A2F" w:rsidRPr="00DE0DC6" w:rsidRDefault="00234A2F" w:rsidP="00234A2F">
      <w:pPr>
        <w:rPr>
          <w:rFonts w:asciiTheme="majorBidi" w:hAnsiTheme="majorBidi" w:cstheme="majorBidi"/>
        </w:rPr>
      </w:pPr>
    </w:p>
    <w:p w14:paraId="04280971" w14:textId="0EFEE26F" w:rsidR="00234A2F" w:rsidRPr="00DE0DC6" w:rsidRDefault="00234A2F" w:rsidP="00234A2F">
      <w:pPr>
        <w:rPr>
          <w:rFonts w:asciiTheme="majorBidi" w:hAnsiTheme="majorBidi" w:cstheme="majorBidi"/>
        </w:rPr>
      </w:pPr>
    </w:p>
    <w:p w14:paraId="63418082" w14:textId="62EBE04E" w:rsidR="00234A2F" w:rsidRPr="00DE0DC6" w:rsidRDefault="00234A2F" w:rsidP="00234A2F">
      <w:pPr>
        <w:rPr>
          <w:rFonts w:asciiTheme="majorBidi" w:hAnsiTheme="majorBidi" w:cstheme="majorBidi"/>
        </w:rPr>
      </w:pPr>
    </w:p>
    <w:p w14:paraId="0E08EB74" w14:textId="073D6FD3" w:rsidR="00234A2F" w:rsidRPr="00DE0DC6" w:rsidRDefault="00234A2F" w:rsidP="00234A2F">
      <w:pPr>
        <w:rPr>
          <w:rFonts w:asciiTheme="majorBidi" w:hAnsiTheme="majorBidi" w:cstheme="majorBidi"/>
        </w:rPr>
      </w:pPr>
    </w:p>
    <w:p w14:paraId="420C455D" w14:textId="6BCDD899" w:rsidR="00234A2F" w:rsidRPr="00DE0DC6" w:rsidRDefault="00234A2F" w:rsidP="00234A2F">
      <w:pPr>
        <w:rPr>
          <w:rStyle w:val="apple-converted-space"/>
          <w:rFonts w:asciiTheme="majorBidi" w:hAnsiTheme="majorBidi" w:cstheme="majorBidi"/>
        </w:rPr>
      </w:pPr>
    </w:p>
    <w:p w14:paraId="52FB614A" w14:textId="55A9DE40" w:rsidR="00234A2F" w:rsidRPr="00DE0DC6" w:rsidRDefault="00234A2F" w:rsidP="00234A2F">
      <w:pPr>
        <w:rPr>
          <w:rFonts w:asciiTheme="majorBidi" w:hAnsiTheme="majorBidi" w:cstheme="majorBidi"/>
        </w:rPr>
      </w:pPr>
    </w:p>
    <w:p w14:paraId="06098298" w14:textId="22D6A94C" w:rsidR="00234A2F" w:rsidRPr="00DE0DC6" w:rsidRDefault="00234A2F" w:rsidP="00234A2F">
      <w:pPr>
        <w:autoSpaceDE/>
        <w:autoSpaceDN/>
        <w:rPr>
          <w:rFonts w:asciiTheme="majorBidi" w:hAnsiTheme="majorBidi" w:cstheme="majorBidi"/>
        </w:rPr>
      </w:pPr>
      <w:r w:rsidRPr="00DE0DC6">
        <w:rPr>
          <w:rFonts w:asciiTheme="majorBidi" w:hAnsiTheme="majorBidi" w:cstheme="majorBidi"/>
        </w:rPr>
        <w:br w:type="page"/>
      </w:r>
    </w:p>
    <w:p w14:paraId="4E1E94E7" w14:textId="34DB958F" w:rsidR="00E56793" w:rsidRPr="00DE0DC6" w:rsidRDefault="00A06345" w:rsidP="00E56793">
      <w:pPr>
        <w:pStyle w:val="Heading1"/>
        <w:pageBreakBefore/>
        <w:numPr>
          <w:ilvl w:val="0"/>
          <w:numId w:val="2"/>
        </w:numPr>
        <w:tabs>
          <w:tab w:val="left" w:pos="720"/>
        </w:tabs>
        <w:spacing w:line="360" w:lineRule="auto"/>
        <w:jc w:val="both"/>
        <w:rPr>
          <w:rFonts w:asciiTheme="majorBidi" w:hAnsiTheme="majorBidi" w:cstheme="majorBidi"/>
        </w:rPr>
      </w:pPr>
      <w:bookmarkStart w:id="4" w:name="_Toc241560789"/>
      <w:r>
        <w:rPr>
          <w:rFonts w:asciiTheme="majorBidi" w:hAnsiTheme="majorBidi" w:cstheme="majorBidi"/>
        </w:rPr>
        <w:lastRenderedPageBreak/>
        <w:t>Corporate Governance</w:t>
      </w:r>
      <w:bookmarkEnd w:id="4"/>
    </w:p>
    <w:p w14:paraId="4E636D61" w14:textId="77777777" w:rsidR="008432B7" w:rsidRPr="002E42E8" w:rsidRDefault="008432B7" w:rsidP="008432B7">
      <w:pPr>
        <w:spacing w:line="360" w:lineRule="auto"/>
        <w:jc w:val="both"/>
        <w:rPr>
          <w:b/>
          <w:color w:val="000000" w:themeColor="text1"/>
        </w:rPr>
      </w:pPr>
      <w:r w:rsidRPr="002E42E8">
        <w:rPr>
          <w:b/>
          <w:color w:val="000000" w:themeColor="text1"/>
        </w:rPr>
        <w:t>Part A: Board of Directors profiles:</w:t>
      </w:r>
    </w:p>
    <w:p w14:paraId="1A0CEC84" w14:textId="77777777" w:rsidR="0072783F" w:rsidRDefault="0072783F" w:rsidP="0072783F">
      <w:pPr>
        <w:autoSpaceDE/>
        <w:autoSpaceDN/>
        <w:jc w:val="both"/>
        <w:rPr>
          <w:b/>
          <w:bCs/>
        </w:rPr>
      </w:pPr>
      <w:r w:rsidRPr="00395B9A">
        <w:rPr>
          <w:i/>
          <w:iCs/>
        </w:rPr>
        <w:t xml:space="preserve">Provide a concise description of each Trustee’s date of appointment, key academic and professional qualifications, and work experience. Indicate whether the trustee is independent or an executive </w:t>
      </w:r>
      <w:r>
        <w:rPr>
          <w:i/>
          <w:iCs/>
        </w:rPr>
        <w:t>trustee</w:t>
      </w:r>
      <w:r w:rsidRPr="00395B9A">
        <w:rPr>
          <w:i/>
          <w:iCs/>
        </w:rPr>
        <w:t xml:space="preserve"> and which committee of the Board the trustee chairs where applicable.</w:t>
      </w:r>
    </w:p>
    <w:p w14:paraId="4E7FF76F" w14:textId="77777777" w:rsidR="008432B7" w:rsidRPr="002E42E8" w:rsidRDefault="008432B7" w:rsidP="002E42E8">
      <w:pPr>
        <w:pStyle w:val="ListParagraph"/>
        <w:spacing w:line="360" w:lineRule="auto"/>
        <w:ind w:left="360"/>
        <w:jc w:val="both"/>
        <w:rPr>
          <w:i/>
          <w:iCs/>
          <w:color w:val="000000" w:themeColor="text1"/>
        </w:rPr>
      </w:pPr>
    </w:p>
    <w:p w14:paraId="1E4430DF" w14:textId="77777777" w:rsidR="008432B7" w:rsidRPr="002E42E8" w:rsidRDefault="008432B7" w:rsidP="002E42E8">
      <w:pPr>
        <w:spacing w:line="360" w:lineRule="auto"/>
        <w:jc w:val="both"/>
        <w:rPr>
          <w:b/>
          <w:color w:val="000000" w:themeColor="text1"/>
        </w:rPr>
      </w:pPr>
      <w:r w:rsidRPr="002E42E8">
        <w:rPr>
          <w:b/>
          <w:color w:val="000000" w:themeColor="text1"/>
        </w:rPr>
        <w:t>Part B: Management Profile</w:t>
      </w:r>
    </w:p>
    <w:p w14:paraId="61D040B9" w14:textId="77777777" w:rsidR="00003F98" w:rsidRPr="005041CE" w:rsidRDefault="00003F98" w:rsidP="00003F98">
      <w:pPr>
        <w:jc w:val="both"/>
        <w:rPr>
          <w:i/>
          <w:iCs/>
        </w:rPr>
      </w:pPr>
      <w:r w:rsidRPr="00395B9A">
        <w:rPr>
          <w:i/>
          <w:iCs/>
        </w:rPr>
        <w:t>Provide key academic and professional qualification</w:t>
      </w:r>
      <w:r>
        <w:rPr>
          <w:i/>
          <w:iCs/>
        </w:rPr>
        <w:t>s</w:t>
      </w:r>
      <w:r w:rsidRPr="00395B9A">
        <w:rPr>
          <w:i/>
          <w:iCs/>
        </w:rPr>
        <w:t xml:space="preserve"> and work experience. Also, indicate the main area of responsibility – without details</w:t>
      </w:r>
    </w:p>
    <w:p w14:paraId="543093CC" w14:textId="48F730F9" w:rsidR="00C1367C" w:rsidRPr="00DE0DC6" w:rsidRDefault="00C1367C" w:rsidP="00E56793">
      <w:pPr>
        <w:rPr>
          <w:rFonts w:asciiTheme="majorBidi" w:hAnsiTheme="majorBidi" w:cstheme="majorBidi"/>
        </w:rPr>
      </w:pPr>
    </w:p>
    <w:p w14:paraId="70C4E1A6" w14:textId="737B2916" w:rsidR="00C1367C" w:rsidRPr="00DE0DC6" w:rsidRDefault="00C1367C" w:rsidP="00A10534">
      <w:pPr>
        <w:spacing w:line="360" w:lineRule="auto"/>
        <w:rPr>
          <w:rFonts w:asciiTheme="majorBidi" w:hAnsiTheme="majorBidi" w:cstheme="majorBidi"/>
        </w:rPr>
      </w:pPr>
    </w:p>
    <w:p w14:paraId="56E41505" w14:textId="4977DF3A" w:rsidR="00E56793" w:rsidRPr="00DE0DC6" w:rsidRDefault="00E56793" w:rsidP="00A10534">
      <w:pPr>
        <w:spacing w:line="360" w:lineRule="auto"/>
        <w:rPr>
          <w:rFonts w:asciiTheme="majorBidi" w:hAnsiTheme="majorBidi" w:cstheme="majorBidi"/>
        </w:rPr>
      </w:pPr>
    </w:p>
    <w:p w14:paraId="16BB93FB" w14:textId="3528CAD8" w:rsidR="00E56793" w:rsidRPr="00DE0DC6" w:rsidRDefault="00E56793" w:rsidP="00A10534">
      <w:pPr>
        <w:spacing w:line="360" w:lineRule="auto"/>
        <w:rPr>
          <w:rFonts w:asciiTheme="majorBidi" w:hAnsiTheme="majorBidi" w:cstheme="majorBidi"/>
        </w:rPr>
      </w:pPr>
    </w:p>
    <w:p w14:paraId="78FA7EF5" w14:textId="3CE56993" w:rsidR="00E56793" w:rsidRPr="00DE0DC6" w:rsidRDefault="00E56793" w:rsidP="00A10534">
      <w:pPr>
        <w:spacing w:line="360" w:lineRule="auto"/>
        <w:rPr>
          <w:rFonts w:asciiTheme="majorBidi" w:hAnsiTheme="majorBidi" w:cstheme="majorBidi"/>
        </w:rPr>
      </w:pPr>
    </w:p>
    <w:p w14:paraId="48100DE2" w14:textId="2AF17D01" w:rsidR="00E56793" w:rsidRPr="00DE0DC6" w:rsidRDefault="00E56793" w:rsidP="00A10534">
      <w:pPr>
        <w:spacing w:line="360" w:lineRule="auto"/>
        <w:rPr>
          <w:rFonts w:asciiTheme="majorBidi" w:hAnsiTheme="majorBidi" w:cstheme="majorBidi"/>
        </w:rPr>
      </w:pPr>
    </w:p>
    <w:p w14:paraId="27F490F2" w14:textId="0F18A969" w:rsidR="00E56793" w:rsidRPr="00DE0DC6" w:rsidRDefault="00E17601" w:rsidP="00E17601">
      <w:pPr>
        <w:autoSpaceDE/>
        <w:autoSpaceDN/>
        <w:rPr>
          <w:rFonts w:asciiTheme="majorBidi" w:hAnsiTheme="majorBidi" w:cstheme="majorBidi"/>
        </w:rPr>
      </w:pPr>
      <w:r w:rsidRPr="00DE0DC6">
        <w:rPr>
          <w:rFonts w:asciiTheme="majorBidi" w:hAnsiTheme="majorBidi" w:cstheme="majorBidi"/>
        </w:rPr>
        <w:br w:type="page"/>
      </w:r>
    </w:p>
    <w:p w14:paraId="6CB55BAF" w14:textId="0E671DF6" w:rsidR="00E56793" w:rsidRPr="00DE0DC6" w:rsidRDefault="00587E20" w:rsidP="00027299">
      <w:pPr>
        <w:pStyle w:val="Heading1"/>
        <w:pageBreakBefore/>
        <w:numPr>
          <w:ilvl w:val="0"/>
          <w:numId w:val="2"/>
        </w:numPr>
        <w:tabs>
          <w:tab w:val="left" w:pos="720"/>
        </w:tabs>
        <w:spacing w:line="360" w:lineRule="auto"/>
        <w:jc w:val="both"/>
        <w:rPr>
          <w:rFonts w:asciiTheme="majorBidi" w:hAnsiTheme="majorBidi" w:cstheme="majorBidi"/>
        </w:rPr>
      </w:pPr>
      <w:bookmarkStart w:id="5" w:name="_Toc241560790"/>
      <w:r>
        <w:rPr>
          <w:rFonts w:asciiTheme="majorBidi" w:hAnsiTheme="majorBidi" w:cstheme="majorBidi"/>
        </w:rPr>
        <w:lastRenderedPageBreak/>
        <w:t>Financial Performance Overview</w:t>
      </w:r>
      <w:bookmarkEnd w:id="5"/>
    </w:p>
    <w:p w14:paraId="0DC7A51B" w14:textId="77777777" w:rsidR="00733C3B" w:rsidRPr="00733C3B" w:rsidRDefault="00733C3B" w:rsidP="00733C3B">
      <w:pPr>
        <w:spacing w:line="360" w:lineRule="auto"/>
        <w:jc w:val="both"/>
        <w:rPr>
          <w:i/>
          <w:color w:val="000000" w:themeColor="text1"/>
        </w:rPr>
      </w:pPr>
      <w:r w:rsidRPr="00733C3B">
        <w:rPr>
          <w:i/>
          <w:color w:val="000000" w:themeColor="text1"/>
        </w:rPr>
        <w:t>(The management should provide the following information)</w:t>
      </w:r>
    </w:p>
    <w:p w14:paraId="3F15BA8D" w14:textId="77777777" w:rsidR="00733C3B" w:rsidRPr="00733C3B" w:rsidRDefault="00733C3B" w:rsidP="00733C3B">
      <w:pPr>
        <w:spacing w:line="360" w:lineRule="auto"/>
        <w:jc w:val="both"/>
        <w:rPr>
          <w:i/>
          <w:color w:val="000000" w:themeColor="text1"/>
        </w:rPr>
      </w:pPr>
    </w:p>
    <w:p w14:paraId="3FA28079" w14:textId="77777777" w:rsidR="00733C3B" w:rsidRPr="00733C3B" w:rsidRDefault="00733C3B" w:rsidP="00733C3B">
      <w:pPr>
        <w:jc w:val="both"/>
        <w:rPr>
          <w:b/>
          <w:i/>
          <w:color w:val="000000" w:themeColor="text1"/>
        </w:rPr>
      </w:pPr>
      <w:r w:rsidRPr="00733C3B">
        <w:rPr>
          <w:b/>
          <w:i/>
          <w:color w:val="000000" w:themeColor="text1"/>
        </w:rPr>
        <w:t>FY [Current Period] Financial and Operational Performance Report</w:t>
      </w:r>
    </w:p>
    <w:p w14:paraId="58278636" w14:textId="77777777" w:rsidR="00733C3B" w:rsidRPr="00733C3B" w:rsidRDefault="00733C3B" w:rsidP="00685D8C">
      <w:pPr>
        <w:pStyle w:val="ListParagraph"/>
        <w:numPr>
          <w:ilvl w:val="0"/>
          <w:numId w:val="18"/>
        </w:numPr>
        <w:jc w:val="both"/>
        <w:rPr>
          <w:b/>
          <w:i/>
          <w:color w:val="000000" w:themeColor="text1"/>
        </w:rPr>
      </w:pPr>
      <w:r w:rsidRPr="00733C3B">
        <w:rPr>
          <w:rStyle w:val="Strong"/>
          <w:i/>
          <w:iCs/>
          <w:color w:val="000000" w:themeColor="text1"/>
        </w:rPr>
        <w:t>Revenue</w:t>
      </w:r>
    </w:p>
    <w:p w14:paraId="7F54A0CD" w14:textId="77777777" w:rsidR="00733C3B" w:rsidRPr="00733C3B" w:rsidRDefault="00733C3B" w:rsidP="00A678AB">
      <w:pPr>
        <w:pStyle w:val="font-claude-response-body"/>
        <w:spacing w:before="240" w:beforeAutospacing="0"/>
        <w:rPr>
          <w:i/>
          <w:iCs/>
          <w:color w:val="000000" w:themeColor="text1"/>
        </w:rPr>
      </w:pPr>
      <w:r w:rsidRPr="00733C3B">
        <w:rPr>
          <w:i/>
          <w:iCs/>
          <w:color w:val="000000" w:themeColor="text1"/>
        </w:rPr>
        <w:t>Revenue Analysis</w:t>
      </w:r>
    </w:p>
    <w:p w14:paraId="6CA9DAD8" w14:textId="77777777" w:rsidR="00733C3B" w:rsidRPr="00733C3B" w:rsidRDefault="00733C3B" w:rsidP="00685D8C">
      <w:pPr>
        <w:pStyle w:val="font-claude-response-body"/>
        <w:numPr>
          <w:ilvl w:val="0"/>
          <w:numId w:val="18"/>
        </w:numPr>
        <w:rPr>
          <w:i/>
          <w:iCs/>
          <w:color w:val="000000" w:themeColor="text1"/>
        </w:rPr>
      </w:pPr>
      <w:r w:rsidRPr="00733C3B">
        <w:rPr>
          <w:rStyle w:val="Strong"/>
          <w:i/>
          <w:iCs/>
          <w:color w:val="000000" w:themeColor="text1"/>
        </w:rPr>
        <w:t>Expenditure</w:t>
      </w:r>
    </w:p>
    <w:p w14:paraId="4B3D92C5" w14:textId="77777777" w:rsidR="00733C3B" w:rsidRPr="00733C3B" w:rsidRDefault="00733C3B" w:rsidP="00733C3B">
      <w:pPr>
        <w:pStyle w:val="font-claude-response-body"/>
        <w:rPr>
          <w:i/>
          <w:iCs/>
          <w:color w:val="000000" w:themeColor="text1"/>
        </w:rPr>
      </w:pPr>
      <w:r w:rsidRPr="00733C3B">
        <w:rPr>
          <w:i/>
          <w:iCs/>
          <w:color w:val="000000" w:themeColor="text1"/>
        </w:rPr>
        <w:t>Expenditure Analysis</w:t>
      </w:r>
    </w:p>
    <w:p w14:paraId="1434649D" w14:textId="77777777" w:rsidR="00733C3B" w:rsidRPr="00733C3B" w:rsidRDefault="00733C3B" w:rsidP="00685D8C">
      <w:pPr>
        <w:pStyle w:val="font-claude-response-body"/>
        <w:numPr>
          <w:ilvl w:val="0"/>
          <w:numId w:val="18"/>
        </w:numPr>
        <w:rPr>
          <w:rStyle w:val="Strong"/>
          <w:i/>
          <w:color w:val="000000" w:themeColor="text1"/>
        </w:rPr>
      </w:pPr>
      <w:r w:rsidRPr="00733C3B">
        <w:rPr>
          <w:rStyle w:val="Strong"/>
          <w:i/>
          <w:iCs/>
          <w:color w:val="000000" w:themeColor="text1"/>
        </w:rPr>
        <w:t>Revenue and Expenditure per Budget Estimates</w:t>
      </w:r>
    </w:p>
    <w:p w14:paraId="390494BB" w14:textId="77777777" w:rsidR="00733C3B" w:rsidRPr="00733C3B" w:rsidRDefault="00733C3B" w:rsidP="00733C3B">
      <w:pPr>
        <w:pStyle w:val="font-claude-response-body"/>
        <w:rPr>
          <w:i/>
          <w:iCs/>
          <w:color w:val="000000" w:themeColor="text1"/>
        </w:rPr>
      </w:pPr>
      <w:r w:rsidRPr="00733C3B">
        <w:rPr>
          <w:i/>
          <w:iCs/>
          <w:color w:val="000000" w:themeColor="text1"/>
        </w:rPr>
        <w:t>Revenue variance explanation</w:t>
      </w:r>
    </w:p>
    <w:p w14:paraId="7FCA9E86" w14:textId="77777777" w:rsidR="00733C3B" w:rsidRPr="00733C3B" w:rsidRDefault="00733C3B" w:rsidP="00733C3B">
      <w:pPr>
        <w:pStyle w:val="font-claude-response-body"/>
        <w:rPr>
          <w:rStyle w:val="Strong"/>
          <w:b w:val="0"/>
          <w:i/>
          <w:color w:val="000000" w:themeColor="text1"/>
        </w:rPr>
      </w:pPr>
      <w:r w:rsidRPr="00733C3B">
        <w:rPr>
          <w:i/>
          <w:color w:val="000000" w:themeColor="text1"/>
        </w:rPr>
        <w:t>Expenditure</w:t>
      </w:r>
      <w:r w:rsidRPr="00733C3B">
        <w:rPr>
          <w:b/>
          <w:i/>
          <w:color w:val="000000" w:themeColor="text1"/>
        </w:rPr>
        <w:t xml:space="preserve"> </w:t>
      </w:r>
      <w:r w:rsidRPr="00733C3B">
        <w:rPr>
          <w:rStyle w:val="Strong"/>
          <w:b w:val="0"/>
          <w:i/>
          <w:color w:val="000000" w:themeColor="text1"/>
        </w:rPr>
        <w:t>variance explanation</w:t>
      </w:r>
    </w:p>
    <w:p w14:paraId="1B307DA8" w14:textId="77777777" w:rsidR="00733C3B" w:rsidRPr="00733C3B" w:rsidRDefault="00733C3B" w:rsidP="00685D8C">
      <w:pPr>
        <w:pStyle w:val="font-claude-response-body"/>
        <w:numPr>
          <w:ilvl w:val="0"/>
          <w:numId w:val="18"/>
        </w:numPr>
        <w:rPr>
          <w:rStyle w:val="Strong"/>
          <w:i/>
          <w:color w:val="000000" w:themeColor="text1"/>
        </w:rPr>
      </w:pPr>
      <w:r w:rsidRPr="00733C3B">
        <w:rPr>
          <w:rStyle w:val="Strong"/>
          <w:i/>
          <w:iCs/>
          <w:color w:val="000000" w:themeColor="text1"/>
        </w:rPr>
        <w:t>Assets of the Entity</w:t>
      </w:r>
    </w:p>
    <w:p w14:paraId="2E515CFD" w14:textId="77777777" w:rsidR="00733C3B" w:rsidRPr="00733C3B" w:rsidRDefault="00733C3B" w:rsidP="00733C3B">
      <w:pPr>
        <w:pStyle w:val="font-claude-response-body"/>
        <w:jc w:val="both"/>
        <w:rPr>
          <w:rStyle w:val="Strong"/>
          <w:b w:val="0"/>
          <w:i/>
          <w:color w:val="000000" w:themeColor="text1"/>
        </w:rPr>
      </w:pPr>
      <w:r w:rsidRPr="00733C3B">
        <w:rPr>
          <w:rStyle w:val="Strong"/>
          <w:b w:val="0"/>
          <w:bCs w:val="0"/>
          <w:i/>
          <w:iCs/>
          <w:color w:val="000000" w:themeColor="text1"/>
        </w:rPr>
        <w:t>(</w:t>
      </w:r>
      <w:r w:rsidRPr="00733C3B">
        <w:rPr>
          <w:rStyle w:val="Strong"/>
          <w:b w:val="0"/>
          <w:i/>
          <w:color w:val="000000" w:themeColor="text1"/>
        </w:rPr>
        <w:t>summary of Current Assets and Non-current Assets)</w:t>
      </w:r>
    </w:p>
    <w:p w14:paraId="02693047" w14:textId="77777777" w:rsidR="00733C3B" w:rsidRPr="00733C3B" w:rsidRDefault="00733C3B" w:rsidP="00685D8C">
      <w:pPr>
        <w:pStyle w:val="font-claude-response-body"/>
        <w:numPr>
          <w:ilvl w:val="0"/>
          <w:numId w:val="18"/>
        </w:numPr>
        <w:rPr>
          <w:rStyle w:val="Strong"/>
          <w:i/>
          <w:iCs/>
          <w:color w:val="000000" w:themeColor="text1"/>
        </w:rPr>
      </w:pPr>
      <w:r w:rsidRPr="00733C3B">
        <w:rPr>
          <w:rStyle w:val="Strong"/>
          <w:i/>
          <w:iCs/>
          <w:color w:val="000000" w:themeColor="text1"/>
        </w:rPr>
        <w:t>Liabilities of the entity</w:t>
      </w:r>
    </w:p>
    <w:p w14:paraId="186DC985" w14:textId="77777777" w:rsidR="00733C3B" w:rsidRPr="00733C3B" w:rsidRDefault="00733C3B" w:rsidP="00733C3B">
      <w:pPr>
        <w:pStyle w:val="font-claude-response-body"/>
        <w:rPr>
          <w:rStyle w:val="Strong"/>
          <w:b w:val="0"/>
          <w:bCs w:val="0"/>
          <w:i/>
          <w:iCs/>
          <w:color w:val="000000" w:themeColor="text1"/>
        </w:rPr>
      </w:pPr>
      <w:r w:rsidRPr="00733C3B">
        <w:rPr>
          <w:rStyle w:val="Strong"/>
          <w:i/>
          <w:iCs/>
          <w:color w:val="000000" w:themeColor="text1"/>
        </w:rPr>
        <w:t>(</w:t>
      </w:r>
      <w:r w:rsidRPr="00733C3B">
        <w:rPr>
          <w:rStyle w:val="Strong"/>
          <w:b w:val="0"/>
          <w:bCs w:val="0"/>
          <w:i/>
          <w:iCs/>
          <w:color w:val="000000" w:themeColor="text1"/>
        </w:rPr>
        <w:t>summary of Current Liabilities and Non-current Liabilities)</w:t>
      </w:r>
    </w:p>
    <w:p w14:paraId="46D8AFDC" w14:textId="77777777" w:rsidR="00733C3B" w:rsidRPr="00733C3B" w:rsidRDefault="00733C3B" w:rsidP="00685D8C">
      <w:pPr>
        <w:pStyle w:val="font-claude-response-body"/>
        <w:numPr>
          <w:ilvl w:val="0"/>
          <w:numId w:val="18"/>
        </w:numPr>
        <w:rPr>
          <w:rStyle w:val="Strong"/>
          <w:i/>
          <w:color w:val="000000" w:themeColor="text1"/>
        </w:rPr>
      </w:pPr>
      <w:r w:rsidRPr="00733C3B">
        <w:rPr>
          <w:rStyle w:val="Strong"/>
          <w:i/>
          <w:iCs/>
          <w:color w:val="000000" w:themeColor="text1"/>
        </w:rPr>
        <w:t>Key Projects and Investment Decisions</w:t>
      </w:r>
    </w:p>
    <w:p w14:paraId="01DF72C7" w14:textId="77777777" w:rsidR="00733C3B" w:rsidRPr="00733C3B" w:rsidRDefault="00733C3B" w:rsidP="00733C3B">
      <w:pPr>
        <w:pStyle w:val="font-claude-response-body"/>
        <w:rPr>
          <w:i/>
          <w:iCs/>
          <w:color w:val="000000" w:themeColor="text1"/>
        </w:rPr>
      </w:pPr>
      <w:r w:rsidRPr="00733C3B">
        <w:rPr>
          <w:i/>
          <w:iCs/>
          <w:color w:val="000000" w:themeColor="text1"/>
        </w:rPr>
        <w:t>Entity's key projects or investment decisions, whether implemented or ongoing</w:t>
      </w:r>
    </w:p>
    <w:p w14:paraId="7442E653" w14:textId="77777777" w:rsidR="00733C3B" w:rsidRPr="00733C3B" w:rsidRDefault="00733C3B" w:rsidP="00685D8C">
      <w:pPr>
        <w:pStyle w:val="font-claude-response-body"/>
        <w:numPr>
          <w:ilvl w:val="0"/>
          <w:numId w:val="18"/>
        </w:numPr>
        <w:rPr>
          <w:i/>
          <w:iCs/>
          <w:color w:val="000000" w:themeColor="text1"/>
        </w:rPr>
      </w:pPr>
      <w:r w:rsidRPr="00733C3B">
        <w:rPr>
          <w:rStyle w:val="Strong"/>
          <w:i/>
          <w:iCs/>
          <w:color w:val="000000" w:themeColor="text1"/>
        </w:rPr>
        <w:t>Risk Analysis and Statutory Compliance</w:t>
      </w:r>
    </w:p>
    <w:p w14:paraId="458AFA89" w14:textId="77777777" w:rsidR="00733C3B" w:rsidRPr="00733C3B" w:rsidRDefault="00733C3B" w:rsidP="00733C3B">
      <w:pPr>
        <w:pStyle w:val="font-claude-response-body"/>
        <w:rPr>
          <w:i/>
          <w:iCs/>
          <w:color w:val="000000" w:themeColor="text1"/>
        </w:rPr>
      </w:pPr>
      <w:r w:rsidRPr="00733C3B">
        <w:rPr>
          <w:i/>
          <w:iCs/>
          <w:color w:val="000000" w:themeColor="text1"/>
        </w:rPr>
        <w:t>Major risks facing the entity</w:t>
      </w:r>
    </w:p>
    <w:p w14:paraId="7FBA3840" w14:textId="77777777" w:rsidR="00733C3B" w:rsidRPr="00733C3B" w:rsidRDefault="00733C3B" w:rsidP="00733C3B">
      <w:pPr>
        <w:pStyle w:val="font-claude-response-body"/>
        <w:rPr>
          <w:i/>
          <w:iCs/>
          <w:color w:val="000000" w:themeColor="text1"/>
        </w:rPr>
      </w:pPr>
      <w:r w:rsidRPr="00733C3B">
        <w:rPr>
          <w:i/>
          <w:iCs/>
          <w:color w:val="000000" w:themeColor="text1"/>
        </w:rPr>
        <w:t>Compliance with statutory requirements</w:t>
      </w:r>
    </w:p>
    <w:p w14:paraId="260CF154" w14:textId="77777777" w:rsidR="00733C3B" w:rsidRPr="00733C3B" w:rsidRDefault="00733C3B" w:rsidP="00733C3B">
      <w:pPr>
        <w:pStyle w:val="font-claude-response-body"/>
        <w:rPr>
          <w:i/>
          <w:iCs/>
          <w:color w:val="000000" w:themeColor="text1"/>
        </w:rPr>
      </w:pPr>
      <w:r w:rsidRPr="00733C3B">
        <w:rPr>
          <w:i/>
          <w:iCs/>
          <w:color w:val="000000" w:themeColor="text1"/>
        </w:rPr>
        <w:t>Material arrears in statutory and other financial obligations</w:t>
      </w:r>
    </w:p>
    <w:p w14:paraId="5992E394" w14:textId="77777777" w:rsidR="00733C3B" w:rsidRPr="00733C3B" w:rsidRDefault="00733C3B" w:rsidP="00685D8C">
      <w:pPr>
        <w:pStyle w:val="font-claude-response-body"/>
        <w:numPr>
          <w:ilvl w:val="0"/>
          <w:numId w:val="18"/>
        </w:numPr>
        <w:rPr>
          <w:rStyle w:val="Strong"/>
          <w:i/>
          <w:iCs/>
          <w:color w:val="000000" w:themeColor="text1"/>
        </w:rPr>
      </w:pPr>
      <w:r w:rsidRPr="00733C3B">
        <w:rPr>
          <w:rStyle w:val="Strong"/>
          <w:i/>
          <w:iCs/>
          <w:color w:val="000000" w:themeColor="text1"/>
        </w:rPr>
        <w:t>Operations review</w:t>
      </w:r>
    </w:p>
    <w:p w14:paraId="73318A37" w14:textId="77777777" w:rsidR="00733C3B" w:rsidRPr="00733C3B" w:rsidRDefault="00733C3B" w:rsidP="00733C3B">
      <w:pPr>
        <w:pStyle w:val="font-claude-response-body"/>
        <w:rPr>
          <w:b/>
          <w:bCs/>
          <w:i/>
          <w:iCs/>
          <w:color w:val="000000" w:themeColor="text1"/>
        </w:rPr>
      </w:pPr>
      <w:r w:rsidRPr="00733C3B">
        <w:rPr>
          <w:i/>
          <w:iCs/>
          <w:color w:val="000000" w:themeColor="text1"/>
        </w:rPr>
        <w:t xml:space="preserve">(Give </w:t>
      </w:r>
      <w:proofErr w:type="gramStart"/>
      <w:r w:rsidRPr="00733C3B">
        <w:rPr>
          <w:i/>
          <w:iCs/>
          <w:color w:val="000000" w:themeColor="text1"/>
        </w:rPr>
        <w:t>a brief summary</w:t>
      </w:r>
      <w:proofErr w:type="gramEnd"/>
      <w:r w:rsidRPr="00733C3B">
        <w:rPr>
          <w:i/>
          <w:iCs/>
          <w:color w:val="000000" w:themeColor="text1"/>
        </w:rPr>
        <w:t xml:space="preserve"> of quarterly operations and workplan achievement</w:t>
      </w:r>
      <w:r w:rsidRPr="00733C3B">
        <w:rPr>
          <w:b/>
          <w:bCs/>
          <w:i/>
          <w:iCs/>
          <w:color w:val="000000" w:themeColor="text1"/>
        </w:rPr>
        <w:t>s)</w:t>
      </w:r>
    </w:p>
    <w:p w14:paraId="0241A487" w14:textId="101A924E" w:rsidR="00E56793" w:rsidRPr="00733C3B" w:rsidRDefault="00E56793" w:rsidP="00F95080">
      <w:pPr>
        <w:rPr>
          <w:rFonts w:asciiTheme="majorBidi" w:hAnsiTheme="majorBidi" w:cstheme="majorBidi"/>
          <w:color w:val="000000" w:themeColor="text1"/>
        </w:rPr>
      </w:pPr>
    </w:p>
    <w:p w14:paraId="359C942F" w14:textId="6D2F8DEE" w:rsidR="00AC28A4" w:rsidRPr="00EF0ECA" w:rsidRDefault="00E56793" w:rsidP="00EF0ECA">
      <w:pPr>
        <w:spacing w:line="360" w:lineRule="auto"/>
        <w:jc w:val="both"/>
        <w:rPr>
          <w:rFonts w:asciiTheme="majorBidi" w:hAnsiTheme="majorBidi" w:cstheme="majorBidi"/>
        </w:rPr>
      </w:pPr>
      <w:r w:rsidRPr="00DE0DC6">
        <w:rPr>
          <w:rFonts w:asciiTheme="majorBidi" w:hAnsiTheme="majorBidi" w:cstheme="majorBidi"/>
        </w:rPr>
        <w:br w:type="page"/>
      </w:r>
    </w:p>
    <w:p w14:paraId="13D03739" w14:textId="26C30DFB" w:rsidR="001702BA" w:rsidRPr="00DE0DC6" w:rsidRDefault="00055480" w:rsidP="00110B5F">
      <w:pPr>
        <w:pStyle w:val="Heading1"/>
        <w:pageBreakBefore/>
        <w:numPr>
          <w:ilvl w:val="0"/>
          <w:numId w:val="2"/>
        </w:numPr>
        <w:tabs>
          <w:tab w:val="left" w:pos="720"/>
        </w:tabs>
        <w:spacing w:line="360" w:lineRule="auto"/>
        <w:jc w:val="both"/>
        <w:rPr>
          <w:rFonts w:asciiTheme="majorBidi" w:hAnsiTheme="majorBidi" w:cstheme="majorBidi"/>
        </w:rPr>
      </w:pPr>
      <w:bookmarkStart w:id="6" w:name="_Toc514363407"/>
      <w:bookmarkStart w:id="7" w:name="_Toc106276087"/>
      <w:bookmarkStart w:id="8" w:name="_Toc241560791"/>
      <w:r w:rsidRPr="00DE0DC6">
        <w:rPr>
          <w:rFonts w:asciiTheme="majorBidi" w:hAnsiTheme="majorBidi" w:cstheme="majorBidi"/>
        </w:rPr>
        <w:lastRenderedPageBreak/>
        <w:t>Statement o</w:t>
      </w:r>
      <w:r w:rsidR="009062EC" w:rsidRPr="00DE0DC6">
        <w:rPr>
          <w:rFonts w:asciiTheme="majorBidi" w:hAnsiTheme="majorBidi" w:cstheme="majorBidi"/>
        </w:rPr>
        <w:t>f Management’s Responsibilities</w:t>
      </w:r>
      <w:bookmarkEnd w:id="6"/>
      <w:bookmarkEnd w:id="7"/>
      <w:bookmarkEnd w:id="8"/>
    </w:p>
    <w:p w14:paraId="23FC0EE8" w14:textId="77777777" w:rsidR="001E0B95" w:rsidRPr="00DE0DC6" w:rsidRDefault="001E0B95" w:rsidP="001E0B95">
      <w:pPr>
        <w:rPr>
          <w:rFonts w:asciiTheme="majorBidi" w:hAnsiTheme="majorBidi" w:cstheme="majorBidi"/>
        </w:rPr>
      </w:pPr>
    </w:p>
    <w:p w14:paraId="35E32F12" w14:textId="168167DC" w:rsidR="00824255" w:rsidRPr="00DE0DC6" w:rsidRDefault="002E7018" w:rsidP="00A10534">
      <w:pPr>
        <w:spacing w:line="360" w:lineRule="auto"/>
        <w:jc w:val="both"/>
        <w:rPr>
          <w:rFonts w:asciiTheme="majorBidi" w:hAnsiTheme="majorBidi" w:cstheme="majorBidi"/>
        </w:rPr>
      </w:pPr>
      <w:r w:rsidRPr="00DE0DC6">
        <w:rPr>
          <w:rFonts w:asciiTheme="majorBidi" w:hAnsiTheme="majorBidi" w:cstheme="majorBidi"/>
        </w:rPr>
        <w:t xml:space="preserve">Section </w:t>
      </w:r>
      <w:r w:rsidR="008733FB" w:rsidRPr="00DE0DC6">
        <w:rPr>
          <w:rFonts w:asciiTheme="majorBidi" w:hAnsiTheme="majorBidi" w:cstheme="majorBidi"/>
        </w:rPr>
        <w:t>85 of</w:t>
      </w:r>
      <w:r w:rsidR="00824255" w:rsidRPr="00DE0DC6">
        <w:rPr>
          <w:rFonts w:asciiTheme="majorBidi" w:hAnsiTheme="majorBidi" w:cstheme="majorBidi"/>
        </w:rPr>
        <w:t xml:space="preserve"> the Public Finance Management Act, 2012 requires that, at the end of each financial yea</w:t>
      </w:r>
      <w:r w:rsidRPr="00DE0DC6">
        <w:rPr>
          <w:rFonts w:asciiTheme="majorBidi" w:hAnsiTheme="majorBidi" w:cstheme="majorBidi"/>
        </w:rPr>
        <w:t>r, the Administrator of a</w:t>
      </w:r>
      <w:r w:rsidR="00824255" w:rsidRPr="00DE0DC6">
        <w:rPr>
          <w:rFonts w:asciiTheme="majorBidi" w:hAnsiTheme="majorBidi" w:cstheme="majorBidi"/>
        </w:rPr>
        <w:t xml:space="preserve"> Fund established by </w:t>
      </w:r>
      <w:r w:rsidR="00824255" w:rsidRPr="00DE0DC6">
        <w:rPr>
          <w:rFonts w:asciiTheme="majorBidi" w:hAnsiTheme="majorBidi" w:cstheme="majorBidi"/>
          <w:i/>
        </w:rPr>
        <w:t>(The Fund should state the appropriate legislation establishing the Fund)</w:t>
      </w:r>
      <w:r w:rsidR="00824255" w:rsidRPr="00DE0DC6">
        <w:rPr>
          <w:rFonts w:asciiTheme="majorBidi" w:hAnsiTheme="majorBidi" w:cstheme="majorBidi"/>
        </w:rPr>
        <w:t xml:space="preserve"> shall prepare</w:t>
      </w:r>
      <w:r w:rsidR="00524598" w:rsidRPr="00DE0DC6">
        <w:rPr>
          <w:rFonts w:asciiTheme="majorBidi" w:hAnsiTheme="majorBidi" w:cstheme="majorBidi"/>
        </w:rPr>
        <w:t xml:space="preserve"> </w:t>
      </w:r>
      <w:r w:rsidR="001E0B95" w:rsidRPr="00DE0DC6">
        <w:rPr>
          <w:rFonts w:asciiTheme="majorBidi" w:hAnsiTheme="majorBidi" w:cstheme="majorBidi"/>
        </w:rPr>
        <w:t>quarterly</w:t>
      </w:r>
      <w:r w:rsidR="00824255" w:rsidRPr="00DE0DC6">
        <w:rPr>
          <w:rFonts w:asciiTheme="majorBidi" w:hAnsiTheme="majorBidi" w:cstheme="majorBidi"/>
        </w:rPr>
        <w:t xml:space="preserve"> financial statements for the Fund in accordance with the standards and formats prescribed by the Public Sector Accounting Standards Board.</w:t>
      </w:r>
    </w:p>
    <w:p w14:paraId="42789398" w14:textId="77777777" w:rsidR="001E0B95" w:rsidRPr="00DE0DC6" w:rsidRDefault="001E0B95" w:rsidP="00A10534">
      <w:pPr>
        <w:spacing w:line="360" w:lineRule="auto"/>
        <w:jc w:val="both"/>
        <w:rPr>
          <w:rFonts w:asciiTheme="majorBidi" w:hAnsiTheme="majorBidi" w:cstheme="majorBidi"/>
        </w:rPr>
      </w:pPr>
    </w:p>
    <w:p w14:paraId="67918334" w14:textId="4225FB80" w:rsidR="00824255" w:rsidRPr="00DE0DC6" w:rsidRDefault="00824255" w:rsidP="00ED121A">
      <w:pPr>
        <w:suppressAutoHyphens/>
        <w:spacing w:line="360" w:lineRule="auto"/>
        <w:ind w:right="29"/>
        <w:jc w:val="both"/>
        <w:rPr>
          <w:rFonts w:asciiTheme="majorBidi" w:hAnsiTheme="majorBidi" w:cstheme="majorBidi"/>
          <w:spacing w:val="-2"/>
        </w:rPr>
      </w:pPr>
      <w:r w:rsidRPr="00DE0DC6">
        <w:rPr>
          <w:rFonts w:asciiTheme="majorBidi" w:hAnsiTheme="majorBidi" w:cstheme="majorBidi"/>
          <w:spacing w:val="-2"/>
        </w:rPr>
        <w:t>The Administrato</w:t>
      </w:r>
      <w:r w:rsidR="002E7018" w:rsidRPr="00DE0DC6">
        <w:rPr>
          <w:rFonts w:asciiTheme="majorBidi" w:hAnsiTheme="majorBidi" w:cstheme="majorBidi"/>
          <w:spacing w:val="-2"/>
        </w:rPr>
        <w:t>r of the</w:t>
      </w:r>
      <w:r w:rsidR="00D20DB8" w:rsidRPr="00DE0DC6">
        <w:rPr>
          <w:rFonts w:asciiTheme="majorBidi" w:hAnsiTheme="majorBidi" w:cstheme="majorBidi"/>
          <w:spacing w:val="-2"/>
        </w:rPr>
        <w:t xml:space="preserve"> </w:t>
      </w:r>
      <w:r w:rsidRPr="00DE0DC6">
        <w:rPr>
          <w:rFonts w:asciiTheme="majorBidi" w:hAnsiTheme="majorBidi" w:cstheme="majorBidi"/>
          <w:spacing w:val="-2"/>
        </w:rPr>
        <w:t xml:space="preserve">Fund is responsible for the preparation and presentation of the Fund’s financial statements, which give a true and fair view of the </w:t>
      </w:r>
      <w:proofErr w:type="gramStart"/>
      <w:r w:rsidRPr="00DE0DC6">
        <w:rPr>
          <w:rFonts w:asciiTheme="majorBidi" w:hAnsiTheme="majorBidi" w:cstheme="majorBidi"/>
          <w:spacing w:val="-2"/>
        </w:rPr>
        <w:t>state of affairs</w:t>
      </w:r>
      <w:proofErr w:type="gramEnd"/>
      <w:r w:rsidRPr="00DE0DC6">
        <w:rPr>
          <w:rFonts w:asciiTheme="majorBidi" w:hAnsiTheme="majorBidi" w:cstheme="majorBidi"/>
          <w:spacing w:val="-2"/>
        </w:rPr>
        <w:t xml:space="preserve"> of the Fund for and as at the end of the </w:t>
      </w:r>
      <w:r w:rsidR="001E0B95" w:rsidRPr="00DE0DC6">
        <w:rPr>
          <w:rFonts w:asciiTheme="majorBidi" w:hAnsiTheme="majorBidi" w:cstheme="majorBidi"/>
          <w:spacing w:val="-2"/>
        </w:rPr>
        <w:t>period ended</w:t>
      </w:r>
      <w:r w:rsidR="00423A97" w:rsidRPr="00DE0DC6">
        <w:rPr>
          <w:rFonts w:asciiTheme="majorBidi" w:hAnsiTheme="majorBidi" w:cstheme="majorBidi"/>
          <w:spacing w:val="-2"/>
        </w:rPr>
        <w:t xml:space="preserve"> </w:t>
      </w:r>
      <w:r w:rsidR="00ED5200" w:rsidRPr="00DE0DC6">
        <w:rPr>
          <w:rFonts w:asciiTheme="majorBidi" w:hAnsiTheme="majorBidi" w:cstheme="majorBidi"/>
          <w:b/>
          <w:bCs/>
          <w:spacing w:val="-2"/>
        </w:rPr>
        <w:t>dd mm,</w:t>
      </w:r>
      <w:r w:rsidR="00D535AF" w:rsidRPr="00DE0DC6">
        <w:rPr>
          <w:rFonts w:asciiTheme="majorBidi" w:hAnsiTheme="majorBidi" w:cstheme="majorBidi"/>
          <w:b/>
          <w:bCs/>
          <w:spacing w:val="-2"/>
        </w:rPr>
        <w:t xml:space="preserve"> </w:t>
      </w:r>
      <w:r w:rsidR="00ED5200" w:rsidRPr="00DE0DC6">
        <w:rPr>
          <w:rFonts w:asciiTheme="majorBidi" w:hAnsiTheme="majorBidi" w:cstheme="majorBidi"/>
          <w:b/>
          <w:bCs/>
          <w:spacing w:val="-2"/>
        </w:rPr>
        <w:t>20xx</w:t>
      </w:r>
      <w:r w:rsidRPr="00DE0DC6">
        <w:rPr>
          <w:rFonts w:asciiTheme="majorBidi" w:hAnsiTheme="majorBidi" w:cstheme="majorBidi"/>
          <w:spacing w:val="-2"/>
        </w:rPr>
        <w:t xml:space="preserve">. This responsibility includes: </w:t>
      </w:r>
      <w:r w:rsidR="00E3634C" w:rsidRPr="00DE0DC6">
        <w:rPr>
          <w:rFonts w:asciiTheme="majorBidi" w:hAnsiTheme="majorBidi" w:cstheme="majorBidi"/>
          <w:spacing w:val="-2"/>
        </w:rPr>
        <w:t>(</w:t>
      </w:r>
      <w:proofErr w:type="spellStart"/>
      <w:r w:rsidR="00E3634C" w:rsidRPr="00DE0DC6">
        <w:rPr>
          <w:rFonts w:asciiTheme="majorBidi" w:hAnsiTheme="majorBidi" w:cstheme="majorBidi"/>
          <w:spacing w:val="-2"/>
        </w:rPr>
        <w:t>i</w:t>
      </w:r>
      <w:proofErr w:type="spellEnd"/>
      <w:r w:rsidR="00E3634C" w:rsidRPr="00DE0DC6">
        <w:rPr>
          <w:rFonts w:asciiTheme="majorBidi" w:hAnsiTheme="majorBidi" w:cstheme="majorBidi"/>
          <w:spacing w:val="-2"/>
        </w:rPr>
        <w:t>)</w:t>
      </w:r>
      <w:r w:rsidR="00ED121A" w:rsidRPr="00DE0DC6">
        <w:rPr>
          <w:rFonts w:asciiTheme="majorBidi" w:hAnsiTheme="majorBidi" w:cstheme="majorBidi"/>
          <w:spacing w:val="-2"/>
        </w:rPr>
        <w:t>m</w:t>
      </w:r>
      <w:r w:rsidR="00683779" w:rsidRPr="00DE0DC6">
        <w:rPr>
          <w:rFonts w:asciiTheme="majorBidi" w:hAnsiTheme="majorBidi" w:cstheme="majorBidi"/>
          <w:spacing w:val="-2"/>
        </w:rPr>
        <w:t xml:space="preserve">aintaining adequate financial management </w:t>
      </w:r>
      <w:r w:rsidR="00677118" w:rsidRPr="00DE0DC6">
        <w:rPr>
          <w:rFonts w:asciiTheme="majorBidi" w:hAnsiTheme="majorBidi" w:cstheme="majorBidi"/>
          <w:spacing w:val="-2"/>
        </w:rPr>
        <w:t>arrangements</w:t>
      </w:r>
      <w:r w:rsidR="00683779" w:rsidRPr="00DE0DC6">
        <w:rPr>
          <w:rFonts w:asciiTheme="majorBidi" w:hAnsiTheme="majorBidi" w:cstheme="majorBidi"/>
          <w:spacing w:val="-2"/>
        </w:rPr>
        <w:t xml:space="preserve"> and ensuring that these continue to be effective throughout the reporting period</w:t>
      </w:r>
      <w:r w:rsidR="001E06A0" w:rsidRPr="00DE0DC6">
        <w:rPr>
          <w:rFonts w:asciiTheme="majorBidi" w:hAnsiTheme="majorBidi" w:cstheme="majorBidi"/>
          <w:spacing w:val="-2"/>
        </w:rPr>
        <w:t>,</w:t>
      </w:r>
      <w:r w:rsidR="00E3634C" w:rsidRPr="00DE0DC6">
        <w:rPr>
          <w:rFonts w:asciiTheme="majorBidi" w:hAnsiTheme="majorBidi" w:cstheme="majorBidi"/>
          <w:spacing w:val="-2"/>
        </w:rPr>
        <w:t xml:space="preserve"> (ii)</w:t>
      </w:r>
      <w:r w:rsidRPr="00DE0DC6">
        <w:rPr>
          <w:rFonts w:asciiTheme="majorBidi" w:hAnsiTheme="majorBidi" w:cstheme="majorBidi"/>
          <w:spacing w:val="-2"/>
        </w:rPr>
        <w:t xml:space="preserve"> maintaining proper accounting records, which disclose with reasonable accuracy at any time the financial positi</w:t>
      </w:r>
      <w:r w:rsidR="00683779" w:rsidRPr="00DE0DC6">
        <w:rPr>
          <w:rFonts w:asciiTheme="majorBidi" w:hAnsiTheme="majorBidi" w:cstheme="majorBidi"/>
          <w:spacing w:val="-2"/>
        </w:rPr>
        <w:t>on of the fund</w:t>
      </w:r>
      <w:r w:rsidR="001E06A0" w:rsidRPr="00DE0DC6">
        <w:rPr>
          <w:rFonts w:asciiTheme="majorBidi" w:hAnsiTheme="majorBidi" w:cstheme="majorBidi"/>
          <w:spacing w:val="-2"/>
        </w:rPr>
        <w:t>,</w:t>
      </w:r>
      <w:r w:rsidR="00683779" w:rsidRPr="00DE0DC6">
        <w:rPr>
          <w:rFonts w:asciiTheme="majorBidi" w:hAnsiTheme="majorBidi" w:cstheme="majorBidi"/>
          <w:spacing w:val="-2"/>
        </w:rPr>
        <w:t xml:space="preserve"> </w:t>
      </w:r>
      <w:r w:rsidR="00E3634C" w:rsidRPr="00DE0DC6">
        <w:rPr>
          <w:rFonts w:asciiTheme="majorBidi" w:hAnsiTheme="majorBidi" w:cstheme="majorBidi"/>
          <w:spacing w:val="-2"/>
        </w:rPr>
        <w:t>(iii)</w:t>
      </w:r>
      <w:r w:rsidR="00683779" w:rsidRPr="00DE0DC6">
        <w:rPr>
          <w:rFonts w:asciiTheme="majorBidi" w:hAnsiTheme="majorBidi" w:cstheme="majorBidi"/>
          <w:spacing w:val="-2"/>
        </w:rPr>
        <w:t>Designing, implementing and maintaining internal controls relevant to the preparation and fair presentation of the financial statements, and ensuring that they are free from material misstatements, whether due to error or fraud</w:t>
      </w:r>
      <w:r w:rsidR="001E06A0" w:rsidRPr="00DE0DC6">
        <w:rPr>
          <w:rFonts w:asciiTheme="majorBidi" w:hAnsiTheme="majorBidi" w:cstheme="majorBidi"/>
          <w:spacing w:val="-2"/>
        </w:rPr>
        <w:t>,</w:t>
      </w:r>
      <w:r w:rsidR="00683779" w:rsidRPr="00DE0DC6">
        <w:rPr>
          <w:rFonts w:asciiTheme="majorBidi" w:hAnsiTheme="majorBidi" w:cstheme="majorBidi"/>
          <w:spacing w:val="-2"/>
        </w:rPr>
        <w:t xml:space="preserve"> </w:t>
      </w:r>
      <w:r w:rsidR="00E3634C" w:rsidRPr="00DE0DC6">
        <w:rPr>
          <w:rFonts w:asciiTheme="majorBidi" w:hAnsiTheme="majorBidi" w:cstheme="majorBidi"/>
          <w:spacing w:val="-2"/>
        </w:rPr>
        <w:t>(iv)</w:t>
      </w:r>
      <w:r w:rsidR="00683779" w:rsidRPr="00DE0DC6">
        <w:rPr>
          <w:rFonts w:asciiTheme="majorBidi" w:hAnsiTheme="majorBidi" w:cstheme="majorBidi"/>
          <w:spacing w:val="-2"/>
        </w:rPr>
        <w:t xml:space="preserve">Safeguarding the assets of the fund; </w:t>
      </w:r>
      <w:r w:rsidR="00E3634C" w:rsidRPr="00DE0DC6">
        <w:rPr>
          <w:rFonts w:asciiTheme="majorBidi" w:hAnsiTheme="majorBidi" w:cstheme="majorBidi"/>
          <w:spacing w:val="-2"/>
        </w:rPr>
        <w:t>(v)</w:t>
      </w:r>
      <w:r w:rsidR="00683779" w:rsidRPr="00DE0DC6">
        <w:rPr>
          <w:rFonts w:asciiTheme="majorBidi" w:hAnsiTheme="majorBidi" w:cstheme="majorBidi"/>
          <w:spacing w:val="-2"/>
        </w:rPr>
        <w:t xml:space="preserve">Selecting and applying appropriate accounting </w:t>
      </w:r>
      <w:r w:rsidR="007A075D" w:rsidRPr="00DE0DC6">
        <w:rPr>
          <w:rFonts w:asciiTheme="majorBidi" w:hAnsiTheme="majorBidi" w:cstheme="majorBidi"/>
          <w:spacing w:val="-2"/>
        </w:rPr>
        <w:t>policies, and</w:t>
      </w:r>
      <w:r w:rsidR="00683779" w:rsidRPr="00DE0DC6">
        <w:rPr>
          <w:rFonts w:asciiTheme="majorBidi" w:hAnsiTheme="majorBidi" w:cstheme="majorBidi"/>
          <w:spacing w:val="-2"/>
        </w:rPr>
        <w:t xml:space="preserve"> </w:t>
      </w:r>
      <w:r w:rsidR="00ED121A" w:rsidRPr="00DE0DC6">
        <w:rPr>
          <w:rFonts w:asciiTheme="majorBidi" w:hAnsiTheme="majorBidi" w:cstheme="majorBidi"/>
          <w:spacing w:val="-2"/>
        </w:rPr>
        <w:t>(vi)</w:t>
      </w:r>
      <w:r w:rsidR="00683779" w:rsidRPr="00DE0DC6">
        <w:rPr>
          <w:rFonts w:asciiTheme="majorBidi" w:hAnsiTheme="majorBidi" w:cstheme="majorBidi"/>
          <w:spacing w:val="-2"/>
        </w:rPr>
        <w:t>Making accounting estimates that are reasonable in the circumstances.</w:t>
      </w:r>
    </w:p>
    <w:p w14:paraId="161693A1" w14:textId="77777777" w:rsidR="005A0BC2" w:rsidRPr="00DE0DC6" w:rsidRDefault="005A0BC2" w:rsidP="00A10534">
      <w:pPr>
        <w:suppressAutoHyphens/>
        <w:spacing w:line="360" w:lineRule="auto"/>
        <w:ind w:right="29"/>
        <w:jc w:val="both"/>
        <w:rPr>
          <w:rFonts w:asciiTheme="majorBidi" w:hAnsiTheme="majorBidi" w:cstheme="majorBidi"/>
          <w:spacing w:val="-2"/>
        </w:rPr>
      </w:pPr>
    </w:p>
    <w:p w14:paraId="715431FB" w14:textId="566CA965" w:rsidR="005A0BC2" w:rsidRPr="00DE0DC6" w:rsidRDefault="002E7018" w:rsidP="00A10534">
      <w:pPr>
        <w:suppressAutoHyphens/>
        <w:spacing w:line="360" w:lineRule="auto"/>
        <w:ind w:right="29"/>
        <w:jc w:val="both"/>
        <w:rPr>
          <w:rFonts w:asciiTheme="majorBidi" w:hAnsiTheme="majorBidi" w:cstheme="majorBidi"/>
          <w:spacing w:val="-2"/>
        </w:rPr>
      </w:pPr>
      <w:r w:rsidRPr="00DE0DC6">
        <w:rPr>
          <w:rFonts w:asciiTheme="majorBidi" w:hAnsiTheme="majorBidi" w:cstheme="majorBidi"/>
          <w:spacing w:val="-2"/>
        </w:rPr>
        <w:t xml:space="preserve">The Administrator of the </w:t>
      </w:r>
      <w:r w:rsidR="00824255" w:rsidRPr="00DE0DC6">
        <w:rPr>
          <w:rFonts w:asciiTheme="majorBidi" w:hAnsiTheme="majorBidi" w:cstheme="majorBidi"/>
          <w:spacing w:val="-2"/>
        </w:rPr>
        <w:t xml:space="preserve">Fund accepts responsibility for the Fund’s financial statements, which have been prepared using appropriate accounting policies supported by reasonable and prudent judgements and estimates, in conformity with International Public Sector Accounting Standards (IPSAS), and in the manner required by the PFM Act, 2012 and </w:t>
      </w:r>
      <w:r w:rsidR="00824255" w:rsidRPr="00DE0DC6">
        <w:rPr>
          <w:rFonts w:asciiTheme="majorBidi" w:hAnsiTheme="majorBidi" w:cstheme="majorBidi"/>
          <w:i/>
          <w:spacing w:val="-2"/>
        </w:rPr>
        <w:t>(quote the applicable leg</w:t>
      </w:r>
      <w:r w:rsidRPr="00DE0DC6">
        <w:rPr>
          <w:rFonts w:asciiTheme="majorBidi" w:hAnsiTheme="majorBidi" w:cstheme="majorBidi"/>
          <w:i/>
          <w:spacing w:val="-2"/>
        </w:rPr>
        <w:t xml:space="preserve">islation establishing </w:t>
      </w:r>
      <w:r w:rsidR="002D66CB" w:rsidRPr="00DE0DC6">
        <w:rPr>
          <w:rFonts w:asciiTheme="majorBidi" w:hAnsiTheme="majorBidi" w:cstheme="majorBidi"/>
          <w:i/>
          <w:spacing w:val="-2"/>
        </w:rPr>
        <w:t>the Fund</w:t>
      </w:r>
      <w:r w:rsidR="00824255" w:rsidRPr="00DE0DC6">
        <w:rPr>
          <w:rFonts w:asciiTheme="majorBidi" w:hAnsiTheme="majorBidi" w:cstheme="majorBidi"/>
          <w:i/>
          <w:spacing w:val="-2"/>
        </w:rPr>
        <w:t>).</w:t>
      </w:r>
      <w:r w:rsidR="00824255" w:rsidRPr="00DE0DC6">
        <w:rPr>
          <w:rFonts w:asciiTheme="majorBidi" w:hAnsiTheme="majorBidi" w:cstheme="majorBidi"/>
          <w:spacing w:val="-2"/>
        </w:rPr>
        <w:t xml:space="preserve"> The Administrator of the Fund is of the opinion that the Fund’s financial statements give a true and fair view of the state of Fund’s transactions during the </w:t>
      </w:r>
      <w:r w:rsidR="001E0B95" w:rsidRPr="00DE0DC6">
        <w:rPr>
          <w:rFonts w:asciiTheme="majorBidi" w:hAnsiTheme="majorBidi" w:cstheme="majorBidi"/>
          <w:spacing w:val="-2"/>
        </w:rPr>
        <w:t>period</w:t>
      </w:r>
      <w:r w:rsidR="00824255" w:rsidRPr="00DE0DC6">
        <w:rPr>
          <w:rFonts w:asciiTheme="majorBidi" w:hAnsiTheme="majorBidi" w:cstheme="majorBidi"/>
          <w:spacing w:val="-2"/>
        </w:rPr>
        <w:t xml:space="preserve"> ended </w:t>
      </w:r>
      <w:r w:rsidR="00ED5200" w:rsidRPr="00DE0DC6">
        <w:rPr>
          <w:rFonts w:asciiTheme="majorBidi" w:hAnsiTheme="majorBidi" w:cstheme="majorBidi"/>
          <w:b/>
          <w:bCs/>
          <w:spacing w:val="-2"/>
        </w:rPr>
        <w:t>dd mm</w:t>
      </w:r>
      <w:r w:rsidR="00824255" w:rsidRPr="00DE0DC6">
        <w:rPr>
          <w:rFonts w:asciiTheme="majorBidi" w:hAnsiTheme="majorBidi" w:cstheme="majorBidi"/>
          <w:b/>
          <w:bCs/>
          <w:spacing w:val="-2"/>
        </w:rPr>
        <w:t>,</w:t>
      </w:r>
      <w:r w:rsidR="00BE30D7" w:rsidRPr="00DE0DC6">
        <w:rPr>
          <w:rFonts w:asciiTheme="majorBidi" w:hAnsiTheme="majorBidi" w:cstheme="majorBidi"/>
          <w:b/>
          <w:bCs/>
          <w:spacing w:val="-2"/>
        </w:rPr>
        <w:t xml:space="preserve"> </w:t>
      </w:r>
      <w:r w:rsidR="00ED5200" w:rsidRPr="00DE0DC6">
        <w:rPr>
          <w:rFonts w:asciiTheme="majorBidi" w:hAnsiTheme="majorBidi" w:cstheme="majorBidi"/>
          <w:b/>
          <w:bCs/>
          <w:spacing w:val="-2"/>
        </w:rPr>
        <w:t>20xx</w:t>
      </w:r>
      <w:r w:rsidR="00824255" w:rsidRPr="00DE0DC6">
        <w:rPr>
          <w:rFonts w:asciiTheme="majorBidi" w:hAnsiTheme="majorBidi" w:cstheme="majorBidi"/>
          <w:spacing w:val="-2"/>
        </w:rPr>
        <w:t xml:space="preserve"> and of the Fund’s financial position as at that date. </w:t>
      </w:r>
    </w:p>
    <w:p w14:paraId="28726E09" w14:textId="77777777" w:rsidR="00ED121A" w:rsidRPr="00DE0DC6" w:rsidRDefault="00ED121A" w:rsidP="00A10534">
      <w:pPr>
        <w:suppressAutoHyphens/>
        <w:spacing w:line="360" w:lineRule="auto"/>
        <w:ind w:right="29"/>
        <w:jc w:val="both"/>
        <w:rPr>
          <w:rFonts w:asciiTheme="majorBidi" w:hAnsiTheme="majorBidi" w:cstheme="majorBidi"/>
          <w:spacing w:val="-2"/>
        </w:rPr>
      </w:pPr>
    </w:p>
    <w:p w14:paraId="54634E89" w14:textId="0C565640" w:rsidR="00824255" w:rsidRPr="00DE0DC6" w:rsidRDefault="00824255" w:rsidP="00A10534">
      <w:pPr>
        <w:suppressAutoHyphens/>
        <w:spacing w:line="360" w:lineRule="auto"/>
        <w:ind w:right="29"/>
        <w:jc w:val="both"/>
        <w:rPr>
          <w:rFonts w:asciiTheme="majorBidi" w:hAnsiTheme="majorBidi" w:cstheme="majorBidi"/>
          <w:spacing w:val="-2"/>
        </w:rPr>
      </w:pPr>
      <w:r w:rsidRPr="00DE0DC6">
        <w:rPr>
          <w:rFonts w:asciiTheme="majorBidi" w:hAnsiTheme="majorBidi" w:cstheme="majorBidi"/>
          <w:spacing w:val="-2"/>
        </w:rPr>
        <w:t>The Administrator further confirm</w:t>
      </w:r>
      <w:r w:rsidR="001E0B95" w:rsidRPr="00DE0DC6">
        <w:rPr>
          <w:rFonts w:asciiTheme="majorBidi" w:hAnsiTheme="majorBidi" w:cstheme="majorBidi"/>
          <w:spacing w:val="-2"/>
        </w:rPr>
        <w:t>s</w:t>
      </w:r>
      <w:r w:rsidRPr="00DE0DC6">
        <w:rPr>
          <w:rFonts w:asciiTheme="majorBidi" w:hAnsiTheme="majorBidi" w:cstheme="majorBidi"/>
          <w:spacing w:val="-2"/>
        </w:rPr>
        <w:t xml:space="preserve"> the completeness of the accounting records maintained for the Fund, which have been relied upon in the preparation of the Fund’s financial statements as well as the adequacy of the systems of internal financial control.</w:t>
      </w:r>
    </w:p>
    <w:p w14:paraId="7DE31981" w14:textId="77777777" w:rsidR="001E0B95" w:rsidRPr="00DE0DC6" w:rsidRDefault="001E0B95" w:rsidP="00A10534">
      <w:pPr>
        <w:suppressAutoHyphens/>
        <w:spacing w:line="360" w:lineRule="auto"/>
        <w:ind w:right="29"/>
        <w:jc w:val="both"/>
        <w:rPr>
          <w:rFonts w:asciiTheme="majorBidi" w:hAnsiTheme="majorBidi" w:cstheme="majorBidi"/>
          <w:spacing w:val="-2"/>
        </w:rPr>
      </w:pPr>
    </w:p>
    <w:p w14:paraId="4F7B35FA" w14:textId="3D05B884" w:rsidR="006B2D49" w:rsidRPr="00DE0DC6" w:rsidRDefault="00611D24" w:rsidP="00A10534">
      <w:pPr>
        <w:suppressAutoHyphens/>
        <w:spacing w:line="360" w:lineRule="auto"/>
        <w:ind w:right="29"/>
        <w:jc w:val="both"/>
        <w:rPr>
          <w:rFonts w:asciiTheme="majorBidi" w:hAnsiTheme="majorBidi" w:cstheme="majorBidi"/>
          <w:spacing w:val="-2"/>
        </w:rPr>
      </w:pPr>
      <w:r w:rsidRPr="00DE0DC6">
        <w:rPr>
          <w:rFonts w:asciiTheme="majorBidi" w:hAnsiTheme="majorBidi" w:cstheme="majorBidi"/>
          <w:spacing w:val="-2"/>
        </w:rPr>
        <w:lastRenderedPageBreak/>
        <w:t>In preparing the financial statements, the Ad</w:t>
      </w:r>
      <w:r w:rsidR="002E7018" w:rsidRPr="00DE0DC6">
        <w:rPr>
          <w:rFonts w:asciiTheme="majorBidi" w:hAnsiTheme="majorBidi" w:cstheme="majorBidi"/>
          <w:spacing w:val="-2"/>
        </w:rPr>
        <w:t>ministrator of the</w:t>
      </w:r>
      <w:r w:rsidRPr="00DE0DC6">
        <w:rPr>
          <w:rFonts w:asciiTheme="majorBidi" w:hAnsiTheme="majorBidi" w:cstheme="majorBidi"/>
          <w:spacing w:val="-2"/>
        </w:rPr>
        <w:t xml:space="preserve"> Fund has assessed the Fund’s ability to continue as a going concern and disclosed, as applicable, matters relating to the use of going concern basis of preparation of the financial statements. </w:t>
      </w:r>
    </w:p>
    <w:p w14:paraId="72DA5542" w14:textId="4EA05BD6" w:rsidR="00ED121A" w:rsidRPr="00DE0DC6" w:rsidRDefault="00ED121A" w:rsidP="006B2D49">
      <w:pPr>
        <w:autoSpaceDE/>
        <w:autoSpaceDN/>
        <w:rPr>
          <w:rFonts w:asciiTheme="majorBidi" w:hAnsiTheme="majorBidi" w:cstheme="majorBidi"/>
          <w:spacing w:val="-2"/>
        </w:rPr>
      </w:pPr>
    </w:p>
    <w:p w14:paraId="00C8C626" w14:textId="44D2A045" w:rsidR="00611D24" w:rsidRPr="00DE0DC6" w:rsidRDefault="00611D24" w:rsidP="00A10534">
      <w:pPr>
        <w:suppressAutoHyphens/>
        <w:spacing w:line="360" w:lineRule="auto"/>
        <w:ind w:right="29"/>
        <w:jc w:val="both"/>
        <w:rPr>
          <w:rFonts w:asciiTheme="majorBidi" w:hAnsiTheme="majorBidi" w:cstheme="majorBidi"/>
          <w:spacing w:val="-2"/>
        </w:rPr>
      </w:pPr>
      <w:r w:rsidRPr="00DE0DC6">
        <w:rPr>
          <w:rFonts w:asciiTheme="majorBidi" w:hAnsiTheme="majorBidi" w:cstheme="majorBidi"/>
          <w:spacing w:val="-2"/>
        </w:rPr>
        <w:t>Nothing has come to the attention of the Administrator to indicate that the Fund will not remain a going concern for at least the next twelve months from the date of this statement.</w:t>
      </w:r>
    </w:p>
    <w:p w14:paraId="2F178C1D" w14:textId="77777777" w:rsidR="005A0BC2" w:rsidRPr="00DE0DC6" w:rsidRDefault="005A0BC2" w:rsidP="00A10534">
      <w:pPr>
        <w:suppressAutoHyphens/>
        <w:spacing w:line="360" w:lineRule="auto"/>
        <w:ind w:right="29"/>
        <w:jc w:val="both"/>
        <w:rPr>
          <w:rFonts w:asciiTheme="majorBidi" w:hAnsiTheme="majorBidi" w:cstheme="majorBidi"/>
          <w:spacing w:val="-2"/>
        </w:rPr>
      </w:pPr>
    </w:p>
    <w:p w14:paraId="31665441" w14:textId="77777777" w:rsidR="001702BA" w:rsidRPr="00DE0DC6" w:rsidRDefault="001702BA" w:rsidP="00A10534">
      <w:pPr>
        <w:suppressAutoHyphens/>
        <w:spacing w:line="360" w:lineRule="auto"/>
        <w:ind w:right="29"/>
        <w:jc w:val="both"/>
        <w:rPr>
          <w:rFonts w:asciiTheme="majorBidi" w:hAnsiTheme="majorBidi" w:cstheme="majorBidi"/>
          <w:b/>
          <w:spacing w:val="-2"/>
        </w:rPr>
      </w:pPr>
      <w:r w:rsidRPr="00DE0DC6">
        <w:rPr>
          <w:rFonts w:asciiTheme="majorBidi" w:hAnsiTheme="majorBidi" w:cstheme="majorBidi"/>
          <w:b/>
          <w:spacing w:val="-2"/>
        </w:rPr>
        <w:t>Approval of the financial statements</w:t>
      </w:r>
    </w:p>
    <w:p w14:paraId="4EF3847C" w14:textId="06470A4B" w:rsidR="001702BA" w:rsidRPr="00DE0DC6" w:rsidRDefault="001702BA" w:rsidP="00A10534">
      <w:pPr>
        <w:suppressAutoHyphens/>
        <w:spacing w:line="360" w:lineRule="auto"/>
        <w:ind w:right="29"/>
        <w:jc w:val="both"/>
        <w:rPr>
          <w:rFonts w:asciiTheme="majorBidi" w:hAnsiTheme="majorBidi" w:cstheme="majorBidi"/>
          <w:spacing w:val="-2"/>
        </w:rPr>
      </w:pPr>
      <w:r w:rsidRPr="00DE0DC6">
        <w:rPr>
          <w:rFonts w:asciiTheme="majorBidi" w:hAnsiTheme="majorBidi" w:cstheme="majorBidi"/>
          <w:spacing w:val="-2"/>
        </w:rPr>
        <w:t xml:space="preserve">The </w:t>
      </w:r>
      <w:r w:rsidR="00043B6D" w:rsidRPr="00DE0DC6">
        <w:rPr>
          <w:rFonts w:asciiTheme="majorBidi" w:hAnsiTheme="majorBidi" w:cstheme="majorBidi"/>
          <w:spacing w:val="-2"/>
        </w:rPr>
        <w:t>Fund</w:t>
      </w:r>
      <w:r w:rsidRPr="00DE0DC6">
        <w:rPr>
          <w:rFonts w:asciiTheme="majorBidi" w:hAnsiTheme="majorBidi" w:cstheme="majorBidi"/>
          <w:i/>
          <w:spacing w:val="-2"/>
        </w:rPr>
        <w:t>’s</w:t>
      </w:r>
      <w:r w:rsidRPr="00DE0DC6">
        <w:rPr>
          <w:rFonts w:asciiTheme="majorBidi" w:hAnsiTheme="majorBidi" w:cstheme="majorBidi"/>
          <w:spacing w:val="-2"/>
        </w:rPr>
        <w:t xml:space="preserve"> </w:t>
      </w:r>
      <w:r w:rsidR="00F36D6A" w:rsidRPr="00DE0DC6">
        <w:rPr>
          <w:rFonts w:asciiTheme="majorBidi" w:hAnsiTheme="majorBidi" w:cstheme="majorBidi"/>
          <w:spacing w:val="-2"/>
        </w:rPr>
        <w:t xml:space="preserve">quarterly </w:t>
      </w:r>
      <w:r w:rsidRPr="00DE0DC6">
        <w:rPr>
          <w:rFonts w:asciiTheme="majorBidi" w:hAnsiTheme="majorBidi" w:cstheme="majorBidi"/>
          <w:spacing w:val="-2"/>
        </w:rPr>
        <w:t xml:space="preserve">financial statements were approved by the Board on _________________ </w:t>
      </w:r>
      <w:r w:rsidR="0056364F" w:rsidRPr="00DE0DC6">
        <w:rPr>
          <w:rFonts w:asciiTheme="majorBidi" w:hAnsiTheme="majorBidi" w:cstheme="majorBidi"/>
          <w:spacing w:val="-2"/>
        </w:rPr>
        <w:t>2</w:t>
      </w:r>
      <w:r w:rsidR="00AD2832" w:rsidRPr="00DE0DC6">
        <w:rPr>
          <w:rFonts w:asciiTheme="majorBidi" w:hAnsiTheme="majorBidi" w:cstheme="majorBidi"/>
          <w:spacing w:val="-2"/>
        </w:rPr>
        <w:t>0</w:t>
      </w:r>
      <w:r w:rsidR="00ED5200" w:rsidRPr="00DE0DC6">
        <w:rPr>
          <w:rFonts w:asciiTheme="majorBidi" w:hAnsiTheme="majorBidi" w:cstheme="majorBidi"/>
          <w:spacing w:val="-2"/>
        </w:rPr>
        <w:t>xx</w:t>
      </w:r>
      <w:r w:rsidR="00C75D9D" w:rsidRPr="00DE0DC6">
        <w:rPr>
          <w:rFonts w:asciiTheme="majorBidi" w:hAnsiTheme="majorBidi" w:cstheme="majorBidi"/>
          <w:spacing w:val="-2"/>
        </w:rPr>
        <w:t xml:space="preserve"> </w:t>
      </w:r>
      <w:r w:rsidRPr="00DE0DC6">
        <w:rPr>
          <w:rFonts w:asciiTheme="majorBidi" w:hAnsiTheme="majorBidi" w:cstheme="majorBidi"/>
          <w:spacing w:val="-2"/>
        </w:rPr>
        <w:t>and signed on its behalf by:</w:t>
      </w:r>
    </w:p>
    <w:p w14:paraId="6F78735E" w14:textId="7AEED1BC" w:rsidR="00913027" w:rsidRPr="00DE0DC6" w:rsidRDefault="00913027" w:rsidP="00A10534">
      <w:pPr>
        <w:suppressAutoHyphens/>
        <w:spacing w:line="360" w:lineRule="auto"/>
        <w:ind w:right="29"/>
        <w:jc w:val="both"/>
        <w:rPr>
          <w:rFonts w:asciiTheme="majorBidi" w:hAnsiTheme="majorBidi" w:cstheme="majorBidi"/>
          <w:spacing w:val="-2"/>
        </w:rPr>
      </w:pPr>
    </w:p>
    <w:p w14:paraId="36F10B6A" w14:textId="77777777" w:rsidR="00913027" w:rsidRPr="00DE0DC6" w:rsidRDefault="00913027" w:rsidP="00A10534">
      <w:pPr>
        <w:suppressAutoHyphens/>
        <w:spacing w:line="360" w:lineRule="auto"/>
        <w:ind w:right="29"/>
        <w:jc w:val="both"/>
        <w:rPr>
          <w:rFonts w:asciiTheme="majorBidi" w:hAnsiTheme="majorBidi" w:cstheme="majorBidi"/>
          <w:spacing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1"/>
        <w:gridCol w:w="1973"/>
        <w:gridCol w:w="3606"/>
      </w:tblGrid>
      <w:tr w:rsidR="0001302A" w:rsidRPr="00DE0DC6" w14:paraId="7F886846" w14:textId="77777777" w:rsidTr="0001302A">
        <w:trPr>
          <w:trHeight w:val="340"/>
        </w:trPr>
        <w:tc>
          <w:tcPr>
            <w:tcW w:w="3771" w:type="dxa"/>
            <w:vAlign w:val="center"/>
          </w:tcPr>
          <w:p w14:paraId="0DD857D0" w14:textId="1B0093EA" w:rsidR="0001302A" w:rsidRPr="00DE0DC6" w:rsidRDefault="0001302A" w:rsidP="00913027">
            <w:pPr>
              <w:suppressAutoHyphens/>
              <w:spacing w:line="360" w:lineRule="auto"/>
              <w:ind w:right="29"/>
              <w:rPr>
                <w:rFonts w:asciiTheme="majorBidi" w:hAnsiTheme="majorBidi" w:cstheme="majorBidi"/>
                <w:spacing w:val="-2"/>
              </w:rPr>
            </w:pPr>
            <w:r w:rsidRPr="00DE0DC6">
              <w:rPr>
                <w:rFonts w:asciiTheme="majorBidi" w:hAnsiTheme="majorBidi" w:cstheme="majorBidi"/>
                <w:spacing w:val="-2"/>
              </w:rPr>
              <w:t>…………………………………..</w:t>
            </w:r>
          </w:p>
        </w:tc>
        <w:tc>
          <w:tcPr>
            <w:tcW w:w="1973" w:type="dxa"/>
          </w:tcPr>
          <w:p w14:paraId="1DAA1507" w14:textId="77777777" w:rsidR="0001302A" w:rsidRPr="00DE0DC6" w:rsidRDefault="0001302A" w:rsidP="00913027">
            <w:pPr>
              <w:suppressAutoHyphens/>
              <w:spacing w:line="360" w:lineRule="auto"/>
              <w:ind w:right="29"/>
              <w:rPr>
                <w:rFonts w:asciiTheme="majorBidi" w:hAnsiTheme="majorBidi" w:cstheme="majorBidi"/>
                <w:spacing w:val="-2"/>
              </w:rPr>
            </w:pPr>
          </w:p>
        </w:tc>
        <w:tc>
          <w:tcPr>
            <w:tcW w:w="3606" w:type="dxa"/>
            <w:vAlign w:val="center"/>
          </w:tcPr>
          <w:p w14:paraId="3FAD89B3" w14:textId="00963634" w:rsidR="0001302A" w:rsidRPr="00DE0DC6" w:rsidRDefault="0001302A" w:rsidP="00913027">
            <w:pPr>
              <w:suppressAutoHyphens/>
              <w:spacing w:line="360" w:lineRule="auto"/>
              <w:ind w:right="29"/>
              <w:rPr>
                <w:rFonts w:asciiTheme="majorBidi" w:hAnsiTheme="majorBidi" w:cstheme="majorBidi"/>
                <w:spacing w:val="-2"/>
              </w:rPr>
            </w:pPr>
            <w:r w:rsidRPr="00DE0DC6">
              <w:rPr>
                <w:rFonts w:asciiTheme="majorBidi" w:hAnsiTheme="majorBidi" w:cstheme="majorBidi"/>
                <w:spacing w:val="-2"/>
              </w:rPr>
              <w:t>……………………………….</w:t>
            </w:r>
          </w:p>
        </w:tc>
      </w:tr>
      <w:tr w:rsidR="0001302A" w:rsidRPr="00DE0DC6" w14:paraId="08A48ABA" w14:textId="77777777" w:rsidTr="0001302A">
        <w:trPr>
          <w:trHeight w:val="340"/>
        </w:trPr>
        <w:tc>
          <w:tcPr>
            <w:tcW w:w="3771" w:type="dxa"/>
            <w:vAlign w:val="center"/>
          </w:tcPr>
          <w:p w14:paraId="2F1533E0" w14:textId="4D768981" w:rsidR="0001302A" w:rsidRPr="00DE0DC6" w:rsidRDefault="0001302A" w:rsidP="00913027">
            <w:pPr>
              <w:suppressAutoHyphens/>
              <w:spacing w:line="360" w:lineRule="auto"/>
              <w:ind w:right="29"/>
              <w:rPr>
                <w:rFonts w:asciiTheme="majorBidi" w:hAnsiTheme="majorBidi" w:cstheme="majorBidi"/>
                <w:b/>
                <w:spacing w:val="-2"/>
              </w:rPr>
            </w:pPr>
            <w:r w:rsidRPr="00DE0DC6">
              <w:rPr>
                <w:rFonts w:asciiTheme="majorBidi" w:hAnsiTheme="majorBidi" w:cstheme="majorBidi"/>
                <w:b/>
                <w:spacing w:val="-2"/>
              </w:rPr>
              <w:t>Name:</w:t>
            </w:r>
          </w:p>
        </w:tc>
        <w:tc>
          <w:tcPr>
            <w:tcW w:w="1973" w:type="dxa"/>
          </w:tcPr>
          <w:p w14:paraId="0083BAE6" w14:textId="77777777" w:rsidR="0001302A" w:rsidRPr="00DE0DC6" w:rsidRDefault="0001302A" w:rsidP="00913027">
            <w:pPr>
              <w:suppressAutoHyphens/>
              <w:spacing w:line="360" w:lineRule="auto"/>
              <w:ind w:right="29"/>
              <w:rPr>
                <w:rFonts w:asciiTheme="majorBidi" w:hAnsiTheme="majorBidi" w:cstheme="majorBidi"/>
                <w:b/>
                <w:spacing w:val="-2"/>
              </w:rPr>
            </w:pPr>
          </w:p>
        </w:tc>
        <w:tc>
          <w:tcPr>
            <w:tcW w:w="3606" w:type="dxa"/>
            <w:vAlign w:val="center"/>
          </w:tcPr>
          <w:p w14:paraId="5B73E852" w14:textId="20F5607F" w:rsidR="0001302A" w:rsidRPr="00DE0DC6" w:rsidRDefault="0001302A" w:rsidP="00913027">
            <w:pPr>
              <w:suppressAutoHyphens/>
              <w:spacing w:line="360" w:lineRule="auto"/>
              <w:ind w:right="29"/>
              <w:rPr>
                <w:rFonts w:asciiTheme="majorBidi" w:hAnsiTheme="majorBidi" w:cstheme="majorBidi"/>
                <w:spacing w:val="-2"/>
              </w:rPr>
            </w:pPr>
            <w:r w:rsidRPr="00DE0DC6">
              <w:rPr>
                <w:rFonts w:asciiTheme="majorBidi" w:hAnsiTheme="majorBidi" w:cstheme="majorBidi"/>
                <w:b/>
                <w:spacing w:val="-2"/>
              </w:rPr>
              <w:t>Name</w:t>
            </w:r>
            <w:r w:rsidRPr="00DE0DC6">
              <w:rPr>
                <w:rFonts w:asciiTheme="majorBidi" w:hAnsiTheme="majorBidi" w:cstheme="majorBidi"/>
                <w:spacing w:val="-2"/>
              </w:rPr>
              <w:t>:</w:t>
            </w:r>
          </w:p>
        </w:tc>
      </w:tr>
      <w:tr w:rsidR="0001302A" w:rsidRPr="00DE0DC6" w14:paraId="0FE221E5" w14:textId="77777777" w:rsidTr="0001302A">
        <w:trPr>
          <w:trHeight w:val="340"/>
        </w:trPr>
        <w:tc>
          <w:tcPr>
            <w:tcW w:w="3771" w:type="dxa"/>
            <w:vAlign w:val="center"/>
          </w:tcPr>
          <w:p w14:paraId="2B6ABB7E" w14:textId="7ED0D20C" w:rsidR="0001302A" w:rsidRPr="00DE0DC6" w:rsidRDefault="0001302A" w:rsidP="00913027">
            <w:pPr>
              <w:suppressAutoHyphens/>
              <w:spacing w:line="360" w:lineRule="auto"/>
              <w:ind w:right="29"/>
              <w:rPr>
                <w:rFonts w:asciiTheme="majorBidi" w:hAnsiTheme="majorBidi" w:cstheme="majorBidi"/>
                <w:b/>
                <w:spacing w:val="-2"/>
              </w:rPr>
            </w:pPr>
            <w:r w:rsidRPr="00DE0DC6">
              <w:rPr>
                <w:rFonts w:asciiTheme="majorBidi" w:hAnsiTheme="majorBidi" w:cstheme="majorBidi"/>
                <w:b/>
                <w:spacing w:val="-2"/>
              </w:rPr>
              <w:t>Chairman of the Fund</w:t>
            </w:r>
          </w:p>
        </w:tc>
        <w:tc>
          <w:tcPr>
            <w:tcW w:w="1973" w:type="dxa"/>
          </w:tcPr>
          <w:p w14:paraId="6A05557F" w14:textId="77777777" w:rsidR="0001302A" w:rsidRPr="00DE0DC6" w:rsidRDefault="0001302A" w:rsidP="00913027">
            <w:pPr>
              <w:suppressAutoHyphens/>
              <w:spacing w:line="360" w:lineRule="auto"/>
              <w:ind w:right="29"/>
              <w:rPr>
                <w:rFonts w:asciiTheme="majorBidi" w:hAnsiTheme="majorBidi" w:cstheme="majorBidi"/>
                <w:b/>
                <w:spacing w:val="-2"/>
              </w:rPr>
            </w:pPr>
          </w:p>
        </w:tc>
        <w:tc>
          <w:tcPr>
            <w:tcW w:w="3606" w:type="dxa"/>
            <w:vAlign w:val="center"/>
          </w:tcPr>
          <w:p w14:paraId="38A793E9" w14:textId="58A5C1B6" w:rsidR="0001302A" w:rsidRPr="00DE0DC6" w:rsidRDefault="0001302A" w:rsidP="00913027">
            <w:pPr>
              <w:suppressAutoHyphens/>
              <w:spacing w:line="360" w:lineRule="auto"/>
              <w:ind w:right="29"/>
              <w:rPr>
                <w:rFonts w:asciiTheme="majorBidi" w:hAnsiTheme="majorBidi" w:cstheme="majorBidi"/>
                <w:b/>
                <w:spacing w:val="-2"/>
              </w:rPr>
            </w:pPr>
            <w:r w:rsidRPr="00DE0DC6">
              <w:rPr>
                <w:rFonts w:asciiTheme="majorBidi" w:hAnsiTheme="majorBidi" w:cstheme="majorBidi"/>
                <w:b/>
                <w:spacing w:val="-2"/>
              </w:rPr>
              <w:t>Fund Administrator</w:t>
            </w:r>
          </w:p>
        </w:tc>
      </w:tr>
    </w:tbl>
    <w:p w14:paraId="518036B3" w14:textId="719B0885" w:rsidR="00722A08" w:rsidRPr="00DE0DC6" w:rsidRDefault="004366A7" w:rsidP="00A10534">
      <w:pPr>
        <w:pStyle w:val="CommentText"/>
        <w:widowControl w:val="0"/>
        <w:spacing w:line="360" w:lineRule="auto"/>
        <w:rPr>
          <w:rFonts w:asciiTheme="majorBidi" w:hAnsiTheme="majorBidi" w:cstheme="majorBidi"/>
          <w:b/>
          <w:bCs/>
          <w:sz w:val="24"/>
          <w:szCs w:val="24"/>
        </w:rPr>
      </w:pPr>
      <w:r w:rsidRPr="00DE0DC6">
        <w:rPr>
          <w:rFonts w:asciiTheme="majorBidi" w:hAnsiTheme="majorBidi" w:cstheme="majorBidi"/>
          <w:b/>
          <w:bCs/>
          <w:sz w:val="24"/>
          <w:szCs w:val="24"/>
          <w:u w:val="single"/>
        </w:rPr>
        <w:br w:type="page"/>
      </w:r>
    </w:p>
    <w:p w14:paraId="164DD2A7" w14:textId="034A5033" w:rsidR="002720FB" w:rsidRPr="00DE0DC6" w:rsidRDefault="002720FB">
      <w:pPr>
        <w:autoSpaceDE/>
        <w:autoSpaceDN/>
        <w:rPr>
          <w:rFonts w:asciiTheme="majorBidi" w:hAnsiTheme="majorBidi" w:cstheme="majorBidi"/>
          <w:b/>
          <w:bCs/>
        </w:rPr>
        <w:sectPr w:rsidR="002720FB" w:rsidRPr="00DE0DC6" w:rsidSect="00A57764">
          <w:headerReference w:type="first" r:id="rId20"/>
          <w:footerReference w:type="first" r:id="rId21"/>
          <w:pgSz w:w="12240" w:h="15840" w:code="1"/>
          <w:pgMar w:top="1135" w:right="1440" w:bottom="1440" w:left="1440" w:header="289" w:footer="142" w:gutter="0"/>
          <w:pgNumType w:fmt="lowerRoman" w:start="1"/>
          <w:cols w:space="720"/>
          <w:titlePg/>
          <w:docGrid w:linePitch="326"/>
        </w:sectPr>
      </w:pPr>
      <w:bookmarkStart w:id="9" w:name="_Toc514363409"/>
    </w:p>
    <w:p w14:paraId="4297111B" w14:textId="298FDB79" w:rsidR="002720FB" w:rsidRPr="00DE0DC6" w:rsidRDefault="00055480" w:rsidP="002720FB">
      <w:pPr>
        <w:pStyle w:val="Heading1"/>
        <w:pageBreakBefore/>
        <w:numPr>
          <w:ilvl w:val="0"/>
          <w:numId w:val="2"/>
        </w:numPr>
        <w:tabs>
          <w:tab w:val="left" w:pos="720"/>
        </w:tabs>
        <w:spacing w:line="360" w:lineRule="auto"/>
        <w:jc w:val="both"/>
        <w:rPr>
          <w:rFonts w:asciiTheme="majorBidi" w:hAnsiTheme="majorBidi" w:cstheme="majorBidi"/>
        </w:rPr>
      </w:pPr>
      <w:bookmarkStart w:id="10" w:name="_Toc106276089"/>
      <w:bookmarkStart w:id="11" w:name="_Toc241560792"/>
      <w:r w:rsidRPr="00DE0DC6">
        <w:rPr>
          <w:rFonts w:asciiTheme="majorBidi" w:hAnsiTheme="majorBidi" w:cstheme="majorBidi"/>
        </w:rPr>
        <w:lastRenderedPageBreak/>
        <w:t>Statement o</w:t>
      </w:r>
      <w:r w:rsidR="002720FB" w:rsidRPr="00DE0DC6">
        <w:rPr>
          <w:rFonts w:asciiTheme="majorBidi" w:hAnsiTheme="majorBidi" w:cstheme="majorBidi"/>
        </w:rPr>
        <w:t xml:space="preserve">f Financial Performance </w:t>
      </w:r>
      <w:bookmarkEnd w:id="10"/>
      <w:r w:rsidR="00C13DF5" w:rsidRPr="00DE0DC6">
        <w:rPr>
          <w:rFonts w:asciiTheme="majorBidi" w:hAnsiTheme="majorBidi" w:cstheme="majorBidi"/>
        </w:rPr>
        <w:t>for</w:t>
      </w:r>
      <w:r w:rsidR="002252F3" w:rsidRPr="00DE0DC6">
        <w:rPr>
          <w:rFonts w:asciiTheme="majorBidi" w:hAnsiTheme="majorBidi" w:cstheme="majorBidi"/>
        </w:rPr>
        <w:t xml:space="preserve"> The Period Ended x</w:t>
      </w:r>
      <w:r w:rsidR="00C13DF5" w:rsidRPr="00DE0DC6">
        <w:rPr>
          <w:rFonts w:asciiTheme="majorBidi" w:hAnsiTheme="majorBidi" w:cstheme="majorBidi"/>
        </w:rPr>
        <w:t>x</w:t>
      </w:r>
      <w:r w:rsidR="002252F3" w:rsidRPr="00DE0DC6">
        <w:rPr>
          <w:rFonts w:asciiTheme="majorBidi" w:hAnsiTheme="majorBidi" w:cstheme="majorBidi"/>
        </w:rPr>
        <w:t>, 20xx</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708"/>
        <w:gridCol w:w="1924"/>
        <w:gridCol w:w="1926"/>
      </w:tblGrid>
      <w:tr w:rsidR="00546D92" w:rsidRPr="00DE0DC6" w14:paraId="1E78A458" w14:textId="77777777" w:rsidTr="00C328AE">
        <w:trPr>
          <w:trHeight w:val="340"/>
        </w:trPr>
        <w:tc>
          <w:tcPr>
            <w:tcW w:w="2605" w:type="pct"/>
            <w:vMerge w:val="restart"/>
            <w:shd w:val="clear" w:color="auto" w:fill="0070C0"/>
            <w:noWrap/>
            <w:vAlign w:val="center"/>
            <w:hideMark/>
          </w:tcPr>
          <w:p w14:paraId="72A6AE02" w14:textId="77777777" w:rsidR="00546D92" w:rsidRPr="00DE0DC6" w:rsidRDefault="00546D92" w:rsidP="002252F3">
            <w:pPr>
              <w:autoSpaceDE/>
              <w:autoSpaceDN/>
              <w:spacing w:line="276" w:lineRule="auto"/>
              <w:rPr>
                <w:rFonts w:asciiTheme="majorBidi" w:hAnsiTheme="majorBidi" w:cstheme="majorBidi"/>
                <w:b/>
                <w:lang w:val="en-US"/>
              </w:rPr>
            </w:pPr>
            <w:r w:rsidRPr="00DE0DC6">
              <w:rPr>
                <w:rFonts w:asciiTheme="majorBidi" w:hAnsiTheme="majorBidi" w:cstheme="majorBidi"/>
                <w:b/>
                <w:lang w:val="en-US"/>
              </w:rPr>
              <w:t>Description</w:t>
            </w:r>
          </w:p>
        </w:tc>
        <w:tc>
          <w:tcPr>
            <w:tcW w:w="372" w:type="pct"/>
            <w:vMerge w:val="restart"/>
            <w:shd w:val="clear" w:color="auto" w:fill="0070C0"/>
            <w:noWrap/>
            <w:vAlign w:val="center"/>
            <w:hideMark/>
          </w:tcPr>
          <w:p w14:paraId="7F6E6B66" w14:textId="77777777" w:rsidR="00546D92" w:rsidRPr="00DE0DC6" w:rsidRDefault="00546D92" w:rsidP="002252F3">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Note</w:t>
            </w:r>
          </w:p>
        </w:tc>
        <w:tc>
          <w:tcPr>
            <w:tcW w:w="1011" w:type="pct"/>
            <w:shd w:val="clear" w:color="auto" w:fill="0070C0"/>
            <w:noWrap/>
            <w:vAlign w:val="bottom"/>
            <w:hideMark/>
          </w:tcPr>
          <w:p w14:paraId="4A1B1ED1" w14:textId="0E9BA867" w:rsidR="00546D92" w:rsidRPr="00DE0DC6" w:rsidRDefault="00546D92" w:rsidP="002252F3">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Period ended Sep*/Dec*/Mar*/June*</w:t>
            </w:r>
          </w:p>
        </w:tc>
        <w:tc>
          <w:tcPr>
            <w:tcW w:w="1012" w:type="pct"/>
            <w:shd w:val="clear" w:color="auto" w:fill="0070C0"/>
            <w:noWrap/>
            <w:vAlign w:val="bottom"/>
            <w:hideMark/>
          </w:tcPr>
          <w:p w14:paraId="0D7A0E06" w14:textId="76EEB9E1" w:rsidR="00546D92" w:rsidRPr="00DE0DC6" w:rsidRDefault="00546D92" w:rsidP="002252F3">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Comparative Period Prior Year</w:t>
            </w:r>
          </w:p>
        </w:tc>
      </w:tr>
      <w:tr w:rsidR="00546D92" w:rsidRPr="00DE0DC6" w14:paraId="0BF47CAB" w14:textId="77777777" w:rsidTr="00C328AE">
        <w:trPr>
          <w:trHeight w:val="340"/>
        </w:trPr>
        <w:tc>
          <w:tcPr>
            <w:tcW w:w="2605" w:type="pct"/>
            <w:vMerge/>
            <w:shd w:val="clear" w:color="auto" w:fill="0070C0"/>
            <w:noWrap/>
            <w:vAlign w:val="center"/>
            <w:hideMark/>
          </w:tcPr>
          <w:p w14:paraId="1545853C" w14:textId="77777777" w:rsidR="00546D92" w:rsidRPr="00DE0DC6" w:rsidRDefault="00546D92" w:rsidP="002720FB">
            <w:pPr>
              <w:autoSpaceDE/>
              <w:autoSpaceDN/>
              <w:spacing w:line="276" w:lineRule="auto"/>
              <w:rPr>
                <w:rFonts w:asciiTheme="majorBidi" w:hAnsiTheme="majorBidi" w:cstheme="majorBidi"/>
                <w:b/>
                <w:bCs/>
                <w:lang w:val="en-US"/>
              </w:rPr>
            </w:pPr>
          </w:p>
        </w:tc>
        <w:tc>
          <w:tcPr>
            <w:tcW w:w="372" w:type="pct"/>
            <w:vMerge/>
            <w:shd w:val="clear" w:color="auto" w:fill="0070C0"/>
            <w:noWrap/>
            <w:vAlign w:val="center"/>
            <w:hideMark/>
          </w:tcPr>
          <w:p w14:paraId="27150A4B" w14:textId="77777777" w:rsidR="00546D92" w:rsidRPr="00DE0DC6" w:rsidRDefault="00546D92" w:rsidP="002720FB">
            <w:pPr>
              <w:autoSpaceDE/>
              <w:autoSpaceDN/>
              <w:spacing w:line="276" w:lineRule="auto"/>
              <w:jc w:val="center"/>
              <w:rPr>
                <w:rFonts w:asciiTheme="majorBidi" w:hAnsiTheme="majorBidi" w:cstheme="majorBidi"/>
                <w:lang w:val="en-US"/>
              </w:rPr>
            </w:pPr>
          </w:p>
        </w:tc>
        <w:tc>
          <w:tcPr>
            <w:tcW w:w="1011" w:type="pct"/>
            <w:shd w:val="clear" w:color="auto" w:fill="0070C0"/>
            <w:noWrap/>
            <w:vAlign w:val="bottom"/>
            <w:hideMark/>
          </w:tcPr>
          <w:p w14:paraId="6D389B43" w14:textId="50E39EEB" w:rsidR="00546D92" w:rsidRPr="00DE0DC6" w:rsidRDefault="00546D92" w:rsidP="002252F3">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c>
          <w:tcPr>
            <w:tcW w:w="1012" w:type="pct"/>
            <w:shd w:val="clear" w:color="auto" w:fill="0070C0"/>
            <w:noWrap/>
            <w:vAlign w:val="bottom"/>
            <w:hideMark/>
          </w:tcPr>
          <w:p w14:paraId="2FA94623" w14:textId="73A4B084" w:rsidR="00546D92" w:rsidRPr="00DE0DC6" w:rsidRDefault="00546D92" w:rsidP="002252F3">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r>
      <w:tr w:rsidR="00C328AE" w:rsidRPr="0092689F" w14:paraId="2F564EE4" w14:textId="77777777" w:rsidTr="00C328AE">
        <w:trPr>
          <w:trHeight w:val="340"/>
        </w:trPr>
        <w:tc>
          <w:tcPr>
            <w:tcW w:w="2605" w:type="pct"/>
            <w:noWrap/>
            <w:vAlign w:val="center"/>
            <w:hideMark/>
          </w:tcPr>
          <w:p w14:paraId="3D5F5854" w14:textId="52D21799" w:rsidR="002720FB" w:rsidRPr="0092689F" w:rsidRDefault="0092689F" w:rsidP="002720FB">
            <w:pPr>
              <w:autoSpaceDE/>
              <w:autoSpaceDN/>
              <w:spacing w:line="276" w:lineRule="auto"/>
              <w:rPr>
                <w:rFonts w:asciiTheme="majorBidi" w:hAnsiTheme="majorBidi" w:cstheme="majorBidi"/>
                <w:b/>
                <w:color w:val="000000" w:themeColor="text1"/>
                <w:lang w:val="en-US"/>
              </w:rPr>
            </w:pPr>
            <w:r w:rsidRPr="0092689F">
              <w:rPr>
                <w:b/>
                <w:color w:val="000000" w:themeColor="text1"/>
                <w:sz w:val="22"/>
                <w:szCs w:val="22"/>
                <w:lang w:val="en-US"/>
              </w:rPr>
              <w:t>Revenue From Transactions Without Binding Arrangements</w:t>
            </w:r>
          </w:p>
        </w:tc>
        <w:tc>
          <w:tcPr>
            <w:tcW w:w="372" w:type="pct"/>
            <w:noWrap/>
            <w:vAlign w:val="center"/>
            <w:hideMark/>
          </w:tcPr>
          <w:p w14:paraId="0DCC6ECD" w14:textId="77777777" w:rsidR="002720FB" w:rsidRPr="0092689F" w:rsidRDefault="002720FB" w:rsidP="002720FB">
            <w:pPr>
              <w:autoSpaceDE/>
              <w:autoSpaceDN/>
              <w:spacing w:line="276" w:lineRule="auto"/>
              <w:jc w:val="center"/>
              <w:rPr>
                <w:rFonts w:asciiTheme="majorBidi" w:hAnsiTheme="majorBidi" w:cstheme="majorBidi"/>
                <w:b/>
                <w:color w:val="000000" w:themeColor="text1"/>
                <w:lang w:val="en-US"/>
              </w:rPr>
            </w:pPr>
          </w:p>
        </w:tc>
        <w:tc>
          <w:tcPr>
            <w:tcW w:w="1011" w:type="pct"/>
            <w:noWrap/>
            <w:vAlign w:val="bottom"/>
            <w:hideMark/>
          </w:tcPr>
          <w:p w14:paraId="76C3719B" w14:textId="77777777" w:rsidR="002720FB" w:rsidRPr="0092689F" w:rsidRDefault="002720FB" w:rsidP="002252F3">
            <w:pPr>
              <w:autoSpaceDE/>
              <w:autoSpaceDN/>
              <w:spacing w:line="276" w:lineRule="auto"/>
              <w:jc w:val="center"/>
              <w:rPr>
                <w:rFonts w:asciiTheme="majorBidi" w:hAnsiTheme="majorBidi" w:cstheme="majorBidi"/>
                <w:b/>
                <w:color w:val="000000" w:themeColor="text1"/>
                <w:lang w:val="en-US"/>
              </w:rPr>
            </w:pPr>
          </w:p>
        </w:tc>
        <w:tc>
          <w:tcPr>
            <w:tcW w:w="1012" w:type="pct"/>
            <w:noWrap/>
            <w:vAlign w:val="bottom"/>
            <w:hideMark/>
          </w:tcPr>
          <w:p w14:paraId="42EA3DEC" w14:textId="77777777" w:rsidR="002720FB" w:rsidRPr="0092689F" w:rsidRDefault="002720FB" w:rsidP="002252F3">
            <w:pPr>
              <w:autoSpaceDE/>
              <w:autoSpaceDN/>
              <w:spacing w:line="276" w:lineRule="auto"/>
              <w:jc w:val="center"/>
              <w:rPr>
                <w:rFonts w:asciiTheme="majorBidi" w:hAnsiTheme="majorBidi" w:cstheme="majorBidi"/>
                <w:b/>
                <w:color w:val="000000" w:themeColor="text1"/>
                <w:lang w:val="en-US"/>
              </w:rPr>
            </w:pPr>
          </w:p>
        </w:tc>
      </w:tr>
      <w:tr w:rsidR="00C328AE" w:rsidRPr="00DE0DC6" w14:paraId="57E3A32C" w14:textId="77777777" w:rsidTr="008D42BE">
        <w:trPr>
          <w:trHeight w:val="346"/>
        </w:trPr>
        <w:tc>
          <w:tcPr>
            <w:tcW w:w="2605" w:type="pct"/>
            <w:noWrap/>
            <w:vAlign w:val="center"/>
            <w:hideMark/>
          </w:tcPr>
          <w:p w14:paraId="1D1D5799" w14:textId="32FADB2F" w:rsidR="002720FB" w:rsidRPr="00DE0DC6" w:rsidRDefault="00AE3F2F" w:rsidP="002720FB">
            <w:pPr>
              <w:autoSpaceDE/>
              <w:autoSpaceDN/>
              <w:spacing w:line="276" w:lineRule="auto"/>
              <w:rPr>
                <w:rFonts w:asciiTheme="majorBidi" w:hAnsiTheme="majorBidi" w:cstheme="majorBidi"/>
                <w:lang w:val="en-US"/>
              </w:rPr>
            </w:pPr>
            <w:r>
              <w:rPr>
                <w:rFonts w:asciiTheme="majorBidi" w:hAnsiTheme="majorBidi" w:cstheme="majorBidi"/>
                <w:lang w:val="en-US"/>
              </w:rPr>
              <w:t xml:space="preserve">Unconditional </w:t>
            </w:r>
            <w:r w:rsidR="002720FB" w:rsidRPr="00DE0DC6">
              <w:rPr>
                <w:rFonts w:asciiTheme="majorBidi" w:hAnsiTheme="majorBidi" w:cstheme="majorBidi"/>
                <w:lang w:val="en-US"/>
              </w:rPr>
              <w:t xml:space="preserve">Transfers from </w:t>
            </w:r>
            <w:r w:rsidR="009F1C16" w:rsidRPr="00DE0DC6">
              <w:rPr>
                <w:rFonts w:asciiTheme="majorBidi" w:hAnsiTheme="majorBidi" w:cstheme="majorBidi"/>
                <w:lang w:val="en-US"/>
              </w:rPr>
              <w:t>Parent Ministry/ SC/SAGA</w:t>
            </w:r>
          </w:p>
        </w:tc>
        <w:tc>
          <w:tcPr>
            <w:tcW w:w="372" w:type="pct"/>
            <w:noWrap/>
            <w:vAlign w:val="bottom"/>
          </w:tcPr>
          <w:p w14:paraId="09B64919" w14:textId="6BFC8694" w:rsidR="002720FB" w:rsidRPr="00DE0DC6" w:rsidRDefault="0019719B" w:rsidP="008D42BE">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5</w:t>
            </w:r>
          </w:p>
        </w:tc>
        <w:tc>
          <w:tcPr>
            <w:tcW w:w="1011" w:type="pct"/>
            <w:noWrap/>
            <w:vAlign w:val="bottom"/>
            <w:hideMark/>
          </w:tcPr>
          <w:p w14:paraId="311F069F"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hideMark/>
          </w:tcPr>
          <w:p w14:paraId="0E4DC0A1"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0DAE62D5" w14:textId="77777777" w:rsidTr="00C328AE">
        <w:trPr>
          <w:trHeight w:val="340"/>
        </w:trPr>
        <w:tc>
          <w:tcPr>
            <w:tcW w:w="2605" w:type="pct"/>
            <w:noWrap/>
            <w:vAlign w:val="center"/>
            <w:hideMark/>
          </w:tcPr>
          <w:p w14:paraId="52F7C226"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 </w:t>
            </w:r>
          </w:p>
        </w:tc>
        <w:tc>
          <w:tcPr>
            <w:tcW w:w="372" w:type="pct"/>
            <w:noWrap/>
            <w:vAlign w:val="center"/>
          </w:tcPr>
          <w:p w14:paraId="05E00C9E"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hideMark/>
          </w:tcPr>
          <w:p w14:paraId="7F50B095"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12" w:type="pct"/>
            <w:noWrap/>
            <w:vAlign w:val="bottom"/>
            <w:hideMark/>
          </w:tcPr>
          <w:p w14:paraId="55934441"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C328AE" w:rsidRPr="00DE0DC6" w14:paraId="6EE0F418" w14:textId="77777777" w:rsidTr="00C328AE">
        <w:trPr>
          <w:trHeight w:val="340"/>
        </w:trPr>
        <w:tc>
          <w:tcPr>
            <w:tcW w:w="2605" w:type="pct"/>
            <w:noWrap/>
            <w:vAlign w:val="center"/>
            <w:hideMark/>
          </w:tcPr>
          <w:p w14:paraId="76124A76" w14:textId="0302D516" w:rsidR="002720FB" w:rsidRPr="00DE0DC6" w:rsidRDefault="00AE3F2F" w:rsidP="002720FB">
            <w:pPr>
              <w:autoSpaceDE/>
              <w:autoSpaceDN/>
              <w:spacing w:line="276" w:lineRule="auto"/>
              <w:rPr>
                <w:rFonts w:asciiTheme="majorBidi" w:hAnsiTheme="majorBidi" w:cstheme="majorBidi"/>
                <w:lang w:val="en-US"/>
              </w:rPr>
            </w:pPr>
            <w:r w:rsidRPr="0092689F">
              <w:rPr>
                <w:b/>
                <w:color w:val="000000" w:themeColor="text1"/>
                <w:sz w:val="22"/>
                <w:szCs w:val="22"/>
                <w:lang w:val="en-US"/>
              </w:rPr>
              <w:t xml:space="preserve">Revenue From Transactions </w:t>
            </w:r>
            <w:r w:rsidR="00944F0E" w:rsidRPr="0092689F">
              <w:rPr>
                <w:b/>
                <w:color w:val="000000" w:themeColor="text1"/>
                <w:sz w:val="22"/>
                <w:szCs w:val="22"/>
                <w:lang w:val="en-US"/>
              </w:rPr>
              <w:t>with</w:t>
            </w:r>
            <w:r w:rsidRPr="0092689F">
              <w:rPr>
                <w:b/>
                <w:color w:val="000000" w:themeColor="text1"/>
                <w:sz w:val="22"/>
                <w:szCs w:val="22"/>
                <w:lang w:val="en-US"/>
              </w:rPr>
              <w:t xml:space="preserve"> Binding Arrangements</w:t>
            </w:r>
          </w:p>
        </w:tc>
        <w:tc>
          <w:tcPr>
            <w:tcW w:w="372" w:type="pct"/>
            <w:noWrap/>
            <w:vAlign w:val="center"/>
          </w:tcPr>
          <w:p w14:paraId="36BF7CD7"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hideMark/>
          </w:tcPr>
          <w:p w14:paraId="6B251434" w14:textId="77777777" w:rsidR="002720FB" w:rsidRPr="00DE0DC6" w:rsidRDefault="002720FB" w:rsidP="002252F3">
            <w:pPr>
              <w:autoSpaceDE/>
              <w:autoSpaceDN/>
              <w:spacing w:line="276" w:lineRule="auto"/>
              <w:jc w:val="center"/>
              <w:rPr>
                <w:rFonts w:asciiTheme="majorBidi" w:hAnsiTheme="majorBidi" w:cstheme="majorBidi"/>
                <w:lang w:val="en-US"/>
              </w:rPr>
            </w:pPr>
          </w:p>
        </w:tc>
        <w:tc>
          <w:tcPr>
            <w:tcW w:w="1012" w:type="pct"/>
            <w:noWrap/>
            <w:vAlign w:val="bottom"/>
            <w:hideMark/>
          </w:tcPr>
          <w:p w14:paraId="0884EF67" w14:textId="77777777" w:rsidR="002720FB" w:rsidRPr="00DE0DC6" w:rsidRDefault="002720FB" w:rsidP="002252F3">
            <w:pPr>
              <w:autoSpaceDE/>
              <w:autoSpaceDN/>
              <w:spacing w:line="276" w:lineRule="auto"/>
              <w:jc w:val="center"/>
              <w:rPr>
                <w:rFonts w:asciiTheme="majorBidi" w:hAnsiTheme="majorBidi" w:cstheme="majorBidi"/>
                <w:lang w:val="en-US"/>
              </w:rPr>
            </w:pPr>
          </w:p>
        </w:tc>
      </w:tr>
      <w:tr w:rsidR="00C328AE" w:rsidRPr="00DE0DC6" w14:paraId="3BDC20A9" w14:textId="77777777" w:rsidTr="00C328AE">
        <w:trPr>
          <w:trHeight w:val="340"/>
        </w:trPr>
        <w:tc>
          <w:tcPr>
            <w:tcW w:w="2605" w:type="pct"/>
            <w:noWrap/>
            <w:vAlign w:val="center"/>
            <w:hideMark/>
          </w:tcPr>
          <w:p w14:paraId="470126F8"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Interest income</w:t>
            </w:r>
          </w:p>
        </w:tc>
        <w:tc>
          <w:tcPr>
            <w:tcW w:w="372" w:type="pct"/>
            <w:noWrap/>
            <w:vAlign w:val="center"/>
          </w:tcPr>
          <w:p w14:paraId="1240C174" w14:textId="61FFE915" w:rsidR="002720FB" w:rsidRPr="00DE0DC6" w:rsidRDefault="0019719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6</w:t>
            </w:r>
          </w:p>
        </w:tc>
        <w:tc>
          <w:tcPr>
            <w:tcW w:w="1011" w:type="pct"/>
            <w:noWrap/>
            <w:vAlign w:val="bottom"/>
            <w:hideMark/>
          </w:tcPr>
          <w:p w14:paraId="594A2BF2"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hideMark/>
          </w:tcPr>
          <w:p w14:paraId="0D84D495"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1731F837" w14:textId="77777777" w:rsidTr="00C328AE">
        <w:trPr>
          <w:trHeight w:val="340"/>
        </w:trPr>
        <w:tc>
          <w:tcPr>
            <w:tcW w:w="2605" w:type="pct"/>
            <w:noWrap/>
            <w:vAlign w:val="center"/>
            <w:hideMark/>
          </w:tcPr>
          <w:p w14:paraId="06DDC6A5" w14:textId="34D21461"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Other income</w:t>
            </w:r>
            <w:r w:rsidR="00944F0E">
              <w:rPr>
                <w:rFonts w:asciiTheme="majorBidi" w:hAnsiTheme="majorBidi" w:cstheme="majorBidi"/>
                <w:lang w:val="en-US"/>
              </w:rPr>
              <w:t xml:space="preserve"> </w:t>
            </w:r>
            <w:r w:rsidR="00944F0E" w:rsidRPr="00944F0E">
              <w:rPr>
                <w:rFonts w:asciiTheme="majorBidi" w:hAnsiTheme="majorBidi" w:cstheme="majorBidi"/>
                <w:i/>
                <w:iCs/>
                <w:lang w:val="en-US"/>
              </w:rPr>
              <w:t>(specify)</w:t>
            </w:r>
          </w:p>
        </w:tc>
        <w:tc>
          <w:tcPr>
            <w:tcW w:w="372" w:type="pct"/>
            <w:noWrap/>
            <w:vAlign w:val="center"/>
          </w:tcPr>
          <w:p w14:paraId="051A53DA" w14:textId="0B225A15" w:rsidR="002720FB" w:rsidRPr="00DE0DC6" w:rsidRDefault="0019719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7</w:t>
            </w:r>
          </w:p>
        </w:tc>
        <w:tc>
          <w:tcPr>
            <w:tcW w:w="1011" w:type="pct"/>
            <w:noWrap/>
            <w:vAlign w:val="bottom"/>
            <w:hideMark/>
          </w:tcPr>
          <w:p w14:paraId="5E0F969A"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hideMark/>
          </w:tcPr>
          <w:p w14:paraId="17118BEE"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6F934B06" w14:textId="77777777" w:rsidTr="00C328AE">
        <w:trPr>
          <w:trHeight w:val="340"/>
        </w:trPr>
        <w:tc>
          <w:tcPr>
            <w:tcW w:w="2605" w:type="pct"/>
            <w:noWrap/>
            <w:vAlign w:val="center"/>
            <w:hideMark/>
          </w:tcPr>
          <w:p w14:paraId="730C05C8"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 </w:t>
            </w:r>
          </w:p>
        </w:tc>
        <w:tc>
          <w:tcPr>
            <w:tcW w:w="372" w:type="pct"/>
            <w:noWrap/>
            <w:vAlign w:val="center"/>
          </w:tcPr>
          <w:p w14:paraId="2F46C584"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hideMark/>
          </w:tcPr>
          <w:p w14:paraId="4914162B"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12" w:type="pct"/>
            <w:noWrap/>
            <w:vAlign w:val="bottom"/>
            <w:hideMark/>
          </w:tcPr>
          <w:p w14:paraId="22A358D3"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C328AE" w:rsidRPr="00DE0DC6" w14:paraId="03B1610E" w14:textId="77777777" w:rsidTr="00C328AE">
        <w:trPr>
          <w:trHeight w:val="340"/>
        </w:trPr>
        <w:tc>
          <w:tcPr>
            <w:tcW w:w="2605" w:type="pct"/>
            <w:noWrap/>
            <w:vAlign w:val="center"/>
            <w:hideMark/>
          </w:tcPr>
          <w:p w14:paraId="00B2241D"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w:t>
            </w:r>
            <w:r w:rsidRPr="00DE0DC6">
              <w:rPr>
                <w:rFonts w:asciiTheme="majorBidi" w:hAnsiTheme="majorBidi" w:cstheme="majorBidi"/>
                <w:lang w:val="en-US"/>
              </w:rPr>
              <w:t xml:space="preserve"> </w:t>
            </w:r>
            <w:r w:rsidRPr="00DE0DC6">
              <w:rPr>
                <w:rFonts w:asciiTheme="majorBidi" w:hAnsiTheme="majorBidi" w:cstheme="majorBidi"/>
                <w:b/>
                <w:bCs/>
                <w:lang w:val="en-US"/>
              </w:rPr>
              <w:t>revenue</w:t>
            </w:r>
          </w:p>
        </w:tc>
        <w:tc>
          <w:tcPr>
            <w:tcW w:w="372" w:type="pct"/>
            <w:noWrap/>
            <w:vAlign w:val="center"/>
          </w:tcPr>
          <w:p w14:paraId="4D20149F"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hideMark/>
          </w:tcPr>
          <w:p w14:paraId="62C3F86B"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12" w:type="pct"/>
            <w:noWrap/>
            <w:vAlign w:val="bottom"/>
            <w:hideMark/>
          </w:tcPr>
          <w:p w14:paraId="131E1251"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C328AE" w:rsidRPr="00DE0DC6" w14:paraId="208AD4AD" w14:textId="77777777" w:rsidTr="00C328AE">
        <w:trPr>
          <w:trHeight w:val="340"/>
        </w:trPr>
        <w:tc>
          <w:tcPr>
            <w:tcW w:w="2605" w:type="pct"/>
            <w:noWrap/>
            <w:vAlign w:val="center"/>
            <w:hideMark/>
          </w:tcPr>
          <w:p w14:paraId="46E50F55" w14:textId="77777777" w:rsidR="002720FB" w:rsidRPr="00DE0DC6" w:rsidRDefault="002720FB" w:rsidP="002720FB">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Expenses</w:t>
            </w:r>
          </w:p>
        </w:tc>
        <w:tc>
          <w:tcPr>
            <w:tcW w:w="372" w:type="pct"/>
            <w:noWrap/>
            <w:vAlign w:val="center"/>
          </w:tcPr>
          <w:p w14:paraId="5C8A0106"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hideMark/>
          </w:tcPr>
          <w:p w14:paraId="35563885" w14:textId="77777777" w:rsidR="002720FB" w:rsidRPr="00DE0DC6" w:rsidRDefault="002720FB" w:rsidP="002252F3">
            <w:pPr>
              <w:autoSpaceDE/>
              <w:autoSpaceDN/>
              <w:spacing w:line="276" w:lineRule="auto"/>
              <w:jc w:val="center"/>
              <w:rPr>
                <w:rFonts w:asciiTheme="majorBidi" w:hAnsiTheme="majorBidi" w:cstheme="majorBidi"/>
                <w:lang w:val="en-US"/>
              </w:rPr>
            </w:pPr>
          </w:p>
        </w:tc>
        <w:tc>
          <w:tcPr>
            <w:tcW w:w="1012" w:type="pct"/>
            <w:noWrap/>
            <w:vAlign w:val="bottom"/>
            <w:hideMark/>
          </w:tcPr>
          <w:p w14:paraId="47C30B07" w14:textId="77777777" w:rsidR="002720FB" w:rsidRPr="00DE0DC6" w:rsidRDefault="002720FB" w:rsidP="002252F3">
            <w:pPr>
              <w:autoSpaceDE/>
              <w:autoSpaceDN/>
              <w:spacing w:line="276" w:lineRule="auto"/>
              <w:jc w:val="center"/>
              <w:rPr>
                <w:rFonts w:asciiTheme="majorBidi" w:hAnsiTheme="majorBidi" w:cstheme="majorBidi"/>
                <w:lang w:val="en-US"/>
              </w:rPr>
            </w:pPr>
          </w:p>
        </w:tc>
      </w:tr>
      <w:tr w:rsidR="00C328AE" w:rsidRPr="00DE0DC6" w14:paraId="37F0E077" w14:textId="77777777" w:rsidTr="00C328AE">
        <w:trPr>
          <w:trHeight w:val="340"/>
        </w:trPr>
        <w:tc>
          <w:tcPr>
            <w:tcW w:w="2605" w:type="pct"/>
            <w:noWrap/>
            <w:vAlign w:val="center"/>
            <w:hideMark/>
          </w:tcPr>
          <w:p w14:paraId="090DAF1E" w14:textId="6E5DA679" w:rsidR="002720FB" w:rsidRPr="00DE0DC6" w:rsidRDefault="00055480"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Employee c</w:t>
            </w:r>
            <w:r w:rsidR="002720FB" w:rsidRPr="00DE0DC6">
              <w:rPr>
                <w:rFonts w:asciiTheme="majorBidi" w:hAnsiTheme="majorBidi" w:cstheme="majorBidi"/>
                <w:lang w:val="en-US"/>
              </w:rPr>
              <w:t>osts</w:t>
            </w:r>
          </w:p>
        </w:tc>
        <w:tc>
          <w:tcPr>
            <w:tcW w:w="372" w:type="pct"/>
            <w:noWrap/>
            <w:vAlign w:val="center"/>
          </w:tcPr>
          <w:p w14:paraId="6D03C333" w14:textId="0CFA1F63" w:rsidR="002720FB" w:rsidRPr="00DE0DC6" w:rsidRDefault="0019719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8</w:t>
            </w:r>
          </w:p>
        </w:tc>
        <w:tc>
          <w:tcPr>
            <w:tcW w:w="1011" w:type="pct"/>
            <w:noWrap/>
            <w:vAlign w:val="bottom"/>
            <w:hideMark/>
          </w:tcPr>
          <w:p w14:paraId="4464694C"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hideMark/>
          </w:tcPr>
          <w:p w14:paraId="5B28667E"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22E19DD2" w14:textId="77777777" w:rsidTr="00C328AE">
        <w:trPr>
          <w:trHeight w:val="340"/>
        </w:trPr>
        <w:tc>
          <w:tcPr>
            <w:tcW w:w="2605" w:type="pct"/>
            <w:noWrap/>
            <w:vAlign w:val="center"/>
            <w:hideMark/>
          </w:tcPr>
          <w:p w14:paraId="2EE01644"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Use of goods and services</w:t>
            </w:r>
          </w:p>
        </w:tc>
        <w:tc>
          <w:tcPr>
            <w:tcW w:w="372" w:type="pct"/>
            <w:noWrap/>
            <w:vAlign w:val="center"/>
          </w:tcPr>
          <w:p w14:paraId="65C2EACB" w14:textId="59C106D7" w:rsidR="002720FB" w:rsidRPr="00DE0DC6" w:rsidRDefault="0019719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9</w:t>
            </w:r>
          </w:p>
        </w:tc>
        <w:tc>
          <w:tcPr>
            <w:tcW w:w="1011" w:type="pct"/>
            <w:noWrap/>
            <w:vAlign w:val="bottom"/>
            <w:hideMark/>
          </w:tcPr>
          <w:p w14:paraId="01B66184"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hideMark/>
          </w:tcPr>
          <w:p w14:paraId="4CC7AA6B"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750D5462" w14:textId="77777777" w:rsidTr="00C328AE">
        <w:trPr>
          <w:trHeight w:val="340"/>
        </w:trPr>
        <w:tc>
          <w:tcPr>
            <w:tcW w:w="2605" w:type="pct"/>
            <w:noWrap/>
            <w:vAlign w:val="center"/>
          </w:tcPr>
          <w:p w14:paraId="44704EB1" w14:textId="059E9F9C" w:rsidR="002720FB" w:rsidRPr="00DE0DC6" w:rsidRDefault="00055480"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Depreciation and amortization e</w:t>
            </w:r>
            <w:r w:rsidR="002720FB" w:rsidRPr="00DE0DC6">
              <w:rPr>
                <w:rFonts w:asciiTheme="majorBidi" w:hAnsiTheme="majorBidi" w:cstheme="majorBidi"/>
                <w:lang w:val="en-US"/>
              </w:rPr>
              <w:t>xpense</w:t>
            </w:r>
          </w:p>
        </w:tc>
        <w:tc>
          <w:tcPr>
            <w:tcW w:w="372" w:type="pct"/>
            <w:noWrap/>
            <w:vAlign w:val="center"/>
          </w:tcPr>
          <w:p w14:paraId="2387A821" w14:textId="1EE6DA87" w:rsidR="002720FB" w:rsidRPr="00DE0DC6" w:rsidRDefault="002720F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19719B" w:rsidRPr="00DE0DC6">
              <w:rPr>
                <w:rFonts w:asciiTheme="majorBidi" w:hAnsiTheme="majorBidi" w:cstheme="majorBidi"/>
                <w:lang w:val="en-US"/>
              </w:rPr>
              <w:t>0</w:t>
            </w:r>
          </w:p>
        </w:tc>
        <w:tc>
          <w:tcPr>
            <w:tcW w:w="1011" w:type="pct"/>
            <w:noWrap/>
            <w:vAlign w:val="bottom"/>
          </w:tcPr>
          <w:p w14:paraId="2649CCF0"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tcPr>
          <w:p w14:paraId="7847C995"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34A7FC72" w14:textId="77777777" w:rsidTr="00C328AE">
        <w:trPr>
          <w:trHeight w:val="340"/>
        </w:trPr>
        <w:tc>
          <w:tcPr>
            <w:tcW w:w="2605" w:type="pct"/>
            <w:noWrap/>
            <w:vAlign w:val="center"/>
            <w:hideMark/>
          </w:tcPr>
          <w:p w14:paraId="1B6B2C2A"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lang w:val="en-US"/>
              </w:rPr>
              <w:t>Finance costs</w:t>
            </w:r>
          </w:p>
        </w:tc>
        <w:tc>
          <w:tcPr>
            <w:tcW w:w="372" w:type="pct"/>
            <w:noWrap/>
            <w:vAlign w:val="center"/>
          </w:tcPr>
          <w:p w14:paraId="798A04C5" w14:textId="3510D849" w:rsidR="002720FB" w:rsidRPr="00DE0DC6" w:rsidRDefault="002720F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19719B" w:rsidRPr="00DE0DC6">
              <w:rPr>
                <w:rFonts w:asciiTheme="majorBidi" w:hAnsiTheme="majorBidi" w:cstheme="majorBidi"/>
                <w:lang w:val="en-US"/>
              </w:rPr>
              <w:t>1</w:t>
            </w:r>
          </w:p>
        </w:tc>
        <w:tc>
          <w:tcPr>
            <w:tcW w:w="1011" w:type="pct"/>
            <w:noWrap/>
            <w:vAlign w:val="bottom"/>
            <w:hideMark/>
          </w:tcPr>
          <w:p w14:paraId="3EE5FEA4"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12" w:type="pct"/>
            <w:noWrap/>
            <w:vAlign w:val="bottom"/>
            <w:hideMark/>
          </w:tcPr>
          <w:p w14:paraId="1866A3D6" w14:textId="77777777" w:rsidR="002720FB" w:rsidRPr="00DE0DC6" w:rsidRDefault="002720FB" w:rsidP="002252F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C328AE" w:rsidRPr="00DE0DC6" w14:paraId="795C5D91" w14:textId="77777777" w:rsidTr="00C328AE">
        <w:trPr>
          <w:trHeight w:val="340"/>
        </w:trPr>
        <w:tc>
          <w:tcPr>
            <w:tcW w:w="2605" w:type="pct"/>
            <w:noWrap/>
            <w:vAlign w:val="center"/>
            <w:hideMark/>
          </w:tcPr>
          <w:p w14:paraId="2B8C61A1" w14:textId="77777777" w:rsidR="002720FB" w:rsidRPr="00DE0DC6" w:rsidRDefault="002720FB" w:rsidP="002720FB">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w:t>
            </w:r>
            <w:r w:rsidRPr="00DE0DC6">
              <w:rPr>
                <w:rFonts w:asciiTheme="majorBidi" w:hAnsiTheme="majorBidi" w:cstheme="majorBidi"/>
                <w:lang w:val="en-US"/>
              </w:rPr>
              <w:t xml:space="preserve"> </w:t>
            </w:r>
            <w:r w:rsidRPr="00DE0DC6">
              <w:rPr>
                <w:rFonts w:asciiTheme="majorBidi" w:hAnsiTheme="majorBidi" w:cstheme="majorBidi"/>
                <w:b/>
                <w:bCs/>
                <w:lang w:val="en-US"/>
              </w:rPr>
              <w:t>expenses</w:t>
            </w:r>
          </w:p>
        </w:tc>
        <w:tc>
          <w:tcPr>
            <w:tcW w:w="372" w:type="pct"/>
            <w:noWrap/>
            <w:vAlign w:val="center"/>
          </w:tcPr>
          <w:p w14:paraId="438A2A84"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hideMark/>
          </w:tcPr>
          <w:p w14:paraId="268DD94E"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12" w:type="pct"/>
            <w:noWrap/>
            <w:vAlign w:val="bottom"/>
            <w:hideMark/>
          </w:tcPr>
          <w:p w14:paraId="2AD64686" w14:textId="77777777" w:rsidR="002720FB" w:rsidRPr="00DE0DC6" w:rsidRDefault="002720FB" w:rsidP="002252F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C328AE" w:rsidRPr="00DE0DC6" w14:paraId="28D2B091" w14:textId="77777777" w:rsidTr="00C328AE">
        <w:trPr>
          <w:trHeight w:val="340"/>
        </w:trPr>
        <w:tc>
          <w:tcPr>
            <w:tcW w:w="2605" w:type="pct"/>
            <w:noWrap/>
            <w:vAlign w:val="center"/>
          </w:tcPr>
          <w:p w14:paraId="677E6A2D" w14:textId="77777777" w:rsidR="002720FB" w:rsidRPr="00DE0DC6" w:rsidRDefault="002720FB" w:rsidP="002720FB">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Other gains/losses</w:t>
            </w:r>
          </w:p>
        </w:tc>
        <w:tc>
          <w:tcPr>
            <w:tcW w:w="372" w:type="pct"/>
            <w:noWrap/>
            <w:vAlign w:val="center"/>
          </w:tcPr>
          <w:p w14:paraId="77BC2CC4" w14:textId="77777777" w:rsidR="002720FB" w:rsidRPr="00DE0DC6" w:rsidRDefault="002720FB" w:rsidP="002720FB">
            <w:pPr>
              <w:autoSpaceDE/>
              <w:autoSpaceDN/>
              <w:spacing w:line="276" w:lineRule="auto"/>
              <w:jc w:val="center"/>
              <w:rPr>
                <w:rFonts w:asciiTheme="majorBidi" w:hAnsiTheme="majorBidi" w:cstheme="majorBidi"/>
                <w:lang w:val="en-US"/>
              </w:rPr>
            </w:pPr>
          </w:p>
        </w:tc>
        <w:tc>
          <w:tcPr>
            <w:tcW w:w="1011" w:type="pct"/>
            <w:noWrap/>
            <w:vAlign w:val="bottom"/>
          </w:tcPr>
          <w:p w14:paraId="090E550A" w14:textId="77777777" w:rsidR="002720FB" w:rsidRPr="00DE0DC6" w:rsidRDefault="002720FB" w:rsidP="002252F3">
            <w:pPr>
              <w:autoSpaceDE/>
              <w:autoSpaceDN/>
              <w:spacing w:line="276" w:lineRule="auto"/>
              <w:jc w:val="center"/>
              <w:rPr>
                <w:rFonts w:asciiTheme="majorBidi" w:hAnsiTheme="majorBidi" w:cstheme="majorBidi"/>
                <w:b/>
                <w:bCs/>
                <w:lang w:val="en-US"/>
              </w:rPr>
            </w:pPr>
          </w:p>
        </w:tc>
        <w:tc>
          <w:tcPr>
            <w:tcW w:w="1012" w:type="pct"/>
            <w:noWrap/>
            <w:vAlign w:val="bottom"/>
          </w:tcPr>
          <w:p w14:paraId="05E12199" w14:textId="77777777" w:rsidR="002720FB" w:rsidRPr="00DE0DC6" w:rsidRDefault="002720FB" w:rsidP="002252F3">
            <w:pPr>
              <w:autoSpaceDE/>
              <w:autoSpaceDN/>
              <w:spacing w:line="276" w:lineRule="auto"/>
              <w:jc w:val="center"/>
              <w:rPr>
                <w:rFonts w:asciiTheme="majorBidi" w:hAnsiTheme="majorBidi" w:cstheme="majorBidi"/>
                <w:b/>
                <w:bCs/>
                <w:lang w:val="en-US"/>
              </w:rPr>
            </w:pPr>
          </w:p>
        </w:tc>
      </w:tr>
      <w:tr w:rsidR="00C328AE" w:rsidRPr="00DE0DC6" w14:paraId="6C47E8A4" w14:textId="77777777" w:rsidTr="00C328AE">
        <w:trPr>
          <w:trHeight w:val="340"/>
        </w:trPr>
        <w:tc>
          <w:tcPr>
            <w:tcW w:w="2605" w:type="pct"/>
            <w:noWrap/>
            <w:vAlign w:val="center"/>
          </w:tcPr>
          <w:p w14:paraId="35CC772E" w14:textId="77777777" w:rsidR="002720FB" w:rsidRPr="00DE0DC6" w:rsidRDefault="002720FB" w:rsidP="002720FB">
            <w:pPr>
              <w:autoSpaceDE/>
              <w:autoSpaceDN/>
              <w:spacing w:line="276" w:lineRule="auto"/>
              <w:rPr>
                <w:rFonts w:asciiTheme="majorBidi" w:hAnsiTheme="majorBidi" w:cstheme="majorBidi"/>
                <w:bCs/>
                <w:lang w:val="en-US"/>
              </w:rPr>
            </w:pPr>
            <w:r w:rsidRPr="00DE0DC6">
              <w:rPr>
                <w:rFonts w:asciiTheme="majorBidi" w:hAnsiTheme="majorBidi" w:cstheme="majorBidi"/>
                <w:bCs/>
                <w:lang w:val="en-US"/>
              </w:rPr>
              <w:t>Gain/loss on disposal of assets</w:t>
            </w:r>
          </w:p>
        </w:tc>
        <w:tc>
          <w:tcPr>
            <w:tcW w:w="372" w:type="pct"/>
            <w:noWrap/>
            <w:vAlign w:val="center"/>
          </w:tcPr>
          <w:p w14:paraId="0004E4A6" w14:textId="3C7AF473" w:rsidR="002720FB" w:rsidRPr="00DE0DC6" w:rsidRDefault="002720FB" w:rsidP="002720FB">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19719B" w:rsidRPr="00DE0DC6">
              <w:rPr>
                <w:rFonts w:asciiTheme="majorBidi" w:hAnsiTheme="majorBidi" w:cstheme="majorBidi"/>
                <w:lang w:val="en-US"/>
              </w:rPr>
              <w:t>2</w:t>
            </w:r>
          </w:p>
        </w:tc>
        <w:tc>
          <w:tcPr>
            <w:tcW w:w="1011" w:type="pct"/>
            <w:noWrap/>
            <w:vAlign w:val="bottom"/>
          </w:tcPr>
          <w:p w14:paraId="56C46BFA" w14:textId="77777777" w:rsidR="002720FB" w:rsidRPr="00544CAF" w:rsidRDefault="002720FB" w:rsidP="002252F3">
            <w:pPr>
              <w:autoSpaceDE/>
              <w:autoSpaceDN/>
              <w:spacing w:line="276" w:lineRule="auto"/>
              <w:jc w:val="center"/>
              <w:rPr>
                <w:rFonts w:asciiTheme="majorBidi" w:hAnsiTheme="majorBidi" w:cstheme="majorBidi"/>
                <w:lang w:val="en-US"/>
              </w:rPr>
            </w:pPr>
            <w:r w:rsidRPr="00544CAF">
              <w:rPr>
                <w:rFonts w:asciiTheme="majorBidi" w:hAnsiTheme="majorBidi" w:cstheme="majorBidi"/>
                <w:lang w:val="en-US"/>
              </w:rPr>
              <w:t>xxx</w:t>
            </w:r>
          </w:p>
        </w:tc>
        <w:tc>
          <w:tcPr>
            <w:tcW w:w="1012" w:type="pct"/>
            <w:noWrap/>
            <w:vAlign w:val="bottom"/>
          </w:tcPr>
          <w:p w14:paraId="486F2E16" w14:textId="77777777" w:rsidR="002720FB" w:rsidRPr="00544CAF" w:rsidRDefault="002720FB" w:rsidP="002252F3">
            <w:pPr>
              <w:autoSpaceDE/>
              <w:autoSpaceDN/>
              <w:spacing w:line="276" w:lineRule="auto"/>
              <w:jc w:val="center"/>
              <w:rPr>
                <w:rFonts w:asciiTheme="majorBidi" w:hAnsiTheme="majorBidi" w:cstheme="majorBidi"/>
                <w:lang w:val="en-US"/>
              </w:rPr>
            </w:pPr>
            <w:r w:rsidRPr="00544CAF">
              <w:rPr>
                <w:rFonts w:asciiTheme="majorBidi" w:hAnsiTheme="majorBidi" w:cstheme="majorBidi"/>
                <w:lang w:val="en-US"/>
              </w:rPr>
              <w:t>xxx</w:t>
            </w:r>
          </w:p>
        </w:tc>
      </w:tr>
      <w:tr w:rsidR="00657CE6" w:rsidRPr="00DE0DC6" w14:paraId="3F20706C" w14:textId="77777777" w:rsidTr="00D25357">
        <w:trPr>
          <w:trHeight w:val="340"/>
        </w:trPr>
        <w:tc>
          <w:tcPr>
            <w:tcW w:w="2605" w:type="pct"/>
            <w:noWrap/>
            <w:vAlign w:val="center"/>
          </w:tcPr>
          <w:p w14:paraId="101CCA35" w14:textId="6D5463B5" w:rsidR="00657CE6" w:rsidRPr="00DE0DC6" w:rsidRDefault="00657CE6" w:rsidP="00657CE6">
            <w:pPr>
              <w:autoSpaceDE/>
              <w:autoSpaceDN/>
              <w:spacing w:line="276" w:lineRule="auto"/>
              <w:rPr>
                <w:rFonts w:asciiTheme="majorBidi" w:hAnsiTheme="majorBidi" w:cstheme="majorBidi"/>
                <w:bCs/>
                <w:lang w:val="en-US"/>
              </w:rPr>
            </w:pPr>
            <w:r w:rsidRPr="00DE0DC6">
              <w:rPr>
                <w:rStyle w:val="normaltextrun"/>
                <w:rFonts w:asciiTheme="majorBidi" w:hAnsiTheme="majorBidi" w:cstheme="majorBidi"/>
                <w:color w:val="000000"/>
                <w:shd w:val="clear" w:color="auto" w:fill="FFFFFF"/>
              </w:rPr>
              <w:t>Gain /Loss on fair value of investments</w:t>
            </w:r>
            <w:r w:rsidRPr="00DE0DC6">
              <w:rPr>
                <w:rStyle w:val="eop"/>
                <w:rFonts w:asciiTheme="majorBidi" w:hAnsiTheme="majorBidi" w:cstheme="majorBidi"/>
                <w:color w:val="000000"/>
                <w:shd w:val="clear" w:color="auto" w:fill="FFFFFF"/>
              </w:rPr>
              <w:t> </w:t>
            </w:r>
          </w:p>
        </w:tc>
        <w:tc>
          <w:tcPr>
            <w:tcW w:w="372" w:type="pct"/>
            <w:noWrap/>
            <w:vAlign w:val="center"/>
          </w:tcPr>
          <w:p w14:paraId="3B8610C5" w14:textId="37B5F869" w:rsidR="00657CE6" w:rsidRPr="00DE0DC6" w:rsidRDefault="00657CE6" w:rsidP="00657CE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19719B" w:rsidRPr="00DE0DC6">
              <w:rPr>
                <w:rFonts w:asciiTheme="majorBidi" w:hAnsiTheme="majorBidi" w:cstheme="majorBidi"/>
                <w:lang w:val="en-US"/>
              </w:rPr>
              <w:t>3</w:t>
            </w:r>
          </w:p>
        </w:tc>
        <w:tc>
          <w:tcPr>
            <w:tcW w:w="1011" w:type="pct"/>
            <w:noWrap/>
            <w:vAlign w:val="center"/>
          </w:tcPr>
          <w:p w14:paraId="213E3447" w14:textId="6ABDF488" w:rsidR="00657CE6" w:rsidRPr="00DE0DC6" w:rsidRDefault="00657CE6" w:rsidP="00657CE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c>
          <w:tcPr>
            <w:tcW w:w="1012" w:type="pct"/>
            <w:noWrap/>
            <w:vAlign w:val="center"/>
          </w:tcPr>
          <w:p w14:paraId="6A68520B" w14:textId="145AE6D1" w:rsidR="00657CE6" w:rsidRPr="00DE0DC6" w:rsidRDefault="00657CE6" w:rsidP="00657CE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r>
      <w:tr w:rsidR="00906CC9" w:rsidRPr="00DE0DC6" w14:paraId="2D5F7B6C" w14:textId="77777777" w:rsidTr="00D25357">
        <w:trPr>
          <w:trHeight w:val="340"/>
        </w:trPr>
        <w:tc>
          <w:tcPr>
            <w:tcW w:w="2605" w:type="pct"/>
            <w:noWrap/>
            <w:vAlign w:val="center"/>
          </w:tcPr>
          <w:p w14:paraId="4FFE7EF3" w14:textId="3F3DC311" w:rsidR="00906CC9" w:rsidRPr="00DE0DC6" w:rsidRDefault="00146368" w:rsidP="00657CE6">
            <w:pPr>
              <w:autoSpaceDE/>
              <w:autoSpaceDN/>
              <w:spacing w:line="276" w:lineRule="auto"/>
              <w:rPr>
                <w:rStyle w:val="normaltextrun"/>
                <w:rFonts w:asciiTheme="majorBidi" w:hAnsiTheme="majorBidi" w:cstheme="majorBidi"/>
                <w:color w:val="000000"/>
                <w:shd w:val="clear" w:color="auto" w:fill="FFFFFF"/>
              </w:rPr>
            </w:pPr>
            <w:r>
              <w:rPr>
                <w:rStyle w:val="normaltextrun"/>
                <w:rFonts w:asciiTheme="majorBidi" w:hAnsiTheme="majorBidi" w:cstheme="majorBidi"/>
                <w:color w:val="000000"/>
                <w:shd w:val="clear" w:color="auto" w:fill="FFFFFF"/>
              </w:rPr>
              <w:t>G</w:t>
            </w:r>
            <w:r>
              <w:rPr>
                <w:rStyle w:val="normaltextrun"/>
                <w:color w:val="000000"/>
                <w:shd w:val="clear" w:color="auto" w:fill="FFFFFF"/>
              </w:rPr>
              <w:t>ain/Loss</w:t>
            </w:r>
            <w:r w:rsidR="00DF075A">
              <w:rPr>
                <w:rStyle w:val="normaltextrun"/>
                <w:color w:val="000000"/>
                <w:shd w:val="clear" w:color="auto" w:fill="FFFFFF"/>
              </w:rPr>
              <w:t xml:space="preserve"> on Fair Value of Investment Property</w:t>
            </w:r>
          </w:p>
        </w:tc>
        <w:tc>
          <w:tcPr>
            <w:tcW w:w="372" w:type="pct"/>
            <w:noWrap/>
            <w:vAlign w:val="center"/>
          </w:tcPr>
          <w:p w14:paraId="71590911" w14:textId="5DDC58D6" w:rsidR="00906CC9" w:rsidRPr="00DE0DC6" w:rsidRDefault="00544CAF"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14</w:t>
            </w:r>
          </w:p>
        </w:tc>
        <w:tc>
          <w:tcPr>
            <w:tcW w:w="1011" w:type="pct"/>
            <w:noWrap/>
            <w:vAlign w:val="center"/>
          </w:tcPr>
          <w:p w14:paraId="7FBDB461" w14:textId="617683FC" w:rsidR="00906CC9" w:rsidRPr="00DE0DC6" w:rsidRDefault="00FB3AB3"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2" w:type="pct"/>
            <w:noWrap/>
            <w:vAlign w:val="center"/>
          </w:tcPr>
          <w:p w14:paraId="2BBDD9F6" w14:textId="781C765E" w:rsidR="00906CC9" w:rsidRPr="00DE0DC6" w:rsidRDefault="00FB3AB3"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0A4E4F" w:rsidRPr="00DE0DC6" w14:paraId="471771D2" w14:textId="77777777" w:rsidTr="00D25357">
        <w:trPr>
          <w:trHeight w:val="340"/>
        </w:trPr>
        <w:tc>
          <w:tcPr>
            <w:tcW w:w="2605" w:type="pct"/>
            <w:noWrap/>
            <w:vAlign w:val="center"/>
          </w:tcPr>
          <w:p w14:paraId="04AB26DF" w14:textId="6C1B958A" w:rsidR="000A4E4F" w:rsidRPr="00DE0DC6" w:rsidRDefault="00DF075A" w:rsidP="00657CE6">
            <w:pPr>
              <w:autoSpaceDE/>
              <w:autoSpaceDN/>
              <w:spacing w:line="276" w:lineRule="auto"/>
              <w:rPr>
                <w:rStyle w:val="normaltextrun"/>
                <w:rFonts w:asciiTheme="majorBidi" w:hAnsiTheme="majorBidi" w:cstheme="majorBidi"/>
                <w:color w:val="000000"/>
                <w:shd w:val="clear" w:color="auto" w:fill="FFFFFF"/>
              </w:rPr>
            </w:pPr>
            <w:r>
              <w:rPr>
                <w:rStyle w:val="normaltextrun"/>
                <w:rFonts w:asciiTheme="majorBidi" w:hAnsiTheme="majorBidi" w:cstheme="majorBidi"/>
                <w:color w:val="000000"/>
                <w:shd w:val="clear" w:color="auto" w:fill="FFFFFF"/>
              </w:rPr>
              <w:t>I</w:t>
            </w:r>
            <w:r>
              <w:rPr>
                <w:rStyle w:val="normaltextrun"/>
                <w:color w:val="000000"/>
                <w:shd w:val="clear" w:color="auto" w:fill="FFFFFF"/>
              </w:rPr>
              <w:t>mpairment Loss</w:t>
            </w:r>
          </w:p>
        </w:tc>
        <w:tc>
          <w:tcPr>
            <w:tcW w:w="372" w:type="pct"/>
            <w:noWrap/>
            <w:vAlign w:val="center"/>
          </w:tcPr>
          <w:p w14:paraId="34FEE67F" w14:textId="3109C65B" w:rsidR="000A4E4F" w:rsidRPr="00DE0DC6" w:rsidRDefault="00544CAF"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15</w:t>
            </w:r>
          </w:p>
        </w:tc>
        <w:tc>
          <w:tcPr>
            <w:tcW w:w="1011" w:type="pct"/>
            <w:noWrap/>
            <w:vAlign w:val="center"/>
          </w:tcPr>
          <w:p w14:paraId="31DD536E" w14:textId="115198DE" w:rsidR="000A4E4F" w:rsidRPr="00DE0DC6" w:rsidRDefault="007F6CB8"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2" w:type="pct"/>
            <w:noWrap/>
            <w:vAlign w:val="center"/>
          </w:tcPr>
          <w:p w14:paraId="12D66CC5" w14:textId="5F3191DB" w:rsidR="000A4E4F" w:rsidRPr="00DE0DC6" w:rsidRDefault="007F6CB8"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657CE6" w:rsidRPr="00C16C97" w14:paraId="40B3E67A" w14:textId="77777777" w:rsidTr="00C328AE">
        <w:trPr>
          <w:trHeight w:val="340"/>
        </w:trPr>
        <w:tc>
          <w:tcPr>
            <w:tcW w:w="2605" w:type="pct"/>
            <w:noWrap/>
            <w:vAlign w:val="center"/>
            <w:hideMark/>
          </w:tcPr>
          <w:p w14:paraId="1DB4D5F0" w14:textId="77777777" w:rsidR="00657CE6" w:rsidRPr="00C16C97" w:rsidRDefault="00657CE6" w:rsidP="00657CE6">
            <w:pPr>
              <w:autoSpaceDE/>
              <w:autoSpaceDN/>
              <w:spacing w:line="276" w:lineRule="auto"/>
              <w:rPr>
                <w:rFonts w:asciiTheme="majorBidi" w:hAnsiTheme="majorBidi" w:cstheme="majorBidi"/>
                <w:b/>
                <w:bCs/>
                <w:lang w:val="en-US"/>
              </w:rPr>
            </w:pPr>
            <w:r w:rsidRPr="00C16C97">
              <w:rPr>
                <w:rFonts w:asciiTheme="majorBidi" w:hAnsiTheme="majorBidi" w:cstheme="majorBidi"/>
                <w:b/>
                <w:bCs/>
                <w:lang w:val="en-US"/>
              </w:rPr>
              <w:t>Surplus/(deficit) before tax</w:t>
            </w:r>
          </w:p>
        </w:tc>
        <w:tc>
          <w:tcPr>
            <w:tcW w:w="372" w:type="pct"/>
            <w:noWrap/>
            <w:vAlign w:val="center"/>
          </w:tcPr>
          <w:p w14:paraId="3D80237E" w14:textId="77777777" w:rsidR="00657CE6" w:rsidRPr="00C16C97" w:rsidRDefault="00657CE6" w:rsidP="00657CE6">
            <w:pPr>
              <w:autoSpaceDE/>
              <w:autoSpaceDN/>
              <w:spacing w:line="276" w:lineRule="auto"/>
              <w:jc w:val="center"/>
              <w:rPr>
                <w:rFonts w:asciiTheme="majorBidi" w:hAnsiTheme="majorBidi" w:cstheme="majorBidi"/>
                <w:b/>
                <w:bCs/>
                <w:lang w:val="en-US"/>
              </w:rPr>
            </w:pPr>
          </w:p>
        </w:tc>
        <w:tc>
          <w:tcPr>
            <w:tcW w:w="1011" w:type="pct"/>
            <w:noWrap/>
            <w:vAlign w:val="bottom"/>
            <w:hideMark/>
          </w:tcPr>
          <w:p w14:paraId="77DE614D" w14:textId="77777777" w:rsidR="00657CE6" w:rsidRPr="00C16C97" w:rsidRDefault="00657CE6" w:rsidP="00657CE6">
            <w:pPr>
              <w:autoSpaceDE/>
              <w:autoSpaceDN/>
              <w:spacing w:line="276" w:lineRule="auto"/>
              <w:jc w:val="center"/>
              <w:rPr>
                <w:rFonts w:asciiTheme="majorBidi" w:hAnsiTheme="majorBidi" w:cstheme="majorBidi"/>
                <w:b/>
                <w:bCs/>
                <w:lang w:val="en-US"/>
              </w:rPr>
            </w:pPr>
            <w:r w:rsidRPr="00C16C97">
              <w:rPr>
                <w:rFonts w:asciiTheme="majorBidi" w:hAnsiTheme="majorBidi" w:cstheme="majorBidi"/>
                <w:b/>
                <w:bCs/>
                <w:lang w:val="en-US"/>
              </w:rPr>
              <w:t>xxx</w:t>
            </w:r>
          </w:p>
        </w:tc>
        <w:tc>
          <w:tcPr>
            <w:tcW w:w="1012" w:type="pct"/>
            <w:noWrap/>
            <w:vAlign w:val="bottom"/>
            <w:hideMark/>
          </w:tcPr>
          <w:p w14:paraId="2947C095" w14:textId="77777777" w:rsidR="00657CE6" w:rsidRPr="00C16C97" w:rsidRDefault="00657CE6" w:rsidP="00657CE6">
            <w:pPr>
              <w:autoSpaceDE/>
              <w:autoSpaceDN/>
              <w:spacing w:line="276" w:lineRule="auto"/>
              <w:jc w:val="center"/>
              <w:rPr>
                <w:rFonts w:asciiTheme="majorBidi" w:hAnsiTheme="majorBidi" w:cstheme="majorBidi"/>
                <w:b/>
                <w:bCs/>
                <w:lang w:val="en-US"/>
              </w:rPr>
            </w:pPr>
            <w:r w:rsidRPr="00C16C97">
              <w:rPr>
                <w:rFonts w:asciiTheme="majorBidi" w:hAnsiTheme="majorBidi" w:cstheme="majorBidi"/>
                <w:b/>
                <w:bCs/>
                <w:lang w:val="en-US"/>
              </w:rPr>
              <w:t>xxx</w:t>
            </w:r>
          </w:p>
        </w:tc>
      </w:tr>
      <w:tr w:rsidR="00657CE6" w:rsidRPr="00072F6D" w14:paraId="554F40F4" w14:textId="77777777" w:rsidTr="00C328AE">
        <w:trPr>
          <w:trHeight w:val="340"/>
        </w:trPr>
        <w:tc>
          <w:tcPr>
            <w:tcW w:w="2605" w:type="pct"/>
            <w:noWrap/>
            <w:vAlign w:val="center"/>
          </w:tcPr>
          <w:p w14:paraId="509DA1B3" w14:textId="77777777" w:rsidR="00657CE6" w:rsidRPr="00072F6D" w:rsidRDefault="00657CE6" w:rsidP="00657CE6">
            <w:pPr>
              <w:autoSpaceDE/>
              <w:autoSpaceDN/>
              <w:spacing w:line="276" w:lineRule="auto"/>
              <w:rPr>
                <w:rFonts w:asciiTheme="majorBidi" w:hAnsiTheme="majorBidi" w:cstheme="majorBidi"/>
                <w:lang w:val="en-US"/>
              </w:rPr>
            </w:pPr>
            <w:r w:rsidRPr="00072F6D">
              <w:rPr>
                <w:rFonts w:asciiTheme="majorBidi" w:hAnsiTheme="majorBidi" w:cstheme="majorBidi"/>
                <w:lang w:val="en-US"/>
              </w:rPr>
              <w:t>Taxation</w:t>
            </w:r>
          </w:p>
        </w:tc>
        <w:tc>
          <w:tcPr>
            <w:tcW w:w="372" w:type="pct"/>
            <w:noWrap/>
            <w:vAlign w:val="center"/>
          </w:tcPr>
          <w:p w14:paraId="4A511F87" w14:textId="5366B495" w:rsidR="00657CE6" w:rsidRPr="00072F6D" w:rsidRDefault="00657CE6" w:rsidP="00657CE6">
            <w:pPr>
              <w:autoSpaceDE/>
              <w:autoSpaceDN/>
              <w:spacing w:line="276" w:lineRule="auto"/>
              <w:jc w:val="center"/>
              <w:rPr>
                <w:rFonts w:asciiTheme="majorBidi" w:hAnsiTheme="majorBidi" w:cstheme="majorBidi"/>
                <w:lang w:val="en-US"/>
              </w:rPr>
            </w:pPr>
            <w:r w:rsidRPr="00072F6D">
              <w:rPr>
                <w:rFonts w:asciiTheme="majorBidi" w:hAnsiTheme="majorBidi" w:cstheme="majorBidi"/>
                <w:lang w:val="en-US"/>
              </w:rPr>
              <w:t>1</w:t>
            </w:r>
            <w:r w:rsidR="000B4066">
              <w:rPr>
                <w:rFonts w:asciiTheme="majorBidi" w:hAnsiTheme="majorBidi" w:cstheme="majorBidi"/>
                <w:lang w:val="en-US"/>
              </w:rPr>
              <w:t>6</w:t>
            </w:r>
          </w:p>
        </w:tc>
        <w:tc>
          <w:tcPr>
            <w:tcW w:w="1011" w:type="pct"/>
            <w:noWrap/>
            <w:vAlign w:val="bottom"/>
          </w:tcPr>
          <w:p w14:paraId="25334D2B" w14:textId="77777777" w:rsidR="00657CE6" w:rsidRPr="00072F6D" w:rsidRDefault="00657CE6" w:rsidP="00657CE6">
            <w:pPr>
              <w:autoSpaceDE/>
              <w:autoSpaceDN/>
              <w:spacing w:line="276" w:lineRule="auto"/>
              <w:jc w:val="center"/>
              <w:rPr>
                <w:rFonts w:asciiTheme="majorBidi" w:hAnsiTheme="majorBidi" w:cstheme="majorBidi"/>
                <w:lang w:val="en-US"/>
              </w:rPr>
            </w:pPr>
            <w:r w:rsidRPr="00072F6D">
              <w:rPr>
                <w:rFonts w:asciiTheme="majorBidi" w:hAnsiTheme="majorBidi" w:cstheme="majorBidi"/>
                <w:lang w:val="en-US"/>
              </w:rPr>
              <w:t>(xxx)</w:t>
            </w:r>
          </w:p>
        </w:tc>
        <w:tc>
          <w:tcPr>
            <w:tcW w:w="1012" w:type="pct"/>
            <w:noWrap/>
            <w:vAlign w:val="bottom"/>
          </w:tcPr>
          <w:p w14:paraId="3C243D44" w14:textId="77777777" w:rsidR="00657CE6" w:rsidRPr="00072F6D" w:rsidRDefault="00657CE6" w:rsidP="00657CE6">
            <w:pPr>
              <w:autoSpaceDE/>
              <w:autoSpaceDN/>
              <w:spacing w:line="276" w:lineRule="auto"/>
              <w:jc w:val="center"/>
              <w:rPr>
                <w:rFonts w:asciiTheme="majorBidi" w:hAnsiTheme="majorBidi" w:cstheme="majorBidi"/>
                <w:lang w:val="en-US"/>
              </w:rPr>
            </w:pPr>
            <w:r w:rsidRPr="00072F6D">
              <w:rPr>
                <w:rFonts w:asciiTheme="majorBidi" w:hAnsiTheme="majorBidi" w:cstheme="majorBidi"/>
                <w:lang w:val="en-US"/>
              </w:rPr>
              <w:t>xxx</w:t>
            </w:r>
          </w:p>
        </w:tc>
      </w:tr>
      <w:tr w:rsidR="00BC2A31" w:rsidRPr="00DC118A" w14:paraId="63C06252" w14:textId="77777777" w:rsidTr="00C328AE">
        <w:trPr>
          <w:trHeight w:val="340"/>
        </w:trPr>
        <w:tc>
          <w:tcPr>
            <w:tcW w:w="2605" w:type="pct"/>
            <w:noWrap/>
            <w:vAlign w:val="center"/>
          </w:tcPr>
          <w:p w14:paraId="6CAEAFB7" w14:textId="4AED45EC" w:rsidR="00BC2A31" w:rsidRPr="00DC118A" w:rsidRDefault="00DC118A" w:rsidP="00657CE6">
            <w:pPr>
              <w:autoSpaceDE/>
              <w:autoSpaceDN/>
              <w:spacing w:line="276" w:lineRule="auto"/>
              <w:rPr>
                <w:rFonts w:asciiTheme="majorBidi" w:hAnsiTheme="majorBidi" w:cstheme="majorBidi"/>
                <w:b/>
                <w:bCs/>
                <w:lang w:val="en-US"/>
              </w:rPr>
            </w:pPr>
            <w:r w:rsidRPr="00DC118A">
              <w:rPr>
                <w:rFonts w:asciiTheme="majorBidi" w:hAnsiTheme="majorBidi" w:cstheme="majorBidi"/>
                <w:b/>
                <w:bCs/>
                <w:lang w:val="en-US"/>
              </w:rPr>
              <w:t>Surplus/Deficit for the period</w:t>
            </w:r>
          </w:p>
        </w:tc>
        <w:tc>
          <w:tcPr>
            <w:tcW w:w="372" w:type="pct"/>
            <w:noWrap/>
            <w:vAlign w:val="center"/>
          </w:tcPr>
          <w:p w14:paraId="0497EA68" w14:textId="77777777" w:rsidR="00BC2A31" w:rsidRPr="00DC118A" w:rsidRDefault="00BC2A31" w:rsidP="00657CE6">
            <w:pPr>
              <w:autoSpaceDE/>
              <w:autoSpaceDN/>
              <w:spacing w:line="276" w:lineRule="auto"/>
              <w:jc w:val="center"/>
              <w:rPr>
                <w:rFonts w:asciiTheme="majorBidi" w:hAnsiTheme="majorBidi" w:cstheme="majorBidi"/>
                <w:b/>
                <w:bCs/>
                <w:lang w:val="en-US"/>
              </w:rPr>
            </w:pPr>
          </w:p>
        </w:tc>
        <w:tc>
          <w:tcPr>
            <w:tcW w:w="1011" w:type="pct"/>
            <w:noWrap/>
            <w:vAlign w:val="bottom"/>
          </w:tcPr>
          <w:p w14:paraId="5308530C" w14:textId="4D022A0F" w:rsidR="00BC2A31" w:rsidRPr="00DC118A" w:rsidRDefault="00DC118A" w:rsidP="00657CE6">
            <w:pPr>
              <w:autoSpaceDE/>
              <w:autoSpaceDN/>
              <w:spacing w:line="276" w:lineRule="auto"/>
              <w:jc w:val="center"/>
              <w:rPr>
                <w:rFonts w:asciiTheme="majorBidi" w:hAnsiTheme="majorBidi" w:cstheme="majorBidi"/>
                <w:b/>
                <w:bCs/>
                <w:lang w:val="en-US"/>
              </w:rPr>
            </w:pPr>
            <w:r w:rsidRPr="00DC118A">
              <w:rPr>
                <w:rFonts w:asciiTheme="majorBidi" w:hAnsiTheme="majorBidi" w:cstheme="majorBidi"/>
                <w:b/>
                <w:bCs/>
                <w:lang w:val="en-US"/>
              </w:rPr>
              <w:t>xxx</w:t>
            </w:r>
          </w:p>
        </w:tc>
        <w:tc>
          <w:tcPr>
            <w:tcW w:w="1012" w:type="pct"/>
            <w:noWrap/>
            <w:vAlign w:val="bottom"/>
          </w:tcPr>
          <w:p w14:paraId="0166E734" w14:textId="022944C1" w:rsidR="00BC2A31" w:rsidRPr="00DC118A" w:rsidRDefault="00DC118A" w:rsidP="00657CE6">
            <w:pPr>
              <w:autoSpaceDE/>
              <w:autoSpaceDN/>
              <w:spacing w:line="276" w:lineRule="auto"/>
              <w:jc w:val="center"/>
              <w:rPr>
                <w:rFonts w:asciiTheme="majorBidi" w:hAnsiTheme="majorBidi" w:cstheme="majorBidi"/>
                <w:b/>
                <w:bCs/>
                <w:lang w:val="en-US"/>
              </w:rPr>
            </w:pPr>
            <w:r w:rsidRPr="00DC118A">
              <w:rPr>
                <w:rFonts w:asciiTheme="majorBidi" w:hAnsiTheme="majorBidi" w:cstheme="majorBidi"/>
                <w:b/>
                <w:bCs/>
                <w:lang w:val="en-US"/>
              </w:rPr>
              <w:t>xxx</w:t>
            </w:r>
          </w:p>
        </w:tc>
      </w:tr>
      <w:tr w:rsidR="00072F6D" w:rsidRPr="00BC2A31" w14:paraId="7AD48F77" w14:textId="77777777" w:rsidTr="00C328AE">
        <w:trPr>
          <w:trHeight w:val="340"/>
        </w:trPr>
        <w:tc>
          <w:tcPr>
            <w:tcW w:w="2605" w:type="pct"/>
            <w:noWrap/>
            <w:vAlign w:val="center"/>
          </w:tcPr>
          <w:p w14:paraId="705D5F0B" w14:textId="3A395CC9" w:rsidR="00072F6D" w:rsidRPr="00BC2A31" w:rsidRDefault="00F777A0" w:rsidP="00657CE6">
            <w:pPr>
              <w:autoSpaceDE/>
              <w:autoSpaceDN/>
              <w:spacing w:line="276" w:lineRule="auto"/>
              <w:rPr>
                <w:rFonts w:asciiTheme="majorBidi" w:hAnsiTheme="majorBidi" w:cstheme="majorBidi"/>
                <w:lang w:val="en-US"/>
              </w:rPr>
            </w:pPr>
            <w:r>
              <w:rPr>
                <w:rFonts w:asciiTheme="majorBidi" w:hAnsiTheme="majorBidi" w:cstheme="majorBidi"/>
                <w:lang w:val="en-US"/>
              </w:rPr>
              <w:t>Surplus/Deficit</w:t>
            </w:r>
            <w:r w:rsidR="00B15E78" w:rsidRPr="00BC2A31">
              <w:rPr>
                <w:rFonts w:asciiTheme="majorBidi" w:hAnsiTheme="majorBidi" w:cstheme="majorBidi"/>
                <w:lang w:val="en-US"/>
              </w:rPr>
              <w:t xml:space="preserve"> from Discontinued Operations</w:t>
            </w:r>
          </w:p>
        </w:tc>
        <w:tc>
          <w:tcPr>
            <w:tcW w:w="372" w:type="pct"/>
            <w:noWrap/>
            <w:vAlign w:val="center"/>
          </w:tcPr>
          <w:p w14:paraId="49141305" w14:textId="495152B9" w:rsidR="00072F6D" w:rsidRPr="00BC2A31" w:rsidRDefault="00DC118A"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1</w:t>
            </w:r>
            <w:r w:rsidR="000B4066">
              <w:rPr>
                <w:rFonts w:asciiTheme="majorBidi" w:hAnsiTheme="majorBidi" w:cstheme="majorBidi"/>
                <w:lang w:val="en-US"/>
              </w:rPr>
              <w:t>7</w:t>
            </w:r>
          </w:p>
        </w:tc>
        <w:tc>
          <w:tcPr>
            <w:tcW w:w="1011" w:type="pct"/>
            <w:noWrap/>
            <w:vAlign w:val="bottom"/>
          </w:tcPr>
          <w:p w14:paraId="222A818F" w14:textId="04E8BC07" w:rsidR="00072F6D" w:rsidRPr="00BC2A31" w:rsidRDefault="00BC2A31"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2" w:type="pct"/>
            <w:noWrap/>
            <w:vAlign w:val="bottom"/>
          </w:tcPr>
          <w:p w14:paraId="53B8FD26" w14:textId="43C1440A" w:rsidR="00072F6D" w:rsidRPr="00BC2A31" w:rsidRDefault="00BC2A31" w:rsidP="00657CE6">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657CE6" w:rsidRPr="00DE0DC6" w14:paraId="748388F0" w14:textId="77777777" w:rsidTr="00C328AE">
        <w:trPr>
          <w:trHeight w:val="340"/>
        </w:trPr>
        <w:tc>
          <w:tcPr>
            <w:tcW w:w="2605" w:type="pct"/>
            <w:noWrap/>
            <w:vAlign w:val="center"/>
          </w:tcPr>
          <w:p w14:paraId="5C7BB604" w14:textId="7F35D2D6" w:rsidR="00657CE6" w:rsidRPr="00DE0DC6" w:rsidRDefault="00DC118A" w:rsidP="00657CE6">
            <w:pPr>
              <w:autoSpaceDE/>
              <w:autoSpaceDN/>
              <w:spacing w:line="276" w:lineRule="auto"/>
              <w:rPr>
                <w:rFonts w:asciiTheme="majorBidi" w:hAnsiTheme="majorBidi" w:cstheme="majorBidi"/>
                <w:b/>
                <w:bCs/>
                <w:lang w:val="en-US"/>
              </w:rPr>
            </w:pPr>
            <w:r>
              <w:rPr>
                <w:rFonts w:asciiTheme="majorBidi" w:hAnsiTheme="majorBidi" w:cstheme="majorBidi"/>
                <w:b/>
                <w:bCs/>
                <w:lang w:val="en-US"/>
              </w:rPr>
              <w:t xml:space="preserve">Net </w:t>
            </w:r>
            <w:r w:rsidR="00657CE6" w:rsidRPr="00DE0DC6">
              <w:rPr>
                <w:rFonts w:asciiTheme="majorBidi" w:hAnsiTheme="majorBidi" w:cstheme="majorBidi"/>
                <w:b/>
                <w:bCs/>
                <w:lang w:val="en-US"/>
              </w:rPr>
              <w:t xml:space="preserve">Surplus/Deficit </w:t>
            </w:r>
          </w:p>
        </w:tc>
        <w:tc>
          <w:tcPr>
            <w:tcW w:w="372" w:type="pct"/>
            <w:noWrap/>
            <w:vAlign w:val="center"/>
          </w:tcPr>
          <w:p w14:paraId="1102AE71" w14:textId="77777777" w:rsidR="00657CE6" w:rsidRPr="00DE0DC6" w:rsidRDefault="00657CE6" w:rsidP="00657CE6">
            <w:pPr>
              <w:autoSpaceDE/>
              <w:autoSpaceDN/>
              <w:spacing w:line="276" w:lineRule="auto"/>
              <w:jc w:val="center"/>
              <w:rPr>
                <w:rFonts w:asciiTheme="majorBidi" w:hAnsiTheme="majorBidi" w:cstheme="majorBidi"/>
                <w:lang w:val="en-US"/>
              </w:rPr>
            </w:pPr>
          </w:p>
        </w:tc>
        <w:tc>
          <w:tcPr>
            <w:tcW w:w="1011" w:type="pct"/>
            <w:noWrap/>
            <w:vAlign w:val="bottom"/>
          </w:tcPr>
          <w:p w14:paraId="2EEAE99D" w14:textId="77777777" w:rsidR="00657CE6" w:rsidRPr="00DE0DC6" w:rsidRDefault="00657CE6" w:rsidP="00657CE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12" w:type="pct"/>
            <w:noWrap/>
            <w:vAlign w:val="bottom"/>
          </w:tcPr>
          <w:p w14:paraId="0510E73C" w14:textId="77777777" w:rsidR="00657CE6" w:rsidRPr="00DE0DC6" w:rsidRDefault="00657CE6" w:rsidP="00657CE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75295C77" w14:textId="77777777" w:rsidR="002720FB" w:rsidRPr="00DE0DC6" w:rsidRDefault="002720FB" w:rsidP="002720FB">
      <w:pPr>
        <w:spacing w:line="360" w:lineRule="auto"/>
        <w:ind w:firstLine="420"/>
        <w:jc w:val="both"/>
        <w:rPr>
          <w:rFonts w:asciiTheme="majorBidi" w:hAnsiTheme="majorBidi" w:cstheme="majorBidi"/>
        </w:rPr>
      </w:pPr>
    </w:p>
    <w:p w14:paraId="48245492" w14:textId="353FD30D" w:rsidR="00097466" w:rsidRPr="00DE0DC6" w:rsidRDefault="00097466" w:rsidP="00097466">
      <w:pPr>
        <w:jc w:val="both"/>
        <w:rPr>
          <w:rFonts w:asciiTheme="majorBidi" w:hAnsiTheme="majorBidi" w:cstheme="majorBidi"/>
          <w:lang w:val="en-US"/>
        </w:rPr>
      </w:pPr>
      <w:r w:rsidRPr="00DE0DC6">
        <w:rPr>
          <w:rFonts w:asciiTheme="majorBidi" w:hAnsiTheme="majorBidi" w:cstheme="majorBidi"/>
        </w:rPr>
        <w:t xml:space="preserve">The notes set out on pages xxx to xxx form an integral part of these Financial Statements. </w:t>
      </w:r>
      <w:r w:rsidRPr="00DE0DC6">
        <w:rPr>
          <w:rFonts w:asciiTheme="majorBidi" w:hAnsiTheme="majorBidi" w:cstheme="majorBidi"/>
          <w:lang w:val="en-US"/>
        </w:rPr>
        <w:t>The entity financial statements were approved on ___________ 20</w:t>
      </w:r>
      <w:r w:rsidR="0001302A" w:rsidRPr="00DE0DC6">
        <w:rPr>
          <w:rFonts w:asciiTheme="majorBidi" w:hAnsiTheme="majorBidi" w:cstheme="majorBidi"/>
          <w:lang w:val="en-US"/>
        </w:rPr>
        <w:t>xx and</w:t>
      </w:r>
      <w:r w:rsidRPr="00DE0DC6">
        <w:rPr>
          <w:rFonts w:asciiTheme="majorBidi" w:hAnsiTheme="majorBidi" w:cstheme="majorBidi"/>
          <w:lang w:val="en-US"/>
        </w:rPr>
        <w:t xml:space="preserve"> signed by:</w:t>
      </w:r>
    </w:p>
    <w:p w14:paraId="34CD36A3" w14:textId="77777777" w:rsidR="00097466" w:rsidRPr="00DE0DC6" w:rsidRDefault="00097466" w:rsidP="00097466">
      <w:pPr>
        <w:rPr>
          <w:rFonts w:asciiTheme="majorBidi" w:hAnsiTheme="majorBidi" w:cstheme="majorBidi"/>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4"/>
        <w:gridCol w:w="3175"/>
        <w:gridCol w:w="3175"/>
      </w:tblGrid>
      <w:tr w:rsidR="003970F8" w:rsidRPr="00DE0DC6" w14:paraId="18B9AC13" w14:textId="77777777" w:rsidTr="00347C4B">
        <w:trPr>
          <w:trHeight w:val="340"/>
        </w:trPr>
        <w:tc>
          <w:tcPr>
            <w:tcW w:w="1666" w:type="pct"/>
          </w:tcPr>
          <w:p w14:paraId="4E1EBFC2" w14:textId="77777777" w:rsidR="003970F8" w:rsidRPr="00DE0DC6" w:rsidRDefault="003970F8" w:rsidP="00347C4B">
            <w:pPr>
              <w:rPr>
                <w:rFonts w:asciiTheme="majorBidi" w:hAnsiTheme="majorBidi" w:cstheme="majorBidi"/>
              </w:rPr>
            </w:pPr>
            <w:r w:rsidRPr="00DE0DC6">
              <w:rPr>
                <w:rFonts w:asciiTheme="majorBidi" w:hAnsiTheme="majorBidi" w:cstheme="majorBidi"/>
              </w:rPr>
              <w:t>…………………………</w:t>
            </w:r>
          </w:p>
        </w:tc>
        <w:tc>
          <w:tcPr>
            <w:tcW w:w="1667" w:type="pct"/>
          </w:tcPr>
          <w:p w14:paraId="0CAF5A8F" w14:textId="77777777" w:rsidR="003970F8" w:rsidRPr="00DE0DC6" w:rsidRDefault="003970F8" w:rsidP="00347C4B">
            <w:pPr>
              <w:rPr>
                <w:rFonts w:asciiTheme="majorBidi" w:hAnsiTheme="majorBidi" w:cstheme="majorBidi"/>
              </w:rPr>
            </w:pPr>
            <w:r w:rsidRPr="00DE0DC6">
              <w:rPr>
                <w:rFonts w:asciiTheme="majorBidi" w:hAnsiTheme="majorBidi" w:cstheme="majorBidi"/>
              </w:rPr>
              <w:t>…………………………….</w:t>
            </w:r>
          </w:p>
        </w:tc>
        <w:tc>
          <w:tcPr>
            <w:tcW w:w="1667" w:type="pct"/>
          </w:tcPr>
          <w:p w14:paraId="3E31D4B3" w14:textId="77777777" w:rsidR="003970F8" w:rsidRPr="00DE0DC6" w:rsidRDefault="003970F8" w:rsidP="00347C4B">
            <w:pPr>
              <w:rPr>
                <w:rFonts w:asciiTheme="majorBidi" w:hAnsiTheme="majorBidi" w:cstheme="majorBidi"/>
              </w:rPr>
            </w:pPr>
            <w:r w:rsidRPr="00DE0DC6">
              <w:rPr>
                <w:rFonts w:asciiTheme="majorBidi" w:hAnsiTheme="majorBidi" w:cstheme="majorBidi"/>
              </w:rPr>
              <w:t>……………………….</w:t>
            </w:r>
          </w:p>
        </w:tc>
      </w:tr>
      <w:tr w:rsidR="003970F8" w:rsidRPr="00DE0DC6" w14:paraId="38A12E53" w14:textId="77777777" w:rsidTr="00347C4B">
        <w:trPr>
          <w:trHeight w:val="340"/>
        </w:trPr>
        <w:tc>
          <w:tcPr>
            <w:tcW w:w="1666" w:type="pct"/>
          </w:tcPr>
          <w:p w14:paraId="260B0E99"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 xml:space="preserve">Name </w:t>
            </w:r>
          </w:p>
        </w:tc>
        <w:tc>
          <w:tcPr>
            <w:tcW w:w="1667" w:type="pct"/>
          </w:tcPr>
          <w:p w14:paraId="113BD82E"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Name</w:t>
            </w:r>
          </w:p>
        </w:tc>
        <w:tc>
          <w:tcPr>
            <w:tcW w:w="1667" w:type="pct"/>
          </w:tcPr>
          <w:p w14:paraId="3FE112F6"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Name</w:t>
            </w:r>
          </w:p>
        </w:tc>
      </w:tr>
      <w:tr w:rsidR="003970F8" w:rsidRPr="00DE0DC6" w14:paraId="7002DCFA" w14:textId="77777777" w:rsidTr="00347C4B">
        <w:trPr>
          <w:trHeight w:val="340"/>
        </w:trPr>
        <w:tc>
          <w:tcPr>
            <w:tcW w:w="1666" w:type="pct"/>
          </w:tcPr>
          <w:p w14:paraId="1A7B0085" w14:textId="0F57A45D" w:rsidR="003970F8" w:rsidRPr="00DE0DC6" w:rsidRDefault="003970F8" w:rsidP="00347C4B">
            <w:pPr>
              <w:rPr>
                <w:rFonts w:asciiTheme="majorBidi" w:hAnsiTheme="majorBidi" w:cstheme="majorBidi"/>
                <w:b/>
              </w:rPr>
            </w:pPr>
            <w:r w:rsidRPr="00DE0DC6">
              <w:rPr>
                <w:rFonts w:asciiTheme="majorBidi" w:hAnsiTheme="majorBidi" w:cstheme="majorBidi"/>
                <w:b/>
              </w:rPr>
              <w:lastRenderedPageBreak/>
              <w:t>Chair</w:t>
            </w:r>
            <w:r w:rsidR="005233CC">
              <w:rPr>
                <w:rFonts w:asciiTheme="majorBidi" w:hAnsiTheme="majorBidi" w:cstheme="majorBidi"/>
                <w:b/>
              </w:rPr>
              <w:t xml:space="preserve">man </w:t>
            </w:r>
            <w:r w:rsidRPr="00DE0DC6">
              <w:rPr>
                <w:rFonts w:asciiTheme="majorBidi" w:hAnsiTheme="majorBidi" w:cstheme="majorBidi"/>
                <w:b/>
              </w:rPr>
              <w:t>of the Board/Fund</w:t>
            </w:r>
          </w:p>
        </w:tc>
        <w:tc>
          <w:tcPr>
            <w:tcW w:w="1667" w:type="pct"/>
          </w:tcPr>
          <w:p w14:paraId="7BCFA409"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Fund Administrator</w:t>
            </w:r>
          </w:p>
        </w:tc>
        <w:tc>
          <w:tcPr>
            <w:tcW w:w="1667" w:type="pct"/>
          </w:tcPr>
          <w:p w14:paraId="67D4F689"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Fund Accountant</w:t>
            </w:r>
          </w:p>
        </w:tc>
      </w:tr>
      <w:tr w:rsidR="003970F8" w:rsidRPr="00DE0DC6" w14:paraId="357449B4" w14:textId="77777777" w:rsidTr="00347C4B">
        <w:trPr>
          <w:trHeight w:val="340"/>
        </w:trPr>
        <w:tc>
          <w:tcPr>
            <w:tcW w:w="1666" w:type="pct"/>
          </w:tcPr>
          <w:p w14:paraId="38E462A6" w14:textId="77777777" w:rsidR="003970F8" w:rsidRPr="00DE0DC6" w:rsidRDefault="003970F8" w:rsidP="00347C4B">
            <w:pPr>
              <w:rPr>
                <w:rFonts w:asciiTheme="majorBidi" w:hAnsiTheme="majorBidi" w:cstheme="majorBidi"/>
                <w:b/>
              </w:rPr>
            </w:pPr>
          </w:p>
        </w:tc>
        <w:tc>
          <w:tcPr>
            <w:tcW w:w="1667" w:type="pct"/>
          </w:tcPr>
          <w:p w14:paraId="2CA94F80" w14:textId="77777777" w:rsidR="003970F8" w:rsidRPr="00DE0DC6" w:rsidRDefault="003970F8" w:rsidP="00347C4B">
            <w:pPr>
              <w:rPr>
                <w:rFonts w:asciiTheme="majorBidi" w:hAnsiTheme="majorBidi" w:cstheme="majorBidi"/>
                <w:b/>
              </w:rPr>
            </w:pPr>
          </w:p>
        </w:tc>
        <w:tc>
          <w:tcPr>
            <w:tcW w:w="1667" w:type="pct"/>
          </w:tcPr>
          <w:p w14:paraId="765BA921"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ICPAK M/No……….</w:t>
            </w:r>
          </w:p>
        </w:tc>
      </w:tr>
    </w:tbl>
    <w:p w14:paraId="39DDF041" w14:textId="0B279F7E" w:rsidR="009A067B" w:rsidRDefault="009A067B">
      <w:pPr>
        <w:autoSpaceDE/>
        <w:autoSpaceDN/>
        <w:rPr>
          <w:rFonts w:asciiTheme="majorBidi" w:hAnsiTheme="majorBidi" w:cstheme="majorBidi"/>
          <w:iCs/>
        </w:rPr>
      </w:pPr>
    </w:p>
    <w:p w14:paraId="2BA05E74" w14:textId="77777777" w:rsidR="00F302F5" w:rsidRPr="00DE0DC6" w:rsidRDefault="00F302F5" w:rsidP="00611BCD">
      <w:pPr>
        <w:spacing w:line="360" w:lineRule="auto"/>
        <w:jc w:val="both"/>
        <w:rPr>
          <w:rFonts w:asciiTheme="majorBidi" w:hAnsiTheme="majorBidi" w:cstheme="majorBidi"/>
          <w:iCs/>
        </w:rPr>
      </w:pPr>
    </w:p>
    <w:p w14:paraId="56C205D6" w14:textId="3DA5F2F9" w:rsidR="002720FB" w:rsidRPr="00DE0DC6" w:rsidRDefault="006E2DB7" w:rsidP="00611BCD">
      <w:pPr>
        <w:spacing w:line="360" w:lineRule="auto"/>
        <w:jc w:val="both"/>
        <w:rPr>
          <w:rFonts w:asciiTheme="majorBidi" w:hAnsiTheme="majorBidi" w:cstheme="majorBidi"/>
          <w:i/>
        </w:rPr>
      </w:pPr>
      <w:r w:rsidRPr="00DE0DC6">
        <w:rPr>
          <w:rFonts w:asciiTheme="majorBidi" w:hAnsiTheme="majorBidi" w:cstheme="majorBidi"/>
          <w:i/>
        </w:rPr>
        <w:t>Notes</w:t>
      </w:r>
      <w:r w:rsidR="00F302F5" w:rsidRPr="00DE0DC6">
        <w:rPr>
          <w:rFonts w:asciiTheme="majorBidi" w:hAnsiTheme="majorBidi" w:cstheme="majorBidi"/>
          <w:i/>
        </w:rPr>
        <w:t xml:space="preserve"> </w:t>
      </w:r>
      <w:r w:rsidRPr="00DE0DC6">
        <w:rPr>
          <w:rFonts w:asciiTheme="majorBidi" w:hAnsiTheme="majorBidi" w:cstheme="majorBidi"/>
          <w:i/>
        </w:rPr>
        <w:t>(delete as appropriate on final submi</w:t>
      </w:r>
      <w:r w:rsidR="00F302F5" w:rsidRPr="00DE0DC6">
        <w:rPr>
          <w:rFonts w:asciiTheme="majorBidi" w:hAnsiTheme="majorBidi" w:cstheme="majorBidi"/>
          <w:i/>
        </w:rPr>
        <w:t>ssion)</w:t>
      </w:r>
    </w:p>
    <w:p w14:paraId="6D4E0766" w14:textId="77777777" w:rsidR="00C328AE" w:rsidRPr="00DE0DC6" w:rsidRDefault="00C328AE" w:rsidP="00C328AE">
      <w:pPr>
        <w:tabs>
          <w:tab w:val="left" w:pos="452"/>
        </w:tabs>
        <w:rPr>
          <w:rFonts w:asciiTheme="majorBidi" w:hAnsiTheme="majorBidi" w:cstheme="majorBidi"/>
          <w:i/>
          <w:iCs/>
          <w:color w:val="FF0000"/>
          <w:lang w:val="en-US"/>
        </w:rPr>
      </w:pPr>
      <w:r w:rsidRPr="00DE0DC6">
        <w:rPr>
          <w:rFonts w:asciiTheme="majorBidi" w:hAnsiTheme="majorBidi" w:cstheme="majorBidi"/>
          <w:i/>
          <w:iCs/>
          <w:color w:val="FF0000"/>
          <w:lang w:val="en-US"/>
        </w:rPr>
        <w:t>Sep*     -This relates to transactions undertaken from 1</w:t>
      </w:r>
      <w:r w:rsidRPr="00DE0DC6">
        <w:rPr>
          <w:rFonts w:asciiTheme="majorBidi" w:hAnsiTheme="majorBidi" w:cstheme="majorBidi"/>
          <w:i/>
          <w:iCs/>
          <w:color w:val="FF0000"/>
          <w:vertAlign w:val="superscript"/>
          <w:lang w:val="en-US"/>
        </w:rPr>
        <w:t>st</w:t>
      </w:r>
      <w:r w:rsidRPr="00DE0DC6">
        <w:rPr>
          <w:rFonts w:asciiTheme="majorBidi" w:hAnsiTheme="majorBidi" w:cstheme="majorBidi"/>
          <w:i/>
          <w:iCs/>
          <w:color w:val="FF0000"/>
          <w:lang w:val="en-US"/>
        </w:rPr>
        <w:t xml:space="preserve"> July to 30</w:t>
      </w:r>
      <w:r w:rsidRPr="00DE0DC6">
        <w:rPr>
          <w:rFonts w:asciiTheme="majorBidi" w:hAnsiTheme="majorBidi" w:cstheme="majorBidi"/>
          <w:i/>
          <w:iCs/>
          <w:color w:val="FF0000"/>
          <w:vertAlign w:val="superscript"/>
          <w:lang w:val="en-US"/>
        </w:rPr>
        <w:t>th</w:t>
      </w:r>
      <w:r w:rsidRPr="00DE0DC6">
        <w:rPr>
          <w:rFonts w:asciiTheme="majorBidi" w:hAnsiTheme="majorBidi" w:cstheme="majorBidi"/>
          <w:i/>
          <w:iCs/>
          <w:color w:val="FF0000"/>
          <w:lang w:val="en-US"/>
        </w:rPr>
        <w:t xml:space="preserve"> September.</w:t>
      </w:r>
    </w:p>
    <w:p w14:paraId="657ED800" w14:textId="77777777" w:rsidR="00C328AE" w:rsidRPr="00DE0DC6" w:rsidRDefault="00C328AE" w:rsidP="00C328AE">
      <w:pPr>
        <w:tabs>
          <w:tab w:val="left" w:pos="452"/>
        </w:tabs>
        <w:rPr>
          <w:rFonts w:asciiTheme="majorBidi" w:hAnsiTheme="majorBidi" w:cstheme="majorBidi"/>
          <w:i/>
          <w:iCs/>
          <w:color w:val="FF0000"/>
          <w:lang w:val="en-US"/>
        </w:rPr>
      </w:pPr>
      <w:r w:rsidRPr="00DE0DC6">
        <w:rPr>
          <w:rFonts w:asciiTheme="majorBidi" w:hAnsiTheme="majorBidi" w:cstheme="majorBidi"/>
          <w:i/>
          <w:iCs/>
          <w:color w:val="FF0000"/>
          <w:lang w:val="en-US"/>
        </w:rPr>
        <w:t>Dec*     - This relates to transactions undertaken from 1</w:t>
      </w:r>
      <w:r w:rsidRPr="00DE0DC6">
        <w:rPr>
          <w:rFonts w:asciiTheme="majorBidi" w:hAnsiTheme="majorBidi" w:cstheme="majorBidi"/>
          <w:i/>
          <w:iCs/>
          <w:color w:val="FF0000"/>
          <w:vertAlign w:val="superscript"/>
          <w:lang w:val="en-US"/>
        </w:rPr>
        <w:t>st</w:t>
      </w:r>
      <w:r w:rsidRPr="00DE0DC6">
        <w:rPr>
          <w:rFonts w:asciiTheme="majorBidi" w:hAnsiTheme="majorBidi" w:cstheme="majorBidi"/>
          <w:i/>
          <w:iCs/>
          <w:color w:val="FF0000"/>
          <w:lang w:val="en-US"/>
        </w:rPr>
        <w:t xml:space="preserve"> July to 31</w:t>
      </w:r>
      <w:r w:rsidRPr="00DE0DC6">
        <w:rPr>
          <w:rFonts w:asciiTheme="majorBidi" w:hAnsiTheme="majorBidi" w:cstheme="majorBidi"/>
          <w:i/>
          <w:iCs/>
          <w:color w:val="FF0000"/>
          <w:vertAlign w:val="superscript"/>
          <w:lang w:val="en-US"/>
        </w:rPr>
        <w:t>st</w:t>
      </w:r>
      <w:r w:rsidRPr="00DE0DC6">
        <w:rPr>
          <w:rFonts w:asciiTheme="majorBidi" w:hAnsiTheme="majorBidi" w:cstheme="majorBidi"/>
          <w:i/>
          <w:iCs/>
          <w:color w:val="FF0000"/>
          <w:lang w:val="en-US"/>
        </w:rPr>
        <w:t xml:space="preserve"> December.</w:t>
      </w:r>
    </w:p>
    <w:p w14:paraId="4E317342" w14:textId="77777777" w:rsidR="00C328AE" w:rsidRPr="00DE0DC6" w:rsidRDefault="00C328AE" w:rsidP="00C328AE">
      <w:pPr>
        <w:tabs>
          <w:tab w:val="left" w:pos="452"/>
        </w:tabs>
        <w:jc w:val="both"/>
        <w:rPr>
          <w:rFonts w:asciiTheme="majorBidi" w:hAnsiTheme="majorBidi" w:cstheme="majorBidi"/>
          <w:i/>
          <w:iCs/>
          <w:color w:val="FF0000"/>
          <w:lang w:val="en-US"/>
        </w:rPr>
      </w:pPr>
      <w:r w:rsidRPr="00DE0DC6">
        <w:rPr>
          <w:rFonts w:asciiTheme="majorBidi" w:hAnsiTheme="majorBidi" w:cstheme="majorBidi"/>
          <w:i/>
          <w:iCs/>
          <w:color w:val="FF0000"/>
          <w:lang w:val="en-US"/>
        </w:rPr>
        <w:t>March*- This relates to transactions undertaken from 1</w:t>
      </w:r>
      <w:r w:rsidRPr="00DE0DC6">
        <w:rPr>
          <w:rFonts w:asciiTheme="majorBidi" w:hAnsiTheme="majorBidi" w:cstheme="majorBidi"/>
          <w:i/>
          <w:iCs/>
          <w:color w:val="FF0000"/>
          <w:vertAlign w:val="superscript"/>
          <w:lang w:val="en-US"/>
        </w:rPr>
        <w:t>st</w:t>
      </w:r>
      <w:r w:rsidRPr="00DE0DC6">
        <w:rPr>
          <w:rFonts w:asciiTheme="majorBidi" w:hAnsiTheme="majorBidi" w:cstheme="majorBidi"/>
          <w:i/>
          <w:iCs/>
          <w:color w:val="FF0000"/>
          <w:lang w:val="en-US"/>
        </w:rPr>
        <w:t xml:space="preserve"> July to 31</w:t>
      </w:r>
      <w:r w:rsidRPr="00DE0DC6">
        <w:rPr>
          <w:rFonts w:asciiTheme="majorBidi" w:hAnsiTheme="majorBidi" w:cstheme="majorBidi"/>
          <w:i/>
          <w:iCs/>
          <w:color w:val="FF0000"/>
          <w:vertAlign w:val="superscript"/>
          <w:lang w:val="en-US"/>
        </w:rPr>
        <w:t>st</w:t>
      </w:r>
      <w:r w:rsidRPr="00DE0DC6">
        <w:rPr>
          <w:rFonts w:asciiTheme="majorBidi" w:hAnsiTheme="majorBidi" w:cstheme="majorBidi"/>
          <w:i/>
          <w:iCs/>
          <w:color w:val="FF0000"/>
          <w:lang w:val="en-US"/>
        </w:rPr>
        <w:t xml:space="preserve"> March.</w:t>
      </w:r>
    </w:p>
    <w:p w14:paraId="5A1F7D19" w14:textId="77777777" w:rsidR="00C328AE" w:rsidRPr="00DE0DC6" w:rsidRDefault="00C328AE" w:rsidP="00C328AE">
      <w:pPr>
        <w:tabs>
          <w:tab w:val="left" w:pos="452"/>
        </w:tabs>
        <w:rPr>
          <w:rFonts w:asciiTheme="majorBidi" w:hAnsiTheme="majorBidi" w:cstheme="majorBidi"/>
          <w:i/>
          <w:iCs/>
          <w:color w:val="FF0000"/>
          <w:lang w:val="en-US"/>
        </w:rPr>
      </w:pPr>
      <w:r w:rsidRPr="00DE0DC6">
        <w:rPr>
          <w:rFonts w:asciiTheme="majorBidi" w:hAnsiTheme="majorBidi" w:cstheme="majorBidi"/>
          <w:i/>
          <w:iCs/>
          <w:color w:val="FF0000"/>
          <w:lang w:val="en-US"/>
        </w:rPr>
        <w:t>June*   - This relates to transactions undertaken from 1</w:t>
      </w:r>
      <w:r w:rsidRPr="00DE0DC6">
        <w:rPr>
          <w:rFonts w:asciiTheme="majorBidi" w:hAnsiTheme="majorBidi" w:cstheme="majorBidi"/>
          <w:i/>
          <w:iCs/>
          <w:color w:val="FF0000"/>
          <w:vertAlign w:val="superscript"/>
          <w:lang w:val="en-US"/>
        </w:rPr>
        <w:t>st</w:t>
      </w:r>
      <w:r w:rsidRPr="00DE0DC6">
        <w:rPr>
          <w:rFonts w:asciiTheme="majorBidi" w:hAnsiTheme="majorBidi" w:cstheme="majorBidi"/>
          <w:i/>
          <w:iCs/>
          <w:color w:val="FF0000"/>
          <w:lang w:val="en-US"/>
        </w:rPr>
        <w:t xml:space="preserve"> July to 30</w:t>
      </w:r>
      <w:r w:rsidRPr="00DE0DC6">
        <w:rPr>
          <w:rFonts w:asciiTheme="majorBidi" w:hAnsiTheme="majorBidi" w:cstheme="majorBidi"/>
          <w:i/>
          <w:iCs/>
          <w:color w:val="FF0000"/>
          <w:vertAlign w:val="superscript"/>
          <w:lang w:val="en-US"/>
        </w:rPr>
        <w:t>th</w:t>
      </w:r>
      <w:r w:rsidRPr="00DE0DC6">
        <w:rPr>
          <w:rFonts w:asciiTheme="majorBidi" w:hAnsiTheme="majorBidi" w:cstheme="majorBidi"/>
          <w:i/>
          <w:iCs/>
          <w:color w:val="FF0000"/>
          <w:lang w:val="en-US"/>
        </w:rPr>
        <w:t xml:space="preserve"> June.</w:t>
      </w:r>
    </w:p>
    <w:p w14:paraId="050F04EC" w14:textId="77777777" w:rsidR="00C328AE" w:rsidRPr="00DE0DC6" w:rsidRDefault="00C328AE" w:rsidP="00C328AE">
      <w:pPr>
        <w:tabs>
          <w:tab w:val="left" w:pos="452"/>
        </w:tabs>
        <w:rPr>
          <w:rFonts w:asciiTheme="majorBidi" w:hAnsiTheme="majorBidi" w:cstheme="majorBidi"/>
          <w:i/>
          <w:iCs/>
          <w:color w:val="FF0000"/>
          <w:lang w:val="en-US"/>
        </w:rPr>
      </w:pPr>
      <w:r w:rsidRPr="00DE0DC6">
        <w:rPr>
          <w:rFonts w:asciiTheme="majorBidi" w:hAnsiTheme="majorBidi" w:cstheme="majorBidi"/>
          <w:i/>
          <w:iCs/>
          <w:color w:val="FF0000"/>
          <w:lang w:val="en-US"/>
        </w:rPr>
        <w:t>*Comparative period relates to prior year same period</w:t>
      </w:r>
    </w:p>
    <w:p w14:paraId="447CEF32" w14:textId="3762B096" w:rsidR="002720FB" w:rsidRDefault="002720FB" w:rsidP="002C580B">
      <w:pPr>
        <w:spacing w:line="360" w:lineRule="auto"/>
        <w:rPr>
          <w:rFonts w:asciiTheme="majorBidi" w:hAnsiTheme="majorBidi" w:cstheme="majorBidi"/>
          <w:b/>
          <w:bCs/>
        </w:rPr>
      </w:pPr>
      <w:r w:rsidRPr="00DE0DC6">
        <w:rPr>
          <w:rFonts w:asciiTheme="majorBidi" w:hAnsiTheme="majorBidi" w:cstheme="majorBidi"/>
          <w:b/>
          <w:bCs/>
        </w:rPr>
        <w:tab/>
      </w:r>
    </w:p>
    <w:p w14:paraId="3F195133" w14:textId="77777777" w:rsidR="00757A1D" w:rsidRDefault="00757A1D" w:rsidP="002C580B">
      <w:pPr>
        <w:spacing w:line="360" w:lineRule="auto"/>
        <w:rPr>
          <w:rFonts w:asciiTheme="majorBidi" w:hAnsiTheme="majorBidi" w:cstheme="majorBidi"/>
          <w:b/>
          <w:bCs/>
        </w:rPr>
      </w:pPr>
    </w:p>
    <w:p w14:paraId="2891F3F1" w14:textId="77777777" w:rsidR="00757A1D" w:rsidRDefault="00757A1D" w:rsidP="002C580B">
      <w:pPr>
        <w:spacing w:line="360" w:lineRule="auto"/>
        <w:rPr>
          <w:rFonts w:asciiTheme="majorBidi" w:hAnsiTheme="majorBidi" w:cstheme="majorBidi"/>
          <w:b/>
          <w:bCs/>
        </w:rPr>
      </w:pPr>
    </w:p>
    <w:p w14:paraId="248F020B" w14:textId="77777777" w:rsidR="00757A1D" w:rsidRPr="00DE0DC6" w:rsidRDefault="00757A1D" w:rsidP="002C580B">
      <w:pPr>
        <w:spacing w:line="360" w:lineRule="auto"/>
        <w:rPr>
          <w:rFonts w:asciiTheme="majorBidi" w:hAnsiTheme="majorBidi" w:cstheme="majorBidi"/>
        </w:rPr>
      </w:pPr>
    </w:p>
    <w:p w14:paraId="1C8B1F2B" w14:textId="77777777" w:rsidR="002720FB" w:rsidRPr="00DE0DC6" w:rsidRDefault="002720FB">
      <w:pPr>
        <w:autoSpaceDE/>
        <w:autoSpaceDN/>
        <w:rPr>
          <w:rFonts w:asciiTheme="majorBidi" w:hAnsiTheme="majorBidi" w:cstheme="majorBidi"/>
          <w:b/>
          <w:bCs/>
        </w:rPr>
        <w:sectPr w:rsidR="002720FB" w:rsidRPr="00DE0DC6" w:rsidSect="00C328AE">
          <w:headerReference w:type="even" r:id="rId22"/>
          <w:headerReference w:type="default" r:id="rId23"/>
          <w:headerReference w:type="first" r:id="rId24"/>
          <w:footerReference w:type="first" r:id="rId25"/>
          <w:type w:val="continuous"/>
          <w:pgSz w:w="12240" w:h="15840" w:code="1"/>
          <w:pgMar w:top="1440" w:right="1440" w:bottom="1440" w:left="1276" w:header="289" w:footer="142" w:gutter="0"/>
          <w:pgNumType w:start="1"/>
          <w:cols w:space="720"/>
          <w:titlePg/>
          <w:docGrid w:linePitch="326"/>
        </w:sectPr>
      </w:pPr>
    </w:p>
    <w:p w14:paraId="516B6D10" w14:textId="4DC3391E" w:rsidR="00691E83" w:rsidRPr="00DE0DC6" w:rsidRDefault="00055480" w:rsidP="00691E83">
      <w:pPr>
        <w:pStyle w:val="Heading1"/>
        <w:pageBreakBefore/>
        <w:numPr>
          <w:ilvl w:val="0"/>
          <w:numId w:val="2"/>
        </w:numPr>
        <w:tabs>
          <w:tab w:val="left" w:pos="720"/>
        </w:tabs>
        <w:spacing w:line="360" w:lineRule="auto"/>
        <w:jc w:val="both"/>
        <w:rPr>
          <w:rFonts w:asciiTheme="majorBidi" w:hAnsiTheme="majorBidi" w:cstheme="majorBidi"/>
          <w:b w:val="0"/>
          <w:bCs/>
        </w:rPr>
      </w:pPr>
      <w:bookmarkStart w:id="12" w:name="_Toc106276090"/>
      <w:bookmarkStart w:id="13" w:name="_Toc241560793"/>
      <w:r w:rsidRPr="00DE0DC6">
        <w:rPr>
          <w:rFonts w:asciiTheme="majorBidi" w:hAnsiTheme="majorBidi" w:cstheme="majorBidi"/>
        </w:rPr>
        <w:lastRenderedPageBreak/>
        <w:t>Statement of Financial Position as a</w:t>
      </w:r>
      <w:r w:rsidR="00691E83" w:rsidRPr="00DE0DC6">
        <w:rPr>
          <w:rFonts w:asciiTheme="majorBidi" w:hAnsiTheme="majorBidi" w:cstheme="majorBidi"/>
        </w:rPr>
        <w:t xml:space="preserve">t </w:t>
      </w:r>
      <w:bookmarkEnd w:id="12"/>
      <w:r w:rsidR="00CF7C5B" w:rsidRPr="00DE0DC6">
        <w:rPr>
          <w:rFonts w:asciiTheme="majorBidi" w:hAnsiTheme="majorBidi" w:cstheme="majorBidi"/>
        </w:rPr>
        <w:t>x</w:t>
      </w:r>
      <w:r w:rsidR="00D605D9" w:rsidRPr="00DE0DC6">
        <w:rPr>
          <w:rFonts w:asciiTheme="majorBidi" w:hAnsiTheme="majorBidi" w:cstheme="majorBidi"/>
        </w:rPr>
        <w:t>x, 20xx</w:t>
      </w:r>
      <w:bookmarkEnd w:id="13"/>
    </w:p>
    <w:p w14:paraId="2143D56F" w14:textId="77777777" w:rsidR="00691E83" w:rsidRPr="00DE0DC6" w:rsidRDefault="00691E83" w:rsidP="00A40456">
      <w:pPr>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709"/>
        <w:gridCol w:w="2124"/>
        <w:gridCol w:w="2126"/>
      </w:tblGrid>
      <w:tr w:rsidR="00546D92" w:rsidRPr="00DE0DC6" w14:paraId="7B9DCE80" w14:textId="77777777" w:rsidTr="00EA58D9">
        <w:trPr>
          <w:trHeight w:val="340"/>
          <w:tblHeader/>
        </w:trPr>
        <w:tc>
          <w:tcPr>
            <w:tcW w:w="2348" w:type="pct"/>
            <w:vMerge w:val="restart"/>
            <w:shd w:val="clear" w:color="auto" w:fill="0070C0"/>
            <w:noWrap/>
            <w:vAlign w:val="center"/>
            <w:hideMark/>
          </w:tcPr>
          <w:p w14:paraId="425FB5E7" w14:textId="77777777" w:rsidR="00546D92" w:rsidRPr="00DE0DC6" w:rsidRDefault="00546D92" w:rsidP="00546D92">
            <w:pPr>
              <w:autoSpaceDE/>
              <w:autoSpaceDN/>
              <w:spacing w:line="276" w:lineRule="auto"/>
              <w:rPr>
                <w:rFonts w:asciiTheme="majorBidi" w:hAnsiTheme="majorBidi" w:cstheme="majorBidi"/>
                <w:b/>
                <w:lang w:val="en-US"/>
              </w:rPr>
            </w:pPr>
            <w:r w:rsidRPr="00DE0DC6">
              <w:rPr>
                <w:rFonts w:asciiTheme="majorBidi" w:hAnsiTheme="majorBidi" w:cstheme="majorBidi"/>
                <w:b/>
                <w:lang w:val="en-US"/>
              </w:rPr>
              <w:t>Description</w:t>
            </w:r>
          </w:p>
        </w:tc>
        <w:tc>
          <w:tcPr>
            <w:tcW w:w="379" w:type="pct"/>
            <w:vMerge w:val="restart"/>
            <w:shd w:val="clear" w:color="auto" w:fill="0070C0"/>
            <w:noWrap/>
            <w:vAlign w:val="center"/>
            <w:hideMark/>
          </w:tcPr>
          <w:p w14:paraId="6CD229B2" w14:textId="77777777" w:rsidR="00546D92" w:rsidRPr="00DE0DC6" w:rsidRDefault="00546D92" w:rsidP="00EA58D9">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Note</w:t>
            </w:r>
          </w:p>
        </w:tc>
        <w:tc>
          <w:tcPr>
            <w:tcW w:w="1136" w:type="pct"/>
            <w:shd w:val="clear" w:color="auto" w:fill="0070C0"/>
            <w:noWrap/>
            <w:vAlign w:val="bottom"/>
          </w:tcPr>
          <w:p w14:paraId="55967624" w14:textId="7FE64B83" w:rsidR="00546D92" w:rsidRPr="00DE0DC6" w:rsidRDefault="00546D92"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Period ended Sep/Dec/Mar/Jun</w:t>
            </w:r>
          </w:p>
        </w:tc>
        <w:tc>
          <w:tcPr>
            <w:tcW w:w="1137" w:type="pct"/>
            <w:shd w:val="clear" w:color="auto" w:fill="0070C0"/>
            <w:noWrap/>
            <w:vAlign w:val="bottom"/>
          </w:tcPr>
          <w:p w14:paraId="48090009" w14:textId="77777777" w:rsidR="00546D92" w:rsidRPr="00DE0DC6" w:rsidRDefault="00546D92" w:rsidP="00D605D9">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083F3340" w14:textId="69A749CE" w:rsidR="00546D92" w:rsidRPr="00DE0DC6" w:rsidRDefault="00546D92"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Audited</w:t>
            </w:r>
          </w:p>
        </w:tc>
      </w:tr>
      <w:tr w:rsidR="00546D92" w:rsidRPr="00DE0DC6" w14:paraId="43501330" w14:textId="77777777" w:rsidTr="00EA58D9">
        <w:trPr>
          <w:trHeight w:val="340"/>
          <w:tblHeader/>
        </w:trPr>
        <w:tc>
          <w:tcPr>
            <w:tcW w:w="2348" w:type="pct"/>
            <w:vMerge/>
            <w:shd w:val="clear" w:color="auto" w:fill="0070C0"/>
            <w:noWrap/>
            <w:hideMark/>
          </w:tcPr>
          <w:p w14:paraId="700803CD" w14:textId="77777777" w:rsidR="00546D92" w:rsidRPr="00DE0DC6" w:rsidRDefault="00546D92" w:rsidP="00055480">
            <w:pPr>
              <w:autoSpaceDE/>
              <w:autoSpaceDN/>
              <w:spacing w:line="276" w:lineRule="auto"/>
              <w:rPr>
                <w:rFonts w:asciiTheme="majorBidi" w:hAnsiTheme="majorBidi" w:cstheme="majorBidi"/>
                <w:b/>
                <w:bCs/>
                <w:lang w:val="en-US"/>
              </w:rPr>
            </w:pPr>
          </w:p>
        </w:tc>
        <w:tc>
          <w:tcPr>
            <w:tcW w:w="379" w:type="pct"/>
            <w:vMerge/>
            <w:shd w:val="clear" w:color="auto" w:fill="0070C0"/>
            <w:noWrap/>
            <w:vAlign w:val="center"/>
            <w:hideMark/>
          </w:tcPr>
          <w:p w14:paraId="7E86C0B0" w14:textId="77777777" w:rsidR="00546D92" w:rsidRPr="00DE0DC6" w:rsidRDefault="00546D92" w:rsidP="00EA58D9">
            <w:pPr>
              <w:autoSpaceDE/>
              <w:autoSpaceDN/>
              <w:spacing w:line="276" w:lineRule="auto"/>
              <w:jc w:val="center"/>
              <w:rPr>
                <w:rFonts w:asciiTheme="majorBidi" w:hAnsiTheme="majorBidi" w:cstheme="majorBidi"/>
                <w:lang w:val="en-US"/>
              </w:rPr>
            </w:pPr>
          </w:p>
        </w:tc>
        <w:tc>
          <w:tcPr>
            <w:tcW w:w="1136" w:type="pct"/>
            <w:shd w:val="clear" w:color="auto" w:fill="0070C0"/>
            <w:noWrap/>
            <w:vAlign w:val="bottom"/>
            <w:hideMark/>
          </w:tcPr>
          <w:p w14:paraId="129B0B76" w14:textId="1014A8F3" w:rsidR="00546D92" w:rsidRPr="00DE0DC6" w:rsidRDefault="00546D92"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c>
          <w:tcPr>
            <w:tcW w:w="1137" w:type="pct"/>
            <w:shd w:val="clear" w:color="auto" w:fill="0070C0"/>
            <w:noWrap/>
            <w:vAlign w:val="bottom"/>
            <w:hideMark/>
          </w:tcPr>
          <w:p w14:paraId="61137A84" w14:textId="03A22276" w:rsidR="00546D92" w:rsidRPr="00DE0DC6" w:rsidRDefault="00546D92"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r>
      <w:tr w:rsidR="00691E83" w:rsidRPr="00DE0DC6" w14:paraId="23C33DE4" w14:textId="77777777" w:rsidTr="00EA58D9">
        <w:trPr>
          <w:trHeight w:val="340"/>
        </w:trPr>
        <w:tc>
          <w:tcPr>
            <w:tcW w:w="2348" w:type="pct"/>
            <w:noWrap/>
            <w:hideMark/>
          </w:tcPr>
          <w:p w14:paraId="71FCEE3A" w14:textId="77777777" w:rsidR="00691E83" w:rsidRPr="00DE0DC6" w:rsidRDefault="00691E83" w:rsidP="00055480">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Assets</w:t>
            </w:r>
          </w:p>
        </w:tc>
        <w:tc>
          <w:tcPr>
            <w:tcW w:w="379" w:type="pct"/>
            <w:noWrap/>
            <w:vAlign w:val="center"/>
            <w:hideMark/>
          </w:tcPr>
          <w:p w14:paraId="0F4C2674" w14:textId="77777777" w:rsidR="00691E83" w:rsidRPr="00DE0DC6" w:rsidRDefault="00691E83"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776BDB85" w14:textId="77777777" w:rsidR="00691E83" w:rsidRPr="00DE0DC6" w:rsidRDefault="00691E83" w:rsidP="00D605D9">
            <w:pPr>
              <w:autoSpaceDE/>
              <w:autoSpaceDN/>
              <w:spacing w:line="276" w:lineRule="auto"/>
              <w:jc w:val="center"/>
              <w:rPr>
                <w:rFonts w:asciiTheme="majorBidi" w:hAnsiTheme="majorBidi" w:cstheme="majorBidi"/>
                <w:lang w:val="en-US"/>
              </w:rPr>
            </w:pPr>
          </w:p>
        </w:tc>
        <w:tc>
          <w:tcPr>
            <w:tcW w:w="1137" w:type="pct"/>
            <w:noWrap/>
            <w:vAlign w:val="bottom"/>
            <w:hideMark/>
          </w:tcPr>
          <w:p w14:paraId="7FD18409" w14:textId="77777777" w:rsidR="00691E83" w:rsidRPr="00DE0DC6" w:rsidRDefault="00691E83" w:rsidP="00D605D9">
            <w:pPr>
              <w:autoSpaceDE/>
              <w:autoSpaceDN/>
              <w:spacing w:line="276" w:lineRule="auto"/>
              <w:jc w:val="center"/>
              <w:rPr>
                <w:rFonts w:asciiTheme="majorBidi" w:hAnsiTheme="majorBidi" w:cstheme="majorBidi"/>
                <w:lang w:val="en-US"/>
              </w:rPr>
            </w:pPr>
          </w:p>
        </w:tc>
      </w:tr>
      <w:tr w:rsidR="00691E83" w:rsidRPr="00DE0DC6" w14:paraId="7AD804DA" w14:textId="77777777" w:rsidTr="00EA58D9">
        <w:trPr>
          <w:trHeight w:val="340"/>
        </w:trPr>
        <w:tc>
          <w:tcPr>
            <w:tcW w:w="2348" w:type="pct"/>
            <w:noWrap/>
            <w:hideMark/>
          </w:tcPr>
          <w:p w14:paraId="142A079B" w14:textId="77777777"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Current</w:t>
            </w:r>
            <w:r w:rsidRPr="00DE0DC6">
              <w:rPr>
                <w:rFonts w:asciiTheme="majorBidi" w:hAnsiTheme="majorBidi" w:cstheme="majorBidi"/>
                <w:lang w:val="en-US"/>
              </w:rPr>
              <w:t xml:space="preserve"> </w:t>
            </w:r>
            <w:r w:rsidRPr="00DE0DC6">
              <w:rPr>
                <w:rFonts w:asciiTheme="majorBidi" w:hAnsiTheme="majorBidi" w:cstheme="majorBidi"/>
                <w:b/>
                <w:bCs/>
                <w:lang w:val="en-US"/>
              </w:rPr>
              <w:t>assets</w:t>
            </w:r>
          </w:p>
        </w:tc>
        <w:tc>
          <w:tcPr>
            <w:tcW w:w="379" w:type="pct"/>
            <w:noWrap/>
            <w:vAlign w:val="center"/>
            <w:hideMark/>
          </w:tcPr>
          <w:p w14:paraId="2B728C7E" w14:textId="77777777" w:rsidR="00691E83" w:rsidRPr="00DE0DC6" w:rsidRDefault="00691E83"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648486AD" w14:textId="77777777" w:rsidR="00691E83" w:rsidRPr="00DE0DC6" w:rsidRDefault="00691E83" w:rsidP="00D605D9">
            <w:pPr>
              <w:autoSpaceDE/>
              <w:autoSpaceDN/>
              <w:spacing w:line="276" w:lineRule="auto"/>
              <w:jc w:val="center"/>
              <w:rPr>
                <w:rFonts w:asciiTheme="majorBidi" w:hAnsiTheme="majorBidi" w:cstheme="majorBidi"/>
                <w:lang w:val="en-US"/>
              </w:rPr>
            </w:pPr>
          </w:p>
        </w:tc>
        <w:tc>
          <w:tcPr>
            <w:tcW w:w="1137" w:type="pct"/>
            <w:noWrap/>
            <w:vAlign w:val="bottom"/>
            <w:hideMark/>
          </w:tcPr>
          <w:p w14:paraId="4B2F90EF" w14:textId="77777777" w:rsidR="00691E83" w:rsidRPr="00DE0DC6" w:rsidRDefault="00691E83" w:rsidP="00D605D9">
            <w:pPr>
              <w:autoSpaceDE/>
              <w:autoSpaceDN/>
              <w:spacing w:line="276" w:lineRule="auto"/>
              <w:jc w:val="center"/>
              <w:rPr>
                <w:rFonts w:asciiTheme="majorBidi" w:hAnsiTheme="majorBidi" w:cstheme="majorBidi"/>
                <w:lang w:val="en-US"/>
              </w:rPr>
            </w:pPr>
          </w:p>
        </w:tc>
      </w:tr>
      <w:tr w:rsidR="00691E83" w:rsidRPr="00DE0DC6" w14:paraId="39DC0812" w14:textId="77777777" w:rsidTr="00EA58D9">
        <w:trPr>
          <w:trHeight w:val="340"/>
        </w:trPr>
        <w:tc>
          <w:tcPr>
            <w:tcW w:w="2348" w:type="pct"/>
            <w:noWrap/>
            <w:hideMark/>
          </w:tcPr>
          <w:p w14:paraId="4C3F0BD7" w14:textId="77777777"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lang w:val="en-US"/>
              </w:rPr>
              <w:t>Cash and cash equivalents</w:t>
            </w:r>
          </w:p>
        </w:tc>
        <w:tc>
          <w:tcPr>
            <w:tcW w:w="379" w:type="pct"/>
            <w:noWrap/>
            <w:vAlign w:val="center"/>
          </w:tcPr>
          <w:p w14:paraId="29B61FA2" w14:textId="1C58B6CC" w:rsidR="00691E83" w:rsidRPr="00DE0DC6" w:rsidRDefault="00691E83"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C47B23">
              <w:rPr>
                <w:rFonts w:asciiTheme="majorBidi" w:hAnsiTheme="majorBidi" w:cstheme="majorBidi"/>
                <w:lang w:val="en-US"/>
              </w:rPr>
              <w:t>8</w:t>
            </w:r>
          </w:p>
        </w:tc>
        <w:tc>
          <w:tcPr>
            <w:tcW w:w="1136" w:type="pct"/>
            <w:noWrap/>
            <w:vAlign w:val="bottom"/>
            <w:hideMark/>
          </w:tcPr>
          <w:p w14:paraId="4AE84C3D" w14:textId="77777777" w:rsidR="00691E83" w:rsidRPr="00DE0DC6" w:rsidRDefault="00691E8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hideMark/>
          </w:tcPr>
          <w:p w14:paraId="4CC19773" w14:textId="77777777" w:rsidR="00691E83" w:rsidRPr="00DE0DC6" w:rsidRDefault="00691E8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691E83" w:rsidRPr="00DE0DC6" w14:paraId="21198CFF" w14:textId="77777777" w:rsidTr="00EA58D9">
        <w:trPr>
          <w:trHeight w:val="340"/>
        </w:trPr>
        <w:tc>
          <w:tcPr>
            <w:tcW w:w="2348" w:type="pct"/>
            <w:noWrap/>
            <w:hideMark/>
          </w:tcPr>
          <w:p w14:paraId="492E6697" w14:textId="6972231C" w:rsidR="00691E83" w:rsidRPr="00DE0DC6" w:rsidRDefault="001A232C" w:rsidP="00055480">
            <w:pPr>
              <w:autoSpaceDE/>
              <w:autoSpaceDN/>
              <w:spacing w:line="276" w:lineRule="auto"/>
              <w:rPr>
                <w:rFonts w:asciiTheme="majorBidi" w:hAnsiTheme="majorBidi" w:cstheme="majorBidi"/>
                <w:lang w:val="en-US"/>
              </w:rPr>
            </w:pPr>
            <w:r>
              <w:rPr>
                <w:rFonts w:asciiTheme="majorBidi" w:hAnsiTheme="majorBidi" w:cstheme="majorBidi"/>
                <w:lang w:val="en-US"/>
              </w:rPr>
              <w:t xml:space="preserve">Current Portion of </w:t>
            </w:r>
            <w:r w:rsidR="00691E83" w:rsidRPr="00DE0DC6">
              <w:rPr>
                <w:rFonts w:asciiTheme="majorBidi" w:hAnsiTheme="majorBidi" w:cstheme="majorBidi"/>
                <w:lang w:val="en-US"/>
              </w:rPr>
              <w:t xml:space="preserve">Receivables </w:t>
            </w:r>
            <w:r w:rsidR="00B61991">
              <w:rPr>
                <w:rFonts w:asciiTheme="majorBidi" w:hAnsiTheme="majorBidi" w:cstheme="majorBidi"/>
                <w:lang w:val="en-US"/>
              </w:rPr>
              <w:t>with Binding Arrangements</w:t>
            </w:r>
          </w:p>
        </w:tc>
        <w:tc>
          <w:tcPr>
            <w:tcW w:w="379" w:type="pct"/>
            <w:noWrap/>
            <w:vAlign w:val="center"/>
          </w:tcPr>
          <w:p w14:paraId="142296B6" w14:textId="74823098" w:rsidR="00691E83" w:rsidRPr="00DE0DC6" w:rsidRDefault="00691E83"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C47B23">
              <w:rPr>
                <w:rFonts w:asciiTheme="majorBidi" w:hAnsiTheme="majorBidi" w:cstheme="majorBidi"/>
                <w:lang w:val="en-US"/>
              </w:rPr>
              <w:t>9</w:t>
            </w:r>
          </w:p>
        </w:tc>
        <w:tc>
          <w:tcPr>
            <w:tcW w:w="1136" w:type="pct"/>
            <w:noWrap/>
            <w:vAlign w:val="bottom"/>
            <w:hideMark/>
          </w:tcPr>
          <w:p w14:paraId="0DFC6E28" w14:textId="77777777" w:rsidR="00691E83" w:rsidRPr="00DE0DC6" w:rsidRDefault="00691E83" w:rsidP="00D605D9">
            <w:pPr>
              <w:spacing w:line="276" w:lineRule="auto"/>
              <w:jc w:val="center"/>
              <w:rPr>
                <w:rFonts w:asciiTheme="majorBidi" w:hAnsiTheme="majorBidi" w:cstheme="majorBidi"/>
              </w:rPr>
            </w:pPr>
            <w:r w:rsidRPr="00DE0DC6">
              <w:rPr>
                <w:rFonts w:asciiTheme="majorBidi" w:hAnsiTheme="majorBidi" w:cstheme="majorBidi"/>
                <w:lang w:val="en-US"/>
              </w:rPr>
              <w:t>xxx</w:t>
            </w:r>
          </w:p>
        </w:tc>
        <w:tc>
          <w:tcPr>
            <w:tcW w:w="1137" w:type="pct"/>
            <w:noWrap/>
            <w:vAlign w:val="bottom"/>
            <w:hideMark/>
          </w:tcPr>
          <w:p w14:paraId="281AA430" w14:textId="77777777" w:rsidR="00691E83" w:rsidRPr="00DE0DC6" w:rsidRDefault="00691E83" w:rsidP="00D605D9">
            <w:pPr>
              <w:spacing w:line="276" w:lineRule="auto"/>
              <w:jc w:val="center"/>
              <w:rPr>
                <w:rFonts w:asciiTheme="majorBidi" w:hAnsiTheme="majorBidi" w:cstheme="majorBidi"/>
              </w:rPr>
            </w:pPr>
            <w:r w:rsidRPr="00DE0DC6">
              <w:rPr>
                <w:rFonts w:asciiTheme="majorBidi" w:hAnsiTheme="majorBidi" w:cstheme="majorBidi"/>
                <w:lang w:val="en-US"/>
              </w:rPr>
              <w:t>xxx</w:t>
            </w:r>
          </w:p>
        </w:tc>
      </w:tr>
      <w:tr w:rsidR="00691E83" w:rsidRPr="00DE0DC6" w14:paraId="091D3275" w14:textId="77777777" w:rsidTr="00EA58D9">
        <w:trPr>
          <w:trHeight w:val="340"/>
        </w:trPr>
        <w:tc>
          <w:tcPr>
            <w:tcW w:w="2348" w:type="pct"/>
            <w:noWrap/>
          </w:tcPr>
          <w:p w14:paraId="6C42D805" w14:textId="2AE5AEDC"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Receivables </w:t>
            </w:r>
            <w:r w:rsidR="00B61991">
              <w:rPr>
                <w:rFonts w:asciiTheme="majorBidi" w:hAnsiTheme="majorBidi" w:cstheme="majorBidi"/>
                <w:lang w:val="en-US"/>
              </w:rPr>
              <w:t>without Binding Arrangements</w:t>
            </w:r>
          </w:p>
        </w:tc>
        <w:tc>
          <w:tcPr>
            <w:tcW w:w="379" w:type="pct"/>
            <w:noWrap/>
            <w:vAlign w:val="center"/>
          </w:tcPr>
          <w:p w14:paraId="5B66194C" w14:textId="28337F4B" w:rsidR="00691E83" w:rsidRPr="00DE0DC6" w:rsidRDefault="00C47B23"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20</w:t>
            </w:r>
          </w:p>
        </w:tc>
        <w:tc>
          <w:tcPr>
            <w:tcW w:w="1136" w:type="pct"/>
            <w:noWrap/>
            <w:vAlign w:val="bottom"/>
          </w:tcPr>
          <w:p w14:paraId="76E55E95" w14:textId="77777777" w:rsidR="00691E83" w:rsidRPr="00DE0DC6" w:rsidRDefault="00691E83" w:rsidP="00D605D9">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586A827F" w14:textId="77777777" w:rsidR="00691E83" w:rsidRPr="00DE0DC6" w:rsidRDefault="00691E83" w:rsidP="00D605D9">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691E83" w:rsidRPr="00DE0DC6" w14:paraId="039CDB63" w14:textId="77777777" w:rsidTr="00EA58D9">
        <w:trPr>
          <w:trHeight w:val="340"/>
        </w:trPr>
        <w:tc>
          <w:tcPr>
            <w:tcW w:w="2348" w:type="pct"/>
            <w:noWrap/>
          </w:tcPr>
          <w:p w14:paraId="402570B2" w14:textId="77777777"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lang w:val="en-US"/>
              </w:rPr>
              <w:t>Prepayments</w:t>
            </w:r>
          </w:p>
        </w:tc>
        <w:tc>
          <w:tcPr>
            <w:tcW w:w="379" w:type="pct"/>
            <w:noWrap/>
            <w:vAlign w:val="center"/>
          </w:tcPr>
          <w:p w14:paraId="77612D5C" w14:textId="64A8A301" w:rsidR="00691E83" w:rsidRPr="00DE0DC6" w:rsidRDefault="00C47B23"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21</w:t>
            </w:r>
          </w:p>
        </w:tc>
        <w:tc>
          <w:tcPr>
            <w:tcW w:w="1136" w:type="pct"/>
            <w:noWrap/>
            <w:vAlign w:val="bottom"/>
          </w:tcPr>
          <w:p w14:paraId="66161450" w14:textId="77777777" w:rsidR="00691E83" w:rsidRPr="00DE0DC6" w:rsidRDefault="00691E83" w:rsidP="00D605D9">
            <w:pPr>
              <w:spacing w:line="276" w:lineRule="auto"/>
              <w:jc w:val="center"/>
              <w:rPr>
                <w:rFonts w:asciiTheme="majorBidi" w:hAnsiTheme="majorBidi" w:cstheme="majorBidi"/>
              </w:rPr>
            </w:pPr>
            <w:r w:rsidRPr="00DE0DC6">
              <w:rPr>
                <w:rFonts w:asciiTheme="majorBidi" w:hAnsiTheme="majorBidi" w:cstheme="majorBidi"/>
                <w:lang w:val="en-US"/>
              </w:rPr>
              <w:t>xxx</w:t>
            </w:r>
          </w:p>
        </w:tc>
        <w:tc>
          <w:tcPr>
            <w:tcW w:w="1137" w:type="pct"/>
            <w:noWrap/>
            <w:vAlign w:val="bottom"/>
          </w:tcPr>
          <w:p w14:paraId="78161E7F" w14:textId="77777777" w:rsidR="00691E83" w:rsidRPr="00DE0DC6" w:rsidRDefault="00691E83" w:rsidP="00D605D9">
            <w:pPr>
              <w:spacing w:line="276" w:lineRule="auto"/>
              <w:jc w:val="center"/>
              <w:rPr>
                <w:rFonts w:asciiTheme="majorBidi" w:hAnsiTheme="majorBidi" w:cstheme="majorBidi"/>
              </w:rPr>
            </w:pPr>
            <w:r w:rsidRPr="00DE0DC6">
              <w:rPr>
                <w:rFonts w:asciiTheme="majorBidi" w:hAnsiTheme="majorBidi" w:cstheme="majorBidi"/>
                <w:lang w:val="en-US"/>
              </w:rPr>
              <w:t>xxx</w:t>
            </w:r>
          </w:p>
        </w:tc>
      </w:tr>
      <w:tr w:rsidR="00691E83" w:rsidRPr="00DE0DC6" w14:paraId="0B000EF6" w14:textId="77777777" w:rsidTr="00EA58D9">
        <w:trPr>
          <w:trHeight w:val="340"/>
        </w:trPr>
        <w:tc>
          <w:tcPr>
            <w:tcW w:w="2348" w:type="pct"/>
            <w:noWrap/>
          </w:tcPr>
          <w:p w14:paraId="33991226" w14:textId="77777777"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lang w:val="en-US"/>
              </w:rPr>
              <w:t>Inventory</w:t>
            </w:r>
          </w:p>
        </w:tc>
        <w:tc>
          <w:tcPr>
            <w:tcW w:w="379" w:type="pct"/>
            <w:noWrap/>
            <w:vAlign w:val="center"/>
          </w:tcPr>
          <w:p w14:paraId="125A0397" w14:textId="05FC2FFE" w:rsidR="00691E83" w:rsidRPr="00DE0DC6" w:rsidRDefault="003F0F99"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2</w:t>
            </w:r>
            <w:r w:rsidR="00C47B23">
              <w:rPr>
                <w:rFonts w:asciiTheme="majorBidi" w:hAnsiTheme="majorBidi" w:cstheme="majorBidi"/>
                <w:lang w:val="en-US"/>
              </w:rPr>
              <w:t>2</w:t>
            </w:r>
          </w:p>
        </w:tc>
        <w:tc>
          <w:tcPr>
            <w:tcW w:w="1136" w:type="pct"/>
            <w:noWrap/>
            <w:vAlign w:val="bottom"/>
          </w:tcPr>
          <w:p w14:paraId="22486BC8" w14:textId="77777777" w:rsidR="00691E83" w:rsidRPr="00DE0DC6" w:rsidRDefault="00691E83" w:rsidP="00D605D9">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4F5BACC6" w14:textId="77777777" w:rsidR="00691E83" w:rsidRPr="00DE0DC6" w:rsidRDefault="00691E83" w:rsidP="00D605D9">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D0220" w:rsidRPr="00DE0DC6" w14:paraId="25C9C2B3" w14:textId="77777777" w:rsidTr="00EA58D9">
        <w:trPr>
          <w:trHeight w:val="340"/>
        </w:trPr>
        <w:tc>
          <w:tcPr>
            <w:tcW w:w="2348" w:type="pct"/>
            <w:noWrap/>
          </w:tcPr>
          <w:p w14:paraId="7F6536F4" w14:textId="4C55E900" w:rsidR="00ED0220" w:rsidRPr="00DE0DC6" w:rsidRDefault="00ED0220" w:rsidP="00055480">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Investments in Financial Assets </w:t>
            </w:r>
          </w:p>
        </w:tc>
        <w:tc>
          <w:tcPr>
            <w:tcW w:w="379" w:type="pct"/>
            <w:noWrap/>
            <w:vAlign w:val="center"/>
          </w:tcPr>
          <w:p w14:paraId="68FA1E35" w14:textId="78ECCDA9" w:rsidR="00ED0220" w:rsidRPr="00DE0DC6" w:rsidRDefault="004F465D"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2</w:t>
            </w:r>
            <w:r w:rsidR="00C47B23">
              <w:rPr>
                <w:rFonts w:asciiTheme="majorBidi" w:hAnsiTheme="majorBidi" w:cstheme="majorBidi"/>
                <w:lang w:val="en-US"/>
              </w:rPr>
              <w:t>3</w:t>
            </w:r>
          </w:p>
        </w:tc>
        <w:tc>
          <w:tcPr>
            <w:tcW w:w="1136" w:type="pct"/>
            <w:noWrap/>
            <w:vAlign w:val="bottom"/>
          </w:tcPr>
          <w:p w14:paraId="5E65C2ED" w14:textId="79063A2A" w:rsidR="00ED0220" w:rsidRPr="00DE0DC6" w:rsidRDefault="00B01519" w:rsidP="00D605D9">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00F3D89D" w14:textId="61351D6C" w:rsidR="00ED0220" w:rsidRPr="00DE0DC6" w:rsidRDefault="00B01519" w:rsidP="00D605D9">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3F0F99" w:rsidRPr="00DE0DC6" w14:paraId="267192CF" w14:textId="77777777" w:rsidTr="00EA58D9">
        <w:trPr>
          <w:trHeight w:val="340"/>
        </w:trPr>
        <w:tc>
          <w:tcPr>
            <w:tcW w:w="2348" w:type="pct"/>
            <w:noWrap/>
          </w:tcPr>
          <w:p w14:paraId="6FD45C6A" w14:textId="0F5AAB10" w:rsidR="003F0F99" w:rsidRPr="00DE0DC6" w:rsidRDefault="003F0F99" w:rsidP="00055480">
            <w:pPr>
              <w:autoSpaceDE/>
              <w:autoSpaceDN/>
              <w:spacing w:line="276" w:lineRule="auto"/>
              <w:rPr>
                <w:rFonts w:asciiTheme="majorBidi" w:hAnsiTheme="majorBidi" w:cstheme="majorBidi"/>
                <w:lang w:val="en-US"/>
              </w:rPr>
            </w:pPr>
            <w:r>
              <w:rPr>
                <w:rFonts w:asciiTheme="majorBidi" w:hAnsiTheme="majorBidi" w:cstheme="majorBidi"/>
                <w:lang w:val="en-US"/>
              </w:rPr>
              <w:t>Non</w:t>
            </w:r>
            <w:r w:rsidR="00256F8F">
              <w:rPr>
                <w:rFonts w:asciiTheme="majorBidi" w:hAnsiTheme="majorBidi" w:cstheme="majorBidi"/>
                <w:lang w:val="en-US"/>
              </w:rPr>
              <w:t>-</w:t>
            </w:r>
            <w:r>
              <w:rPr>
                <w:rFonts w:asciiTheme="majorBidi" w:hAnsiTheme="majorBidi" w:cstheme="majorBidi"/>
                <w:lang w:val="en-US"/>
              </w:rPr>
              <w:t>Current Assets Held for sale</w:t>
            </w:r>
          </w:p>
        </w:tc>
        <w:tc>
          <w:tcPr>
            <w:tcW w:w="379" w:type="pct"/>
            <w:noWrap/>
            <w:vAlign w:val="center"/>
          </w:tcPr>
          <w:p w14:paraId="40EA328A" w14:textId="5E073997" w:rsidR="003F0F99" w:rsidRPr="00DE0DC6" w:rsidRDefault="003F0F99"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2</w:t>
            </w:r>
            <w:r w:rsidR="00C47B23">
              <w:rPr>
                <w:rFonts w:asciiTheme="majorBidi" w:hAnsiTheme="majorBidi" w:cstheme="majorBidi"/>
                <w:lang w:val="en-US"/>
              </w:rPr>
              <w:t>4</w:t>
            </w:r>
          </w:p>
        </w:tc>
        <w:tc>
          <w:tcPr>
            <w:tcW w:w="1136" w:type="pct"/>
            <w:noWrap/>
            <w:vAlign w:val="bottom"/>
          </w:tcPr>
          <w:p w14:paraId="73A19E7D" w14:textId="2951A030" w:rsidR="003F0F99" w:rsidRPr="00DE0DC6" w:rsidRDefault="003F0F99" w:rsidP="00D605D9">
            <w:pPr>
              <w:spacing w:line="276" w:lineRule="auto"/>
              <w:jc w:val="center"/>
              <w:rPr>
                <w:rFonts w:asciiTheme="majorBidi" w:hAnsiTheme="majorBidi" w:cstheme="majorBidi"/>
                <w:lang w:val="en-US"/>
              </w:rPr>
            </w:pPr>
            <w:r>
              <w:rPr>
                <w:rFonts w:asciiTheme="majorBidi" w:hAnsiTheme="majorBidi" w:cstheme="majorBidi"/>
                <w:lang w:val="en-US"/>
              </w:rPr>
              <w:t>xxx</w:t>
            </w:r>
          </w:p>
        </w:tc>
        <w:tc>
          <w:tcPr>
            <w:tcW w:w="1137" w:type="pct"/>
            <w:noWrap/>
            <w:vAlign w:val="bottom"/>
          </w:tcPr>
          <w:p w14:paraId="1A4A10C2" w14:textId="49A3CD7B" w:rsidR="003F0F99" w:rsidRPr="00DE0DC6" w:rsidRDefault="003F0F99" w:rsidP="00D605D9">
            <w:pPr>
              <w:spacing w:line="276" w:lineRule="auto"/>
              <w:jc w:val="center"/>
              <w:rPr>
                <w:rFonts w:asciiTheme="majorBidi" w:hAnsiTheme="majorBidi" w:cstheme="majorBidi"/>
                <w:lang w:val="en-US"/>
              </w:rPr>
            </w:pPr>
            <w:r>
              <w:rPr>
                <w:rFonts w:asciiTheme="majorBidi" w:hAnsiTheme="majorBidi" w:cstheme="majorBidi"/>
                <w:lang w:val="en-US"/>
              </w:rPr>
              <w:t>xxx</w:t>
            </w:r>
          </w:p>
        </w:tc>
      </w:tr>
      <w:tr w:rsidR="00691E83" w:rsidRPr="00DE0DC6" w14:paraId="0CDE43EC" w14:textId="77777777" w:rsidTr="00EA58D9">
        <w:trPr>
          <w:trHeight w:val="340"/>
        </w:trPr>
        <w:tc>
          <w:tcPr>
            <w:tcW w:w="2348" w:type="pct"/>
            <w:noWrap/>
            <w:hideMark/>
          </w:tcPr>
          <w:p w14:paraId="1C4A9D7B" w14:textId="4915738C" w:rsidR="00691E83" w:rsidRPr="00DE0DC6" w:rsidRDefault="00691E83" w:rsidP="00055480">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Total Current Assets</w:t>
            </w:r>
          </w:p>
        </w:tc>
        <w:tc>
          <w:tcPr>
            <w:tcW w:w="379" w:type="pct"/>
            <w:noWrap/>
            <w:vAlign w:val="center"/>
          </w:tcPr>
          <w:p w14:paraId="75882E4E" w14:textId="77777777" w:rsidR="00691E83" w:rsidRPr="00DE0DC6" w:rsidRDefault="00691E83"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04655023" w14:textId="77777777" w:rsidR="00691E83" w:rsidRPr="00DE0DC6" w:rsidRDefault="00691E83"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lang w:val="en-US"/>
              </w:rPr>
              <w:t>xxx</w:t>
            </w:r>
          </w:p>
        </w:tc>
        <w:tc>
          <w:tcPr>
            <w:tcW w:w="1137" w:type="pct"/>
            <w:noWrap/>
            <w:vAlign w:val="bottom"/>
            <w:hideMark/>
          </w:tcPr>
          <w:p w14:paraId="3DC01479" w14:textId="77777777" w:rsidR="00691E83" w:rsidRPr="00DE0DC6" w:rsidRDefault="00691E83"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lang w:val="en-US"/>
              </w:rPr>
              <w:t>xxx</w:t>
            </w:r>
          </w:p>
        </w:tc>
      </w:tr>
      <w:tr w:rsidR="00691E83" w:rsidRPr="00DE0DC6" w14:paraId="349734B8" w14:textId="77777777" w:rsidTr="00EA58D9">
        <w:trPr>
          <w:trHeight w:val="60"/>
        </w:trPr>
        <w:tc>
          <w:tcPr>
            <w:tcW w:w="2348" w:type="pct"/>
            <w:noWrap/>
          </w:tcPr>
          <w:p w14:paraId="45E05FAB" w14:textId="77777777" w:rsidR="00691E83" w:rsidRPr="00DE0DC6" w:rsidRDefault="00691E83" w:rsidP="00055480">
            <w:pPr>
              <w:autoSpaceDE/>
              <w:autoSpaceDN/>
              <w:spacing w:line="276" w:lineRule="auto"/>
              <w:rPr>
                <w:rFonts w:asciiTheme="majorBidi" w:hAnsiTheme="majorBidi" w:cstheme="majorBidi"/>
                <w:lang w:val="en-US"/>
              </w:rPr>
            </w:pPr>
          </w:p>
        </w:tc>
        <w:tc>
          <w:tcPr>
            <w:tcW w:w="379" w:type="pct"/>
            <w:noWrap/>
            <w:vAlign w:val="center"/>
          </w:tcPr>
          <w:p w14:paraId="4BC30008" w14:textId="77777777" w:rsidR="00691E83" w:rsidRPr="00DE0DC6" w:rsidRDefault="00691E83" w:rsidP="00EA58D9">
            <w:pPr>
              <w:autoSpaceDE/>
              <w:autoSpaceDN/>
              <w:spacing w:line="276" w:lineRule="auto"/>
              <w:jc w:val="center"/>
              <w:rPr>
                <w:rFonts w:asciiTheme="majorBidi" w:hAnsiTheme="majorBidi" w:cstheme="majorBidi"/>
                <w:lang w:val="en-US"/>
              </w:rPr>
            </w:pPr>
          </w:p>
        </w:tc>
        <w:tc>
          <w:tcPr>
            <w:tcW w:w="1136" w:type="pct"/>
            <w:noWrap/>
            <w:vAlign w:val="bottom"/>
          </w:tcPr>
          <w:p w14:paraId="12E515BD" w14:textId="77777777" w:rsidR="00691E83" w:rsidRPr="00DE0DC6" w:rsidRDefault="00691E83" w:rsidP="00D605D9">
            <w:pPr>
              <w:autoSpaceDE/>
              <w:autoSpaceDN/>
              <w:spacing w:line="276" w:lineRule="auto"/>
              <w:jc w:val="center"/>
              <w:rPr>
                <w:rFonts w:asciiTheme="majorBidi" w:hAnsiTheme="majorBidi" w:cstheme="majorBidi"/>
                <w:b/>
                <w:lang w:val="en-US"/>
              </w:rPr>
            </w:pPr>
          </w:p>
        </w:tc>
        <w:tc>
          <w:tcPr>
            <w:tcW w:w="1137" w:type="pct"/>
            <w:noWrap/>
            <w:vAlign w:val="bottom"/>
          </w:tcPr>
          <w:p w14:paraId="797FBD89" w14:textId="77777777" w:rsidR="00691E83" w:rsidRPr="00DE0DC6" w:rsidRDefault="00691E83" w:rsidP="00D605D9">
            <w:pPr>
              <w:autoSpaceDE/>
              <w:autoSpaceDN/>
              <w:spacing w:line="276" w:lineRule="auto"/>
              <w:jc w:val="center"/>
              <w:rPr>
                <w:rFonts w:asciiTheme="majorBidi" w:hAnsiTheme="majorBidi" w:cstheme="majorBidi"/>
                <w:b/>
                <w:lang w:val="en-US"/>
              </w:rPr>
            </w:pPr>
          </w:p>
        </w:tc>
      </w:tr>
      <w:tr w:rsidR="00691E83" w:rsidRPr="00DE0DC6" w14:paraId="42231037" w14:textId="77777777" w:rsidTr="00EA58D9">
        <w:trPr>
          <w:trHeight w:val="340"/>
        </w:trPr>
        <w:tc>
          <w:tcPr>
            <w:tcW w:w="2348" w:type="pct"/>
            <w:noWrap/>
            <w:hideMark/>
          </w:tcPr>
          <w:p w14:paraId="27CE4BBD" w14:textId="77777777"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Non-current</w:t>
            </w:r>
            <w:r w:rsidRPr="00DE0DC6">
              <w:rPr>
                <w:rFonts w:asciiTheme="majorBidi" w:hAnsiTheme="majorBidi" w:cstheme="majorBidi"/>
                <w:lang w:val="en-US"/>
              </w:rPr>
              <w:t xml:space="preserve"> </w:t>
            </w:r>
            <w:r w:rsidRPr="00DE0DC6">
              <w:rPr>
                <w:rFonts w:asciiTheme="majorBidi" w:hAnsiTheme="majorBidi" w:cstheme="majorBidi"/>
                <w:b/>
                <w:bCs/>
                <w:lang w:val="en-US"/>
              </w:rPr>
              <w:t>assets</w:t>
            </w:r>
          </w:p>
        </w:tc>
        <w:tc>
          <w:tcPr>
            <w:tcW w:w="379" w:type="pct"/>
            <w:noWrap/>
            <w:vAlign w:val="center"/>
          </w:tcPr>
          <w:p w14:paraId="303C63C8" w14:textId="77777777" w:rsidR="00691E83" w:rsidRPr="00DE0DC6" w:rsidRDefault="00691E83"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17CCCC7F" w14:textId="77777777" w:rsidR="00691E83" w:rsidRPr="00DE0DC6" w:rsidRDefault="00691E83" w:rsidP="00D605D9">
            <w:pPr>
              <w:autoSpaceDE/>
              <w:autoSpaceDN/>
              <w:spacing w:line="276" w:lineRule="auto"/>
              <w:jc w:val="center"/>
              <w:rPr>
                <w:rFonts w:asciiTheme="majorBidi" w:hAnsiTheme="majorBidi" w:cstheme="majorBidi"/>
                <w:lang w:val="en-US"/>
              </w:rPr>
            </w:pPr>
          </w:p>
        </w:tc>
        <w:tc>
          <w:tcPr>
            <w:tcW w:w="1137" w:type="pct"/>
            <w:noWrap/>
            <w:vAlign w:val="bottom"/>
            <w:hideMark/>
          </w:tcPr>
          <w:p w14:paraId="26CDD9A3" w14:textId="77777777" w:rsidR="00691E83" w:rsidRPr="00DE0DC6" w:rsidRDefault="00691E83" w:rsidP="00D605D9">
            <w:pPr>
              <w:autoSpaceDE/>
              <w:autoSpaceDN/>
              <w:spacing w:line="276" w:lineRule="auto"/>
              <w:jc w:val="center"/>
              <w:rPr>
                <w:rFonts w:asciiTheme="majorBidi" w:hAnsiTheme="majorBidi" w:cstheme="majorBidi"/>
                <w:lang w:val="en-US"/>
              </w:rPr>
            </w:pPr>
          </w:p>
        </w:tc>
      </w:tr>
      <w:tr w:rsidR="00691E83" w:rsidRPr="00DE0DC6" w14:paraId="50DDEABF" w14:textId="77777777" w:rsidTr="00EA58D9">
        <w:trPr>
          <w:trHeight w:val="340"/>
        </w:trPr>
        <w:tc>
          <w:tcPr>
            <w:tcW w:w="2348" w:type="pct"/>
            <w:noWrap/>
          </w:tcPr>
          <w:p w14:paraId="5631EB31" w14:textId="1D1CCC3E" w:rsidR="00691E83" w:rsidRPr="00DE0DC6" w:rsidRDefault="00111728" w:rsidP="00055480">
            <w:pPr>
              <w:autoSpaceDE/>
              <w:autoSpaceDN/>
              <w:spacing w:line="276" w:lineRule="auto"/>
              <w:rPr>
                <w:rFonts w:asciiTheme="majorBidi" w:hAnsiTheme="majorBidi" w:cstheme="majorBidi"/>
                <w:lang w:val="en-US"/>
              </w:rPr>
            </w:pPr>
            <w:r>
              <w:rPr>
                <w:rFonts w:asciiTheme="majorBidi" w:hAnsiTheme="majorBidi" w:cstheme="majorBidi"/>
                <w:lang w:val="en-US"/>
              </w:rPr>
              <w:t>Non</w:t>
            </w:r>
            <w:r w:rsidR="007551AA">
              <w:rPr>
                <w:rFonts w:asciiTheme="majorBidi" w:hAnsiTheme="majorBidi" w:cstheme="majorBidi"/>
                <w:lang w:val="en-US"/>
              </w:rPr>
              <w:t>-</w:t>
            </w:r>
            <w:r>
              <w:rPr>
                <w:rFonts w:asciiTheme="majorBidi" w:hAnsiTheme="majorBidi" w:cstheme="majorBidi"/>
                <w:lang w:val="en-US"/>
              </w:rPr>
              <w:t xml:space="preserve">Current Portion of </w:t>
            </w:r>
            <w:r w:rsidRPr="00DE0DC6">
              <w:rPr>
                <w:rFonts w:asciiTheme="majorBidi" w:hAnsiTheme="majorBidi" w:cstheme="majorBidi"/>
                <w:lang w:val="en-US"/>
              </w:rPr>
              <w:t xml:space="preserve">Receivables </w:t>
            </w:r>
            <w:r>
              <w:rPr>
                <w:rFonts w:asciiTheme="majorBidi" w:hAnsiTheme="majorBidi" w:cstheme="majorBidi"/>
                <w:lang w:val="en-US"/>
              </w:rPr>
              <w:t>with Binding Arrangements</w:t>
            </w:r>
          </w:p>
        </w:tc>
        <w:tc>
          <w:tcPr>
            <w:tcW w:w="379" w:type="pct"/>
            <w:noWrap/>
            <w:vAlign w:val="center"/>
          </w:tcPr>
          <w:p w14:paraId="54188F24" w14:textId="17CD153F" w:rsidR="00691E83" w:rsidRPr="00DE0DC6" w:rsidRDefault="00691E83"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5C0165">
              <w:rPr>
                <w:rFonts w:asciiTheme="majorBidi" w:hAnsiTheme="majorBidi" w:cstheme="majorBidi"/>
                <w:lang w:val="en-US"/>
              </w:rPr>
              <w:t>9</w:t>
            </w:r>
          </w:p>
        </w:tc>
        <w:tc>
          <w:tcPr>
            <w:tcW w:w="1136" w:type="pct"/>
            <w:noWrap/>
            <w:vAlign w:val="bottom"/>
          </w:tcPr>
          <w:p w14:paraId="4D3837D6" w14:textId="77777777" w:rsidR="00691E83" w:rsidRPr="00DE0DC6" w:rsidRDefault="00691E8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00C2EBD5" w14:textId="77777777" w:rsidR="00691E83" w:rsidRPr="00DE0DC6" w:rsidRDefault="00691E8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551AA" w:rsidRPr="00DE0DC6" w14:paraId="659A2F9F" w14:textId="77777777" w:rsidTr="00EA58D9">
        <w:trPr>
          <w:trHeight w:val="340"/>
        </w:trPr>
        <w:tc>
          <w:tcPr>
            <w:tcW w:w="2348" w:type="pct"/>
            <w:noWrap/>
          </w:tcPr>
          <w:p w14:paraId="3EA313BC" w14:textId="270565E8" w:rsidR="007551AA" w:rsidRDefault="007551AA" w:rsidP="00055480">
            <w:pPr>
              <w:autoSpaceDE/>
              <w:autoSpaceDN/>
              <w:spacing w:line="276" w:lineRule="auto"/>
              <w:rPr>
                <w:rFonts w:asciiTheme="majorBidi" w:hAnsiTheme="majorBidi" w:cstheme="majorBidi"/>
                <w:lang w:val="en-US"/>
              </w:rPr>
            </w:pPr>
            <w:r>
              <w:rPr>
                <w:rFonts w:asciiTheme="majorBidi" w:hAnsiTheme="majorBidi" w:cstheme="majorBidi"/>
                <w:lang w:val="en-US"/>
              </w:rPr>
              <w:t>Investments</w:t>
            </w:r>
          </w:p>
        </w:tc>
        <w:tc>
          <w:tcPr>
            <w:tcW w:w="379" w:type="pct"/>
            <w:noWrap/>
            <w:vAlign w:val="center"/>
          </w:tcPr>
          <w:p w14:paraId="1138F0F6" w14:textId="7FBDBA1D" w:rsidR="007551AA" w:rsidRPr="00DE0DC6" w:rsidRDefault="005C0165"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23</w:t>
            </w:r>
          </w:p>
        </w:tc>
        <w:tc>
          <w:tcPr>
            <w:tcW w:w="1136" w:type="pct"/>
            <w:noWrap/>
            <w:vAlign w:val="bottom"/>
          </w:tcPr>
          <w:p w14:paraId="5080C2CA" w14:textId="77777777" w:rsidR="007551AA" w:rsidRPr="00DE0DC6" w:rsidRDefault="007551AA" w:rsidP="00D605D9">
            <w:pPr>
              <w:autoSpaceDE/>
              <w:autoSpaceDN/>
              <w:spacing w:line="276" w:lineRule="auto"/>
              <w:jc w:val="center"/>
              <w:rPr>
                <w:rFonts w:asciiTheme="majorBidi" w:hAnsiTheme="majorBidi" w:cstheme="majorBidi"/>
                <w:lang w:val="en-US"/>
              </w:rPr>
            </w:pPr>
          </w:p>
        </w:tc>
        <w:tc>
          <w:tcPr>
            <w:tcW w:w="1137" w:type="pct"/>
            <w:noWrap/>
            <w:vAlign w:val="bottom"/>
          </w:tcPr>
          <w:p w14:paraId="76BDACC6" w14:textId="77777777" w:rsidR="007551AA" w:rsidRPr="00DE0DC6" w:rsidRDefault="007551AA" w:rsidP="00D605D9">
            <w:pPr>
              <w:autoSpaceDE/>
              <w:autoSpaceDN/>
              <w:spacing w:line="276" w:lineRule="auto"/>
              <w:jc w:val="center"/>
              <w:rPr>
                <w:rFonts w:asciiTheme="majorBidi" w:hAnsiTheme="majorBidi" w:cstheme="majorBidi"/>
                <w:lang w:val="en-US"/>
              </w:rPr>
            </w:pPr>
          </w:p>
        </w:tc>
      </w:tr>
      <w:tr w:rsidR="00691E83" w:rsidRPr="00DE0DC6" w14:paraId="302C8086" w14:textId="77777777" w:rsidTr="00EA58D9">
        <w:trPr>
          <w:trHeight w:val="340"/>
        </w:trPr>
        <w:tc>
          <w:tcPr>
            <w:tcW w:w="2348" w:type="pct"/>
            <w:noWrap/>
            <w:hideMark/>
          </w:tcPr>
          <w:p w14:paraId="6C838D35" w14:textId="77777777" w:rsidR="00691E83" w:rsidRPr="00DE0DC6" w:rsidRDefault="00691E83" w:rsidP="00055480">
            <w:pPr>
              <w:autoSpaceDE/>
              <w:autoSpaceDN/>
              <w:spacing w:line="276" w:lineRule="auto"/>
              <w:rPr>
                <w:rFonts w:asciiTheme="majorBidi" w:hAnsiTheme="majorBidi" w:cstheme="majorBidi"/>
                <w:lang w:val="en-US"/>
              </w:rPr>
            </w:pPr>
            <w:r w:rsidRPr="00DE0DC6">
              <w:rPr>
                <w:rFonts w:asciiTheme="majorBidi" w:hAnsiTheme="majorBidi" w:cstheme="majorBidi"/>
                <w:lang w:val="en-US"/>
              </w:rPr>
              <w:t>Property, plant, and equipment</w:t>
            </w:r>
          </w:p>
        </w:tc>
        <w:tc>
          <w:tcPr>
            <w:tcW w:w="379" w:type="pct"/>
            <w:noWrap/>
            <w:vAlign w:val="center"/>
          </w:tcPr>
          <w:p w14:paraId="0DCD1E2C" w14:textId="2546F389" w:rsidR="00691E83" w:rsidRPr="00DE0DC6" w:rsidRDefault="008E11A4"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2</w:t>
            </w:r>
            <w:r w:rsidR="005C0165">
              <w:rPr>
                <w:rFonts w:asciiTheme="majorBidi" w:hAnsiTheme="majorBidi" w:cstheme="majorBidi"/>
                <w:lang w:val="en-US"/>
              </w:rPr>
              <w:t>5</w:t>
            </w:r>
          </w:p>
        </w:tc>
        <w:tc>
          <w:tcPr>
            <w:tcW w:w="1136" w:type="pct"/>
            <w:noWrap/>
            <w:vAlign w:val="bottom"/>
            <w:hideMark/>
          </w:tcPr>
          <w:p w14:paraId="110B3177" w14:textId="77777777" w:rsidR="00691E83" w:rsidRPr="00DE0DC6" w:rsidRDefault="00691E8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hideMark/>
          </w:tcPr>
          <w:p w14:paraId="75754D89" w14:textId="77777777" w:rsidR="00691E83" w:rsidRPr="00DE0DC6" w:rsidRDefault="00691E8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615496" w:rsidRPr="00DE0DC6" w14:paraId="4512EA6A" w14:textId="77777777" w:rsidTr="00EA58D9">
        <w:trPr>
          <w:trHeight w:val="340"/>
        </w:trPr>
        <w:tc>
          <w:tcPr>
            <w:tcW w:w="2348" w:type="pct"/>
            <w:noWrap/>
            <w:vAlign w:val="center"/>
          </w:tcPr>
          <w:p w14:paraId="60144D9D" w14:textId="34FCBF40" w:rsidR="00615496" w:rsidRPr="00DE0DC6" w:rsidRDefault="00615496" w:rsidP="00615496">
            <w:pPr>
              <w:autoSpaceDE/>
              <w:autoSpaceDN/>
              <w:spacing w:line="276" w:lineRule="auto"/>
              <w:rPr>
                <w:rFonts w:asciiTheme="majorBidi" w:hAnsiTheme="majorBidi" w:cstheme="majorBidi"/>
                <w:color w:val="000000" w:themeColor="text1"/>
                <w:lang w:val="en-US"/>
              </w:rPr>
            </w:pPr>
            <w:r w:rsidRPr="00DE0DC6">
              <w:rPr>
                <w:rFonts w:asciiTheme="majorBidi" w:hAnsiTheme="majorBidi" w:cstheme="majorBidi"/>
                <w:color w:val="000000" w:themeColor="text1"/>
              </w:rPr>
              <w:t>Right of Use Assets</w:t>
            </w:r>
          </w:p>
        </w:tc>
        <w:tc>
          <w:tcPr>
            <w:tcW w:w="379" w:type="pct"/>
            <w:noWrap/>
            <w:vAlign w:val="center"/>
          </w:tcPr>
          <w:p w14:paraId="05F27095" w14:textId="59C40883" w:rsidR="00615496" w:rsidRPr="00DE0DC6" w:rsidRDefault="0095507E" w:rsidP="00EA58D9">
            <w:pPr>
              <w:autoSpaceDE/>
              <w:autoSpaceDN/>
              <w:spacing w:line="276" w:lineRule="auto"/>
              <w:jc w:val="center"/>
              <w:rPr>
                <w:rFonts w:asciiTheme="majorBidi" w:hAnsiTheme="majorBidi" w:cstheme="majorBidi"/>
                <w:color w:val="000000" w:themeColor="text1"/>
                <w:lang w:val="en-US"/>
              </w:rPr>
            </w:pPr>
            <w:r w:rsidRPr="00DE0DC6">
              <w:rPr>
                <w:rFonts w:asciiTheme="majorBidi" w:hAnsiTheme="majorBidi" w:cstheme="majorBidi"/>
                <w:color w:val="000000" w:themeColor="text1"/>
                <w:lang w:val="en-US"/>
              </w:rPr>
              <w:t>2</w:t>
            </w:r>
            <w:r w:rsidR="005C0165">
              <w:rPr>
                <w:rFonts w:asciiTheme="majorBidi" w:hAnsiTheme="majorBidi" w:cstheme="majorBidi"/>
                <w:color w:val="000000" w:themeColor="text1"/>
                <w:lang w:val="en-US"/>
              </w:rPr>
              <w:t>6</w:t>
            </w:r>
          </w:p>
        </w:tc>
        <w:tc>
          <w:tcPr>
            <w:tcW w:w="1136" w:type="pct"/>
            <w:noWrap/>
          </w:tcPr>
          <w:p w14:paraId="40D5B0DD" w14:textId="78C06710" w:rsidR="00615496" w:rsidRPr="00DE0DC6" w:rsidRDefault="00615496" w:rsidP="00615496">
            <w:pPr>
              <w:autoSpaceDE/>
              <w:autoSpaceDN/>
              <w:spacing w:line="276" w:lineRule="auto"/>
              <w:jc w:val="center"/>
              <w:rPr>
                <w:rFonts w:asciiTheme="majorBidi" w:hAnsiTheme="majorBidi" w:cstheme="majorBidi"/>
                <w:color w:val="000000" w:themeColor="text1"/>
                <w:lang w:val="en-US"/>
              </w:rPr>
            </w:pPr>
            <w:r w:rsidRPr="00DE0DC6">
              <w:rPr>
                <w:rFonts w:asciiTheme="majorBidi" w:hAnsiTheme="majorBidi" w:cstheme="majorBidi"/>
                <w:color w:val="000000" w:themeColor="text1"/>
              </w:rPr>
              <w:t>xxx</w:t>
            </w:r>
          </w:p>
        </w:tc>
        <w:tc>
          <w:tcPr>
            <w:tcW w:w="1137" w:type="pct"/>
            <w:noWrap/>
            <w:vAlign w:val="center"/>
          </w:tcPr>
          <w:p w14:paraId="60EED29E" w14:textId="083EC82D" w:rsidR="00615496" w:rsidRPr="00DE0DC6" w:rsidRDefault="00615496" w:rsidP="00615496">
            <w:pPr>
              <w:autoSpaceDE/>
              <w:autoSpaceDN/>
              <w:spacing w:line="276" w:lineRule="auto"/>
              <w:jc w:val="center"/>
              <w:rPr>
                <w:rFonts w:asciiTheme="majorBidi" w:hAnsiTheme="majorBidi" w:cstheme="majorBidi"/>
                <w:color w:val="000000" w:themeColor="text1"/>
                <w:lang w:val="en-US"/>
              </w:rPr>
            </w:pPr>
            <w:r w:rsidRPr="00DE0DC6">
              <w:rPr>
                <w:rFonts w:asciiTheme="majorBidi" w:hAnsiTheme="majorBidi" w:cstheme="majorBidi"/>
                <w:color w:val="000000" w:themeColor="text1"/>
              </w:rPr>
              <w:t>xxx</w:t>
            </w:r>
          </w:p>
        </w:tc>
      </w:tr>
      <w:tr w:rsidR="00615496" w:rsidRPr="00DE0DC6" w14:paraId="5BBF7D74" w14:textId="77777777" w:rsidTr="00EA58D9">
        <w:trPr>
          <w:trHeight w:val="340"/>
        </w:trPr>
        <w:tc>
          <w:tcPr>
            <w:tcW w:w="2348" w:type="pct"/>
            <w:noWrap/>
            <w:hideMark/>
          </w:tcPr>
          <w:p w14:paraId="364B62FB" w14:textId="77777777" w:rsidR="00615496" w:rsidRPr="00DE0DC6" w:rsidRDefault="00615496" w:rsidP="00615496">
            <w:pPr>
              <w:autoSpaceDE/>
              <w:autoSpaceDN/>
              <w:spacing w:line="276" w:lineRule="auto"/>
              <w:rPr>
                <w:rFonts w:asciiTheme="majorBidi" w:hAnsiTheme="majorBidi" w:cstheme="majorBidi"/>
                <w:lang w:val="en-US"/>
              </w:rPr>
            </w:pPr>
            <w:r w:rsidRPr="00DE0DC6">
              <w:rPr>
                <w:rFonts w:asciiTheme="majorBidi" w:hAnsiTheme="majorBidi" w:cstheme="majorBidi"/>
                <w:lang w:val="en-US"/>
              </w:rPr>
              <w:t>Intangible assets</w:t>
            </w:r>
          </w:p>
        </w:tc>
        <w:tc>
          <w:tcPr>
            <w:tcW w:w="379" w:type="pct"/>
            <w:noWrap/>
            <w:vAlign w:val="center"/>
          </w:tcPr>
          <w:p w14:paraId="052109E9" w14:textId="76EF8E42" w:rsidR="00615496" w:rsidRPr="00DE0DC6" w:rsidRDefault="00615496"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2</w:t>
            </w:r>
            <w:r w:rsidR="005C0165">
              <w:rPr>
                <w:rFonts w:asciiTheme="majorBidi" w:hAnsiTheme="majorBidi" w:cstheme="majorBidi"/>
                <w:lang w:val="en-US"/>
              </w:rPr>
              <w:t>7</w:t>
            </w:r>
          </w:p>
        </w:tc>
        <w:tc>
          <w:tcPr>
            <w:tcW w:w="1136" w:type="pct"/>
            <w:noWrap/>
            <w:vAlign w:val="bottom"/>
            <w:hideMark/>
          </w:tcPr>
          <w:p w14:paraId="5F85D123" w14:textId="77777777" w:rsidR="00615496" w:rsidRPr="00DE0DC6" w:rsidRDefault="00615496" w:rsidP="00615496">
            <w:pPr>
              <w:spacing w:line="276" w:lineRule="auto"/>
              <w:jc w:val="center"/>
              <w:rPr>
                <w:rFonts w:asciiTheme="majorBidi" w:hAnsiTheme="majorBidi" w:cstheme="majorBidi"/>
              </w:rPr>
            </w:pPr>
            <w:r w:rsidRPr="00DE0DC6">
              <w:rPr>
                <w:rFonts w:asciiTheme="majorBidi" w:hAnsiTheme="majorBidi" w:cstheme="majorBidi"/>
                <w:lang w:val="en-US"/>
              </w:rPr>
              <w:t>xxx</w:t>
            </w:r>
          </w:p>
        </w:tc>
        <w:tc>
          <w:tcPr>
            <w:tcW w:w="1137" w:type="pct"/>
            <w:noWrap/>
            <w:vAlign w:val="bottom"/>
            <w:hideMark/>
          </w:tcPr>
          <w:p w14:paraId="2BB50CF9" w14:textId="77777777" w:rsidR="00615496" w:rsidRPr="00DE0DC6" w:rsidRDefault="00615496" w:rsidP="00615496">
            <w:pPr>
              <w:spacing w:line="276" w:lineRule="auto"/>
              <w:jc w:val="center"/>
              <w:rPr>
                <w:rFonts w:asciiTheme="majorBidi" w:hAnsiTheme="majorBidi" w:cstheme="majorBidi"/>
              </w:rPr>
            </w:pPr>
            <w:r w:rsidRPr="00DE0DC6">
              <w:rPr>
                <w:rFonts w:asciiTheme="majorBidi" w:hAnsiTheme="majorBidi" w:cstheme="majorBidi"/>
                <w:lang w:val="en-US"/>
              </w:rPr>
              <w:t>xxx</w:t>
            </w:r>
          </w:p>
        </w:tc>
      </w:tr>
      <w:tr w:rsidR="00615496" w:rsidRPr="00DE0DC6" w14:paraId="59571FE0" w14:textId="77777777" w:rsidTr="00EA58D9">
        <w:trPr>
          <w:trHeight w:val="340"/>
        </w:trPr>
        <w:tc>
          <w:tcPr>
            <w:tcW w:w="2348" w:type="pct"/>
            <w:noWrap/>
          </w:tcPr>
          <w:p w14:paraId="1D212706" w14:textId="50BEE6AD" w:rsidR="00615496" w:rsidRPr="00DE0DC6" w:rsidRDefault="00615496" w:rsidP="00615496">
            <w:pPr>
              <w:autoSpaceDE/>
              <w:autoSpaceDN/>
              <w:spacing w:line="276" w:lineRule="auto"/>
              <w:rPr>
                <w:rFonts w:asciiTheme="majorBidi" w:hAnsiTheme="majorBidi" w:cstheme="majorBidi"/>
                <w:lang w:val="en-US"/>
              </w:rPr>
            </w:pPr>
            <w:r w:rsidRPr="00DE0DC6">
              <w:rPr>
                <w:rFonts w:asciiTheme="majorBidi" w:hAnsiTheme="majorBidi" w:cstheme="majorBidi"/>
                <w:lang w:val="en-US"/>
              </w:rPr>
              <w:t>Investment Property</w:t>
            </w:r>
          </w:p>
        </w:tc>
        <w:tc>
          <w:tcPr>
            <w:tcW w:w="379" w:type="pct"/>
            <w:noWrap/>
            <w:vAlign w:val="center"/>
          </w:tcPr>
          <w:p w14:paraId="1BE2CF5F" w14:textId="04BC4FD5" w:rsidR="00615496" w:rsidRPr="00DE0DC6" w:rsidRDefault="00615496"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2</w:t>
            </w:r>
            <w:r w:rsidR="005C0165">
              <w:rPr>
                <w:rFonts w:asciiTheme="majorBidi" w:hAnsiTheme="majorBidi" w:cstheme="majorBidi"/>
                <w:lang w:val="en-US"/>
              </w:rPr>
              <w:t>8</w:t>
            </w:r>
          </w:p>
        </w:tc>
        <w:tc>
          <w:tcPr>
            <w:tcW w:w="1136" w:type="pct"/>
            <w:noWrap/>
            <w:vAlign w:val="bottom"/>
          </w:tcPr>
          <w:p w14:paraId="673A4035" w14:textId="56EB6208" w:rsidR="00615496" w:rsidRPr="00DE0DC6" w:rsidRDefault="00615496" w:rsidP="00615496">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40BE2325" w14:textId="6A9B6CBA" w:rsidR="00615496" w:rsidRPr="00DE0DC6" w:rsidRDefault="00615496" w:rsidP="00615496">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615496" w:rsidRPr="00DE0DC6" w14:paraId="28D0427B" w14:textId="77777777" w:rsidTr="00EA58D9">
        <w:trPr>
          <w:trHeight w:val="340"/>
        </w:trPr>
        <w:tc>
          <w:tcPr>
            <w:tcW w:w="2348" w:type="pct"/>
            <w:noWrap/>
            <w:hideMark/>
          </w:tcPr>
          <w:p w14:paraId="5C3CB28A" w14:textId="53EE601C" w:rsidR="00615496" w:rsidRPr="00DE0DC6" w:rsidRDefault="00615496" w:rsidP="00615496">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Total Non- Current Assets</w:t>
            </w:r>
          </w:p>
        </w:tc>
        <w:tc>
          <w:tcPr>
            <w:tcW w:w="379" w:type="pct"/>
            <w:noWrap/>
            <w:vAlign w:val="center"/>
          </w:tcPr>
          <w:p w14:paraId="1F9A4B73" w14:textId="77777777" w:rsidR="00615496" w:rsidRPr="00DE0DC6" w:rsidRDefault="00615496"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7D4D4328" w14:textId="77777777" w:rsidR="00615496" w:rsidRPr="00DE0DC6" w:rsidRDefault="00615496" w:rsidP="00615496">
            <w:pPr>
              <w:spacing w:line="276" w:lineRule="auto"/>
              <w:jc w:val="center"/>
              <w:rPr>
                <w:rFonts w:asciiTheme="majorBidi" w:hAnsiTheme="majorBidi" w:cstheme="majorBidi"/>
                <w:b/>
              </w:rPr>
            </w:pPr>
            <w:r w:rsidRPr="00DE0DC6">
              <w:rPr>
                <w:rFonts w:asciiTheme="majorBidi" w:hAnsiTheme="majorBidi" w:cstheme="majorBidi"/>
                <w:b/>
                <w:lang w:val="en-US"/>
              </w:rPr>
              <w:t>xxx</w:t>
            </w:r>
          </w:p>
        </w:tc>
        <w:tc>
          <w:tcPr>
            <w:tcW w:w="1137" w:type="pct"/>
            <w:noWrap/>
            <w:vAlign w:val="bottom"/>
            <w:hideMark/>
          </w:tcPr>
          <w:p w14:paraId="18164135" w14:textId="77777777" w:rsidR="00615496" w:rsidRPr="00DE0DC6" w:rsidRDefault="00615496" w:rsidP="00615496">
            <w:pPr>
              <w:spacing w:line="276" w:lineRule="auto"/>
              <w:jc w:val="center"/>
              <w:rPr>
                <w:rFonts w:asciiTheme="majorBidi" w:hAnsiTheme="majorBidi" w:cstheme="majorBidi"/>
                <w:b/>
              </w:rPr>
            </w:pPr>
            <w:r w:rsidRPr="00DE0DC6">
              <w:rPr>
                <w:rFonts w:asciiTheme="majorBidi" w:hAnsiTheme="majorBidi" w:cstheme="majorBidi"/>
                <w:b/>
                <w:lang w:val="en-US"/>
              </w:rPr>
              <w:t>xxx</w:t>
            </w:r>
          </w:p>
        </w:tc>
      </w:tr>
      <w:tr w:rsidR="00615496" w:rsidRPr="00DE0DC6" w14:paraId="05BD697F" w14:textId="77777777" w:rsidTr="00EA58D9">
        <w:trPr>
          <w:trHeight w:val="340"/>
        </w:trPr>
        <w:tc>
          <w:tcPr>
            <w:tcW w:w="2348" w:type="pct"/>
            <w:noWrap/>
          </w:tcPr>
          <w:p w14:paraId="5B16BC0D" w14:textId="77777777" w:rsidR="00615496" w:rsidRPr="00DE0DC6" w:rsidRDefault="00615496" w:rsidP="00615496">
            <w:pPr>
              <w:autoSpaceDE/>
              <w:autoSpaceDN/>
              <w:spacing w:line="276" w:lineRule="auto"/>
              <w:rPr>
                <w:rFonts w:asciiTheme="majorBidi" w:hAnsiTheme="majorBidi" w:cstheme="majorBidi"/>
                <w:b/>
                <w:bCs/>
                <w:lang w:val="en-US"/>
              </w:rPr>
            </w:pPr>
          </w:p>
        </w:tc>
        <w:tc>
          <w:tcPr>
            <w:tcW w:w="379" w:type="pct"/>
            <w:noWrap/>
            <w:vAlign w:val="center"/>
          </w:tcPr>
          <w:p w14:paraId="12392587" w14:textId="77777777" w:rsidR="00615496" w:rsidRPr="00DE0DC6" w:rsidRDefault="00615496" w:rsidP="00EA58D9">
            <w:pPr>
              <w:autoSpaceDE/>
              <w:autoSpaceDN/>
              <w:spacing w:line="276" w:lineRule="auto"/>
              <w:jc w:val="center"/>
              <w:rPr>
                <w:rFonts w:asciiTheme="majorBidi" w:hAnsiTheme="majorBidi" w:cstheme="majorBidi"/>
                <w:lang w:val="en-US"/>
              </w:rPr>
            </w:pPr>
          </w:p>
        </w:tc>
        <w:tc>
          <w:tcPr>
            <w:tcW w:w="1136" w:type="pct"/>
            <w:noWrap/>
            <w:vAlign w:val="bottom"/>
          </w:tcPr>
          <w:p w14:paraId="3561679D" w14:textId="77777777" w:rsidR="00615496" w:rsidRPr="00DE0DC6" w:rsidRDefault="00615496" w:rsidP="00615496">
            <w:pPr>
              <w:spacing w:line="276" w:lineRule="auto"/>
              <w:jc w:val="center"/>
              <w:rPr>
                <w:rFonts w:asciiTheme="majorBidi" w:hAnsiTheme="majorBidi" w:cstheme="majorBidi"/>
                <w:b/>
                <w:lang w:val="en-US"/>
              </w:rPr>
            </w:pPr>
          </w:p>
        </w:tc>
        <w:tc>
          <w:tcPr>
            <w:tcW w:w="1137" w:type="pct"/>
            <w:noWrap/>
            <w:vAlign w:val="bottom"/>
          </w:tcPr>
          <w:p w14:paraId="74D0B505" w14:textId="77777777" w:rsidR="00615496" w:rsidRPr="00DE0DC6" w:rsidRDefault="00615496" w:rsidP="00615496">
            <w:pPr>
              <w:spacing w:line="276" w:lineRule="auto"/>
              <w:jc w:val="center"/>
              <w:rPr>
                <w:rFonts w:asciiTheme="majorBidi" w:hAnsiTheme="majorBidi" w:cstheme="majorBidi"/>
                <w:b/>
                <w:lang w:val="en-US"/>
              </w:rPr>
            </w:pPr>
          </w:p>
        </w:tc>
      </w:tr>
      <w:tr w:rsidR="00615496" w:rsidRPr="00DE0DC6" w14:paraId="1286C031" w14:textId="77777777" w:rsidTr="00EA58D9">
        <w:trPr>
          <w:trHeight w:val="340"/>
        </w:trPr>
        <w:tc>
          <w:tcPr>
            <w:tcW w:w="2348" w:type="pct"/>
            <w:noWrap/>
            <w:hideMark/>
          </w:tcPr>
          <w:p w14:paraId="58933350" w14:textId="0C17CD1F" w:rsidR="00615496" w:rsidRPr="00DE0DC6" w:rsidRDefault="00615496" w:rsidP="00615496">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w:t>
            </w:r>
            <w:r w:rsidRPr="00DE0DC6">
              <w:rPr>
                <w:rFonts w:asciiTheme="majorBidi" w:hAnsiTheme="majorBidi" w:cstheme="majorBidi"/>
                <w:lang w:val="en-US"/>
              </w:rPr>
              <w:t xml:space="preserve"> </w:t>
            </w:r>
            <w:r w:rsidRPr="00DE0DC6">
              <w:rPr>
                <w:rFonts w:asciiTheme="majorBidi" w:hAnsiTheme="majorBidi" w:cstheme="majorBidi"/>
                <w:b/>
                <w:bCs/>
                <w:lang w:val="en-US"/>
              </w:rPr>
              <w:t>assets (A)</w:t>
            </w:r>
          </w:p>
        </w:tc>
        <w:tc>
          <w:tcPr>
            <w:tcW w:w="379" w:type="pct"/>
            <w:noWrap/>
            <w:vAlign w:val="center"/>
          </w:tcPr>
          <w:p w14:paraId="22245A9B" w14:textId="77777777" w:rsidR="00615496" w:rsidRPr="00DE0DC6" w:rsidRDefault="00615496"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67B4BE47" w14:textId="77777777" w:rsidR="00615496" w:rsidRPr="00DE0DC6" w:rsidRDefault="00615496" w:rsidP="00615496">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c>
          <w:tcPr>
            <w:tcW w:w="1137" w:type="pct"/>
            <w:noWrap/>
            <w:vAlign w:val="bottom"/>
            <w:hideMark/>
          </w:tcPr>
          <w:p w14:paraId="1BF49F0F" w14:textId="77777777" w:rsidR="00615496" w:rsidRPr="00DE0DC6" w:rsidRDefault="00615496" w:rsidP="00615496">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r>
      <w:tr w:rsidR="00615496" w:rsidRPr="00DE0DC6" w14:paraId="730CF7B9" w14:textId="77777777" w:rsidTr="00EA58D9">
        <w:trPr>
          <w:trHeight w:val="340"/>
        </w:trPr>
        <w:tc>
          <w:tcPr>
            <w:tcW w:w="2348" w:type="pct"/>
            <w:noWrap/>
          </w:tcPr>
          <w:p w14:paraId="1402C3F8" w14:textId="77777777" w:rsidR="00615496" w:rsidRPr="00DE0DC6" w:rsidRDefault="00615496" w:rsidP="00615496">
            <w:pPr>
              <w:autoSpaceDE/>
              <w:autoSpaceDN/>
              <w:spacing w:line="276" w:lineRule="auto"/>
              <w:rPr>
                <w:rFonts w:asciiTheme="majorBidi" w:hAnsiTheme="majorBidi" w:cstheme="majorBidi"/>
                <w:b/>
                <w:bCs/>
                <w:lang w:val="en-US"/>
              </w:rPr>
            </w:pPr>
          </w:p>
        </w:tc>
        <w:tc>
          <w:tcPr>
            <w:tcW w:w="379" w:type="pct"/>
            <w:noWrap/>
            <w:vAlign w:val="center"/>
          </w:tcPr>
          <w:p w14:paraId="4924B684" w14:textId="77777777" w:rsidR="00615496" w:rsidRPr="00DE0DC6" w:rsidRDefault="00615496" w:rsidP="00EA58D9">
            <w:pPr>
              <w:autoSpaceDE/>
              <w:autoSpaceDN/>
              <w:spacing w:line="276" w:lineRule="auto"/>
              <w:jc w:val="center"/>
              <w:rPr>
                <w:rFonts w:asciiTheme="majorBidi" w:hAnsiTheme="majorBidi" w:cstheme="majorBidi"/>
                <w:lang w:val="en-US"/>
              </w:rPr>
            </w:pPr>
          </w:p>
        </w:tc>
        <w:tc>
          <w:tcPr>
            <w:tcW w:w="1136" w:type="pct"/>
            <w:noWrap/>
            <w:vAlign w:val="bottom"/>
          </w:tcPr>
          <w:p w14:paraId="207AD35A" w14:textId="77777777" w:rsidR="00615496" w:rsidRPr="00DE0DC6" w:rsidRDefault="00615496" w:rsidP="00615496">
            <w:pPr>
              <w:autoSpaceDE/>
              <w:autoSpaceDN/>
              <w:spacing w:line="276" w:lineRule="auto"/>
              <w:jc w:val="center"/>
              <w:rPr>
                <w:rFonts w:asciiTheme="majorBidi" w:hAnsiTheme="majorBidi" w:cstheme="majorBidi"/>
                <w:b/>
                <w:lang w:val="en-US"/>
              </w:rPr>
            </w:pPr>
          </w:p>
        </w:tc>
        <w:tc>
          <w:tcPr>
            <w:tcW w:w="1137" w:type="pct"/>
            <w:noWrap/>
            <w:vAlign w:val="bottom"/>
          </w:tcPr>
          <w:p w14:paraId="230ADEAA" w14:textId="77777777" w:rsidR="00615496" w:rsidRPr="00DE0DC6" w:rsidRDefault="00615496" w:rsidP="00615496">
            <w:pPr>
              <w:autoSpaceDE/>
              <w:autoSpaceDN/>
              <w:spacing w:line="276" w:lineRule="auto"/>
              <w:jc w:val="center"/>
              <w:rPr>
                <w:rFonts w:asciiTheme="majorBidi" w:hAnsiTheme="majorBidi" w:cstheme="majorBidi"/>
                <w:b/>
                <w:lang w:val="en-US"/>
              </w:rPr>
            </w:pPr>
          </w:p>
        </w:tc>
      </w:tr>
      <w:tr w:rsidR="00615496" w:rsidRPr="00DE0DC6" w14:paraId="047C3B9A" w14:textId="77777777" w:rsidTr="00EA58D9">
        <w:trPr>
          <w:trHeight w:val="340"/>
        </w:trPr>
        <w:tc>
          <w:tcPr>
            <w:tcW w:w="2348" w:type="pct"/>
            <w:noWrap/>
            <w:hideMark/>
          </w:tcPr>
          <w:p w14:paraId="5687E50D" w14:textId="77777777" w:rsidR="00615496" w:rsidRPr="00DE0DC6" w:rsidRDefault="00615496" w:rsidP="00615496">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Liabilities</w:t>
            </w:r>
          </w:p>
        </w:tc>
        <w:tc>
          <w:tcPr>
            <w:tcW w:w="379" w:type="pct"/>
            <w:noWrap/>
            <w:vAlign w:val="center"/>
          </w:tcPr>
          <w:p w14:paraId="366B07FA" w14:textId="77777777" w:rsidR="00615496" w:rsidRPr="00DE0DC6" w:rsidRDefault="00615496"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431DDD02" w14:textId="77777777" w:rsidR="00615496" w:rsidRPr="00DE0DC6" w:rsidRDefault="00615496" w:rsidP="00615496">
            <w:pPr>
              <w:autoSpaceDE/>
              <w:autoSpaceDN/>
              <w:spacing w:line="276" w:lineRule="auto"/>
              <w:jc w:val="center"/>
              <w:rPr>
                <w:rFonts w:asciiTheme="majorBidi" w:hAnsiTheme="majorBidi" w:cstheme="majorBidi"/>
                <w:lang w:val="en-US"/>
              </w:rPr>
            </w:pPr>
          </w:p>
        </w:tc>
        <w:tc>
          <w:tcPr>
            <w:tcW w:w="1137" w:type="pct"/>
            <w:noWrap/>
            <w:vAlign w:val="bottom"/>
            <w:hideMark/>
          </w:tcPr>
          <w:p w14:paraId="6BB471BC" w14:textId="77777777" w:rsidR="00615496" w:rsidRPr="00DE0DC6" w:rsidRDefault="00615496" w:rsidP="00615496">
            <w:pPr>
              <w:autoSpaceDE/>
              <w:autoSpaceDN/>
              <w:spacing w:line="276" w:lineRule="auto"/>
              <w:jc w:val="center"/>
              <w:rPr>
                <w:rFonts w:asciiTheme="majorBidi" w:hAnsiTheme="majorBidi" w:cstheme="majorBidi"/>
                <w:lang w:val="en-US"/>
              </w:rPr>
            </w:pPr>
          </w:p>
        </w:tc>
      </w:tr>
      <w:tr w:rsidR="00615496" w:rsidRPr="00DE0DC6" w14:paraId="45675941" w14:textId="77777777" w:rsidTr="00EA58D9">
        <w:trPr>
          <w:trHeight w:val="340"/>
        </w:trPr>
        <w:tc>
          <w:tcPr>
            <w:tcW w:w="2348" w:type="pct"/>
            <w:noWrap/>
            <w:hideMark/>
          </w:tcPr>
          <w:p w14:paraId="2D0731A1" w14:textId="77777777" w:rsidR="00615496" w:rsidRPr="00DE0DC6" w:rsidRDefault="00615496" w:rsidP="00615496">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Trade and other payables </w:t>
            </w:r>
          </w:p>
        </w:tc>
        <w:tc>
          <w:tcPr>
            <w:tcW w:w="379" w:type="pct"/>
            <w:noWrap/>
            <w:vAlign w:val="center"/>
          </w:tcPr>
          <w:p w14:paraId="0807A730" w14:textId="6D709CDC" w:rsidR="00615496" w:rsidRPr="00DE0DC6" w:rsidRDefault="00615496" w:rsidP="00EA58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2</w:t>
            </w:r>
            <w:r w:rsidR="00A532C0">
              <w:rPr>
                <w:rFonts w:asciiTheme="majorBidi" w:hAnsiTheme="majorBidi" w:cstheme="majorBidi"/>
                <w:lang w:val="en-US"/>
              </w:rPr>
              <w:t>9</w:t>
            </w:r>
          </w:p>
        </w:tc>
        <w:tc>
          <w:tcPr>
            <w:tcW w:w="1136" w:type="pct"/>
            <w:noWrap/>
            <w:vAlign w:val="bottom"/>
            <w:hideMark/>
          </w:tcPr>
          <w:p w14:paraId="28A58AAC" w14:textId="77777777" w:rsidR="00615496" w:rsidRPr="00DE0DC6" w:rsidRDefault="00615496" w:rsidP="0061549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hideMark/>
          </w:tcPr>
          <w:p w14:paraId="71C59EBB" w14:textId="77777777" w:rsidR="00615496" w:rsidRPr="00DE0DC6" w:rsidRDefault="00615496" w:rsidP="0061549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615496" w:rsidRPr="00DE0DC6" w14:paraId="60DFA534" w14:textId="77777777" w:rsidTr="00EA58D9">
        <w:trPr>
          <w:trHeight w:val="340"/>
        </w:trPr>
        <w:tc>
          <w:tcPr>
            <w:tcW w:w="2348" w:type="pct"/>
            <w:noWrap/>
          </w:tcPr>
          <w:p w14:paraId="6B3E3B43" w14:textId="5464CF8E" w:rsidR="00615496" w:rsidRPr="00DE0DC6" w:rsidRDefault="00615496" w:rsidP="00615496">
            <w:pPr>
              <w:autoSpaceDE/>
              <w:autoSpaceDN/>
              <w:spacing w:line="276" w:lineRule="auto"/>
              <w:rPr>
                <w:rFonts w:asciiTheme="majorBidi" w:hAnsiTheme="majorBidi" w:cstheme="majorBidi"/>
                <w:lang w:val="en-US"/>
              </w:rPr>
            </w:pPr>
            <w:r w:rsidRPr="00DE0DC6">
              <w:rPr>
                <w:rFonts w:asciiTheme="majorBidi" w:hAnsiTheme="majorBidi" w:cstheme="majorBidi"/>
                <w:lang w:val="en-US"/>
              </w:rPr>
              <w:t>Borrowings</w:t>
            </w:r>
          </w:p>
        </w:tc>
        <w:tc>
          <w:tcPr>
            <w:tcW w:w="379" w:type="pct"/>
            <w:noWrap/>
            <w:vAlign w:val="center"/>
          </w:tcPr>
          <w:p w14:paraId="4D745906" w14:textId="606CA80F" w:rsidR="00615496" w:rsidRPr="00DE0DC6" w:rsidRDefault="00A532C0"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30</w:t>
            </w:r>
          </w:p>
        </w:tc>
        <w:tc>
          <w:tcPr>
            <w:tcW w:w="1136" w:type="pct"/>
            <w:noWrap/>
            <w:vAlign w:val="bottom"/>
          </w:tcPr>
          <w:p w14:paraId="03881360" w14:textId="53A14CA9" w:rsidR="00615496" w:rsidRPr="00DE0DC6" w:rsidRDefault="00615496" w:rsidP="0061549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165BF556" w14:textId="3AF5EF32" w:rsidR="00615496" w:rsidRPr="00DE0DC6" w:rsidRDefault="00615496" w:rsidP="0061549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2136C8" w:rsidRPr="00DE0DC6" w14:paraId="2EB78722" w14:textId="77777777" w:rsidTr="00EA58D9">
        <w:trPr>
          <w:trHeight w:val="340"/>
        </w:trPr>
        <w:tc>
          <w:tcPr>
            <w:tcW w:w="2348" w:type="pct"/>
            <w:noWrap/>
            <w:vAlign w:val="center"/>
          </w:tcPr>
          <w:p w14:paraId="77068569" w14:textId="1F14C97B" w:rsidR="002136C8" w:rsidRPr="00DE0DC6" w:rsidRDefault="002136C8" w:rsidP="002136C8">
            <w:pPr>
              <w:autoSpaceDE/>
              <w:autoSpaceDN/>
              <w:spacing w:line="276" w:lineRule="auto"/>
              <w:rPr>
                <w:rFonts w:asciiTheme="majorBidi" w:hAnsiTheme="majorBidi" w:cstheme="majorBidi"/>
                <w:lang w:val="en-US"/>
              </w:rPr>
            </w:pPr>
            <w:r w:rsidRPr="00DE0DC6">
              <w:rPr>
                <w:rFonts w:asciiTheme="majorBidi" w:hAnsiTheme="majorBidi" w:cstheme="majorBidi"/>
              </w:rPr>
              <w:t>Current Lease Liabilities</w:t>
            </w:r>
          </w:p>
        </w:tc>
        <w:tc>
          <w:tcPr>
            <w:tcW w:w="379" w:type="pct"/>
            <w:noWrap/>
            <w:vAlign w:val="center"/>
          </w:tcPr>
          <w:p w14:paraId="503907BA" w14:textId="4FC36855" w:rsidR="002136C8" w:rsidRPr="00DE0DC6" w:rsidRDefault="00A532C0"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31</w:t>
            </w:r>
          </w:p>
        </w:tc>
        <w:tc>
          <w:tcPr>
            <w:tcW w:w="1136" w:type="pct"/>
            <w:noWrap/>
          </w:tcPr>
          <w:p w14:paraId="36EA4AB4" w14:textId="4BDA396B" w:rsidR="002136C8" w:rsidRPr="00DE0DC6" w:rsidRDefault="002136C8" w:rsidP="002136C8">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1137" w:type="pct"/>
            <w:noWrap/>
            <w:vAlign w:val="center"/>
          </w:tcPr>
          <w:p w14:paraId="5540B6F4" w14:textId="0DD9A041" w:rsidR="002136C8" w:rsidRPr="00DE0DC6" w:rsidRDefault="002136C8" w:rsidP="002136C8">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8C5BFF" w:rsidRPr="00DE0DC6" w14:paraId="639B3B9D" w14:textId="77777777" w:rsidTr="00A87D60">
        <w:trPr>
          <w:trHeight w:val="340"/>
        </w:trPr>
        <w:tc>
          <w:tcPr>
            <w:tcW w:w="2348" w:type="pct"/>
            <w:noWrap/>
            <w:vAlign w:val="center"/>
          </w:tcPr>
          <w:p w14:paraId="736CBBD4" w14:textId="48790ECE" w:rsidR="008C5BFF" w:rsidRPr="00DE0DC6" w:rsidRDefault="008C5BFF" w:rsidP="002136C8">
            <w:pPr>
              <w:autoSpaceDE/>
              <w:autoSpaceDN/>
              <w:spacing w:line="276" w:lineRule="auto"/>
              <w:rPr>
                <w:rFonts w:asciiTheme="majorBidi" w:hAnsiTheme="majorBidi" w:cstheme="majorBidi"/>
              </w:rPr>
            </w:pPr>
            <w:r>
              <w:rPr>
                <w:rFonts w:asciiTheme="majorBidi" w:hAnsiTheme="majorBidi" w:cstheme="majorBidi"/>
              </w:rPr>
              <w:t>Liabilities for discontinued operations/NCA held for sale</w:t>
            </w:r>
          </w:p>
        </w:tc>
        <w:tc>
          <w:tcPr>
            <w:tcW w:w="379" w:type="pct"/>
            <w:noWrap/>
            <w:vAlign w:val="center"/>
          </w:tcPr>
          <w:p w14:paraId="2D6EBA83" w14:textId="3AB3389D" w:rsidR="008C5BFF" w:rsidRPr="00DE0DC6" w:rsidRDefault="00A87D60"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A532C0">
              <w:rPr>
                <w:rFonts w:asciiTheme="majorBidi" w:hAnsiTheme="majorBidi" w:cstheme="majorBidi"/>
                <w:lang w:val="en-US"/>
              </w:rPr>
              <w:t>2</w:t>
            </w:r>
          </w:p>
        </w:tc>
        <w:tc>
          <w:tcPr>
            <w:tcW w:w="1136" w:type="pct"/>
            <w:noWrap/>
            <w:vAlign w:val="center"/>
          </w:tcPr>
          <w:p w14:paraId="0BF60F3B" w14:textId="74CE1FFF" w:rsidR="008C5BFF" w:rsidRPr="00DE0DC6" w:rsidRDefault="00A87D60" w:rsidP="00A87D60">
            <w:pPr>
              <w:autoSpaceDE/>
              <w:autoSpaceDN/>
              <w:spacing w:line="276" w:lineRule="auto"/>
              <w:jc w:val="center"/>
              <w:rPr>
                <w:rFonts w:asciiTheme="majorBidi" w:hAnsiTheme="majorBidi" w:cstheme="majorBidi"/>
              </w:rPr>
            </w:pPr>
            <w:r>
              <w:rPr>
                <w:rFonts w:asciiTheme="majorBidi" w:hAnsiTheme="majorBidi" w:cstheme="majorBidi"/>
              </w:rPr>
              <w:t>xxx</w:t>
            </w:r>
          </w:p>
        </w:tc>
        <w:tc>
          <w:tcPr>
            <w:tcW w:w="1137" w:type="pct"/>
            <w:noWrap/>
            <w:vAlign w:val="center"/>
          </w:tcPr>
          <w:p w14:paraId="79B30387" w14:textId="30FA256B" w:rsidR="008C5BFF" w:rsidRPr="00DE0DC6" w:rsidRDefault="00A87D60" w:rsidP="002136C8">
            <w:pPr>
              <w:autoSpaceDE/>
              <w:autoSpaceDN/>
              <w:spacing w:line="276" w:lineRule="auto"/>
              <w:jc w:val="center"/>
              <w:rPr>
                <w:rFonts w:asciiTheme="majorBidi" w:hAnsiTheme="majorBidi" w:cstheme="majorBidi"/>
              </w:rPr>
            </w:pPr>
            <w:r>
              <w:rPr>
                <w:rFonts w:asciiTheme="majorBidi" w:hAnsiTheme="majorBidi" w:cstheme="majorBidi"/>
              </w:rPr>
              <w:t>xxx</w:t>
            </w:r>
          </w:p>
        </w:tc>
      </w:tr>
      <w:tr w:rsidR="002136C8" w:rsidRPr="00DE0DC6" w14:paraId="3648A04D" w14:textId="77777777" w:rsidTr="00EA58D9">
        <w:trPr>
          <w:trHeight w:val="340"/>
        </w:trPr>
        <w:tc>
          <w:tcPr>
            <w:tcW w:w="2348" w:type="pct"/>
            <w:noWrap/>
            <w:hideMark/>
          </w:tcPr>
          <w:p w14:paraId="28D7ED0E" w14:textId="77777777" w:rsidR="002136C8" w:rsidRPr="00DE0DC6" w:rsidRDefault="002136C8" w:rsidP="002136C8">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 xml:space="preserve">Total Current Liabilities </w:t>
            </w:r>
          </w:p>
        </w:tc>
        <w:tc>
          <w:tcPr>
            <w:tcW w:w="379" w:type="pct"/>
            <w:noWrap/>
            <w:vAlign w:val="center"/>
          </w:tcPr>
          <w:p w14:paraId="7EADEEC6" w14:textId="77777777" w:rsidR="002136C8" w:rsidRPr="00DE0DC6" w:rsidRDefault="002136C8"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71AE2713" w14:textId="77777777" w:rsidR="002136C8" w:rsidRPr="00DE0DC6" w:rsidRDefault="002136C8" w:rsidP="002136C8">
            <w:pPr>
              <w:spacing w:line="276" w:lineRule="auto"/>
              <w:jc w:val="center"/>
              <w:rPr>
                <w:rFonts w:asciiTheme="majorBidi" w:hAnsiTheme="majorBidi" w:cstheme="majorBidi"/>
                <w:b/>
                <w:bCs/>
              </w:rPr>
            </w:pPr>
            <w:r w:rsidRPr="00DE0DC6">
              <w:rPr>
                <w:rFonts w:asciiTheme="majorBidi" w:hAnsiTheme="majorBidi" w:cstheme="majorBidi"/>
                <w:b/>
                <w:bCs/>
                <w:lang w:val="en-US"/>
              </w:rPr>
              <w:t>xxx</w:t>
            </w:r>
          </w:p>
        </w:tc>
        <w:tc>
          <w:tcPr>
            <w:tcW w:w="1137" w:type="pct"/>
            <w:noWrap/>
            <w:vAlign w:val="bottom"/>
            <w:hideMark/>
          </w:tcPr>
          <w:p w14:paraId="411DFB90" w14:textId="77777777" w:rsidR="002136C8" w:rsidRPr="00DE0DC6" w:rsidRDefault="002136C8" w:rsidP="002136C8">
            <w:pPr>
              <w:spacing w:line="276" w:lineRule="auto"/>
              <w:jc w:val="center"/>
              <w:rPr>
                <w:rFonts w:asciiTheme="majorBidi" w:hAnsiTheme="majorBidi" w:cstheme="majorBidi"/>
                <w:b/>
                <w:bCs/>
              </w:rPr>
            </w:pPr>
            <w:r w:rsidRPr="00DE0DC6">
              <w:rPr>
                <w:rFonts w:asciiTheme="majorBidi" w:hAnsiTheme="majorBidi" w:cstheme="majorBidi"/>
                <w:b/>
                <w:bCs/>
                <w:lang w:val="en-US"/>
              </w:rPr>
              <w:t>xxx</w:t>
            </w:r>
          </w:p>
        </w:tc>
      </w:tr>
      <w:tr w:rsidR="002136C8" w:rsidRPr="00DE0DC6" w14:paraId="42B83621" w14:textId="77777777" w:rsidTr="00EA58D9">
        <w:trPr>
          <w:trHeight w:val="206"/>
        </w:trPr>
        <w:tc>
          <w:tcPr>
            <w:tcW w:w="2348" w:type="pct"/>
            <w:noWrap/>
          </w:tcPr>
          <w:p w14:paraId="59C6D849" w14:textId="77777777" w:rsidR="002136C8" w:rsidRPr="00DE0DC6" w:rsidRDefault="002136C8" w:rsidP="002136C8">
            <w:pPr>
              <w:autoSpaceDE/>
              <w:autoSpaceDN/>
              <w:spacing w:line="276" w:lineRule="auto"/>
              <w:rPr>
                <w:rFonts w:asciiTheme="majorBidi" w:hAnsiTheme="majorBidi" w:cstheme="majorBidi"/>
                <w:lang w:val="en-US"/>
              </w:rPr>
            </w:pPr>
          </w:p>
        </w:tc>
        <w:tc>
          <w:tcPr>
            <w:tcW w:w="379" w:type="pct"/>
            <w:noWrap/>
            <w:vAlign w:val="center"/>
          </w:tcPr>
          <w:p w14:paraId="3C6441D6" w14:textId="77777777" w:rsidR="002136C8" w:rsidRPr="00DE0DC6" w:rsidRDefault="002136C8" w:rsidP="00EA58D9">
            <w:pPr>
              <w:autoSpaceDE/>
              <w:autoSpaceDN/>
              <w:spacing w:line="276" w:lineRule="auto"/>
              <w:jc w:val="center"/>
              <w:rPr>
                <w:rFonts w:asciiTheme="majorBidi" w:hAnsiTheme="majorBidi" w:cstheme="majorBidi"/>
                <w:lang w:val="en-US"/>
              </w:rPr>
            </w:pPr>
          </w:p>
        </w:tc>
        <w:tc>
          <w:tcPr>
            <w:tcW w:w="1136" w:type="pct"/>
            <w:noWrap/>
            <w:vAlign w:val="bottom"/>
          </w:tcPr>
          <w:p w14:paraId="6D3E75FF" w14:textId="77777777" w:rsidR="002136C8" w:rsidRPr="00DE0DC6" w:rsidRDefault="002136C8" w:rsidP="002136C8">
            <w:pPr>
              <w:spacing w:line="276" w:lineRule="auto"/>
              <w:jc w:val="center"/>
              <w:rPr>
                <w:rFonts w:asciiTheme="majorBidi" w:hAnsiTheme="majorBidi" w:cstheme="majorBidi"/>
                <w:lang w:val="en-US"/>
              </w:rPr>
            </w:pPr>
          </w:p>
        </w:tc>
        <w:tc>
          <w:tcPr>
            <w:tcW w:w="1137" w:type="pct"/>
            <w:noWrap/>
            <w:vAlign w:val="bottom"/>
          </w:tcPr>
          <w:p w14:paraId="1041ADE0" w14:textId="77777777" w:rsidR="002136C8" w:rsidRPr="00DE0DC6" w:rsidRDefault="002136C8" w:rsidP="002136C8">
            <w:pPr>
              <w:spacing w:line="276" w:lineRule="auto"/>
              <w:jc w:val="center"/>
              <w:rPr>
                <w:rFonts w:asciiTheme="majorBidi" w:hAnsiTheme="majorBidi" w:cstheme="majorBidi"/>
                <w:lang w:val="en-US"/>
              </w:rPr>
            </w:pPr>
          </w:p>
        </w:tc>
      </w:tr>
      <w:tr w:rsidR="002136C8" w:rsidRPr="00DE0DC6" w14:paraId="4993E830" w14:textId="77777777" w:rsidTr="00EA58D9">
        <w:trPr>
          <w:trHeight w:val="340"/>
        </w:trPr>
        <w:tc>
          <w:tcPr>
            <w:tcW w:w="2348" w:type="pct"/>
            <w:noWrap/>
          </w:tcPr>
          <w:p w14:paraId="3A3FB923" w14:textId="0B4C9A20" w:rsidR="002136C8" w:rsidRPr="00DE0DC6" w:rsidRDefault="002136C8" w:rsidP="002136C8">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Non-Current Liabilities</w:t>
            </w:r>
          </w:p>
        </w:tc>
        <w:tc>
          <w:tcPr>
            <w:tcW w:w="379" w:type="pct"/>
            <w:noWrap/>
            <w:vAlign w:val="center"/>
          </w:tcPr>
          <w:p w14:paraId="39AE56B2" w14:textId="77777777" w:rsidR="002136C8" w:rsidRPr="00DE0DC6" w:rsidRDefault="002136C8" w:rsidP="00EA58D9">
            <w:pPr>
              <w:autoSpaceDE/>
              <w:autoSpaceDN/>
              <w:spacing w:line="276" w:lineRule="auto"/>
              <w:jc w:val="center"/>
              <w:rPr>
                <w:rFonts w:asciiTheme="majorBidi" w:hAnsiTheme="majorBidi" w:cstheme="majorBidi"/>
                <w:b/>
                <w:bCs/>
                <w:lang w:val="en-US"/>
              </w:rPr>
            </w:pPr>
          </w:p>
        </w:tc>
        <w:tc>
          <w:tcPr>
            <w:tcW w:w="1136" w:type="pct"/>
            <w:noWrap/>
            <w:vAlign w:val="bottom"/>
          </w:tcPr>
          <w:p w14:paraId="7040C27A" w14:textId="77777777" w:rsidR="002136C8" w:rsidRPr="00DE0DC6" w:rsidRDefault="002136C8" w:rsidP="002136C8">
            <w:pPr>
              <w:spacing w:line="276" w:lineRule="auto"/>
              <w:jc w:val="center"/>
              <w:rPr>
                <w:rFonts w:asciiTheme="majorBidi" w:hAnsiTheme="majorBidi" w:cstheme="majorBidi"/>
                <w:b/>
                <w:bCs/>
                <w:lang w:val="en-US"/>
              </w:rPr>
            </w:pPr>
          </w:p>
        </w:tc>
        <w:tc>
          <w:tcPr>
            <w:tcW w:w="1137" w:type="pct"/>
            <w:noWrap/>
            <w:vAlign w:val="bottom"/>
          </w:tcPr>
          <w:p w14:paraId="7F71BE06" w14:textId="77777777" w:rsidR="002136C8" w:rsidRPr="00DE0DC6" w:rsidRDefault="002136C8" w:rsidP="002136C8">
            <w:pPr>
              <w:spacing w:line="276" w:lineRule="auto"/>
              <w:jc w:val="center"/>
              <w:rPr>
                <w:rFonts w:asciiTheme="majorBidi" w:hAnsiTheme="majorBidi" w:cstheme="majorBidi"/>
                <w:b/>
                <w:bCs/>
                <w:lang w:val="en-US"/>
              </w:rPr>
            </w:pPr>
          </w:p>
        </w:tc>
      </w:tr>
      <w:tr w:rsidR="002136C8" w:rsidRPr="00DE0DC6" w14:paraId="25B18D39" w14:textId="77777777" w:rsidTr="00EA58D9">
        <w:trPr>
          <w:trHeight w:val="89"/>
        </w:trPr>
        <w:tc>
          <w:tcPr>
            <w:tcW w:w="2348" w:type="pct"/>
            <w:noWrap/>
          </w:tcPr>
          <w:p w14:paraId="5DE01C5D" w14:textId="6F42178F" w:rsidR="002136C8" w:rsidRPr="00DE0DC6" w:rsidRDefault="002136C8" w:rsidP="002136C8">
            <w:pPr>
              <w:autoSpaceDE/>
              <w:autoSpaceDN/>
              <w:spacing w:line="276" w:lineRule="auto"/>
              <w:rPr>
                <w:rFonts w:asciiTheme="majorBidi" w:hAnsiTheme="majorBidi" w:cstheme="majorBidi"/>
                <w:lang w:val="en-US"/>
              </w:rPr>
            </w:pPr>
            <w:r w:rsidRPr="00DE0DC6">
              <w:rPr>
                <w:rFonts w:asciiTheme="majorBidi" w:hAnsiTheme="majorBidi" w:cstheme="majorBidi"/>
                <w:lang w:val="en-US"/>
              </w:rPr>
              <w:t>Borrowings</w:t>
            </w:r>
          </w:p>
        </w:tc>
        <w:tc>
          <w:tcPr>
            <w:tcW w:w="379" w:type="pct"/>
            <w:noWrap/>
            <w:vAlign w:val="center"/>
          </w:tcPr>
          <w:p w14:paraId="79ACF7B8" w14:textId="2AD6488C" w:rsidR="002136C8" w:rsidRPr="00DE0DC6" w:rsidRDefault="00A532C0"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30</w:t>
            </w:r>
          </w:p>
        </w:tc>
        <w:tc>
          <w:tcPr>
            <w:tcW w:w="1136" w:type="pct"/>
            <w:noWrap/>
            <w:vAlign w:val="bottom"/>
          </w:tcPr>
          <w:p w14:paraId="7BA8492C" w14:textId="6F327BC4" w:rsidR="002136C8" w:rsidRPr="00DE0DC6" w:rsidRDefault="002136C8" w:rsidP="002136C8">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020C1C97" w14:textId="43B8CA4A" w:rsidR="002136C8" w:rsidRPr="00DE0DC6" w:rsidRDefault="002136C8" w:rsidP="002136C8">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D6BBE" w:rsidRPr="00DE0DC6" w14:paraId="65B26A97" w14:textId="77777777" w:rsidTr="00EA58D9">
        <w:trPr>
          <w:trHeight w:val="89"/>
        </w:trPr>
        <w:tc>
          <w:tcPr>
            <w:tcW w:w="2348" w:type="pct"/>
            <w:noWrap/>
            <w:vAlign w:val="center"/>
          </w:tcPr>
          <w:p w14:paraId="13CE970D" w14:textId="3FECA5B6" w:rsidR="00ED6BBE" w:rsidRPr="00DE0DC6" w:rsidRDefault="00ED6BBE" w:rsidP="00ED6BBE">
            <w:pPr>
              <w:autoSpaceDE/>
              <w:autoSpaceDN/>
              <w:spacing w:line="276" w:lineRule="auto"/>
              <w:rPr>
                <w:rFonts w:asciiTheme="majorBidi" w:hAnsiTheme="majorBidi" w:cstheme="majorBidi"/>
                <w:lang w:val="en-US"/>
              </w:rPr>
            </w:pPr>
            <w:r w:rsidRPr="00DE0DC6">
              <w:rPr>
                <w:rFonts w:asciiTheme="majorBidi" w:hAnsiTheme="majorBidi" w:cstheme="majorBidi"/>
              </w:rPr>
              <w:t>Non-current lease liability</w:t>
            </w:r>
          </w:p>
        </w:tc>
        <w:tc>
          <w:tcPr>
            <w:tcW w:w="379" w:type="pct"/>
            <w:noWrap/>
            <w:vAlign w:val="center"/>
          </w:tcPr>
          <w:p w14:paraId="77857BA7" w14:textId="1B2A4AF7" w:rsidR="00ED6BBE" w:rsidRPr="00DE0DC6" w:rsidRDefault="0044316D" w:rsidP="00EA58D9">
            <w:pPr>
              <w:autoSpaceDE/>
              <w:autoSpaceDN/>
              <w:spacing w:line="276" w:lineRule="auto"/>
              <w:jc w:val="center"/>
              <w:rPr>
                <w:rFonts w:asciiTheme="majorBidi" w:hAnsiTheme="majorBidi" w:cstheme="majorBidi"/>
                <w:lang w:val="en-US"/>
              </w:rPr>
            </w:pPr>
            <w:r>
              <w:rPr>
                <w:rFonts w:asciiTheme="majorBidi" w:hAnsiTheme="majorBidi" w:cstheme="majorBidi"/>
                <w:lang w:val="en-US"/>
              </w:rPr>
              <w:t>31</w:t>
            </w:r>
          </w:p>
        </w:tc>
        <w:tc>
          <w:tcPr>
            <w:tcW w:w="1136" w:type="pct"/>
            <w:noWrap/>
          </w:tcPr>
          <w:p w14:paraId="56E59CC5" w14:textId="6C3D185C" w:rsidR="00ED6BBE" w:rsidRPr="00DE0DC6" w:rsidRDefault="00ED6BBE" w:rsidP="00ED6BBE">
            <w:pPr>
              <w:spacing w:line="276" w:lineRule="auto"/>
              <w:jc w:val="center"/>
              <w:rPr>
                <w:rFonts w:asciiTheme="majorBidi" w:hAnsiTheme="majorBidi" w:cstheme="majorBidi"/>
                <w:lang w:val="en-US"/>
              </w:rPr>
            </w:pPr>
            <w:r w:rsidRPr="00DE0DC6">
              <w:rPr>
                <w:rFonts w:asciiTheme="majorBidi" w:hAnsiTheme="majorBidi" w:cstheme="majorBidi"/>
              </w:rPr>
              <w:t>xxx</w:t>
            </w:r>
          </w:p>
        </w:tc>
        <w:tc>
          <w:tcPr>
            <w:tcW w:w="1137" w:type="pct"/>
            <w:noWrap/>
            <w:vAlign w:val="center"/>
          </w:tcPr>
          <w:p w14:paraId="41BC0902" w14:textId="7EDC6719" w:rsidR="00ED6BBE" w:rsidRPr="00DE0DC6" w:rsidRDefault="00ED6BBE" w:rsidP="00ED6BBE">
            <w:pPr>
              <w:spacing w:line="276" w:lineRule="auto"/>
              <w:jc w:val="center"/>
              <w:rPr>
                <w:rFonts w:asciiTheme="majorBidi" w:hAnsiTheme="majorBidi" w:cstheme="majorBidi"/>
                <w:lang w:val="en-US"/>
              </w:rPr>
            </w:pPr>
            <w:r w:rsidRPr="00DE0DC6">
              <w:rPr>
                <w:rFonts w:asciiTheme="majorBidi" w:hAnsiTheme="majorBidi" w:cstheme="majorBidi"/>
              </w:rPr>
              <w:t>xxx</w:t>
            </w:r>
          </w:p>
        </w:tc>
      </w:tr>
      <w:tr w:rsidR="00ED6BBE" w:rsidRPr="00DE0DC6" w14:paraId="6424402E" w14:textId="77777777" w:rsidTr="00EA58D9">
        <w:trPr>
          <w:trHeight w:val="340"/>
        </w:trPr>
        <w:tc>
          <w:tcPr>
            <w:tcW w:w="2348" w:type="pct"/>
            <w:noWrap/>
          </w:tcPr>
          <w:p w14:paraId="0F49399B" w14:textId="6F5AD5A7" w:rsidR="00ED6BBE" w:rsidRPr="00DE0DC6" w:rsidRDefault="00ED6BBE" w:rsidP="00ED6BBE">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Total non-current liabilities</w:t>
            </w:r>
          </w:p>
        </w:tc>
        <w:tc>
          <w:tcPr>
            <w:tcW w:w="379" w:type="pct"/>
            <w:noWrap/>
            <w:vAlign w:val="center"/>
          </w:tcPr>
          <w:p w14:paraId="0733B9F1" w14:textId="77777777" w:rsidR="00ED6BBE" w:rsidRPr="00DE0DC6" w:rsidRDefault="00ED6BBE" w:rsidP="00EA58D9">
            <w:pPr>
              <w:autoSpaceDE/>
              <w:autoSpaceDN/>
              <w:spacing w:line="276" w:lineRule="auto"/>
              <w:jc w:val="center"/>
              <w:rPr>
                <w:rFonts w:asciiTheme="majorBidi" w:hAnsiTheme="majorBidi" w:cstheme="majorBidi"/>
                <w:b/>
                <w:bCs/>
                <w:lang w:val="en-US"/>
              </w:rPr>
            </w:pPr>
          </w:p>
        </w:tc>
        <w:tc>
          <w:tcPr>
            <w:tcW w:w="1136" w:type="pct"/>
            <w:noWrap/>
            <w:vAlign w:val="bottom"/>
          </w:tcPr>
          <w:p w14:paraId="667102BA" w14:textId="026CF4DE" w:rsidR="00ED6BBE" w:rsidRPr="00DE0DC6" w:rsidRDefault="00ED6BBE" w:rsidP="00ED6BBE">
            <w:pPr>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137" w:type="pct"/>
            <w:noWrap/>
            <w:vAlign w:val="bottom"/>
          </w:tcPr>
          <w:p w14:paraId="188291E8" w14:textId="5B1F0CFC" w:rsidR="00ED6BBE" w:rsidRPr="00DE0DC6" w:rsidRDefault="00ED6BBE" w:rsidP="00ED6BBE">
            <w:pPr>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ED6BBE" w:rsidRPr="00DE0DC6" w14:paraId="5E2D7EB9" w14:textId="77777777" w:rsidTr="00EA58D9">
        <w:trPr>
          <w:trHeight w:val="116"/>
        </w:trPr>
        <w:tc>
          <w:tcPr>
            <w:tcW w:w="2348" w:type="pct"/>
            <w:noWrap/>
          </w:tcPr>
          <w:p w14:paraId="080C0E33" w14:textId="77777777" w:rsidR="00ED6BBE" w:rsidRPr="00DE0DC6" w:rsidRDefault="00ED6BBE" w:rsidP="00ED6BBE">
            <w:pPr>
              <w:autoSpaceDE/>
              <w:autoSpaceDN/>
              <w:spacing w:line="276" w:lineRule="auto"/>
              <w:rPr>
                <w:rFonts w:asciiTheme="majorBidi" w:hAnsiTheme="majorBidi" w:cstheme="majorBidi"/>
                <w:b/>
                <w:bCs/>
                <w:lang w:val="en-US"/>
              </w:rPr>
            </w:pPr>
          </w:p>
        </w:tc>
        <w:tc>
          <w:tcPr>
            <w:tcW w:w="379" w:type="pct"/>
            <w:noWrap/>
            <w:vAlign w:val="center"/>
          </w:tcPr>
          <w:p w14:paraId="51897BB7" w14:textId="77777777" w:rsidR="00ED6BBE" w:rsidRPr="00DE0DC6" w:rsidRDefault="00ED6BBE" w:rsidP="00EA58D9">
            <w:pPr>
              <w:autoSpaceDE/>
              <w:autoSpaceDN/>
              <w:spacing w:line="276" w:lineRule="auto"/>
              <w:jc w:val="center"/>
              <w:rPr>
                <w:rFonts w:asciiTheme="majorBidi" w:hAnsiTheme="majorBidi" w:cstheme="majorBidi"/>
                <w:b/>
                <w:bCs/>
                <w:lang w:val="en-US"/>
              </w:rPr>
            </w:pPr>
          </w:p>
        </w:tc>
        <w:tc>
          <w:tcPr>
            <w:tcW w:w="1136" w:type="pct"/>
            <w:noWrap/>
            <w:vAlign w:val="bottom"/>
          </w:tcPr>
          <w:p w14:paraId="225BF65F" w14:textId="77777777" w:rsidR="00ED6BBE" w:rsidRPr="00DE0DC6" w:rsidRDefault="00ED6BBE" w:rsidP="00ED6BBE">
            <w:pPr>
              <w:spacing w:line="276" w:lineRule="auto"/>
              <w:jc w:val="center"/>
              <w:rPr>
                <w:rFonts w:asciiTheme="majorBidi" w:hAnsiTheme="majorBidi" w:cstheme="majorBidi"/>
                <w:b/>
                <w:bCs/>
                <w:lang w:val="en-US"/>
              </w:rPr>
            </w:pPr>
          </w:p>
        </w:tc>
        <w:tc>
          <w:tcPr>
            <w:tcW w:w="1137" w:type="pct"/>
            <w:noWrap/>
            <w:vAlign w:val="bottom"/>
          </w:tcPr>
          <w:p w14:paraId="3D075AA7" w14:textId="77777777" w:rsidR="00ED6BBE" w:rsidRPr="00DE0DC6" w:rsidRDefault="00ED6BBE" w:rsidP="00ED6BBE">
            <w:pPr>
              <w:spacing w:line="276" w:lineRule="auto"/>
              <w:jc w:val="center"/>
              <w:rPr>
                <w:rFonts w:asciiTheme="majorBidi" w:hAnsiTheme="majorBidi" w:cstheme="majorBidi"/>
                <w:b/>
                <w:bCs/>
                <w:lang w:val="en-US"/>
              </w:rPr>
            </w:pPr>
          </w:p>
        </w:tc>
      </w:tr>
      <w:tr w:rsidR="00ED6BBE" w:rsidRPr="00DE0DC6" w14:paraId="0A47102F" w14:textId="77777777" w:rsidTr="00EA58D9">
        <w:trPr>
          <w:trHeight w:val="340"/>
        </w:trPr>
        <w:tc>
          <w:tcPr>
            <w:tcW w:w="2348" w:type="pct"/>
            <w:noWrap/>
            <w:hideMark/>
          </w:tcPr>
          <w:p w14:paraId="1B3A6D69" w14:textId="668A0546" w:rsidR="00ED6BBE" w:rsidRPr="00DE0DC6" w:rsidRDefault="00ED6BBE" w:rsidP="00ED6BBE">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w:t>
            </w:r>
            <w:r w:rsidRPr="00DE0DC6">
              <w:rPr>
                <w:rFonts w:asciiTheme="majorBidi" w:hAnsiTheme="majorBidi" w:cstheme="majorBidi"/>
                <w:lang w:val="en-US"/>
              </w:rPr>
              <w:t xml:space="preserve"> </w:t>
            </w:r>
            <w:r w:rsidRPr="00DE0DC6">
              <w:rPr>
                <w:rFonts w:asciiTheme="majorBidi" w:hAnsiTheme="majorBidi" w:cstheme="majorBidi"/>
                <w:b/>
                <w:bCs/>
                <w:lang w:val="en-US"/>
              </w:rPr>
              <w:t>liabilities (B)</w:t>
            </w:r>
          </w:p>
        </w:tc>
        <w:tc>
          <w:tcPr>
            <w:tcW w:w="379" w:type="pct"/>
            <w:noWrap/>
            <w:vAlign w:val="center"/>
          </w:tcPr>
          <w:p w14:paraId="2B841AE8"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0608EDE2" w14:textId="77777777" w:rsidR="00ED6BBE" w:rsidRPr="00DE0DC6" w:rsidRDefault="00ED6BBE" w:rsidP="00ED6BBE">
            <w:pPr>
              <w:spacing w:line="276" w:lineRule="auto"/>
              <w:jc w:val="center"/>
              <w:rPr>
                <w:rFonts w:asciiTheme="majorBidi" w:hAnsiTheme="majorBidi" w:cstheme="majorBidi"/>
                <w:b/>
              </w:rPr>
            </w:pPr>
            <w:r w:rsidRPr="00DE0DC6">
              <w:rPr>
                <w:rFonts w:asciiTheme="majorBidi" w:hAnsiTheme="majorBidi" w:cstheme="majorBidi"/>
                <w:b/>
                <w:lang w:val="en-US"/>
              </w:rPr>
              <w:t>xxx</w:t>
            </w:r>
          </w:p>
        </w:tc>
        <w:tc>
          <w:tcPr>
            <w:tcW w:w="1137" w:type="pct"/>
            <w:noWrap/>
            <w:vAlign w:val="bottom"/>
            <w:hideMark/>
          </w:tcPr>
          <w:p w14:paraId="1F9AA20A" w14:textId="77777777" w:rsidR="00ED6BBE" w:rsidRPr="00DE0DC6" w:rsidRDefault="00ED6BBE" w:rsidP="00ED6BBE">
            <w:pPr>
              <w:spacing w:line="276" w:lineRule="auto"/>
              <w:jc w:val="center"/>
              <w:rPr>
                <w:rFonts w:asciiTheme="majorBidi" w:hAnsiTheme="majorBidi" w:cstheme="majorBidi"/>
                <w:b/>
              </w:rPr>
            </w:pPr>
            <w:r w:rsidRPr="00DE0DC6">
              <w:rPr>
                <w:rFonts w:asciiTheme="majorBidi" w:hAnsiTheme="majorBidi" w:cstheme="majorBidi"/>
                <w:b/>
                <w:lang w:val="en-US"/>
              </w:rPr>
              <w:t>xxx</w:t>
            </w:r>
          </w:p>
        </w:tc>
      </w:tr>
      <w:tr w:rsidR="00ED6BBE" w:rsidRPr="00DE0DC6" w14:paraId="3F1A0A46" w14:textId="77777777" w:rsidTr="00EA58D9">
        <w:trPr>
          <w:trHeight w:val="188"/>
        </w:trPr>
        <w:tc>
          <w:tcPr>
            <w:tcW w:w="2348" w:type="pct"/>
            <w:noWrap/>
          </w:tcPr>
          <w:p w14:paraId="1F754460" w14:textId="77777777" w:rsidR="00ED6BBE" w:rsidRPr="00DE0DC6" w:rsidRDefault="00ED6BBE" w:rsidP="00ED6BBE">
            <w:pPr>
              <w:autoSpaceDE/>
              <w:autoSpaceDN/>
              <w:spacing w:line="276" w:lineRule="auto"/>
              <w:rPr>
                <w:rFonts w:asciiTheme="majorBidi" w:hAnsiTheme="majorBidi" w:cstheme="majorBidi"/>
                <w:b/>
                <w:bCs/>
                <w:lang w:val="en-US"/>
              </w:rPr>
            </w:pPr>
          </w:p>
        </w:tc>
        <w:tc>
          <w:tcPr>
            <w:tcW w:w="379" w:type="pct"/>
            <w:noWrap/>
            <w:vAlign w:val="center"/>
          </w:tcPr>
          <w:p w14:paraId="70CCD450"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tcPr>
          <w:p w14:paraId="7CF9FF2A" w14:textId="77777777" w:rsidR="00ED6BBE" w:rsidRPr="00DE0DC6" w:rsidRDefault="00ED6BBE" w:rsidP="00ED6BBE">
            <w:pPr>
              <w:spacing w:line="276" w:lineRule="auto"/>
              <w:jc w:val="center"/>
              <w:rPr>
                <w:rFonts w:asciiTheme="majorBidi" w:hAnsiTheme="majorBidi" w:cstheme="majorBidi"/>
                <w:b/>
                <w:lang w:val="en-US"/>
              </w:rPr>
            </w:pPr>
          </w:p>
        </w:tc>
        <w:tc>
          <w:tcPr>
            <w:tcW w:w="1137" w:type="pct"/>
            <w:noWrap/>
            <w:vAlign w:val="bottom"/>
          </w:tcPr>
          <w:p w14:paraId="1DBEE313" w14:textId="77777777" w:rsidR="00ED6BBE" w:rsidRPr="00DE0DC6" w:rsidRDefault="00ED6BBE" w:rsidP="00ED6BBE">
            <w:pPr>
              <w:spacing w:line="276" w:lineRule="auto"/>
              <w:jc w:val="center"/>
              <w:rPr>
                <w:rFonts w:asciiTheme="majorBidi" w:hAnsiTheme="majorBidi" w:cstheme="majorBidi"/>
                <w:b/>
                <w:lang w:val="en-US"/>
              </w:rPr>
            </w:pPr>
          </w:p>
        </w:tc>
      </w:tr>
      <w:tr w:rsidR="00ED6BBE" w:rsidRPr="00DE0DC6" w14:paraId="1FB357F2" w14:textId="77777777" w:rsidTr="00EA58D9">
        <w:trPr>
          <w:trHeight w:val="63"/>
        </w:trPr>
        <w:tc>
          <w:tcPr>
            <w:tcW w:w="2348" w:type="pct"/>
            <w:noWrap/>
            <w:hideMark/>
          </w:tcPr>
          <w:p w14:paraId="3D48D663" w14:textId="34131A3C" w:rsidR="00ED6BBE" w:rsidRPr="00DE0DC6" w:rsidRDefault="00ED6BBE" w:rsidP="00ED6BBE">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Net</w:t>
            </w:r>
            <w:r w:rsidRPr="00DE0DC6">
              <w:rPr>
                <w:rFonts w:asciiTheme="majorBidi" w:hAnsiTheme="majorBidi" w:cstheme="majorBidi"/>
                <w:lang w:val="en-US"/>
              </w:rPr>
              <w:t xml:space="preserve"> </w:t>
            </w:r>
            <w:r w:rsidRPr="00DE0DC6">
              <w:rPr>
                <w:rFonts w:asciiTheme="majorBidi" w:hAnsiTheme="majorBidi" w:cstheme="majorBidi"/>
                <w:b/>
                <w:bCs/>
                <w:lang w:val="en-US"/>
              </w:rPr>
              <w:t>assets (A-B)</w:t>
            </w:r>
          </w:p>
        </w:tc>
        <w:tc>
          <w:tcPr>
            <w:tcW w:w="379" w:type="pct"/>
            <w:noWrap/>
            <w:vAlign w:val="center"/>
          </w:tcPr>
          <w:p w14:paraId="2E55766C"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1FACDAA3" w14:textId="77777777" w:rsidR="00ED6BBE" w:rsidRPr="00DE0DC6" w:rsidRDefault="00ED6BBE" w:rsidP="00ED6BBE">
            <w:pPr>
              <w:spacing w:line="276" w:lineRule="auto"/>
              <w:jc w:val="center"/>
              <w:rPr>
                <w:rFonts w:asciiTheme="majorBidi" w:hAnsiTheme="majorBidi" w:cstheme="majorBidi"/>
                <w:b/>
              </w:rPr>
            </w:pPr>
            <w:r w:rsidRPr="00DE0DC6">
              <w:rPr>
                <w:rFonts w:asciiTheme="majorBidi" w:hAnsiTheme="majorBidi" w:cstheme="majorBidi"/>
                <w:b/>
                <w:lang w:val="en-US"/>
              </w:rPr>
              <w:t>xxx</w:t>
            </w:r>
          </w:p>
        </w:tc>
        <w:tc>
          <w:tcPr>
            <w:tcW w:w="1137" w:type="pct"/>
            <w:noWrap/>
            <w:vAlign w:val="bottom"/>
            <w:hideMark/>
          </w:tcPr>
          <w:p w14:paraId="454C6B0B" w14:textId="77777777" w:rsidR="00ED6BBE" w:rsidRPr="00DE0DC6" w:rsidRDefault="00ED6BBE" w:rsidP="00ED6BBE">
            <w:pPr>
              <w:spacing w:line="276" w:lineRule="auto"/>
              <w:jc w:val="center"/>
              <w:rPr>
                <w:rFonts w:asciiTheme="majorBidi" w:hAnsiTheme="majorBidi" w:cstheme="majorBidi"/>
                <w:b/>
              </w:rPr>
            </w:pPr>
            <w:r w:rsidRPr="00DE0DC6">
              <w:rPr>
                <w:rFonts w:asciiTheme="majorBidi" w:hAnsiTheme="majorBidi" w:cstheme="majorBidi"/>
                <w:b/>
                <w:lang w:val="en-US"/>
              </w:rPr>
              <w:t>xxx</w:t>
            </w:r>
          </w:p>
        </w:tc>
      </w:tr>
      <w:tr w:rsidR="00ED6BBE" w:rsidRPr="00DE0DC6" w14:paraId="41C18412" w14:textId="77777777" w:rsidTr="00EA58D9">
        <w:trPr>
          <w:trHeight w:val="63"/>
        </w:trPr>
        <w:tc>
          <w:tcPr>
            <w:tcW w:w="2348" w:type="pct"/>
            <w:noWrap/>
          </w:tcPr>
          <w:p w14:paraId="002ACF5D" w14:textId="77777777" w:rsidR="00ED6BBE" w:rsidRPr="00DE0DC6" w:rsidRDefault="00ED6BBE" w:rsidP="00ED6BBE">
            <w:pPr>
              <w:autoSpaceDE/>
              <w:autoSpaceDN/>
              <w:spacing w:line="276" w:lineRule="auto"/>
              <w:rPr>
                <w:rFonts w:asciiTheme="majorBidi" w:hAnsiTheme="majorBidi" w:cstheme="majorBidi"/>
                <w:b/>
                <w:bCs/>
                <w:lang w:val="en-US"/>
              </w:rPr>
            </w:pPr>
          </w:p>
        </w:tc>
        <w:tc>
          <w:tcPr>
            <w:tcW w:w="379" w:type="pct"/>
            <w:noWrap/>
            <w:vAlign w:val="center"/>
          </w:tcPr>
          <w:p w14:paraId="0561DC43"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tcPr>
          <w:p w14:paraId="164B9B2B" w14:textId="77777777" w:rsidR="00ED6BBE" w:rsidRPr="00DE0DC6" w:rsidRDefault="00ED6BBE" w:rsidP="00ED6BBE">
            <w:pPr>
              <w:spacing w:line="276" w:lineRule="auto"/>
              <w:jc w:val="center"/>
              <w:rPr>
                <w:rFonts w:asciiTheme="majorBidi" w:hAnsiTheme="majorBidi" w:cstheme="majorBidi"/>
                <w:b/>
                <w:lang w:val="en-US"/>
              </w:rPr>
            </w:pPr>
          </w:p>
        </w:tc>
        <w:tc>
          <w:tcPr>
            <w:tcW w:w="1137" w:type="pct"/>
            <w:noWrap/>
            <w:vAlign w:val="bottom"/>
          </w:tcPr>
          <w:p w14:paraId="6D8C7DC3" w14:textId="77777777" w:rsidR="00ED6BBE" w:rsidRPr="00DE0DC6" w:rsidRDefault="00ED6BBE" w:rsidP="00ED6BBE">
            <w:pPr>
              <w:spacing w:line="276" w:lineRule="auto"/>
              <w:jc w:val="center"/>
              <w:rPr>
                <w:rFonts w:asciiTheme="majorBidi" w:hAnsiTheme="majorBidi" w:cstheme="majorBidi"/>
                <w:b/>
                <w:lang w:val="en-US"/>
              </w:rPr>
            </w:pPr>
          </w:p>
        </w:tc>
      </w:tr>
      <w:tr w:rsidR="00ED6BBE" w:rsidRPr="00DE0DC6" w14:paraId="448763AE" w14:textId="77777777" w:rsidTr="00EA58D9">
        <w:trPr>
          <w:trHeight w:val="63"/>
        </w:trPr>
        <w:tc>
          <w:tcPr>
            <w:tcW w:w="2348" w:type="pct"/>
            <w:noWrap/>
          </w:tcPr>
          <w:p w14:paraId="45F159FB" w14:textId="1C88EAB9" w:rsidR="00ED6BBE" w:rsidRPr="00DE0DC6" w:rsidRDefault="00ED6BBE" w:rsidP="00ED6BBE">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Represented By:</w:t>
            </w:r>
          </w:p>
        </w:tc>
        <w:tc>
          <w:tcPr>
            <w:tcW w:w="379" w:type="pct"/>
            <w:noWrap/>
            <w:vAlign w:val="center"/>
          </w:tcPr>
          <w:p w14:paraId="5715D071"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tcPr>
          <w:p w14:paraId="7AEA6C38" w14:textId="77777777" w:rsidR="00ED6BBE" w:rsidRPr="00DE0DC6" w:rsidRDefault="00ED6BBE" w:rsidP="00ED6BBE">
            <w:pPr>
              <w:spacing w:line="276" w:lineRule="auto"/>
              <w:jc w:val="center"/>
              <w:rPr>
                <w:rFonts w:asciiTheme="majorBidi" w:hAnsiTheme="majorBidi" w:cstheme="majorBidi"/>
                <w:b/>
                <w:lang w:val="en-US"/>
              </w:rPr>
            </w:pPr>
          </w:p>
        </w:tc>
        <w:tc>
          <w:tcPr>
            <w:tcW w:w="1137" w:type="pct"/>
            <w:noWrap/>
            <w:vAlign w:val="bottom"/>
          </w:tcPr>
          <w:p w14:paraId="0E469323" w14:textId="77777777" w:rsidR="00ED6BBE" w:rsidRPr="00DE0DC6" w:rsidRDefault="00ED6BBE" w:rsidP="00ED6BBE">
            <w:pPr>
              <w:spacing w:line="276" w:lineRule="auto"/>
              <w:jc w:val="center"/>
              <w:rPr>
                <w:rFonts w:asciiTheme="majorBidi" w:hAnsiTheme="majorBidi" w:cstheme="majorBidi"/>
                <w:b/>
                <w:lang w:val="en-US"/>
              </w:rPr>
            </w:pPr>
          </w:p>
        </w:tc>
      </w:tr>
      <w:tr w:rsidR="00ED6BBE" w:rsidRPr="00DE0DC6" w14:paraId="36C3DDBB" w14:textId="77777777" w:rsidTr="00EA58D9">
        <w:trPr>
          <w:trHeight w:val="161"/>
        </w:trPr>
        <w:tc>
          <w:tcPr>
            <w:tcW w:w="2348" w:type="pct"/>
            <w:noWrap/>
          </w:tcPr>
          <w:p w14:paraId="3E419550" w14:textId="77777777" w:rsidR="00ED6BBE" w:rsidRPr="00DE0DC6" w:rsidRDefault="00ED6BBE" w:rsidP="00ED6BBE">
            <w:pPr>
              <w:autoSpaceDE/>
              <w:autoSpaceDN/>
              <w:spacing w:line="276" w:lineRule="auto"/>
              <w:rPr>
                <w:rFonts w:asciiTheme="majorBidi" w:hAnsiTheme="majorBidi" w:cstheme="majorBidi"/>
                <w:bCs/>
                <w:lang w:val="en-US"/>
              </w:rPr>
            </w:pPr>
            <w:r w:rsidRPr="00DE0DC6">
              <w:rPr>
                <w:rFonts w:asciiTheme="majorBidi" w:hAnsiTheme="majorBidi" w:cstheme="majorBidi"/>
                <w:bCs/>
                <w:lang w:val="en-US"/>
              </w:rPr>
              <w:t xml:space="preserve">Car loan revolving fund </w:t>
            </w:r>
          </w:p>
        </w:tc>
        <w:tc>
          <w:tcPr>
            <w:tcW w:w="379" w:type="pct"/>
            <w:noWrap/>
            <w:vAlign w:val="center"/>
          </w:tcPr>
          <w:p w14:paraId="7509F2F4"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tcPr>
          <w:p w14:paraId="19BA7321" w14:textId="77777777" w:rsidR="00ED6BBE" w:rsidRPr="00DE0DC6" w:rsidRDefault="00ED6BBE" w:rsidP="00ED6BBE">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37" w:type="pct"/>
            <w:noWrap/>
            <w:vAlign w:val="bottom"/>
          </w:tcPr>
          <w:p w14:paraId="20DF6F77" w14:textId="77777777" w:rsidR="00ED6BBE" w:rsidRPr="00DE0DC6" w:rsidRDefault="00ED6BBE" w:rsidP="00ED6BBE">
            <w:pPr>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D6BBE" w:rsidRPr="00DE0DC6" w14:paraId="52D6560B" w14:textId="77777777" w:rsidTr="00EA58D9">
        <w:trPr>
          <w:trHeight w:val="179"/>
        </w:trPr>
        <w:tc>
          <w:tcPr>
            <w:tcW w:w="2348" w:type="pct"/>
            <w:noWrap/>
            <w:hideMark/>
          </w:tcPr>
          <w:p w14:paraId="131E1CF0" w14:textId="77777777" w:rsidR="00ED6BBE" w:rsidRPr="00DE0DC6" w:rsidRDefault="00ED6BBE" w:rsidP="00ED6BBE">
            <w:pPr>
              <w:autoSpaceDE/>
              <w:autoSpaceDN/>
              <w:spacing w:line="276" w:lineRule="auto"/>
              <w:rPr>
                <w:rFonts w:asciiTheme="majorBidi" w:hAnsiTheme="majorBidi" w:cstheme="majorBidi"/>
                <w:lang w:val="en-US"/>
              </w:rPr>
            </w:pPr>
            <w:r w:rsidRPr="00DE0DC6">
              <w:rPr>
                <w:rFonts w:asciiTheme="majorBidi" w:hAnsiTheme="majorBidi" w:cstheme="majorBidi"/>
                <w:lang w:val="en-US"/>
              </w:rPr>
              <w:t>Mortgage revolving fund</w:t>
            </w:r>
          </w:p>
        </w:tc>
        <w:tc>
          <w:tcPr>
            <w:tcW w:w="379" w:type="pct"/>
            <w:noWrap/>
            <w:vAlign w:val="center"/>
            <w:hideMark/>
          </w:tcPr>
          <w:p w14:paraId="0548DA0A"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56E1639C" w14:textId="77777777" w:rsidR="00ED6BBE" w:rsidRPr="00DE0DC6" w:rsidRDefault="00ED6BBE" w:rsidP="00ED6BBE">
            <w:pPr>
              <w:spacing w:line="276" w:lineRule="auto"/>
              <w:jc w:val="center"/>
              <w:rPr>
                <w:rFonts w:asciiTheme="majorBidi" w:hAnsiTheme="majorBidi" w:cstheme="majorBidi"/>
              </w:rPr>
            </w:pPr>
            <w:r w:rsidRPr="00DE0DC6">
              <w:rPr>
                <w:rFonts w:asciiTheme="majorBidi" w:hAnsiTheme="majorBidi" w:cstheme="majorBidi"/>
                <w:lang w:val="en-US"/>
              </w:rPr>
              <w:t>xxx</w:t>
            </w:r>
          </w:p>
        </w:tc>
        <w:tc>
          <w:tcPr>
            <w:tcW w:w="1137" w:type="pct"/>
            <w:noWrap/>
            <w:vAlign w:val="bottom"/>
            <w:hideMark/>
          </w:tcPr>
          <w:p w14:paraId="1FB7376F" w14:textId="77777777" w:rsidR="00ED6BBE" w:rsidRPr="00DE0DC6" w:rsidRDefault="00ED6BBE" w:rsidP="00ED6BBE">
            <w:pPr>
              <w:spacing w:line="276" w:lineRule="auto"/>
              <w:jc w:val="center"/>
              <w:rPr>
                <w:rFonts w:asciiTheme="majorBidi" w:hAnsiTheme="majorBidi" w:cstheme="majorBidi"/>
              </w:rPr>
            </w:pPr>
            <w:r w:rsidRPr="00DE0DC6">
              <w:rPr>
                <w:rFonts w:asciiTheme="majorBidi" w:hAnsiTheme="majorBidi" w:cstheme="majorBidi"/>
                <w:lang w:val="en-US"/>
              </w:rPr>
              <w:t>xxx</w:t>
            </w:r>
          </w:p>
        </w:tc>
      </w:tr>
      <w:tr w:rsidR="00ED6BBE" w:rsidRPr="00DE0DC6" w14:paraId="35679A51" w14:textId="77777777" w:rsidTr="00EA58D9">
        <w:trPr>
          <w:trHeight w:val="340"/>
        </w:trPr>
        <w:tc>
          <w:tcPr>
            <w:tcW w:w="2348" w:type="pct"/>
            <w:noWrap/>
            <w:hideMark/>
          </w:tcPr>
          <w:p w14:paraId="03AFD118" w14:textId="77777777" w:rsidR="00ED6BBE" w:rsidRPr="00DE0DC6" w:rsidRDefault="00ED6BBE" w:rsidP="00ED6BBE">
            <w:pPr>
              <w:autoSpaceDE/>
              <w:autoSpaceDN/>
              <w:spacing w:line="276" w:lineRule="auto"/>
              <w:rPr>
                <w:rFonts w:asciiTheme="majorBidi" w:hAnsiTheme="majorBidi" w:cstheme="majorBidi"/>
                <w:lang w:val="en-US"/>
              </w:rPr>
            </w:pPr>
            <w:r w:rsidRPr="00DE0DC6">
              <w:rPr>
                <w:rFonts w:asciiTheme="majorBidi" w:hAnsiTheme="majorBidi" w:cstheme="majorBidi"/>
                <w:lang w:val="en-US"/>
              </w:rPr>
              <w:t>Accumulated surplus (</w:t>
            </w:r>
            <w:r w:rsidRPr="00DE0DC6">
              <w:rPr>
                <w:rFonts w:asciiTheme="majorBidi" w:hAnsiTheme="majorBidi" w:cstheme="majorBidi"/>
                <w:i/>
                <w:lang w:val="en-US"/>
              </w:rPr>
              <w:t>Reserves</w:t>
            </w:r>
            <w:r w:rsidRPr="00DE0DC6">
              <w:rPr>
                <w:rFonts w:asciiTheme="majorBidi" w:hAnsiTheme="majorBidi" w:cstheme="majorBidi"/>
                <w:lang w:val="en-US"/>
              </w:rPr>
              <w:t>)</w:t>
            </w:r>
          </w:p>
        </w:tc>
        <w:tc>
          <w:tcPr>
            <w:tcW w:w="379" w:type="pct"/>
            <w:noWrap/>
            <w:vAlign w:val="center"/>
            <w:hideMark/>
          </w:tcPr>
          <w:p w14:paraId="0AF54B2E"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7F51E5CB" w14:textId="77777777" w:rsidR="00ED6BBE" w:rsidRPr="00DE0DC6" w:rsidRDefault="00ED6BBE" w:rsidP="00ED6BBE">
            <w:pPr>
              <w:spacing w:line="276" w:lineRule="auto"/>
              <w:jc w:val="center"/>
              <w:rPr>
                <w:rFonts w:asciiTheme="majorBidi" w:hAnsiTheme="majorBidi" w:cstheme="majorBidi"/>
              </w:rPr>
            </w:pPr>
            <w:r w:rsidRPr="00DE0DC6">
              <w:rPr>
                <w:rFonts w:asciiTheme="majorBidi" w:hAnsiTheme="majorBidi" w:cstheme="majorBidi"/>
                <w:lang w:val="en-US"/>
              </w:rPr>
              <w:t>xxx</w:t>
            </w:r>
          </w:p>
        </w:tc>
        <w:tc>
          <w:tcPr>
            <w:tcW w:w="1137" w:type="pct"/>
            <w:noWrap/>
            <w:vAlign w:val="bottom"/>
            <w:hideMark/>
          </w:tcPr>
          <w:p w14:paraId="03E9A4E5" w14:textId="77777777" w:rsidR="00ED6BBE" w:rsidRPr="00DE0DC6" w:rsidRDefault="00ED6BBE" w:rsidP="00ED6BBE">
            <w:pPr>
              <w:spacing w:line="276" w:lineRule="auto"/>
              <w:jc w:val="center"/>
              <w:rPr>
                <w:rFonts w:asciiTheme="majorBidi" w:hAnsiTheme="majorBidi" w:cstheme="majorBidi"/>
              </w:rPr>
            </w:pPr>
            <w:r w:rsidRPr="00DE0DC6">
              <w:rPr>
                <w:rFonts w:asciiTheme="majorBidi" w:hAnsiTheme="majorBidi" w:cstheme="majorBidi"/>
                <w:lang w:val="en-US"/>
              </w:rPr>
              <w:t>xxx</w:t>
            </w:r>
          </w:p>
        </w:tc>
      </w:tr>
      <w:tr w:rsidR="00ED6BBE" w:rsidRPr="00DE0DC6" w14:paraId="4A6B5F12" w14:textId="77777777" w:rsidTr="00EA58D9">
        <w:trPr>
          <w:trHeight w:val="340"/>
        </w:trPr>
        <w:tc>
          <w:tcPr>
            <w:tcW w:w="2348" w:type="pct"/>
            <w:noWrap/>
            <w:hideMark/>
          </w:tcPr>
          <w:p w14:paraId="6297E6F2" w14:textId="60246075" w:rsidR="00ED6BBE" w:rsidRPr="00DE0DC6" w:rsidRDefault="00ED6BBE" w:rsidP="00ED6BBE">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Net Assets</w:t>
            </w:r>
          </w:p>
        </w:tc>
        <w:tc>
          <w:tcPr>
            <w:tcW w:w="379" w:type="pct"/>
            <w:noWrap/>
            <w:vAlign w:val="center"/>
            <w:hideMark/>
          </w:tcPr>
          <w:p w14:paraId="7883C3BA" w14:textId="77777777" w:rsidR="00ED6BBE" w:rsidRPr="00DE0DC6" w:rsidRDefault="00ED6BBE" w:rsidP="00EA58D9">
            <w:pPr>
              <w:autoSpaceDE/>
              <w:autoSpaceDN/>
              <w:spacing w:line="276" w:lineRule="auto"/>
              <w:jc w:val="center"/>
              <w:rPr>
                <w:rFonts w:asciiTheme="majorBidi" w:hAnsiTheme="majorBidi" w:cstheme="majorBidi"/>
                <w:lang w:val="en-US"/>
              </w:rPr>
            </w:pPr>
          </w:p>
        </w:tc>
        <w:tc>
          <w:tcPr>
            <w:tcW w:w="1136" w:type="pct"/>
            <w:noWrap/>
            <w:vAlign w:val="bottom"/>
            <w:hideMark/>
          </w:tcPr>
          <w:p w14:paraId="71F8B366" w14:textId="77777777" w:rsidR="00ED6BBE" w:rsidRPr="00DE0DC6" w:rsidRDefault="00ED6BBE" w:rsidP="00ED6BBE">
            <w:pPr>
              <w:spacing w:line="276" w:lineRule="auto"/>
              <w:jc w:val="center"/>
              <w:rPr>
                <w:rFonts w:asciiTheme="majorBidi" w:hAnsiTheme="majorBidi" w:cstheme="majorBidi"/>
                <w:b/>
              </w:rPr>
            </w:pPr>
            <w:r w:rsidRPr="00DE0DC6">
              <w:rPr>
                <w:rFonts w:asciiTheme="majorBidi" w:hAnsiTheme="majorBidi" w:cstheme="majorBidi"/>
                <w:b/>
                <w:lang w:val="en-US"/>
              </w:rPr>
              <w:t>xxx</w:t>
            </w:r>
          </w:p>
        </w:tc>
        <w:tc>
          <w:tcPr>
            <w:tcW w:w="1137" w:type="pct"/>
            <w:noWrap/>
            <w:vAlign w:val="bottom"/>
            <w:hideMark/>
          </w:tcPr>
          <w:p w14:paraId="6D074192" w14:textId="77777777" w:rsidR="00ED6BBE" w:rsidRPr="00DE0DC6" w:rsidRDefault="00ED6BBE" w:rsidP="00ED6BBE">
            <w:pPr>
              <w:spacing w:line="276" w:lineRule="auto"/>
              <w:jc w:val="center"/>
              <w:rPr>
                <w:rFonts w:asciiTheme="majorBidi" w:hAnsiTheme="majorBidi" w:cstheme="majorBidi"/>
                <w:b/>
              </w:rPr>
            </w:pPr>
            <w:r w:rsidRPr="00DE0DC6">
              <w:rPr>
                <w:rFonts w:asciiTheme="majorBidi" w:hAnsiTheme="majorBidi" w:cstheme="majorBidi"/>
                <w:b/>
                <w:lang w:val="en-US"/>
              </w:rPr>
              <w:t>xxx</w:t>
            </w:r>
          </w:p>
        </w:tc>
      </w:tr>
    </w:tbl>
    <w:p w14:paraId="57512AEC" w14:textId="77777777" w:rsidR="001E7C21" w:rsidRPr="00DE0DC6" w:rsidRDefault="001E7C21" w:rsidP="00691E83">
      <w:pPr>
        <w:spacing w:line="360" w:lineRule="auto"/>
        <w:jc w:val="both"/>
        <w:rPr>
          <w:rFonts w:asciiTheme="majorBidi" w:hAnsiTheme="majorBidi" w:cstheme="majorBidi"/>
          <w:lang w:val="en-US"/>
        </w:rPr>
      </w:pPr>
    </w:p>
    <w:p w14:paraId="1A663FB3" w14:textId="5FE873A7" w:rsidR="00D605D9" w:rsidRPr="00DE0DC6" w:rsidRDefault="00691E83" w:rsidP="00691E83">
      <w:pPr>
        <w:spacing w:line="360" w:lineRule="auto"/>
        <w:jc w:val="both"/>
        <w:rPr>
          <w:rFonts w:asciiTheme="majorBidi" w:hAnsiTheme="majorBidi" w:cstheme="majorBidi"/>
          <w:lang w:val="en-US"/>
        </w:rPr>
      </w:pPr>
      <w:r w:rsidRPr="00DE0DC6">
        <w:rPr>
          <w:rFonts w:asciiTheme="majorBidi" w:hAnsiTheme="majorBidi" w:cstheme="majorBidi"/>
          <w:lang w:val="en-US"/>
        </w:rPr>
        <w:t xml:space="preserve">The accounting policies and explanatory notes to these financial statements form an integral part of the financial statements. The </w:t>
      </w:r>
      <w:r w:rsidR="002B439F" w:rsidRPr="00DE0DC6">
        <w:rPr>
          <w:rFonts w:asciiTheme="majorBidi" w:hAnsiTheme="majorBidi" w:cstheme="majorBidi"/>
          <w:lang w:val="en-US"/>
        </w:rPr>
        <w:t>Fund</w:t>
      </w:r>
      <w:r w:rsidRPr="00DE0DC6">
        <w:rPr>
          <w:rFonts w:asciiTheme="majorBidi" w:hAnsiTheme="majorBidi" w:cstheme="majorBidi"/>
          <w:lang w:val="en-US"/>
        </w:rPr>
        <w:t xml:space="preserve"> financial statements were approved on ___________ 20</w:t>
      </w:r>
      <w:r w:rsidR="00956998" w:rsidRPr="00DE0DC6">
        <w:rPr>
          <w:rFonts w:asciiTheme="majorBidi" w:hAnsiTheme="majorBidi" w:cstheme="majorBidi"/>
          <w:lang w:val="en-US"/>
        </w:rPr>
        <w:t>xx</w:t>
      </w:r>
      <w:r w:rsidRPr="00DE0DC6">
        <w:rPr>
          <w:rFonts w:asciiTheme="majorBidi" w:hAnsiTheme="majorBidi" w:cstheme="majorBidi"/>
          <w:lang w:val="en-US"/>
        </w:rPr>
        <w:t xml:space="preserve"> and signed by:</w:t>
      </w:r>
    </w:p>
    <w:p w14:paraId="420D5554" w14:textId="77777777" w:rsidR="003970F8" w:rsidRPr="00DE0DC6" w:rsidRDefault="003970F8" w:rsidP="00691E83">
      <w:pPr>
        <w:spacing w:line="360" w:lineRule="auto"/>
        <w:jc w:val="both"/>
        <w:rPr>
          <w:rFonts w:asciiTheme="majorBidi" w:hAnsiTheme="majorBidi" w:cstheme="majorBidi"/>
          <w:lang w:val="en-US"/>
        </w:rPr>
      </w:pPr>
    </w:p>
    <w:p w14:paraId="5F2C427E" w14:textId="1AF460CC" w:rsidR="00DE1AA1" w:rsidRPr="00DE0DC6" w:rsidRDefault="00DE1AA1" w:rsidP="00691E83">
      <w:pPr>
        <w:spacing w:line="360" w:lineRule="auto"/>
        <w:jc w:val="both"/>
        <w:rPr>
          <w:rFonts w:asciiTheme="majorBidi" w:hAnsiTheme="majorBidi" w:cstheme="majorBidi"/>
          <w:b/>
          <w:bCs/>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21"/>
        <w:gridCol w:w="3121"/>
      </w:tblGrid>
      <w:tr w:rsidR="003970F8" w:rsidRPr="00DE0DC6" w14:paraId="21E18D8D" w14:textId="77777777" w:rsidTr="00347C4B">
        <w:trPr>
          <w:trHeight w:val="340"/>
        </w:trPr>
        <w:tc>
          <w:tcPr>
            <w:tcW w:w="1666" w:type="pct"/>
          </w:tcPr>
          <w:p w14:paraId="7FCF84F1" w14:textId="77777777" w:rsidR="003970F8" w:rsidRPr="00DE0DC6" w:rsidRDefault="003970F8" w:rsidP="00347C4B">
            <w:pPr>
              <w:rPr>
                <w:rFonts w:asciiTheme="majorBidi" w:hAnsiTheme="majorBidi" w:cstheme="majorBidi"/>
              </w:rPr>
            </w:pPr>
            <w:r w:rsidRPr="00DE0DC6">
              <w:rPr>
                <w:rFonts w:asciiTheme="majorBidi" w:hAnsiTheme="majorBidi" w:cstheme="majorBidi"/>
              </w:rPr>
              <w:t>…………………………</w:t>
            </w:r>
          </w:p>
        </w:tc>
        <w:tc>
          <w:tcPr>
            <w:tcW w:w="1667" w:type="pct"/>
          </w:tcPr>
          <w:p w14:paraId="572BFC53" w14:textId="77777777" w:rsidR="003970F8" w:rsidRPr="00DE0DC6" w:rsidRDefault="003970F8" w:rsidP="00347C4B">
            <w:pPr>
              <w:rPr>
                <w:rFonts w:asciiTheme="majorBidi" w:hAnsiTheme="majorBidi" w:cstheme="majorBidi"/>
              </w:rPr>
            </w:pPr>
            <w:r w:rsidRPr="00DE0DC6">
              <w:rPr>
                <w:rFonts w:asciiTheme="majorBidi" w:hAnsiTheme="majorBidi" w:cstheme="majorBidi"/>
              </w:rPr>
              <w:t>…………………………….</w:t>
            </w:r>
          </w:p>
        </w:tc>
        <w:tc>
          <w:tcPr>
            <w:tcW w:w="1667" w:type="pct"/>
          </w:tcPr>
          <w:p w14:paraId="4D7BCFD9" w14:textId="77777777" w:rsidR="003970F8" w:rsidRPr="00DE0DC6" w:rsidRDefault="003970F8" w:rsidP="00347C4B">
            <w:pPr>
              <w:rPr>
                <w:rFonts w:asciiTheme="majorBidi" w:hAnsiTheme="majorBidi" w:cstheme="majorBidi"/>
              </w:rPr>
            </w:pPr>
            <w:r w:rsidRPr="00DE0DC6">
              <w:rPr>
                <w:rFonts w:asciiTheme="majorBidi" w:hAnsiTheme="majorBidi" w:cstheme="majorBidi"/>
              </w:rPr>
              <w:t>……………………….</w:t>
            </w:r>
          </w:p>
        </w:tc>
      </w:tr>
      <w:tr w:rsidR="003970F8" w:rsidRPr="00DE0DC6" w14:paraId="4A0A2AD3" w14:textId="77777777" w:rsidTr="00347C4B">
        <w:trPr>
          <w:trHeight w:val="340"/>
        </w:trPr>
        <w:tc>
          <w:tcPr>
            <w:tcW w:w="1666" w:type="pct"/>
          </w:tcPr>
          <w:p w14:paraId="65002C44"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 xml:space="preserve">Name </w:t>
            </w:r>
          </w:p>
        </w:tc>
        <w:tc>
          <w:tcPr>
            <w:tcW w:w="1667" w:type="pct"/>
          </w:tcPr>
          <w:p w14:paraId="52AF28EF"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Name</w:t>
            </w:r>
          </w:p>
        </w:tc>
        <w:tc>
          <w:tcPr>
            <w:tcW w:w="1667" w:type="pct"/>
          </w:tcPr>
          <w:p w14:paraId="24C238CF"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Name</w:t>
            </w:r>
          </w:p>
        </w:tc>
      </w:tr>
      <w:tr w:rsidR="003970F8" w:rsidRPr="00DE0DC6" w14:paraId="4CA739B8" w14:textId="77777777" w:rsidTr="00347C4B">
        <w:trPr>
          <w:trHeight w:val="340"/>
        </w:trPr>
        <w:tc>
          <w:tcPr>
            <w:tcW w:w="1666" w:type="pct"/>
          </w:tcPr>
          <w:p w14:paraId="0319C164" w14:textId="312E7A5A" w:rsidR="003970F8" w:rsidRPr="00DE0DC6" w:rsidRDefault="003970F8" w:rsidP="00347C4B">
            <w:pPr>
              <w:rPr>
                <w:rFonts w:asciiTheme="majorBidi" w:hAnsiTheme="majorBidi" w:cstheme="majorBidi"/>
                <w:b/>
              </w:rPr>
            </w:pPr>
            <w:r w:rsidRPr="00DE0DC6">
              <w:rPr>
                <w:rFonts w:asciiTheme="majorBidi" w:hAnsiTheme="majorBidi" w:cstheme="majorBidi"/>
                <w:b/>
              </w:rPr>
              <w:t>Chair</w:t>
            </w:r>
            <w:r w:rsidR="00C66933">
              <w:rPr>
                <w:rFonts w:asciiTheme="majorBidi" w:hAnsiTheme="majorBidi" w:cstheme="majorBidi"/>
                <w:b/>
              </w:rPr>
              <w:t>man</w:t>
            </w:r>
            <w:r w:rsidRPr="00DE0DC6">
              <w:rPr>
                <w:rFonts w:asciiTheme="majorBidi" w:hAnsiTheme="majorBidi" w:cstheme="majorBidi"/>
                <w:b/>
              </w:rPr>
              <w:t xml:space="preserve"> of the Board/Fund</w:t>
            </w:r>
          </w:p>
        </w:tc>
        <w:tc>
          <w:tcPr>
            <w:tcW w:w="1667" w:type="pct"/>
          </w:tcPr>
          <w:p w14:paraId="0E1CB98D"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Fund Administrator</w:t>
            </w:r>
          </w:p>
        </w:tc>
        <w:tc>
          <w:tcPr>
            <w:tcW w:w="1667" w:type="pct"/>
          </w:tcPr>
          <w:p w14:paraId="7F070DBE"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Fund Accountant</w:t>
            </w:r>
          </w:p>
        </w:tc>
      </w:tr>
      <w:tr w:rsidR="003970F8" w:rsidRPr="00DE0DC6" w14:paraId="686A1726" w14:textId="77777777" w:rsidTr="00347C4B">
        <w:trPr>
          <w:trHeight w:val="340"/>
        </w:trPr>
        <w:tc>
          <w:tcPr>
            <w:tcW w:w="1666" w:type="pct"/>
          </w:tcPr>
          <w:p w14:paraId="465E1FE2" w14:textId="77777777" w:rsidR="003970F8" w:rsidRPr="00DE0DC6" w:rsidRDefault="003970F8" w:rsidP="00347C4B">
            <w:pPr>
              <w:rPr>
                <w:rFonts w:asciiTheme="majorBidi" w:hAnsiTheme="majorBidi" w:cstheme="majorBidi"/>
                <w:b/>
              </w:rPr>
            </w:pPr>
          </w:p>
        </w:tc>
        <w:tc>
          <w:tcPr>
            <w:tcW w:w="1667" w:type="pct"/>
          </w:tcPr>
          <w:p w14:paraId="23FA0B5A" w14:textId="77777777" w:rsidR="003970F8" w:rsidRPr="00DE0DC6" w:rsidRDefault="003970F8" w:rsidP="00347C4B">
            <w:pPr>
              <w:rPr>
                <w:rFonts w:asciiTheme="majorBidi" w:hAnsiTheme="majorBidi" w:cstheme="majorBidi"/>
                <w:b/>
              </w:rPr>
            </w:pPr>
          </w:p>
        </w:tc>
        <w:tc>
          <w:tcPr>
            <w:tcW w:w="1667" w:type="pct"/>
          </w:tcPr>
          <w:p w14:paraId="4A9244E6" w14:textId="77777777" w:rsidR="003970F8" w:rsidRPr="00DE0DC6" w:rsidRDefault="003970F8" w:rsidP="00347C4B">
            <w:pPr>
              <w:rPr>
                <w:rFonts w:asciiTheme="majorBidi" w:hAnsiTheme="majorBidi" w:cstheme="majorBidi"/>
                <w:b/>
              </w:rPr>
            </w:pPr>
            <w:r w:rsidRPr="00DE0DC6">
              <w:rPr>
                <w:rFonts w:asciiTheme="majorBidi" w:hAnsiTheme="majorBidi" w:cstheme="majorBidi"/>
                <w:b/>
              </w:rPr>
              <w:t>ICPAK M/No……….</w:t>
            </w:r>
          </w:p>
        </w:tc>
      </w:tr>
    </w:tbl>
    <w:p w14:paraId="1B8982FA" w14:textId="77777777" w:rsidR="00F8597F" w:rsidRPr="00DE0DC6" w:rsidRDefault="00F8597F" w:rsidP="00691E83">
      <w:pPr>
        <w:spacing w:line="360" w:lineRule="auto"/>
        <w:jc w:val="both"/>
        <w:rPr>
          <w:rFonts w:asciiTheme="majorBidi" w:hAnsiTheme="majorBidi" w:cstheme="majorBidi"/>
          <w:b/>
          <w:bCs/>
          <w:lang w:val="en-US"/>
        </w:rPr>
      </w:pPr>
    </w:p>
    <w:p w14:paraId="0C6A992F" w14:textId="77777777" w:rsidR="008B445D" w:rsidRPr="00DE0DC6" w:rsidRDefault="008B445D" w:rsidP="00691E83">
      <w:pPr>
        <w:spacing w:line="360" w:lineRule="auto"/>
        <w:jc w:val="both"/>
        <w:rPr>
          <w:rFonts w:asciiTheme="majorBidi" w:hAnsiTheme="majorBidi" w:cstheme="majorBidi"/>
          <w:b/>
          <w:bCs/>
          <w:lang w:val="en-US"/>
        </w:rPr>
      </w:pPr>
    </w:p>
    <w:p w14:paraId="484415D9" w14:textId="77777777" w:rsidR="00332F2E" w:rsidRPr="00DE0DC6" w:rsidRDefault="00332F2E" w:rsidP="00691E83">
      <w:pPr>
        <w:spacing w:line="360" w:lineRule="auto"/>
        <w:jc w:val="both"/>
        <w:rPr>
          <w:rFonts w:asciiTheme="majorBidi" w:hAnsiTheme="majorBidi" w:cstheme="majorBidi"/>
          <w:b/>
          <w:bCs/>
          <w:lang w:val="en-US"/>
        </w:rPr>
        <w:sectPr w:rsidR="00332F2E" w:rsidRPr="00DE0DC6" w:rsidSect="00A5776B">
          <w:headerReference w:type="even" r:id="rId26"/>
          <w:footerReference w:type="default" r:id="rId27"/>
          <w:headerReference w:type="first" r:id="rId28"/>
          <w:type w:val="continuous"/>
          <w:pgSz w:w="12240" w:h="15840" w:code="1"/>
          <w:pgMar w:top="1440" w:right="1440" w:bottom="1440" w:left="1440" w:header="288" w:footer="397" w:gutter="0"/>
          <w:cols w:space="720"/>
          <w:titlePg/>
          <w:docGrid w:linePitch="326"/>
        </w:sectPr>
      </w:pPr>
    </w:p>
    <w:p w14:paraId="208C0112" w14:textId="77777777" w:rsidR="00D96B74" w:rsidRPr="00DE0DC6" w:rsidRDefault="00D96B74" w:rsidP="00D96B74">
      <w:pPr>
        <w:pStyle w:val="Heading1"/>
        <w:numPr>
          <w:ilvl w:val="0"/>
          <w:numId w:val="2"/>
        </w:numPr>
        <w:rPr>
          <w:rFonts w:asciiTheme="majorBidi" w:hAnsiTheme="majorBidi" w:cstheme="majorBidi"/>
        </w:rPr>
      </w:pPr>
      <w:bookmarkStart w:id="14" w:name="_Toc514363411"/>
      <w:bookmarkStart w:id="15" w:name="_Toc106276091"/>
      <w:bookmarkStart w:id="16" w:name="_Toc136592960"/>
      <w:bookmarkStart w:id="17" w:name="_Toc241560794"/>
      <w:r w:rsidRPr="00DE0DC6">
        <w:rPr>
          <w:rFonts w:asciiTheme="majorBidi" w:hAnsiTheme="majorBidi" w:cstheme="majorBidi"/>
        </w:rPr>
        <w:lastRenderedPageBreak/>
        <w:t>Statement of Changes in Net Assets</w:t>
      </w:r>
      <w:bookmarkEnd w:id="14"/>
      <w:r w:rsidRPr="00DE0DC6">
        <w:rPr>
          <w:rFonts w:asciiTheme="majorBidi" w:hAnsiTheme="majorBidi" w:cstheme="majorBidi"/>
        </w:rPr>
        <w:t xml:space="preserve"> for the year ended 30th June 20</w:t>
      </w:r>
      <w:bookmarkEnd w:id="15"/>
      <w:r w:rsidRPr="00DE0DC6">
        <w:rPr>
          <w:rFonts w:asciiTheme="majorBidi" w:hAnsiTheme="majorBidi" w:cstheme="majorBidi"/>
        </w:rPr>
        <w:t>xx</w:t>
      </w:r>
      <w:bookmarkEnd w:id="16"/>
      <w:bookmarkEnd w:id="17"/>
    </w:p>
    <w:p w14:paraId="1DC1A4CE" w14:textId="77777777" w:rsidR="008B445D" w:rsidRPr="00DE0DC6" w:rsidRDefault="008B445D" w:rsidP="00691E83">
      <w:pPr>
        <w:spacing w:line="360" w:lineRule="auto"/>
        <w:jc w:val="both"/>
        <w:rPr>
          <w:rFonts w:asciiTheme="majorBidi" w:hAnsiTheme="majorBidi" w:cstheme="majorBidi"/>
          <w:b/>
          <w:bCs/>
          <w:lang w:val="en-US"/>
        </w:rPr>
      </w:pPr>
    </w:p>
    <w:p w14:paraId="64BAB96E" w14:textId="287A9BDA" w:rsidR="00DC65C0" w:rsidRDefault="0055716B" w:rsidP="0055716B">
      <w:pPr>
        <w:jc w:val="both"/>
        <w:rPr>
          <w:rFonts w:asciiTheme="majorBidi" w:hAnsiTheme="majorBidi" w:cstheme="majorBidi"/>
          <w:bCs/>
          <w:i/>
          <w:iCs/>
          <w:lang w:val="en-US"/>
        </w:rPr>
      </w:pPr>
      <w:r w:rsidRPr="00DE0DC6">
        <w:rPr>
          <w:rFonts w:asciiTheme="majorBidi" w:hAnsiTheme="majorBidi" w:cstheme="majorBidi"/>
          <w:bCs/>
          <w:i/>
          <w:iCs/>
          <w:lang w:val="en-US"/>
        </w:rPr>
        <w:t>(Provide details on the nature and purpose of reserves. Include a column for any other fund</w:t>
      </w:r>
      <w:r w:rsidR="008849BE">
        <w:rPr>
          <w:rFonts w:asciiTheme="majorBidi" w:hAnsiTheme="majorBidi" w:cstheme="majorBidi"/>
          <w:bCs/>
          <w:i/>
          <w:iCs/>
          <w:lang w:val="en-US"/>
        </w:rPr>
        <w:t>/reserve</w:t>
      </w:r>
      <w:r w:rsidRPr="00DE0DC6">
        <w:rPr>
          <w:rFonts w:asciiTheme="majorBidi" w:hAnsiTheme="majorBidi" w:cstheme="majorBidi"/>
          <w:bCs/>
          <w:i/>
          <w:iCs/>
          <w:lang w:val="en-US"/>
        </w:rPr>
        <w:t xml:space="preserve"> that</w:t>
      </w:r>
      <w:r w:rsidR="00DC65C0">
        <w:rPr>
          <w:rFonts w:asciiTheme="majorBidi" w:hAnsiTheme="majorBidi" w:cstheme="majorBidi"/>
          <w:bCs/>
          <w:i/>
          <w:iCs/>
          <w:lang w:val="en-US"/>
        </w:rPr>
        <w:t xml:space="preserve"> </w:t>
      </w:r>
      <w:r w:rsidR="0083697C">
        <w:rPr>
          <w:rFonts w:asciiTheme="majorBidi" w:hAnsiTheme="majorBidi" w:cstheme="majorBidi"/>
          <w:bCs/>
          <w:i/>
          <w:iCs/>
          <w:lang w:val="en-US"/>
        </w:rPr>
        <w:t>the entity</w:t>
      </w:r>
      <w:r w:rsidR="004C4143">
        <w:rPr>
          <w:rFonts w:asciiTheme="majorBidi" w:hAnsiTheme="majorBidi" w:cstheme="majorBidi"/>
          <w:bCs/>
          <w:i/>
          <w:iCs/>
          <w:lang w:val="en-US"/>
        </w:rPr>
        <w:t xml:space="preserve"> </w:t>
      </w:r>
      <w:r w:rsidR="0083697C">
        <w:rPr>
          <w:rFonts w:asciiTheme="majorBidi" w:hAnsiTheme="majorBidi" w:cstheme="majorBidi"/>
          <w:bCs/>
          <w:i/>
          <w:iCs/>
          <w:lang w:val="en-US"/>
        </w:rPr>
        <w:t>may be managing</w:t>
      </w:r>
      <w:r w:rsidR="00D30165">
        <w:rPr>
          <w:rFonts w:asciiTheme="majorBidi" w:hAnsiTheme="majorBidi" w:cstheme="majorBidi"/>
          <w:bCs/>
          <w:i/>
          <w:iCs/>
          <w:lang w:val="en-US"/>
        </w:rPr>
        <w:t>.</w:t>
      </w:r>
      <w:r w:rsidR="004C4143">
        <w:rPr>
          <w:rFonts w:asciiTheme="majorBidi" w:hAnsiTheme="majorBidi" w:cstheme="majorBidi"/>
          <w:bCs/>
          <w:i/>
          <w:iCs/>
          <w:lang w:val="en-US"/>
        </w:rPr>
        <w:t>)</w:t>
      </w:r>
    </w:p>
    <w:p w14:paraId="13302778" w14:textId="77777777" w:rsidR="00DC65C0" w:rsidRDefault="00DC65C0" w:rsidP="0055716B">
      <w:pPr>
        <w:jc w:val="both"/>
        <w:rPr>
          <w:rFonts w:asciiTheme="majorBidi" w:hAnsiTheme="majorBidi" w:cstheme="majorBidi"/>
          <w:bCs/>
          <w:i/>
          <w:iCs/>
          <w:lang w:val="en-US"/>
        </w:rPr>
      </w:pPr>
    </w:p>
    <w:tbl>
      <w:tblPr>
        <w:tblpPr w:leftFromText="180" w:rightFromText="180" w:vertAnchor="page" w:horzAnchor="margin" w:tblpY="3354"/>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6"/>
        <w:gridCol w:w="1660"/>
        <w:gridCol w:w="1660"/>
        <w:gridCol w:w="1660"/>
        <w:gridCol w:w="1658"/>
      </w:tblGrid>
      <w:tr w:rsidR="00DC65C0" w:rsidRPr="00DE0DC6" w14:paraId="7BAA12DC" w14:textId="77777777" w:rsidTr="0083697C">
        <w:trPr>
          <w:trHeight w:val="344"/>
        </w:trPr>
        <w:tc>
          <w:tcPr>
            <w:tcW w:w="1576" w:type="pct"/>
            <w:vMerge w:val="restart"/>
            <w:shd w:val="clear" w:color="auto" w:fill="0070C0"/>
            <w:noWrap/>
            <w:vAlign w:val="center"/>
            <w:hideMark/>
          </w:tcPr>
          <w:p w14:paraId="463BDE95" w14:textId="77777777" w:rsidR="00DC65C0" w:rsidRPr="00DE0DC6" w:rsidRDefault="00DC65C0" w:rsidP="0083697C">
            <w:pPr>
              <w:spacing w:line="276" w:lineRule="auto"/>
              <w:rPr>
                <w:rFonts w:asciiTheme="majorBidi" w:hAnsiTheme="majorBidi" w:cstheme="majorBidi"/>
                <w:b/>
                <w:lang w:val="en-US"/>
              </w:rPr>
            </w:pPr>
            <w:bookmarkStart w:id="18" w:name="_Hlk97107935"/>
            <w:r w:rsidRPr="00DE0DC6">
              <w:rPr>
                <w:rFonts w:asciiTheme="majorBidi" w:hAnsiTheme="majorBidi" w:cstheme="majorBidi"/>
                <w:lang w:val="en-US"/>
              </w:rPr>
              <w:t> </w:t>
            </w:r>
          </w:p>
        </w:tc>
        <w:tc>
          <w:tcPr>
            <w:tcW w:w="856" w:type="pct"/>
            <w:shd w:val="clear" w:color="auto" w:fill="0070C0"/>
          </w:tcPr>
          <w:p w14:paraId="01D6DE9D"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Mortgage Fund</w:t>
            </w:r>
          </w:p>
        </w:tc>
        <w:tc>
          <w:tcPr>
            <w:tcW w:w="856" w:type="pct"/>
            <w:shd w:val="clear" w:color="auto" w:fill="0070C0"/>
          </w:tcPr>
          <w:p w14:paraId="2B26D067"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Car Loan Fund</w:t>
            </w:r>
          </w:p>
        </w:tc>
        <w:tc>
          <w:tcPr>
            <w:tcW w:w="856" w:type="pct"/>
            <w:shd w:val="clear" w:color="auto" w:fill="0070C0"/>
            <w:noWrap/>
            <w:hideMark/>
          </w:tcPr>
          <w:p w14:paraId="0B15CF13"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Accumulated surplus</w:t>
            </w:r>
          </w:p>
        </w:tc>
        <w:tc>
          <w:tcPr>
            <w:tcW w:w="855" w:type="pct"/>
            <w:shd w:val="clear" w:color="auto" w:fill="0070C0"/>
            <w:noWrap/>
            <w:hideMark/>
          </w:tcPr>
          <w:p w14:paraId="5EB5B33D"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Total</w:t>
            </w:r>
          </w:p>
        </w:tc>
      </w:tr>
      <w:bookmarkEnd w:id="18"/>
      <w:tr w:rsidR="00DC65C0" w:rsidRPr="00DE0DC6" w14:paraId="751D3930" w14:textId="77777777" w:rsidTr="0083697C">
        <w:trPr>
          <w:trHeight w:val="344"/>
        </w:trPr>
        <w:tc>
          <w:tcPr>
            <w:tcW w:w="1576" w:type="pct"/>
            <w:vMerge/>
            <w:shd w:val="clear" w:color="auto" w:fill="0070C0"/>
            <w:noWrap/>
            <w:hideMark/>
          </w:tcPr>
          <w:p w14:paraId="46A26ABF" w14:textId="77777777" w:rsidR="00DC65C0" w:rsidRPr="00DE0DC6" w:rsidRDefault="00DC65C0" w:rsidP="0083697C">
            <w:pPr>
              <w:autoSpaceDE/>
              <w:autoSpaceDN/>
              <w:spacing w:line="276" w:lineRule="auto"/>
              <w:rPr>
                <w:rFonts w:asciiTheme="majorBidi" w:hAnsiTheme="majorBidi" w:cstheme="majorBidi"/>
                <w:lang w:val="en-US"/>
              </w:rPr>
            </w:pPr>
          </w:p>
        </w:tc>
        <w:tc>
          <w:tcPr>
            <w:tcW w:w="856" w:type="pct"/>
            <w:shd w:val="clear" w:color="auto" w:fill="0070C0"/>
          </w:tcPr>
          <w:p w14:paraId="5FE5FFB8" w14:textId="77777777" w:rsidR="00DC65C0" w:rsidRPr="00DE0DC6" w:rsidRDefault="00DC65C0" w:rsidP="0083697C">
            <w:pPr>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856" w:type="pct"/>
            <w:shd w:val="clear" w:color="auto" w:fill="0070C0"/>
          </w:tcPr>
          <w:p w14:paraId="159029FC" w14:textId="77777777" w:rsidR="00DC65C0" w:rsidRPr="00DE0DC6" w:rsidRDefault="00DC65C0" w:rsidP="0083697C">
            <w:pPr>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856" w:type="pct"/>
            <w:shd w:val="clear" w:color="auto" w:fill="0070C0"/>
            <w:noWrap/>
            <w:hideMark/>
          </w:tcPr>
          <w:p w14:paraId="56A770DA" w14:textId="77777777" w:rsidR="00DC65C0" w:rsidRPr="00DE0DC6" w:rsidRDefault="00DC65C0" w:rsidP="0083697C">
            <w:pPr>
              <w:spacing w:line="276" w:lineRule="auto"/>
              <w:jc w:val="center"/>
              <w:rPr>
                <w:rFonts w:asciiTheme="majorBidi" w:hAnsiTheme="majorBidi" w:cstheme="majorBidi"/>
              </w:rPr>
            </w:pPr>
            <w:r w:rsidRPr="00DE0DC6">
              <w:rPr>
                <w:rFonts w:asciiTheme="majorBidi" w:hAnsiTheme="majorBidi" w:cstheme="majorBidi"/>
                <w:b/>
                <w:bCs/>
                <w:lang w:val="en-US"/>
              </w:rPr>
              <w:t>Kshs.</w:t>
            </w:r>
          </w:p>
        </w:tc>
        <w:tc>
          <w:tcPr>
            <w:tcW w:w="855" w:type="pct"/>
            <w:shd w:val="clear" w:color="auto" w:fill="0070C0"/>
            <w:noWrap/>
            <w:hideMark/>
          </w:tcPr>
          <w:p w14:paraId="70A13FE5" w14:textId="77777777" w:rsidR="00DC65C0" w:rsidRPr="00DE0DC6" w:rsidRDefault="00DC65C0" w:rsidP="0083697C">
            <w:pPr>
              <w:spacing w:line="276" w:lineRule="auto"/>
              <w:jc w:val="center"/>
              <w:rPr>
                <w:rFonts w:asciiTheme="majorBidi" w:hAnsiTheme="majorBidi" w:cstheme="majorBidi"/>
              </w:rPr>
            </w:pPr>
            <w:r w:rsidRPr="00DE0DC6">
              <w:rPr>
                <w:rFonts w:asciiTheme="majorBidi" w:hAnsiTheme="majorBidi" w:cstheme="majorBidi"/>
                <w:b/>
                <w:bCs/>
                <w:lang w:val="en-US"/>
              </w:rPr>
              <w:t>Kshs.</w:t>
            </w:r>
          </w:p>
        </w:tc>
      </w:tr>
      <w:tr w:rsidR="00DC65C0" w:rsidRPr="00DE0DC6" w14:paraId="1082145E" w14:textId="77777777" w:rsidTr="0083697C">
        <w:trPr>
          <w:trHeight w:val="344"/>
        </w:trPr>
        <w:tc>
          <w:tcPr>
            <w:tcW w:w="1576" w:type="pct"/>
            <w:noWrap/>
            <w:hideMark/>
          </w:tcPr>
          <w:p w14:paraId="7D27D028"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 </w:t>
            </w:r>
          </w:p>
        </w:tc>
        <w:tc>
          <w:tcPr>
            <w:tcW w:w="856" w:type="pct"/>
          </w:tcPr>
          <w:p w14:paraId="7B699A1F" w14:textId="77777777" w:rsidR="00DC65C0" w:rsidRPr="00DE0DC6" w:rsidRDefault="00DC65C0" w:rsidP="0083697C">
            <w:pPr>
              <w:autoSpaceDE/>
              <w:autoSpaceDN/>
              <w:spacing w:line="276" w:lineRule="auto"/>
              <w:jc w:val="center"/>
              <w:rPr>
                <w:rFonts w:asciiTheme="majorBidi" w:hAnsiTheme="majorBidi" w:cstheme="majorBidi"/>
                <w:lang w:val="en-US"/>
              </w:rPr>
            </w:pPr>
          </w:p>
        </w:tc>
        <w:tc>
          <w:tcPr>
            <w:tcW w:w="856" w:type="pct"/>
          </w:tcPr>
          <w:p w14:paraId="1D4A8063" w14:textId="77777777" w:rsidR="00DC65C0" w:rsidRPr="00DE0DC6" w:rsidRDefault="00DC65C0" w:rsidP="0083697C">
            <w:pPr>
              <w:autoSpaceDE/>
              <w:autoSpaceDN/>
              <w:spacing w:line="276" w:lineRule="auto"/>
              <w:jc w:val="center"/>
              <w:rPr>
                <w:rFonts w:asciiTheme="majorBidi" w:hAnsiTheme="majorBidi" w:cstheme="majorBidi"/>
                <w:lang w:val="en-US"/>
              </w:rPr>
            </w:pPr>
          </w:p>
        </w:tc>
        <w:tc>
          <w:tcPr>
            <w:tcW w:w="856" w:type="pct"/>
            <w:noWrap/>
            <w:hideMark/>
          </w:tcPr>
          <w:p w14:paraId="4E2C29CF" w14:textId="77777777" w:rsidR="00DC65C0" w:rsidRPr="00DE0DC6" w:rsidRDefault="00DC65C0" w:rsidP="0083697C">
            <w:pPr>
              <w:autoSpaceDE/>
              <w:autoSpaceDN/>
              <w:spacing w:line="276" w:lineRule="auto"/>
              <w:jc w:val="center"/>
              <w:rPr>
                <w:rFonts w:asciiTheme="majorBidi" w:hAnsiTheme="majorBidi" w:cstheme="majorBidi"/>
                <w:lang w:val="en-US"/>
              </w:rPr>
            </w:pPr>
          </w:p>
        </w:tc>
        <w:tc>
          <w:tcPr>
            <w:tcW w:w="855" w:type="pct"/>
            <w:noWrap/>
            <w:hideMark/>
          </w:tcPr>
          <w:p w14:paraId="0F4CCDDB" w14:textId="77777777" w:rsidR="00DC65C0" w:rsidRPr="00DE0DC6" w:rsidRDefault="00DC65C0" w:rsidP="0083697C">
            <w:pPr>
              <w:autoSpaceDE/>
              <w:autoSpaceDN/>
              <w:spacing w:line="276" w:lineRule="auto"/>
              <w:jc w:val="center"/>
              <w:rPr>
                <w:rFonts w:asciiTheme="majorBidi" w:hAnsiTheme="majorBidi" w:cstheme="majorBidi"/>
                <w:lang w:val="en-US"/>
              </w:rPr>
            </w:pPr>
          </w:p>
        </w:tc>
      </w:tr>
      <w:tr w:rsidR="00DC65C0" w:rsidRPr="00DE0DC6" w14:paraId="53C0D527" w14:textId="77777777" w:rsidTr="0083697C">
        <w:trPr>
          <w:trHeight w:val="344"/>
        </w:trPr>
        <w:tc>
          <w:tcPr>
            <w:tcW w:w="1576" w:type="pct"/>
            <w:noWrap/>
            <w:hideMark/>
          </w:tcPr>
          <w:p w14:paraId="69540A66"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 xml:space="preserve">As </w:t>
            </w:r>
            <w:proofErr w:type="gramStart"/>
            <w:r w:rsidRPr="00DE0DC6">
              <w:rPr>
                <w:rFonts w:asciiTheme="majorBidi" w:hAnsiTheme="majorBidi" w:cstheme="majorBidi"/>
                <w:b/>
                <w:bCs/>
                <w:lang w:val="en-US"/>
              </w:rPr>
              <w:t>at</w:t>
            </w:r>
            <w:proofErr w:type="gramEnd"/>
            <w:r w:rsidRPr="00DE0DC6">
              <w:rPr>
                <w:rFonts w:asciiTheme="majorBidi" w:hAnsiTheme="majorBidi" w:cstheme="majorBidi"/>
                <w:b/>
                <w:bCs/>
                <w:lang w:val="en-US"/>
              </w:rPr>
              <w:t xml:space="preserve"> 1 July 20xx (previous year)</w:t>
            </w:r>
          </w:p>
        </w:tc>
        <w:tc>
          <w:tcPr>
            <w:tcW w:w="856" w:type="pct"/>
          </w:tcPr>
          <w:p w14:paraId="581FEA5B"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5B6E9633"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hideMark/>
          </w:tcPr>
          <w:p w14:paraId="3C850702"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5" w:type="pct"/>
            <w:noWrap/>
            <w:hideMark/>
          </w:tcPr>
          <w:p w14:paraId="566AA174"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54D242D5" w14:textId="77777777" w:rsidTr="0083697C">
        <w:trPr>
          <w:trHeight w:val="344"/>
        </w:trPr>
        <w:tc>
          <w:tcPr>
            <w:tcW w:w="1576" w:type="pct"/>
            <w:noWrap/>
            <w:hideMark/>
          </w:tcPr>
          <w:p w14:paraId="27BE163B"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Surplus/(</w:t>
            </w:r>
            <w:r w:rsidRPr="00DE0DC6">
              <w:rPr>
                <w:rFonts w:asciiTheme="majorBidi" w:hAnsiTheme="majorBidi" w:cstheme="majorBidi"/>
                <w:i/>
                <w:lang w:val="en-US"/>
              </w:rPr>
              <w:t>deficit</w:t>
            </w:r>
            <w:r w:rsidRPr="00DE0DC6">
              <w:rPr>
                <w:rFonts w:asciiTheme="majorBidi" w:hAnsiTheme="majorBidi" w:cstheme="majorBidi"/>
                <w:lang w:val="en-US"/>
              </w:rPr>
              <w:t>) for the period</w:t>
            </w:r>
          </w:p>
        </w:tc>
        <w:tc>
          <w:tcPr>
            <w:tcW w:w="856" w:type="pct"/>
          </w:tcPr>
          <w:p w14:paraId="42679FD6"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w:t>
            </w:r>
          </w:p>
        </w:tc>
        <w:tc>
          <w:tcPr>
            <w:tcW w:w="856" w:type="pct"/>
          </w:tcPr>
          <w:p w14:paraId="1C6BBCBF"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w:t>
            </w:r>
          </w:p>
        </w:tc>
        <w:tc>
          <w:tcPr>
            <w:tcW w:w="856" w:type="pct"/>
            <w:noWrap/>
            <w:hideMark/>
          </w:tcPr>
          <w:p w14:paraId="6C34A35B"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5" w:type="pct"/>
            <w:noWrap/>
            <w:hideMark/>
          </w:tcPr>
          <w:p w14:paraId="3A6BCE33"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14C80149" w14:textId="77777777" w:rsidTr="0083697C">
        <w:trPr>
          <w:trHeight w:val="344"/>
        </w:trPr>
        <w:tc>
          <w:tcPr>
            <w:tcW w:w="1576" w:type="pct"/>
            <w:noWrap/>
            <w:hideMark/>
          </w:tcPr>
          <w:p w14:paraId="215ACA16"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Funds received during the year</w:t>
            </w:r>
          </w:p>
        </w:tc>
        <w:tc>
          <w:tcPr>
            <w:tcW w:w="856" w:type="pct"/>
          </w:tcPr>
          <w:p w14:paraId="33076644"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3DEB01FD"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hideMark/>
          </w:tcPr>
          <w:p w14:paraId="7BB82517" w14:textId="77777777" w:rsidR="00DC65C0" w:rsidRPr="00DE0DC6" w:rsidRDefault="00DC65C0" w:rsidP="0083697C">
            <w:pPr>
              <w:autoSpaceDE/>
              <w:autoSpaceDN/>
              <w:spacing w:line="276" w:lineRule="auto"/>
              <w:jc w:val="center"/>
              <w:rPr>
                <w:rFonts w:asciiTheme="majorBidi" w:hAnsiTheme="majorBidi" w:cstheme="majorBidi"/>
                <w:lang w:val="en-US"/>
              </w:rPr>
            </w:pPr>
          </w:p>
        </w:tc>
        <w:tc>
          <w:tcPr>
            <w:tcW w:w="855" w:type="pct"/>
            <w:noWrap/>
            <w:hideMark/>
          </w:tcPr>
          <w:p w14:paraId="6273EFEB"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40456D73" w14:textId="77777777" w:rsidTr="0083697C">
        <w:trPr>
          <w:trHeight w:val="344"/>
        </w:trPr>
        <w:tc>
          <w:tcPr>
            <w:tcW w:w="1576" w:type="pct"/>
            <w:noWrap/>
          </w:tcPr>
          <w:p w14:paraId="57E60B1C"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Interest capitalized*</w:t>
            </w:r>
          </w:p>
        </w:tc>
        <w:tc>
          <w:tcPr>
            <w:tcW w:w="856" w:type="pct"/>
          </w:tcPr>
          <w:p w14:paraId="2F4516DA"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088A6F55"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tcPr>
          <w:p w14:paraId="41DDC3F4"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w:t>
            </w:r>
          </w:p>
        </w:tc>
        <w:tc>
          <w:tcPr>
            <w:tcW w:w="855" w:type="pct"/>
            <w:noWrap/>
          </w:tcPr>
          <w:p w14:paraId="73B34AB1"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608E43D5" w14:textId="77777777" w:rsidTr="0083697C">
        <w:trPr>
          <w:trHeight w:val="344"/>
        </w:trPr>
        <w:tc>
          <w:tcPr>
            <w:tcW w:w="1576" w:type="pct"/>
            <w:noWrap/>
          </w:tcPr>
          <w:p w14:paraId="4284A613"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Transfers</w:t>
            </w:r>
          </w:p>
        </w:tc>
        <w:tc>
          <w:tcPr>
            <w:tcW w:w="856" w:type="pct"/>
          </w:tcPr>
          <w:p w14:paraId="75E403CF"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47732565"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tcPr>
          <w:p w14:paraId="276E5DA6"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5" w:type="pct"/>
            <w:noWrap/>
          </w:tcPr>
          <w:p w14:paraId="500B677F"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4644F9B0" w14:textId="77777777" w:rsidTr="0083697C">
        <w:trPr>
          <w:trHeight w:val="344"/>
        </w:trPr>
        <w:tc>
          <w:tcPr>
            <w:tcW w:w="1576" w:type="pct"/>
            <w:noWrap/>
            <w:hideMark/>
          </w:tcPr>
          <w:p w14:paraId="4CCD3445"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As</w:t>
            </w:r>
            <w:r w:rsidRPr="00DE0DC6">
              <w:rPr>
                <w:rFonts w:asciiTheme="majorBidi" w:hAnsiTheme="majorBidi" w:cstheme="majorBidi"/>
                <w:lang w:val="en-US"/>
              </w:rPr>
              <w:t xml:space="preserve"> </w:t>
            </w:r>
            <w:proofErr w:type="gramStart"/>
            <w:r w:rsidRPr="00DE0DC6">
              <w:rPr>
                <w:rFonts w:asciiTheme="majorBidi" w:hAnsiTheme="majorBidi" w:cstheme="majorBidi"/>
                <w:b/>
                <w:bCs/>
                <w:lang w:val="en-US"/>
              </w:rPr>
              <w:t>at</w:t>
            </w:r>
            <w:proofErr w:type="gramEnd"/>
            <w:r w:rsidRPr="00DE0DC6">
              <w:rPr>
                <w:rFonts w:asciiTheme="majorBidi" w:hAnsiTheme="majorBidi" w:cstheme="majorBidi"/>
                <w:lang w:val="en-US"/>
              </w:rPr>
              <w:t xml:space="preserve"> </w:t>
            </w:r>
            <w:r w:rsidRPr="00DE0DC6">
              <w:rPr>
                <w:rFonts w:asciiTheme="majorBidi" w:hAnsiTheme="majorBidi" w:cstheme="majorBidi"/>
                <w:b/>
                <w:bCs/>
                <w:lang w:val="en-US"/>
              </w:rPr>
              <w:t>30 June 20xx (previous year)</w:t>
            </w:r>
          </w:p>
        </w:tc>
        <w:tc>
          <w:tcPr>
            <w:tcW w:w="856" w:type="pct"/>
          </w:tcPr>
          <w:p w14:paraId="775B1880"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6" w:type="pct"/>
          </w:tcPr>
          <w:p w14:paraId="7CC7D3BE"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c>
          <w:tcPr>
            <w:tcW w:w="856" w:type="pct"/>
            <w:noWrap/>
            <w:hideMark/>
          </w:tcPr>
          <w:p w14:paraId="191319C9"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5" w:type="pct"/>
            <w:noWrap/>
            <w:hideMark/>
          </w:tcPr>
          <w:p w14:paraId="0CD0EDF1"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DC65C0" w:rsidRPr="00DE0DC6" w14:paraId="2C477336" w14:textId="77777777" w:rsidTr="0083697C">
        <w:trPr>
          <w:trHeight w:val="344"/>
        </w:trPr>
        <w:tc>
          <w:tcPr>
            <w:tcW w:w="1576" w:type="pct"/>
            <w:noWrap/>
          </w:tcPr>
          <w:p w14:paraId="5F2BA52F" w14:textId="77777777" w:rsidR="00DC65C0" w:rsidRPr="00DE0DC6" w:rsidRDefault="00DC65C0" w:rsidP="0083697C">
            <w:pPr>
              <w:autoSpaceDE/>
              <w:autoSpaceDN/>
              <w:spacing w:line="276" w:lineRule="auto"/>
              <w:rPr>
                <w:rFonts w:asciiTheme="majorBidi" w:hAnsiTheme="majorBidi" w:cstheme="majorBidi"/>
                <w:b/>
                <w:bCs/>
                <w:lang w:val="en-US"/>
              </w:rPr>
            </w:pPr>
          </w:p>
        </w:tc>
        <w:tc>
          <w:tcPr>
            <w:tcW w:w="856" w:type="pct"/>
          </w:tcPr>
          <w:p w14:paraId="286CEA85" w14:textId="77777777" w:rsidR="00DC65C0" w:rsidRPr="00DE0DC6" w:rsidRDefault="00DC65C0" w:rsidP="0083697C">
            <w:pPr>
              <w:autoSpaceDE/>
              <w:autoSpaceDN/>
              <w:spacing w:line="276" w:lineRule="auto"/>
              <w:jc w:val="center"/>
              <w:rPr>
                <w:rFonts w:asciiTheme="majorBidi" w:hAnsiTheme="majorBidi" w:cstheme="majorBidi"/>
                <w:b/>
                <w:bCs/>
                <w:lang w:val="en-US"/>
              </w:rPr>
            </w:pPr>
          </w:p>
        </w:tc>
        <w:tc>
          <w:tcPr>
            <w:tcW w:w="856" w:type="pct"/>
          </w:tcPr>
          <w:p w14:paraId="756DC01D" w14:textId="77777777" w:rsidR="00DC65C0" w:rsidRPr="00DE0DC6" w:rsidRDefault="00DC65C0" w:rsidP="0083697C">
            <w:pPr>
              <w:autoSpaceDE/>
              <w:autoSpaceDN/>
              <w:spacing w:line="276" w:lineRule="auto"/>
              <w:jc w:val="center"/>
              <w:rPr>
                <w:rFonts w:asciiTheme="majorBidi" w:hAnsiTheme="majorBidi" w:cstheme="majorBidi"/>
                <w:b/>
                <w:bCs/>
                <w:lang w:val="en-US"/>
              </w:rPr>
            </w:pPr>
          </w:p>
        </w:tc>
        <w:tc>
          <w:tcPr>
            <w:tcW w:w="856" w:type="pct"/>
            <w:noWrap/>
          </w:tcPr>
          <w:p w14:paraId="0E700389" w14:textId="77777777" w:rsidR="00DC65C0" w:rsidRPr="00DE0DC6" w:rsidRDefault="00DC65C0" w:rsidP="0083697C">
            <w:pPr>
              <w:autoSpaceDE/>
              <w:autoSpaceDN/>
              <w:spacing w:line="276" w:lineRule="auto"/>
              <w:jc w:val="center"/>
              <w:rPr>
                <w:rFonts w:asciiTheme="majorBidi" w:hAnsiTheme="majorBidi" w:cstheme="majorBidi"/>
                <w:b/>
                <w:bCs/>
                <w:lang w:val="en-US"/>
              </w:rPr>
            </w:pPr>
          </w:p>
        </w:tc>
        <w:tc>
          <w:tcPr>
            <w:tcW w:w="855" w:type="pct"/>
            <w:noWrap/>
          </w:tcPr>
          <w:p w14:paraId="7A4460EE" w14:textId="77777777" w:rsidR="00DC65C0" w:rsidRPr="00DE0DC6" w:rsidRDefault="00DC65C0" w:rsidP="0083697C">
            <w:pPr>
              <w:autoSpaceDE/>
              <w:autoSpaceDN/>
              <w:spacing w:line="276" w:lineRule="auto"/>
              <w:jc w:val="center"/>
              <w:rPr>
                <w:rFonts w:asciiTheme="majorBidi" w:hAnsiTheme="majorBidi" w:cstheme="majorBidi"/>
                <w:b/>
                <w:bCs/>
                <w:lang w:val="en-US"/>
              </w:rPr>
            </w:pPr>
          </w:p>
        </w:tc>
      </w:tr>
      <w:tr w:rsidR="00DC65C0" w:rsidRPr="00DE0DC6" w14:paraId="256CC281" w14:textId="77777777" w:rsidTr="0083697C">
        <w:trPr>
          <w:trHeight w:val="344"/>
        </w:trPr>
        <w:tc>
          <w:tcPr>
            <w:tcW w:w="1576" w:type="pct"/>
            <w:noWrap/>
            <w:hideMark/>
          </w:tcPr>
          <w:p w14:paraId="4C1BB5E9" w14:textId="77777777" w:rsidR="00DC65C0" w:rsidRPr="00DE0DC6" w:rsidRDefault="00DC65C0" w:rsidP="0083697C">
            <w:pPr>
              <w:rPr>
                <w:rFonts w:asciiTheme="majorBidi" w:hAnsiTheme="majorBidi" w:cstheme="majorBidi"/>
                <w:b/>
                <w:lang w:val="en-US"/>
              </w:rPr>
            </w:pPr>
            <w:r w:rsidRPr="00DE0DC6">
              <w:rPr>
                <w:rFonts w:asciiTheme="majorBidi" w:hAnsiTheme="majorBidi" w:cstheme="majorBidi"/>
                <w:b/>
                <w:lang w:val="en-US"/>
              </w:rPr>
              <w:t xml:space="preserve">Balance as </w:t>
            </w:r>
            <w:proofErr w:type="gramStart"/>
            <w:r w:rsidRPr="00DE0DC6">
              <w:rPr>
                <w:rFonts w:asciiTheme="majorBidi" w:hAnsiTheme="majorBidi" w:cstheme="majorBidi"/>
                <w:b/>
                <w:lang w:val="en-US"/>
              </w:rPr>
              <w:t>at</w:t>
            </w:r>
            <w:proofErr w:type="gramEnd"/>
            <w:r w:rsidRPr="00DE0DC6">
              <w:rPr>
                <w:rFonts w:asciiTheme="majorBidi" w:hAnsiTheme="majorBidi" w:cstheme="majorBidi"/>
                <w:b/>
                <w:lang w:val="en-US"/>
              </w:rPr>
              <w:t xml:space="preserve"> 1 July 20xx (current year)</w:t>
            </w:r>
          </w:p>
        </w:tc>
        <w:tc>
          <w:tcPr>
            <w:tcW w:w="856" w:type="pct"/>
          </w:tcPr>
          <w:p w14:paraId="5E1E7692"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6" w:type="pct"/>
          </w:tcPr>
          <w:p w14:paraId="51B7B174"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c>
          <w:tcPr>
            <w:tcW w:w="856" w:type="pct"/>
            <w:noWrap/>
            <w:hideMark/>
          </w:tcPr>
          <w:p w14:paraId="0F1F96FF"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5" w:type="pct"/>
            <w:noWrap/>
            <w:hideMark/>
          </w:tcPr>
          <w:p w14:paraId="49F05EAC"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DC65C0" w:rsidRPr="00DE0DC6" w14:paraId="5C928E79" w14:textId="77777777" w:rsidTr="0083697C">
        <w:trPr>
          <w:trHeight w:val="344"/>
        </w:trPr>
        <w:tc>
          <w:tcPr>
            <w:tcW w:w="1576" w:type="pct"/>
            <w:noWrap/>
            <w:hideMark/>
          </w:tcPr>
          <w:p w14:paraId="586E966B"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Surplus/(</w:t>
            </w:r>
            <w:r w:rsidRPr="00DE0DC6">
              <w:rPr>
                <w:rFonts w:asciiTheme="majorBidi" w:hAnsiTheme="majorBidi" w:cstheme="majorBidi"/>
                <w:i/>
                <w:lang w:val="en-US"/>
              </w:rPr>
              <w:t>deficit)</w:t>
            </w:r>
            <w:r w:rsidRPr="00DE0DC6">
              <w:rPr>
                <w:rFonts w:asciiTheme="majorBidi" w:hAnsiTheme="majorBidi" w:cstheme="majorBidi"/>
                <w:lang w:val="en-US"/>
              </w:rPr>
              <w:t xml:space="preserve"> for the period</w:t>
            </w:r>
          </w:p>
        </w:tc>
        <w:tc>
          <w:tcPr>
            <w:tcW w:w="856" w:type="pct"/>
          </w:tcPr>
          <w:p w14:paraId="258D729F"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w:t>
            </w:r>
          </w:p>
        </w:tc>
        <w:tc>
          <w:tcPr>
            <w:tcW w:w="856" w:type="pct"/>
          </w:tcPr>
          <w:p w14:paraId="3E72F8E1"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w:t>
            </w:r>
          </w:p>
        </w:tc>
        <w:tc>
          <w:tcPr>
            <w:tcW w:w="856" w:type="pct"/>
            <w:noWrap/>
            <w:hideMark/>
          </w:tcPr>
          <w:p w14:paraId="5BC2B5A4"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5" w:type="pct"/>
            <w:noWrap/>
            <w:hideMark/>
          </w:tcPr>
          <w:p w14:paraId="57BF2F9D"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156CCFF5" w14:textId="77777777" w:rsidTr="0083697C">
        <w:trPr>
          <w:trHeight w:val="344"/>
        </w:trPr>
        <w:tc>
          <w:tcPr>
            <w:tcW w:w="1576" w:type="pct"/>
            <w:noWrap/>
            <w:hideMark/>
          </w:tcPr>
          <w:p w14:paraId="7D709C22"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Funds received during the </w:t>
            </w:r>
            <w:r>
              <w:rPr>
                <w:rFonts w:asciiTheme="majorBidi" w:hAnsiTheme="majorBidi" w:cstheme="majorBidi"/>
                <w:lang w:val="en-US"/>
              </w:rPr>
              <w:t>period</w:t>
            </w:r>
          </w:p>
        </w:tc>
        <w:tc>
          <w:tcPr>
            <w:tcW w:w="856" w:type="pct"/>
          </w:tcPr>
          <w:p w14:paraId="6422BEEF"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2403B6F6"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hideMark/>
          </w:tcPr>
          <w:p w14:paraId="3D8EB091" w14:textId="77777777" w:rsidR="00DC65C0" w:rsidRPr="00DE0DC6" w:rsidRDefault="00DC65C0" w:rsidP="0083697C">
            <w:pPr>
              <w:autoSpaceDE/>
              <w:autoSpaceDN/>
              <w:spacing w:line="276" w:lineRule="auto"/>
              <w:jc w:val="center"/>
              <w:rPr>
                <w:rFonts w:asciiTheme="majorBidi" w:hAnsiTheme="majorBidi" w:cstheme="majorBidi"/>
                <w:lang w:val="en-US"/>
              </w:rPr>
            </w:pPr>
          </w:p>
        </w:tc>
        <w:tc>
          <w:tcPr>
            <w:tcW w:w="855" w:type="pct"/>
            <w:noWrap/>
            <w:hideMark/>
          </w:tcPr>
          <w:p w14:paraId="2618832B"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29BD9F9F" w14:textId="77777777" w:rsidTr="0083697C">
        <w:trPr>
          <w:trHeight w:val="344"/>
        </w:trPr>
        <w:tc>
          <w:tcPr>
            <w:tcW w:w="1576" w:type="pct"/>
            <w:noWrap/>
          </w:tcPr>
          <w:p w14:paraId="0A729A7C"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Interest capitalized*</w:t>
            </w:r>
          </w:p>
        </w:tc>
        <w:tc>
          <w:tcPr>
            <w:tcW w:w="856" w:type="pct"/>
          </w:tcPr>
          <w:p w14:paraId="699D4E87"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52DA75D2"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tcPr>
          <w:p w14:paraId="21E6DEE5"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w:t>
            </w:r>
          </w:p>
        </w:tc>
        <w:tc>
          <w:tcPr>
            <w:tcW w:w="855" w:type="pct"/>
            <w:noWrap/>
          </w:tcPr>
          <w:p w14:paraId="3101B65B"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58CB5283" w14:textId="77777777" w:rsidTr="0083697C">
        <w:trPr>
          <w:trHeight w:val="344"/>
        </w:trPr>
        <w:tc>
          <w:tcPr>
            <w:tcW w:w="1576" w:type="pct"/>
            <w:noWrap/>
          </w:tcPr>
          <w:p w14:paraId="6AA15314"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lang w:val="en-US"/>
              </w:rPr>
              <w:t>Transfers</w:t>
            </w:r>
          </w:p>
        </w:tc>
        <w:tc>
          <w:tcPr>
            <w:tcW w:w="856" w:type="pct"/>
          </w:tcPr>
          <w:p w14:paraId="49FD0892"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tcPr>
          <w:p w14:paraId="0B3EAEDF"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6" w:type="pct"/>
            <w:noWrap/>
          </w:tcPr>
          <w:p w14:paraId="7EC74EB7"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5" w:type="pct"/>
            <w:noWrap/>
          </w:tcPr>
          <w:p w14:paraId="3F23BB0A" w14:textId="77777777" w:rsidR="00DC65C0" w:rsidRPr="00DE0DC6" w:rsidRDefault="00DC65C0" w:rsidP="0083697C">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C65C0" w:rsidRPr="00DE0DC6" w14:paraId="024900C3" w14:textId="77777777" w:rsidTr="0083697C">
        <w:trPr>
          <w:trHeight w:val="344"/>
        </w:trPr>
        <w:tc>
          <w:tcPr>
            <w:tcW w:w="1576" w:type="pct"/>
            <w:noWrap/>
            <w:hideMark/>
          </w:tcPr>
          <w:p w14:paraId="0B294A4E" w14:textId="77777777" w:rsidR="00DC65C0" w:rsidRPr="00DE0DC6" w:rsidRDefault="00DC65C0" w:rsidP="0083697C">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As</w:t>
            </w:r>
            <w:r w:rsidRPr="00DE0DC6">
              <w:rPr>
                <w:rFonts w:asciiTheme="majorBidi" w:hAnsiTheme="majorBidi" w:cstheme="majorBidi"/>
                <w:lang w:val="en-US"/>
              </w:rPr>
              <w:t xml:space="preserve"> </w:t>
            </w:r>
            <w:proofErr w:type="gramStart"/>
            <w:r w:rsidRPr="00DE0DC6">
              <w:rPr>
                <w:rFonts w:asciiTheme="majorBidi" w:hAnsiTheme="majorBidi" w:cstheme="majorBidi"/>
                <w:b/>
                <w:bCs/>
                <w:lang w:val="en-US"/>
              </w:rPr>
              <w:t>at</w:t>
            </w:r>
            <w:proofErr w:type="gramEnd"/>
            <w:r w:rsidRPr="00DE0DC6">
              <w:rPr>
                <w:rFonts w:asciiTheme="majorBidi" w:hAnsiTheme="majorBidi" w:cstheme="majorBidi"/>
                <w:lang w:val="en-US"/>
              </w:rPr>
              <w:t xml:space="preserve"> </w:t>
            </w:r>
            <w:r w:rsidRPr="00DE0DC6">
              <w:rPr>
                <w:rFonts w:asciiTheme="majorBidi" w:hAnsiTheme="majorBidi" w:cstheme="majorBidi"/>
                <w:b/>
                <w:bCs/>
                <w:lang w:val="en-US"/>
              </w:rPr>
              <w:t>30 Sep/Dec/March/June 20</w:t>
            </w:r>
            <w:proofErr w:type="gramStart"/>
            <w:r w:rsidRPr="00DE0DC6">
              <w:rPr>
                <w:rFonts w:asciiTheme="majorBidi" w:hAnsiTheme="majorBidi" w:cstheme="majorBidi"/>
                <w:b/>
                <w:bCs/>
                <w:lang w:val="en-US"/>
              </w:rPr>
              <w:t>xx(</w:t>
            </w:r>
            <w:proofErr w:type="gramEnd"/>
            <w:r w:rsidRPr="00DE0DC6">
              <w:rPr>
                <w:rFonts w:asciiTheme="majorBidi" w:hAnsiTheme="majorBidi" w:cstheme="majorBidi"/>
                <w:b/>
                <w:bCs/>
                <w:lang w:val="en-US"/>
              </w:rPr>
              <w:t>current period)</w:t>
            </w:r>
          </w:p>
        </w:tc>
        <w:tc>
          <w:tcPr>
            <w:tcW w:w="856" w:type="pct"/>
          </w:tcPr>
          <w:p w14:paraId="4A14363A"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6" w:type="pct"/>
          </w:tcPr>
          <w:p w14:paraId="04712923"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c>
          <w:tcPr>
            <w:tcW w:w="856" w:type="pct"/>
            <w:noWrap/>
            <w:hideMark/>
          </w:tcPr>
          <w:p w14:paraId="0443E3EF"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5" w:type="pct"/>
            <w:noWrap/>
            <w:hideMark/>
          </w:tcPr>
          <w:p w14:paraId="3B8BEE7D" w14:textId="77777777" w:rsidR="00DC65C0" w:rsidRPr="00DE0DC6" w:rsidRDefault="00DC65C0" w:rsidP="0083697C">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2A34CA26" w14:textId="77777777" w:rsidR="00DC65C0" w:rsidRPr="00DE0DC6" w:rsidRDefault="00DC65C0" w:rsidP="0055716B">
      <w:pPr>
        <w:jc w:val="both"/>
        <w:rPr>
          <w:rFonts w:asciiTheme="majorBidi" w:hAnsiTheme="majorBidi" w:cstheme="majorBidi"/>
          <w:bCs/>
          <w:i/>
          <w:iCs/>
          <w:lang w:val="en-US"/>
        </w:rPr>
      </w:pPr>
    </w:p>
    <w:p w14:paraId="030DDC57" w14:textId="45CAAEA0" w:rsidR="00C479ED" w:rsidRDefault="00C479ED" w:rsidP="0055716B">
      <w:pPr>
        <w:jc w:val="both"/>
        <w:rPr>
          <w:rFonts w:asciiTheme="majorBidi" w:hAnsiTheme="majorBidi" w:cstheme="majorBidi"/>
          <w:bCs/>
          <w:i/>
          <w:iCs/>
          <w:lang w:val="en-US"/>
        </w:rPr>
      </w:pPr>
    </w:p>
    <w:p w14:paraId="7CC6A0F6" w14:textId="69B94160" w:rsidR="0055716B" w:rsidRPr="00DE0DC6" w:rsidRDefault="0055716B" w:rsidP="0055716B">
      <w:pPr>
        <w:jc w:val="both"/>
        <w:rPr>
          <w:rFonts w:asciiTheme="majorBidi" w:hAnsiTheme="majorBidi" w:cstheme="majorBidi"/>
          <w:bCs/>
          <w:i/>
          <w:iCs/>
          <w:lang w:val="en-US"/>
        </w:rPr>
      </w:pPr>
      <w:r w:rsidRPr="00DE0DC6">
        <w:rPr>
          <w:rFonts w:asciiTheme="majorBidi" w:hAnsiTheme="majorBidi" w:cstheme="majorBidi"/>
          <w:bCs/>
          <w:i/>
          <w:iCs/>
          <w:lang w:val="en-US"/>
        </w:rPr>
        <w:t>Where the Fund provides for interest to be revolved into the fund, such interest should not be recognized in the statement of financial performance.</w:t>
      </w:r>
    </w:p>
    <w:p w14:paraId="0F60C72A" w14:textId="6B1A0523" w:rsidR="008B445D" w:rsidRPr="00DE0DC6" w:rsidRDefault="008B445D" w:rsidP="0055716B">
      <w:pPr>
        <w:spacing w:line="360" w:lineRule="auto"/>
        <w:jc w:val="both"/>
        <w:rPr>
          <w:rFonts w:asciiTheme="majorBidi" w:hAnsiTheme="majorBidi" w:cstheme="majorBidi"/>
          <w:b/>
          <w:bCs/>
          <w:lang w:val="en-US"/>
        </w:rPr>
      </w:pPr>
    </w:p>
    <w:p w14:paraId="64F8ED85" w14:textId="77777777" w:rsidR="0055716B" w:rsidRPr="00DE0DC6" w:rsidRDefault="0055716B" w:rsidP="00691E83">
      <w:pPr>
        <w:spacing w:line="360" w:lineRule="auto"/>
        <w:jc w:val="both"/>
        <w:rPr>
          <w:rFonts w:asciiTheme="majorBidi" w:hAnsiTheme="majorBidi" w:cstheme="majorBidi"/>
          <w:b/>
          <w:bCs/>
          <w:lang w:val="en-US"/>
        </w:rPr>
      </w:pPr>
    </w:p>
    <w:p w14:paraId="36360045" w14:textId="77777777" w:rsidR="0055716B" w:rsidRPr="00DE0DC6" w:rsidRDefault="0055716B" w:rsidP="00691E83">
      <w:pPr>
        <w:spacing w:line="360" w:lineRule="auto"/>
        <w:jc w:val="both"/>
        <w:rPr>
          <w:rFonts w:asciiTheme="majorBidi" w:hAnsiTheme="majorBidi" w:cstheme="majorBidi"/>
          <w:b/>
          <w:bCs/>
          <w:lang w:val="en-US"/>
        </w:rPr>
      </w:pPr>
    </w:p>
    <w:p w14:paraId="306638EE" w14:textId="77777777" w:rsidR="00F8597F" w:rsidRPr="00DE0DC6" w:rsidRDefault="00F8597F" w:rsidP="00691E83">
      <w:pPr>
        <w:spacing w:line="360" w:lineRule="auto"/>
        <w:jc w:val="both"/>
        <w:rPr>
          <w:rFonts w:asciiTheme="majorBidi" w:hAnsiTheme="majorBidi" w:cstheme="majorBidi"/>
          <w:b/>
          <w:bCs/>
          <w:lang w:val="en-US"/>
        </w:rPr>
        <w:sectPr w:rsidR="00F8597F" w:rsidRPr="00DE0DC6" w:rsidSect="00332F2E">
          <w:pgSz w:w="12240" w:h="15840" w:code="1"/>
          <w:pgMar w:top="1440" w:right="1440" w:bottom="1440" w:left="1440" w:header="288" w:footer="397" w:gutter="0"/>
          <w:cols w:space="720"/>
          <w:titlePg/>
          <w:docGrid w:linePitch="326"/>
        </w:sectPr>
      </w:pPr>
    </w:p>
    <w:p w14:paraId="683D905B" w14:textId="6AB5CE78" w:rsidR="008E514A" w:rsidRPr="00DE0DC6" w:rsidRDefault="00055480" w:rsidP="00D41846">
      <w:pPr>
        <w:pStyle w:val="Heading1"/>
        <w:pageBreakBefore/>
        <w:numPr>
          <w:ilvl w:val="0"/>
          <w:numId w:val="2"/>
        </w:numPr>
        <w:tabs>
          <w:tab w:val="left" w:pos="720"/>
        </w:tabs>
        <w:spacing w:line="360" w:lineRule="auto"/>
        <w:jc w:val="both"/>
        <w:rPr>
          <w:rFonts w:asciiTheme="majorBidi" w:hAnsiTheme="majorBidi" w:cstheme="majorBidi"/>
          <w:b w:val="0"/>
          <w:bCs/>
        </w:rPr>
      </w:pPr>
      <w:bookmarkStart w:id="19" w:name="_Toc514363412"/>
      <w:bookmarkStart w:id="20" w:name="_Toc106276092"/>
      <w:bookmarkStart w:id="21" w:name="_Toc241560795"/>
      <w:bookmarkEnd w:id="9"/>
      <w:r w:rsidRPr="00DE0DC6">
        <w:rPr>
          <w:rFonts w:asciiTheme="majorBidi" w:hAnsiTheme="majorBidi" w:cstheme="majorBidi"/>
        </w:rPr>
        <w:lastRenderedPageBreak/>
        <w:t>Statement o</w:t>
      </w:r>
      <w:r w:rsidR="00D41846" w:rsidRPr="00DE0DC6">
        <w:rPr>
          <w:rFonts w:asciiTheme="majorBidi" w:hAnsiTheme="majorBidi" w:cstheme="majorBidi"/>
        </w:rPr>
        <w:t>f Cash Flows</w:t>
      </w:r>
      <w:bookmarkEnd w:id="19"/>
      <w:r w:rsidR="00D41846" w:rsidRPr="00DE0DC6">
        <w:rPr>
          <w:rFonts w:asciiTheme="majorBidi" w:hAnsiTheme="majorBidi" w:cstheme="majorBidi"/>
        </w:rPr>
        <w:t xml:space="preserve"> </w:t>
      </w:r>
      <w:bookmarkEnd w:id="20"/>
      <w:r w:rsidR="00CF7C5B" w:rsidRPr="00DE0DC6">
        <w:rPr>
          <w:rFonts w:asciiTheme="majorBidi" w:hAnsiTheme="majorBidi" w:cstheme="majorBidi"/>
        </w:rPr>
        <w:t>for</w:t>
      </w:r>
      <w:r w:rsidR="00D605D9" w:rsidRPr="00DE0DC6">
        <w:rPr>
          <w:rFonts w:asciiTheme="majorBidi" w:hAnsiTheme="majorBidi" w:cstheme="majorBidi"/>
        </w:rPr>
        <w:t xml:space="preserve"> </w:t>
      </w:r>
      <w:r w:rsidR="00D23C64" w:rsidRPr="00DE0DC6">
        <w:rPr>
          <w:rFonts w:asciiTheme="majorBidi" w:hAnsiTheme="majorBidi" w:cstheme="majorBidi"/>
        </w:rPr>
        <w:t>t</w:t>
      </w:r>
      <w:r w:rsidR="00D605D9" w:rsidRPr="00DE0DC6">
        <w:rPr>
          <w:rFonts w:asciiTheme="majorBidi" w:hAnsiTheme="majorBidi" w:cstheme="majorBidi"/>
        </w:rPr>
        <w:t>he Period Ended xx, 20xx</w:t>
      </w:r>
      <w:bookmarkEnd w:id="21"/>
    </w:p>
    <w:tbl>
      <w:tblPr>
        <w:tblW w:w="49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6"/>
        <w:gridCol w:w="773"/>
        <w:gridCol w:w="1699"/>
        <w:gridCol w:w="1699"/>
      </w:tblGrid>
      <w:tr w:rsidR="00D23C64" w:rsidRPr="00DE0DC6" w14:paraId="668C5D8A" w14:textId="77777777" w:rsidTr="1EEF1D4C">
        <w:trPr>
          <w:trHeight w:val="280"/>
          <w:tblHeader/>
        </w:trPr>
        <w:tc>
          <w:tcPr>
            <w:tcW w:w="2766" w:type="pct"/>
            <w:vMerge w:val="restart"/>
            <w:shd w:val="clear" w:color="auto" w:fill="0070C0"/>
            <w:noWrap/>
            <w:vAlign w:val="center"/>
            <w:hideMark/>
          </w:tcPr>
          <w:p w14:paraId="1CD7CF26" w14:textId="70F7626F" w:rsidR="00D23C64" w:rsidRPr="00DE0DC6" w:rsidRDefault="00D23C64" w:rsidP="00D23C64">
            <w:pPr>
              <w:autoSpaceDE/>
              <w:autoSpaceDN/>
              <w:spacing w:line="276" w:lineRule="auto"/>
              <w:rPr>
                <w:rFonts w:asciiTheme="majorBidi" w:hAnsiTheme="majorBidi" w:cstheme="majorBidi"/>
                <w:b/>
                <w:lang w:val="en-US"/>
              </w:rPr>
            </w:pPr>
            <w:r w:rsidRPr="00DE0DC6">
              <w:rPr>
                <w:rFonts w:asciiTheme="majorBidi" w:hAnsiTheme="majorBidi" w:cstheme="majorBidi"/>
                <w:b/>
                <w:lang w:val="en-US"/>
              </w:rPr>
              <w:t>Description</w:t>
            </w:r>
          </w:p>
        </w:tc>
        <w:tc>
          <w:tcPr>
            <w:tcW w:w="414" w:type="pct"/>
            <w:vMerge w:val="restart"/>
            <w:shd w:val="clear" w:color="auto" w:fill="0070C0"/>
            <w:noWrap/>
            <w:vAlign w:val="center"/>
            <w:hideMark/>
          </w:tcPr>
          <w:p w14:paraId="1E32A159" w14:textId="77777777" w:rsidR="00D23C64" w:rsidRPr="00DE0DC6" w:rsidRDefault="00D23C64" w:rsidP="00D23C64">
            <w:pPr>
              <w:autoSpaceDE/>
              <w:autoSpaceDN/>
              <w:spacing w:line="276" w:lineRule="auto"/>
              <w:rPr>
                <w:rFonts w:asciiTheme="majorBidi" w:hAnsiTheme="majorBidi" w:cstheme="majorBidi"/>
                <w:b/>
                <w:lang w:val="en-US"/>
              </w:rPr>
            </w:pPr>
            <w:r w:rsidRPr="00DE0DC6">
              <w:rPr>
                <w:rFonts w:asciiTheme="majorBidi" w:hAnsiTheme="majorBidi" w:cstheme="majorBidi"/>
                <w:b/>
                <w:lang w:val="en-US"/>
              </w:rPr>
              <w:t>Note</w:t>
            </w:r>
          </w:p>
        </w:tc>
        <w:tc>
          <w:tcPr>
            <w:tcW w:w="910" w:type="pct"/>
            <w:shd w:val="clear" w:color="auto" w:fill="0070C0"/>
            <w:noWrap/>
            <w:vAlign w:val="bottom"/>
            <w:hideMark/>
          </w:tcPr>
          <w:p w14:paraId="1764A42F" w14:textId="79069F9D" w:rsidR="00D23C64" w:rsidRPr="00DE0DC6" w:rsidRDefault="00D23C64"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Period ended Sep/Dec/Mar/Jun</w:t>
            </w:r>
          </w:p>
        </w:tc>
        <w:tc>
          <w:tcPr>
            <w:tcW w:w="910" w:type="pct"/>
            <w:shd w:val="clear" w:color="auto" w:fill="0070C0"/>
            <w:noWrap/>
            <w:vAlign w:val="bottom"/>
            <w:hideMark/>
          </w:tcPr>
          <w:p w14:paraId="0AFB522E" w14:textId="18729478" w:rsidR="00D23C64" w:rsidRPr="00DE0DC6" w:rsidRDefault="00D23C64"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Comparative Period prior year</w:t>
            </w:r>
          </w:p>
        </w:tc>
      </w:tr>
      <w:tr w:rsidR="00D23C64" w:rsidRPr="00DE0DC6" w14:paraId="494FA6FC" w14:textId="77777777" w:rsidTr="1EEF1D4C">
        <w:trPr>
          <w:trHeight w:val="280"/>
          <w:tblHeader/>
        </w:trPr>
        <w:tc>
          <w:tcPr>
            <w:tcW w:w="2766" w:type="pct"/>
            <w:vMerge/>
            <w:noWrap/>
            <w:hideMark/>
          </w:tcPr>
          <w:p w14:paraId="31ED6521" w14:textId="77777777" w:rsidR="00D23C64" w:rsidRPr="00DE0DC6" w:rsidRDefault="00D23C64" w:rsidP="00EC11F9">
            <w:pPr>
              <w:autoSpaceDE/>
              <w:autoSpaceDN/>
              <w:spacing w:line="276" w:lineRule="auto"/>
              <w:rPr>
                <w:rFonts w:asciiTheme="majorBidi" w:hAnsiTheme="majorBidi" w:cstheme="majorBidi"/>
                <w:b/>
                <w:bCs/>
                <w:lang w:val="en-US"/>
              </w:rPr>
            </w:pPr>
          </w:p>
        </w:tc>
        <w:tc>
          <w:tcPr>
            <w:tcW w:w="414" w:type="pct"/>
            <w:vMerge/>
            <w:noWrap/>
            <w:vAlign w:val="center"/>
            <w:hideMark/>
          </w:tcPr>
          <w:p w14:paraId="7B4D6F56" w14:textId="77777777" w:rsidR="00D23C64" w:rsidRPr="00DE0DC6" w:rsidRDefault="00D23C64" w:rsidP="00D23C64">
            <w:pPr>
              <w:autoSpaceDE/>
              <w:autoSpaceDN/>
              <w:spacing w:line="276" w:lineRule="auto"/>
              <w:rPr>
                <w:rFonts w:asciiTheme="majorBidi" w:hAnsiTheme="majorBidi" w:cstheme="majorBidi"/>
                <w:lang w:val="en-US"/>
              </w:rPr>
            </w:pPr>
          </w:p>
        </w:tc>
        <w:tc>
          <w:tcPr>
            <w:tcW w:w="910" w:type="pct"/>
            <w:shd w:val="clear" w:color="auto" w:fill="0070C0"/>
            <w:noWrap/>
            <w:vAlign w:val="bottom"/>
            <w:hideMark/>
          </w:tcPr>
          <w:p w14:paraId="64B539F7" w14:textId="3A67FB0E" w:rsidR="00D23C64" w:rsidRPr="00DE0DC6" w:rsidRDefault="00D23C64"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c>
          <w:tcPr>
            <w:tcW w:w="910" w:type="pct"/>
            <w:shd w:val="clear" w:color="auto" w:fill="0070C0"/>
            <w:noWrap/>
            <w:vAlign w:val="bottom"/>
            <w:hideMark/>
          </w:tcPr>
          <w:p w14:paraId="177D9F29" w14:textId="421725D2" w:rsidR="00D23C64" w:rsidRPr="00DE0DC6" w:rsidRDefault="00D23C64" w:rsidP="00D605D9">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r>
      <w:tr w:rsidR="00A10534" w:rsidRPr="00DE0DC6" w14:paraId="41A5129A" w14:textId="77777777" w:rsidTr="1EEF1D4C">
        <w:trPr>
          <w:trHeight w:val="280"/>
        </w:trPr>
        <w:tc>
          <w:tcPr>
            <w:tcW w:w="2766" w:type="pct"/>
            <w:noWrap/>
            <w:hideMark/>
          </w:tcPr>
          <w:p w14:paraId="0FC5E924" w14:textId="116E47E1" w:rsidR="008E514A" w:rsidRPr="00DE0DC6" w:rsidRDefault="008E514A" w:rsidP="00EC11F9">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Cash</w:t>
            </w:r>
            <w:r w:rsidRPr="00DE0DC6">
              <w:rPr>
                <w:rFonts w:asciiTheme="majorBidi" w:hAnsiTheme="majorBidi" w:cstheme="majorBidi"/>
                <w:lang w:val="en-US"/>
              </w:rPr>
              <w:t xml:space="preserve"> </w:t>
            </w:r>
            <w:r w:rsidR="00C64FAC" w:rsidRPr="00DE0DC6">
              <w:rPr>
                <w:rFonts w:asciiTheme="majorBidi" w:hAnsiTheme="majorBidi" w:cstheme="majorBidi"/>
                <w:b/>
                <w:bCs/>
                <w:lang w:val="en-US"/>
              </w:rPr>
              <w:t>flows</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from</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operating</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activities</w:t>
            </w:r>
          </w:p>
        </w:tc>
        <w:tc>
          <w:tcPr>
            <w:tcW w:w="414" w:type="pct"/>
            <w:noWrap/>
            <w:vAlign w:val="bottom"/>
            <w:hideMark/>
          </w:tcPr>
          <w:p w14:paraId="368DCA84" w14:textId="77777777" w:rsidR="008E514A" w:rsidRPr="00DE0DC6" w:rsidRDefault="008E514A"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789F0BE2" w14:textId="77777777" w:rsidR="008E514A" w:rsidRPr="00DE0DC6" w:rsidRDefault="008E514A"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0897C674" w14:textId="77777777" w:rsidR="008E514A" w:rsidRPr="00DE0DC6" w:rsidRDefault="008E514A" w:rsidP="00D605D9">
            <w:pPr>
              <w:autoSpaceDE/>
              <w:autoSpaceDN/>
              <w:spacing w:line="276" w:lineRule="auto"/>
              <w:jc w:val="center"/>
              <w:rPr>
                <w:rFonts w:asciiTheme="majorBidi" w:hAnsiTheme="majorBidi" w:cstheme="majorBidi"/>
                <w:lang w:val="en-US"/>
              </w:rPr>
            </w:pPr>
          </w:p>
        </w:tc>
      </w:tr>
      <w:tr w:rsidR="00A10534" w:rsidRPr="00DE0DC6" w14:paraId="63570575" w14:textId="77777777" w:rsidTr="1EEF1D4C">
        <w:trPr>
          <w:trHeight w:val="280"/>
        </w:trPr>
        <w:tc>
          <w:tcPr>
            <w:tcW w:w="2766" w:type="pct"/>
            <w:noWrap/>
            <w:hideMark/>
          </w:tcPr>
          <w:p w14:paraId="74C77C34" w14:textId="77777777" w:rsidR="00E74D3F" w:rsidRPr="00DE0DC6" w:rsidRDefault="00E74D3F" w:rsidP="00EC11F9">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Receipts</w:t>
            </w:r>
          </w:p>
        </w:tc>
        <w:tc>
          <w:tcPr>
            <w:tcW w:w="414" w:type="pct"/>
            <w:noWrap/>
            <w:vAlign w:val="bottom"/>
            <w:hideMark/>
          </w:tcPr>
          <w:p w14:paraId="23F4C410" w14:textId="77777777" w:rsidR="00E74D3F" w:rsidRPr="00DE0DC6" w:rsidRDefault="00E74D3F"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00126652" w14:textId="27B1E968" w:rsidR="00E74D3F" w:rsidRPr="00DE0DC6" w:rsidRDefault="00E74D3F"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5CEBF65C" w14:textId="6F53FBD1" w:rsidR="00E74D3F" w:rsidRPr="00DE0DC6" w:rsidRDefault="00E74D3F" w:rsidP="00D605D9">
            <w:pPr>
              <w:autoSpaceDE/>
              <w:autoSpaceDN/>
              <w:spacing w:line="276" w:lineRule="auto"/>
              <w:jc w:val="center"/>
              <w:rPr>
                <w:rFonts w:asciiTheme="majorBidi" w:hAnsiTheme="majorBidi" w:cstheme="majorBidi"/>
                <w:lang w:val="en-US"/>
              </w:rPr>
            </w:pPr>
          </w:p>
        </w:tc>
      </w:tr>
      <w:tr w:rsidR="009F1C16" w:rsidRPr="00DE0DC6" w14:paraId="5DF5BF7E" w14:textId="77777777" w:rsidTr="1EEF1D4C">
        <w:trPr>
          <w:trHeight w:val="280"/>
        </w:trPr>
        <w:tc>
          <w:tcPr>
            <w:tcW w:w="2766" w:type="pct"/>
            <w:noWrap/>
            <w:vAlign w:val="center"/>
            <w:hideMark/>
          </w:tcPr>
          <w:p w14:paraId="5DF20531" w14:textId="52D0FBD8" w:rsidR="009F1C16" w:rsidRPr="00DE0DC6" w:rsidRDefault="009F1C16" w:rsidP="009F1C16">
            <w:pPr>
              <w:autoSpaceDE/>
              <w:autoSpaceDN/>
              <w:spacing w:line="276" w:lineRule="auto"/>
              <w:rPr>
                <w:rFonts w:asciiTheme="majorBidi" w:hAnsiTheme="majorBidi" w:cstheme="majorBidi"/>
                <w:lang w:val="en-US"/>
              </w:rPr>
            </w:pPr>
            <w:r w:rsidRPr="00DE0DC6">
              <w:rPr>
                <w:rFonts w:asciiTheme="majorBidi" w:hAnsiTheme="majorBidi" w:cstheme="majorBidi"/>
                <w:lang w:val="en-US"/>
              </w:rPr>
              <w:t>Transfers from Parent Ministry/ SC/SAGA</w:t>
            </w:r>
          </w:p>
        </w:tc>
        <w:tc>
          <w:tcPr>
            <w:tcW w:w="414" w:type="pct"/>
            <w:noWrap/>
            <w:vAlign w:val="bottom"/>
          </w:tcPr>
          <w:p w14:paraId="28BE051D" w14:textId="5F872BCE" w:rsidR="009F1C16" w:rsidRPr="00DE0DC6" w:rsidRDefault="009F1C16"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1CD6FAFC" w14:textId="5AA40BC7" w:rsidR="009F1C16" w:rsidRPr="00DE0DC6" w:rsidRDefault="009F1C16"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7E675A07" w14:textId="4B53A588" w:rsidR="009F1C16" w:rsidRPr="00DE0DC6" w:rsidRDefault="009F1C16"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51634443" w14:textId="77777777" w:rsidTr="1EEF1D4C">
        <w:trPr>
          <w:trHeight w:val="280"/>
        </w:trPr>
        <w:tc>
          <w:tcPr>
            <w:tcW w:w="2766" w:type="pct"/>
            <w:noWrap/>
            <w:hideMark/>
          </w:tcPr>
          <w:p w14:paraId="37C035D7" w14:textId="4CADF03A" w:rsidR="004B7102" w:rsidRPr="00DE0DC6" w:rsidRDefault="004B7102"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Interest </w:t>
            </w:r>
            <w:r w:rsidR="00C64FAC" w:rsidRPr="00DE0DC6">
              <w:rPr>
                <w:rFonts w:asciiTheme="majorBidi" w:hAnsiTheme="majorBidi" w:cstheme="majorBidi"/>
                <w:lang w:val="en-US"/>
              </w:rPr>
              <w:t>received</w:t>
            </w:r>
          </w:p>
        </w:tc>
        <w:tc>
          <w:tcPr>
            <w:tcW w:w="414" w:type="pct"/>
            <w:noWrap/>
            <w:vAlign w:val="bottom"/>
          </w:tcPr>
          <w:p w14:paraId="63DE569D" w14:textId="59C7E78B"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63ADB93F" w14:textId="6AA8F21E"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1AA89B87" w14:textId="0D06A51E"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20C31AB7" w14:textId="77777777" w:rsidTr="1EEF1D4C">
        <w:trPr>
          <w:trHeight w:val="280"/>
        </w:trPr>
        <w:tc>
          <w:tcPr>
            <w:tcW w:w="2766" w:type="pct"/>
            <w:noWrap/>
            <w:hideMark/>
          </w:tcPr>
          <w:p w14:paraId="683E9D59" w14:textId="5565559D" w:rsidR="004B7102" w:rsidRPr="00DE0DC6" w:rsidRDefault="00C64FAC"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Other income</w:t>
            </w:r>
          </w:p>
        </w:tc>
        <w:tc>
          <w:tcPr>
            <w:tcW w:w="414" w:type="pct"/>
            <w:noWrap/>
            <w:vAlign w:val="bottom"/>
          </w:tcPr>
          <w:p w14:paraId="45274576" w14:textId="650A9B82"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0EA08973" w14:textId="3B0E28B4"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3FC5C27D" w14:textId="095CD0F1"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304EE3B9" w14:textId="77777777" w:rsidTr="1EEF1D4C">
        <w:trPr>
          <w:trHeight w:val="280"/>
        </w:trPr>
        <w:tc>
          <w:tcPr>
            <w:tcW w:w="2766" w:type="pct"/>
            <w:noWrap/>
            <w:hideMark/>
          </w:tcPr>
          <w:p w14:paraId="77E4A822" w14:textId="27AAC0E2" w:rsidR="004B7102" w:rsidRPr="00DE0DC6" w:rsidRDefault="00C64FAC" w:rsidP="00EC11F9">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 receipts</w:t>
            </w:r>
          </w:p>
        </w:tc>
        <w:tc>
          <w:tcPr>
            <w:tcW w:w="414" w:type="pct"/>
            <w:noWrap/>
            <w:vAlign w:val="bottom"/>
          </w:tcPr>
          <w:p w14:paraId="1A130F66" w14:textId="77777777"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68427705" w14:textId="4805F4D2" w:rsidR="004B7102"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910" w:type="pct"/>
            <w:noWrap/>
            <w:vAlign w:val="bottom"/>
            <w:hideMark/>
          </w:tcPr>
          <w:p w14:paraId="58DCF925" w14:textId="0DA39098" w:rsidR="004B7102"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A10534" w:rsidRPr="00DE0DC6" w14:paraId="45EDD7DF" w14:textId="77777777" w:rsidTr="1EEF1D4C">
        <w:trPr>
          <w:trHeight w:val="280"/>
        </w:trPr>
        <w:tc>
          <w:tcPr>
            <w:tcW w:w="2766" w:type="pct"/>
            <w:noWrap/>
            <w:hideMark/>
          </w:tcPr>
          <w:p w14:paraId="5D82FD88" w14:textId="77777777" w:rsidR="004B7102" w:rsidRPr="00DE0DC6" w:rsidRDefault="004B7102" w:rsidP="00EC11F9">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Payments</w:t>
            </w:r>
          </w:p>
        </w:tc>
        <w:tc>
          <w:tcPr>
            <w:tcW w:w="414" w:type="pct"/>
            <w:noWrap/>
            <w:vAlign w:val="bottom"/>
          </w:tcPr>
          <w:p w14:paraId="054535A2" w14:textId="77777777"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4B27388E" w14:textId="37FC3EF1"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3AB17BF9" w14:textId="630779DE" w:rsidR="004B7102" w:rsidRPr="00DE0DC6" w:rsidRDefault="004B7102" w:rsidP="00D605D9">
            <w:pPr>
              <w:autoSpaceDE/>
              <w:autoSpaceDN/>
              <w:spacing w:line="276" w:lineRule="auto"/>
              <w:jc w:val="center"/>
              <w:rPr>
                <w:rFonts w:asciiTheme="majorBidi" w:hAnsiTheme="majorBidi" w:cstheme="majorBidi"/>
                <w:lang w:val="en-US"/>
              </w:rPr>
            </w:pPr>
          </w:p>
        </w:tc>
      </w:tr>
      <w:tr w:rsidR="00A10534" w:rsidRPr="00DE0DC6" w14:paraId="6432F924" w14:textId="77777777" w:rsidTr="1EEF1D4C">
        <w:trPr>
          <w:trHeight w:val="280"/>
        </w:trPr>
        <w:tc>
          <w:tcPr>
            <w:tcW w:w="2766" w:type="pct"/>
            <w:noWrap/>
            <w:hideMark/>
          </w:tcPr>
          <w:p w14:paraId="507F6CBD" w14:textId="59F705D7" w:rsidR="004B7102" w:rsidRPr="00DE0DC6" w:rsidRDefault="00C64FAC"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Employee costs</w:t>
            </w:r>
          </w:p>
        </w:tc>
        <w:tc>
          <w:tcPr>
            <w:tcW w:w="414" w:type="pct"/>
            <w:noWrap/>
            <w:vAlign w:val="bottom"/>
          </w:tcPr>
          <w:p w14:paraId="437B69A0" w14:textId="62FCA629"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708FE63B" w14:textId="20C92D03"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5B804DBB" w14:textId="3CB18D35"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41846" w:rsidRPr="00DE0DC6" w14:paraId="3483B7AF" w14:textId="77777777" w:rsidTr="1EEF1D4C">
        <w:trPr>
          <w:trHeight w:val="280"/>
        </w:trPr>
        <w:tc>
          <w:tcPr>
            <w:tcW w:w="2766" w:type="pct"/>
            <w:noWrap/>
          </w:tcPr>
          <w:p w14:paraId="34E02DCB" w14:textId="09085F20" w:rsidR="00D41846" w:rsidRPr="00DE0DC6" w:rsidRDefault="00D83843"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Use </w:t>
            </w:r>
            <w:r w:rsidR="00C64FAC" w:rsidRPr="00DE0DC6">
              <w:rPr>
                <w:rFonts w:asciiTheme="majorBidi" w:hAnsiTheme="majorBidi" w:cstheme="majorBidi"/>
                <w:lang w:val="en-US"/>
              </w:rPr>
              <w:t>of goods and services</w:t>
            </w:r>
          </w:p>
        </w:tc>
        <w:tc>
          <w:tcPr>
            <w:tcW w:w="414" w:type="pct"/>
            <w:noWrap/>
            <w:vAlign w:val="bottom"/>
          </w:tcPr>
          <w:p w14:paraId="174993E0" w14:textId="77777777" w:rsidR="00D41846" w:rsidRPr="00DE0DC6" w:rsidRDefault="00D41846" w:rsidP="00D605D9">
            <w:pPr>
              <w:autoSpaceDE/>
              <w:autoSpaceDN/>
              <w:spacing w:line="276" w:lineRule="auto"/>
              <w:jc w:val="center"/>
              <w:rPr>
                <w:rFonts w:asciiTheme="majorBidi" w:hAnsiTheme="majorBidi" w:cstheme="majorBidi"/>
                <w:lang w:val="en-US"/>
              </w:rPr>
            </w:pPr>
          </w:p>
        </w:tc>
        <w:tc>
          <w:tcPr>
            <w:tcW w:w="910" w:type="pct"/>
            <w:noWrap/>
            <w:vAlign w:val="bottom"/>
          </w:tcPr>
          <w:p w14:paraId="7CBAA4A7" w14:textId="089630E3" w:rsidR="00D41846" w:rsidRPr="00DE0DC6" w:rsidRDefault="00D8384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tcPr>
          <w:p w14:paraId="1F4BA849" w14:textId="4965720F" w:rsidR="00D41846" w:rsidRPr="00DE0DC6" w:rsidRDefault="00D8384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1F7858B4" w14:textId="77777777" w:rsidTr="1EEF1D4C">
        <w:trPr>
          <w:trHeight w:val="280"/>
        </w:trPr>
        <w:tc>
          <w:tcPr>
            <w:tcW w:w="2766" w:type="pct"/>
            <w:noWrap/>
            <w:hideMark/>
          </w:tcPr>
          <w:p w14:paraId="5ECD564E" w14:textId="2D7D4DD4" w:rsidR="004B7102" w:rsidRPr="00DE0DC6" w:rsidRDefault="004B7102"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Finance </w:t>
            </w:r>
            <w:r w:rsidR="00C64FAC" w:rsidRPr="00DE0DC6">
              <w:rPr>
                <w:rFonts w:asciiTheme="majorBidi" w:hAnsiTheme="majorBidi" w:cstheme="majorBidi"/>
                <w:lang w:val="en-US"/>
              </w:rPr>
              <w:t>cost</w:t>
            </w:r>
          </w:p>
        </w:tc>
        <w:tc>
          <w:tcPr>
            <w:tcW w:w="414" w:type="pct"/>
            <w:noWrap/>
            <w:vAlign w:val="bottom"/>
          </w:tcPr>
          <w:p w14:paraId="0674DE6F" w14:textId="60B48029" w:rsidR="004B7102" w:rsidRPr="00DE0DC6" w:rsidRDefault="004B7102"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4C85F19C" w14:textId="751EB6F6"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4992CABC" w14:textId="4B13A08C" w:rsidR="004B7102"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17043" w:rsidRPr="00DE0DC6" w14:paraId="34A8A68F" w14:textId="77777777" w:rsidTr="1EEF1D4C">
        <w:trPr>
          <w:trHeight w:val="280"/>
        </w:trPr>
        <w:tc>
          <w:tcPr>
            <w:tcW w:w="2766" w:type="pct"/>
            <w:noWrap/>
            <w:vAlign w:val="bottom"/>
          </w:tcPr>
          <w:p w14:paraId="303280B9" w14:textId="45200918" w:rsidR="00B17043" w:rsidRPr="00DE0DC6" w:rsidRDefault="00C64FAC" w:rsidP="00EC11F9">
            <w:pPr>
              <w:autoSpaceDE/>
              <w:spacing w:line="276" w:lineRule="auto"/>
              <w:rPr>
                <w:rFonts w:asciiTheme="majorBidi" w:hAnsiTheme="majorBidi" w:cstheme="majorBidi"/>
                <w:b/>
                <w:bCs/>
              </w:rPr>
            </w:pPr>
            <w:r w:rsidRPr="00DE0DC6">
              <w:rPr>
                <w:rFonts w:asciiTheme="majorBidi" w:hAnsiTheme="majorBidi" w:cstheme="majorBidi"/>
                <w:b/>
                <w:bCs/>
              </w:rPr>
              <w:t>Total payments</w:t>
            </w:r>
          </w:p>
        </w:tc>
        <w:tc>
          <w:tcPr>
            <w:tcW w:w="414" w:type="pct"/>
            <w:noWrap/>
            <w:vAlign w:val="bottom"/>
          </w:tcPr>
          <w:p w14:paraId="1C810B8E"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tcPr>
          <w:p w14:paraId="1DA511F7" w14:textId="4A83B36F"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910" w:type="pct"/>
            <w:noWrap/>
            <w:vAlign w:val="bottom"/>
          </w:tcPr>
          <w:p w14:paraId="60AF003A" w14:textId="1E32DA45"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r>
      <w:tr w:rsidR="00B17043" w:rsidRPr="00DE0DC6" w14:paraId="5E559AED" w14:textId="77777777" w:rsidTr="1EEF1D4C">
        <w:trPr>
          <w:trHeight w:val="280"/>
        </w:trPr>
        <w:tc>
          <w:tcPr>
            <w:tcW w:w="2766" w:type="pct"/>
            <w:noWrap/>
            <w:hideMark/>
          </w:tcPr>
          <w:p w14:paraId="06AE03D9" w14:textId="419500A9" w:rsidR="00B17043" w:rsidRPr="00DE0DC6" w:rsidRDefault="00067DE2" w:rsidP="00EC11F9">
            <w:pPr>
              <w:autoSpaceDE/>
              <w:autoSpaceDN/>
              <w:spacing w:line="276" w:lineRule="auto"/>
              <w:rPr>
                <w:rFonts w:asciiTheme="majorBidi" w:hAnsiTheme="majorBidi" w:cstheme="majorBidi"/>
                <w:lang w:val="en-US"/>
              </w:rPr>
            </w:pPr>
            <w:r w:rsidRPr="00DE0DC6">
              <w:rPr>
                <w:rFonts w:asciiTheme="majorBidi" w:hAnsiTheme="majorBidi" w:cstheme="majorBidi"/>
                <w:b/>
                <w:lang w:eastAsia="en-GB"/>
              </w:rPr>
              <w:t>Net cash flow from</w:t>
            </w:r>
            <w:r w:rsidR="00F375BE" w:rsidRPr="00DE0DC6">
              <w:rPr>
                <w:rFonts w:asciiTheme="majorBidi" w:hAnsiTheme="majorBidi" w:cstheme="majorBidi"/>
                <w:b/>
                <w:lang w:eastAsia="en-GB"/>
              </w:rPr>
              <w:t>/ (used in)</w:t>
            </w:r>
            <w:r w:rsidRPr="00DE0DC6">
              <w:rPr>
                <w:rFonts w:asciiTheme="majorBidi" w:hAnsiTheme="majorBidi" w:cstheme="majorBidi"/>
                <w:b/>
                <w:lang w:eastAsia="en-GB"/>
              </w:rPr>
              <w:t xml:space="preserve"> operating activities</w:t>
            </w:r>
            <w:r w:rsidRPr="00DE0DC6">
              <w:rPr>
                <w:rFonts w:asciiTheme="majorBidi" w:hAnsiTheme="majorBidi" w:cstheme="majorBidi"/>
                <w:lang w:val="en-US"/>
              </w:rPr>
              <w:t xml:space="preserve"> </w:t>
            </w:r>
          </w:p>
        </w:tc>
        <w:tc>
          <w:tcPr>
            <w:tcW w:w="414" w:type="pct"/>
            <w:noWrap/>
            <w:vAlign w:val="bottom"/>
          </w:tcPr>
          <w:p w14:paraId="5CD65F1E" w14:textId="0452EF41" w:rsidR="00B17043" w:rsidRPr="00DE0DC6" w:rsidRDefault="00A87D60" w:rsidP="00D605D9">
            <w:pPr>
              <w:autoSpaceDE/>
              <w:autoSpaceDN/>
              <w:spacing w:line="276" w:lineRule="auto"/>
              <w:jc w:val="center"/>
              <w:rPr>
                <w:rFonts w:asciiTheme="majorBidi" w:hAnsiTheme="majorBidi" w:cstheme="majorBidi"/>
                <w:lang w:val="en-US"/>
              </w:rPr>
            </w:pPr>
            <w:r>
              <w:rPr>
                <w:rFonts w:asciiTheme="majorBidi" w:hAnsiTheme="majorBidi" w:cstheme="majorBidi"/>
                <w:lang w:val="en-US"/>
              </w:rPr>
              <w:t>3</w:t>
            </w:r>
            <w:r w:rsidR="001B6481">
              <w:rPr>
                <w:rFonts w:asciiTheme="majorBidi" w:hAnsiTheme="majorBidi" w:cstheme="majorBidi"/>
                <w:lang w:val="en-US"/>
              </w:rPr>
              <w:t>3</w:t>
            </w:r>
          </w:p>
        </w:tc>
        <w:tc>
          <w:tcPr>
            <w:tcW w:w="910" w:type="pct"/>
            <w:noWrap/>
            <w:vAlign w:val="bottom"/>
            <w:hideMark/>
          </w:tcPr>
          <w:p w14:paraId="270BE016" w14:textId="464E417C"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910" w:type="pct"/>
            <w:noWrap/>
            <w:vAlign w:val="bottom"/>
            <w:hideMark/>
          </w:tcPr>
          <w:p w14:paraId="0DA06BD6" w14:textId="191C6C79"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B17043" w:rsidRPr="00DE0DC6" w14:paraId="2E794760" w14:textId="77777777" w:rsidTr="1EEF1D4C">
        <w:trPr>
          <w:trHeight w:val="280"/>
        </w:trPr>
        <w:tc>
          <w:tcPr>
            <w:tcW w:w="2766" w:type="pct"/>
            <w:noWrap/>
          </w:tcPr>
          <w:p w14:paraId="522C1B30" w14:textId="7DB3F6DA" w:rsidR="00B17043" w:rsidRPr="00DE0DC6" w:rsidRDefault="00B17043" w:rsidP="00EC11F9">
            <w:pPr>
              <w:autoSpaceDE/>
              <w:autoSpaceDN/>
              <w:spacing w:line="276" w:lineRule="auto"/>
              <w:rPr>
                <w:rFonts w:asciiTheme="majorBidi" w:hAnsiTheme="majorBidi" w:cstheme="majorBidi"/>
                <w:b/>
                <w:bCs/>
                <w:lang w:val="en-US"/>
              </w:rPr>
            </w:pPr>
          </w:p>
        </w:tc>
        <w:tc>
          <w:tcPr>
            <w:tcW w:w="414" w:type="pct"/>
            <w:noWrap/>
            <w:vAlign w:val="bottom"/>
          </w:tcPr>
          <w:p w14:paraId="011BE200" w14:textId="77777777" w:rsidR="00B17043" w:rsidRPr="00DE0DC6" w:rsidDel="0004302F" w:rsidRDefault="00B17043" w:rsidP="00D605D9">
            <w:pPr>
              <w:autoSpaceDE/>
              <w:autoSpaceDN/>
              <w:spacing w:line="276" w:lineRule="auto"/>
              <w:jc w:val="center"/>
              <w:rPr>
                <w:rFonts w:asciiTheme="majorBidi" w:hAnsiTheme="majorBidi" w:cstheme="majorBidi"/>
                <w:lang w:val="en-US"/>
              </w:rPr>
            </w:pPr>
          </w:p>
        </w:tc>
        <w:tc>
          <w:tcPr>
            <w:tcW w:w="910" w:type="pct"/>
            <w:noWrap/>
            <w:vAlign w:val="bottom"/>
          </w:tcPr>
          <w:p w14:paraId="25B9BA25" w14:textId="77777777" w:rsidR="00B17043" w:rsidRPr="00DE0DC6" w:rsidRDefault="00B17043" w:rsidP="00D605D9">
            <w:pPr>
              <w:autoSpaceDE/>
              <w:autoSpaceDN/>
              <w:spacing w:line="276" w:lineRule="auto"/>
              <w:jc w:val="center"/>
              <w:rPr>
                <w:rFonts w:asciiTheme="majorBidi" w:hAnsiTheme="majorBidi" w:cstheme="majorBidi"/>
                <w:b/>
                <w:bCs/>
                <w:lang w:val="en-US"/>
              </w:rPr>
            </w:pPr>
          </w:p>
        </w:tc>
        <w:tc>
          <w:tcPr>
            <w:tcW w:w="910" w:type="pct"/>
            <w:noWrap/>
            <w:vAlign w:val="bottom"/>
          </w:tcPr>
          <w:p w14:paraId="6126F45C" w14:textId="77777777" w:rsidR="00B17043" w:rsidRPr="00DE0DC6" w:rsidRDefault="00B17043" w:rsidP="00D605D9">
            <w:pPr>
              <w:autoSpaceDE/>
              <w:autoSpaceDN/>
              <w:spacing w:line="276" w:lineRule="auto"/>
              <w:jc w:val="center"/>
              <w:rPr>
                <w:rFonts w:asciiTheme="majorBidi" w:hAnsiTheme="majorBidi" w:cstheme="majorBidi"/>
                <w:b/>
                <w:bCs/>
                <w:lang w:val="en-US"/>
              </w:rPr>
            </w:pPr>
          </w:p>
        </w:tc>
      </w:tr>
      <w:tr w:rsidR="00B17043" w:rsidRPr="00DE0DC6" w14:paraId="5BC5B486" w14:textId="77777777" w:rsidTr="1EEF1D4C">
        <w:trPr>
          <w:trHeight w:val="280"/>
        </w:trPr>
        <w:tc>
          <w:tcPr>
            <w:tcW w:w="2766" w:type="pct"/>
            <w:noWrap/>
            <w:hideMark/>
          </w:tcPr>
          <w:p w14:paraId="15255A0E" w14:textId="04E4F9D9" w:rsidR="00B17043" w:rsidRPr="00DE0DC6" w:rsidRDefault="00B17043" w:rsidP="00EC11F9">
            <w:pPr>
              <w:autoSpaceDE/>
              <w:autoSpaceDN/>
              <w:spacing w:line="276" w:lineRule="auto"/>
              <w:rPr>
                <w:rFonts w:asciiTheme="majorBidi" w:hAnsiTheme="majorBidi" w:cstheme="majorBidi"/>
                <w:b/>
                <w:lang w:val="en-US"/>
              </w:rPr>
            </w:pPr>
            <w:r w:rsidRPr="00DE0DC6">
              <w:rPr>
                <w:rFonts w:asciiTheme="majorBidi" w:hAnsiTheme="majorBidi" w:cstheme="majorBidi"/>
                <w:b/>
                <w:lang w:val="en-US"/>
              </w:rPr>
              <w:t xml:space="preserve">Cash </w:t>
            </w:r>
            <w:r w:rsidR="00C64FAC" w:rsidRPr="00DE0DC6">
              <w:rPr>
                <w:rFonts w:asciiTheme="majorBidi" w:hAnsiTheme="majorBidi" w:cstheme="majorBidi"/>
                <w:b/>
                <w:lang w:val="en-US"/>
              </w:rPr>
              <w:t>flows from investing activities</w:t>
            </w:r>
          </w:p>
        </w:tc>
        <w:tc>
          <w:tcPr>
            <w:tcW w:w="414" w:type="pct"/>
            <w:noWrap/>
            <w:vAlign w:val="bottom"/>
          </w:tcPr>
          <w:p w14:paraId="54FC8A66"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7756578C" w14:textId="182B642A"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466996A9" w14:textId="53AE4D90" w:rsidR="00B17043" w:rsidRPr="00DE0DC6" w:rsidRDefault="00B17043" w:rsidP="00D605D9">
            <w:pPr>
              <w:autoSpaceDE/>
              <w:autoSpaceDN/>
              <w:spacing w:line="276" w:lineRule="auto"/>
              <w:jc w:val="center"/>
              <w:rPr>
                <w:rFonts w:asciiTheme="majorBidi" w:hAnsiTheme="majorBidi" w:cstheme="majorBidi"/>
                <w:lang w:val="en-US"/>
              </w:rPr>
            </w:pPr>
          </w:p>
        </w:tc>
      </w:tr>
      <w:tr w:rsidR="00B17043" w:rsidRPr="00DE0DC6" w14:paraId="2D6BF3F4" w14:textId="77777777" w:rsidTr="1EEF1D4C">
        <w:trPr>
          <w:trHeight w:val="280"/>
        </w:trPr>
        <w:tc>
          <w:tcPr>
            <w:tcW w:w="2766" w:type="pct"/>
            <w:noWrap/>
            <w:hideMark/>
          </w:tcPr>
          <w:p w14:paraId="4AAB5E6F" w14:textId="6A515DDA"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Purchase </w:t>
            </w:r>
            <w:r w:rsidR="00C64FAC" w:rsidRPr="00DE0DC6">
              <w:rPr>
                <w:rFonts w:asciiTheme="majorBidi" w:hAnsiTheme="majorBidi" w:cstheme="majorBidi"/>
                <w:lang w:val="en-US"/>
              </w:rPr>
              <w:t>of PPE and intangible assets</w:t>
            </w:r>
          </w:p>
        </w:tc>
        <w:tc>
          <w:tcPr>
            <w:tcW w:w="414" w:type="pct"/>
            <w:vAlign w:val="bottom"/>
          </w:tcPr>
          <w:p w14:paraId="2B52956D"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1A3B4CEB" w14:textId="5487CC9E"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7002906F" w14:textId="3A690CC3"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17043" w:rsidRPr="00DE0DC6" w14:paraId="3C0425D1" w14:textId="77777777" w:rsidTr="1EEF1D4C">
        <w:trPr>
          <w:trHeight w:val="280"/>
        </w:trPr>
        <w:tc>
          <w:tcPr>
            <w:tcW w:w="2766" w:type="pct"/>
            <w:noWrap/>
            <w:hideMark/>
          </w:tcPr>
          <w:p w14:paraId="217A9469" w14:textId="2F69CCB2"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Proceeds </w:t>
            </w:r>
            <w:r w:rsidR="00C64FAC" w:rsidRPr="00DE0DC6">
              <w:rPr>
                <w:rFonts w:asciiTheme="majorBidi" w:hAnsiTheme="majorBidi" w:cstheme="majorBidi"/>
                <w:lang w:val="en-US"/>
              </w:rPr>
              <w:t>from sale of PPE</w:t>
            </w:r>
          </w:p>
        </w:tc>
        <w:tc>
          <w:tcPr>
            <w:tcW w:w="414" w:type="pct"/>
            <w:noWrap/>
            <w:vAlign w:val="bottom"/>
          </w:tcPr>
          <w:p w14:paraId="769C3F88"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633E37DE" w14:textId="12B785D2"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64F23C67" w14:textId="76A6116B"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17043" w:rsidRPr="00DE0DC6" w14:paraId="21E3DD6F" w14:textId="77777777" w:rsidTr="1EEF1D4C">
        <w:trPr>
          <w:trHeight w:val="280"/>
        </w:trPr>
        <w:tc>
          <w:tcPr>
            <w:tcW w:w="2766" w:type="pct"/>
            <w:noWrap/>
          </w:tcPr>
          <w:p w14:paraId="062B9A12" w14:textId="0E92B49C"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Proceeds </w:t>
            </w:r>
            <w:r w:rsidR="00C64FAC" w:rsidRPr="00DE0DC6">
              <w:rPr>
                <w:rFonts w:asciiTheme="majorBidi" w:hAnsiTheme="majorBidi" w:cstheme="majorBidi"/>
                <w:lang w:val="en-US"/>
              </w:rPr>
              <w:t>from loan principal repayments</w:t>
            </w:r>
          </w:p>
        </w:tc>
        <w:tc>
          <w:tcPr>
            <w:tcW w:w="414" w:type="pct"/>
            <w:noWrap/>
            <w:vAlign w:val="bottom"/>
          </w:tcPr>
          <w:p w14:paraId="51C26188"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tcPr>
          <w:p w14:paraId="292472B4" w14:textId="35470FA2"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tcPr>
          <w:p w14:paraId="76512420" w14:textId="7616A0E9"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17043" w:rsidRPr="00DE0DC6" w14:paraId="05A256A3" w14:textId="77777777" w:rsidTr="1EEF1D4C">
        <w:trPr>
          <w:trHeight w:val="280"/>
        </w:trPr>
        <w:tc>
          <w:tcPr>
            <w:tcW w:w="2766" w:type="pct"/>
            <w:noWrap/>
          </w:tcPr>
          <w:p w14:paraId="3DB29DE7" w14:textId="61C5729C"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Loan </w:t>
            </w:r>
            <w:r w:rsidR="00C64FAC" w:rsidRPr="00DE0DC6">
              <w:rPr>
                <w:rFonts w:asciiTheme="majorBidi" w:hAnsiTheme="majorBidi" w:cstheme="majorBidi"/>
                <w:lang w:val="en-US"/>
              </w:rPr>
              <w:t>disbursements paid out</w:t>
            </w:r>
          </w:p>
        </w:tc>
        <w:tc>
          <w:tcPr>
            <w:tcW w:w="414" w:type="pct"/>
            <w:noWrap/>
            <w:vAlign w:val="bottom"/>
          </w:tcPr>
          <w:p w14:paraId="086071B3"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tcPr>
          <w:p w14:paraId="76F69E24" w14:textId="61E7CA18"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tcPr>
          <w:p w14:paraId="6E1DBB2B" w14:textId="15E52699"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17043" w:rsidRPr="00DE0DC6" w14:paraId="4684B84F" w14:textId="77777777" w:rsidTr="1EEF1D4C">
        <w:trPr>
          <w:trHeight w:val="280"/>
        </w:trPr>
        <w:tc>
          <w:tcPr>
            <w:tcW w:w="2766" w:type="pct"/>
            <w:noWrap/>
            <w:hideMark/>
          </w:tcPr>
          <w:p w14:paraId="3FE261FD" w14:textId="0454CED2" w:rsidR="00B17043" w:rsidRPr="00DE0DC6" w:rsidRDefault="00B17043" w:rsidP="1EEF1D4C">
            <w:pPr>
              <w:autoSpaceDE/>
              <w:autoSpaceDN/>
              <w:spacing w:line="276" w:lineRule="auto"/>
              <w:rPr>
                <w:rFonts w:asciiTheme="majorBidi" w:hAnsiTheme="majorBidi" w:cstheme="majorBidi"/>
              </w:rPr>
            </w:pPr>
            <w:r w:rsidRPr="00DE0DC6">
              <w:rPr>
                <w:rFonts w:asciiTheme="majorBidi" w:hAnsiTheme="majorBidi" w:cstheme="majorBidi"/>
                <w:b/>
                <w:bCs/>
              </w:rPr>
              <w:t>Net</w:t>
            </w:r>
            <w:r w:rsidRPr="00DE0DC6">
              <w:rPr>
                <w:rFonts w:asciiTheme="majorBidi" w:hAnsiTheme="majorBidi" w:cstheme="majorBidi"/>
              </w:rPr>
              <w:t xml:space="preserve"> </w:t>
            </w:r>
            <w:r w:rsidR="00C64FAC" w:rsidRPr="00DE0DC6">
              <w:rPr>
                <w:rFonts w:asciiTheme="majorBidi" w:hAnsiTheme="majorBidi" w:cstheme="majorBidi"/>
                <w:b/>
                <w:bCs/>
              </w:rPr>
              <w:t>cash</w:t>
            </w:r>
            <w:r w:rsidR="00C8376A" w:rsidRPr="00DE0DC6">
              <w:rPr>
                <w:rFonts w:asciiTheme="majorBidi" w:hAnsiTheme="majorBidi" w:cstheme="majorBidi"/>
              </w:rPr>
              <w:t xml:space="preserve"> </w:t>
            </w:r>
            <w:r w:rsidR="00C64FAC" w:rsidRPr="00DE0DC6">
              <w:rPr>
                <w:rFonts w:asciiTheme="majorBidi" w:hAnsiTheme="majorBidi" w:cstheme="majorBidi"/>
                <w:b/>
                <w:bCs/>
              </w:rPr>
              <w:t>flows</w:t>
            </w:r>
            <w:r w:rsidR="00F375BE" w:rsidRPr="00DE0DC6">
              <w:rPr>
                <w:rFonts w:asciiTheme="majorBidi" w:hAnsiTheme="majorBidi" w:cstheme="majorBidi"/>
                <w:b/>
                <w:bCs/>
              </w:rPr>
              <w:t xml:space="preserve"> from</w:t>
            </w:r>
            <w:r w:rsidR="00564D85" w:rsidRPr="00DE0DC6">
              <w:rPr>
                <w:rFonts w:asciiTheme="majorBidi" w:hAnsiTheme="majorBidi" w:cstheme="majorBidi"/>
                <w:b/>
                <w:bCs/>
              </w:rPr>
              <w:t>/ (</w:t>
            </w:r>
            <w:r w:rsidR="00D23C64" w:rsidRPr="00DE0DC6">
              <w:rPr>
                <w:rFonts w:asciiTheme="majorBidi" w:hAnsiTheme="majorBidi" w:cstheme="majorBidi"/>
              </w:rPr>
              <w:t>used</w:t>
            </w:r>
            <w:r w:rsidR="00C8376A" w:rsidRPr="00DE0DC6">
              <w:rPr>
                <w:rFonts w:asciiTheme="majorBidi" w:hAnsiTheme="majorBidi" w:cstheme="majorBidi"/>
              </w:rPr>
              <w:t xml:space="preserve"> </w:t>
            </w:r>
            <w:r w:rsidR="00C64FAC" w:rsidRPr="00DE0DC6">
              <w:rPr>
                <w:rFonts w:asciiTheme="majorBidi" w:hAnsiTheme="majorBidi" w:cstheme="majorBidi"/>
                <w:b/>
                <w:bCs/>
              </w:rPr>
              <w:t>in</w:t>
            </w:r>
            <w:r w:rsidR="00F375BE" w:rsidRPr="00DE0DC6">
              <w:rPr>
                <w:rFonts w:asciiTheme="majorBidi" w:hAnsiTheme="majorBidi" w:cstheme="majorBidi"/>
                <w:b/>
                <w:bCs/>
              </w:rPr>
              <w:t>)</w:t>
            </w:r>
            <w:r w:rsidR="00C8376A" w:rsidRPr="00DE0DC6">
              <w:rPr>
                <w:rFonts w:asciiTheme="majorBidi" w:hAnsiTheme="majorBidi" w:cstheme="majorBidi"/>
              </w:rPr>
              <w:t xml:space="preserve"> </w:t>
            </w:r>
            <w:r w:rsidR="00C64FAC" w:rsidRPr="00DE0DC6">
              <w:rPr>
                <w:rFonts w:asciiTheme="majorBidi" w:hAnsiTheme="majorBidi" w:cstheme="majorBidi"/>
                <w:b/>
                <w:bCs/>
              </w:rPr>
              <w:t>investing</w:t>
            </w:r>
            <w:r w:rsidR="00C8376A" w:rsidRPr="00DE0DC6">
              <w:rPr>
                <w:rFonts w:asciiTheme="majorBidi" w:hAnsiTheme="majorBidi" w:cstheme="majorBidi"/>
              </w:rPr>
              <w:t xml:space="preserve"> </w:t>
            </w:r>
            <w:r w:rsidR="00C64FAC" w:rsidRPr="00DE0DC6">
              <w:rPr>
                <w:rFonts w:asciiTheme="majorBidi" w:hAnsiTheme="majorBidi" w:cstheme="majorBidi"/>
                <w:b/>
                <w:bCs/>
              </w:rPr>
              <w:t>activities</w:t>
            </w:r>
          </w:p>
        </w:tc>
        <w:tc>
          <w:tcPr>
            <w:tcW w:w="414" w:type="pct"/>
            <w:noWrap/>
            <w:vAlign w:val="bottom"/>
          </w:tcPr>
          <w:p w14:paraId="6AD5F848"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2DA2C60A" w14:textId="08FDB8D8"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910" w:type="pct"/>
            <w:noWrap/>
            <w:vAlign w:val="bottom"/>
            <w:hideMark/>
          </w:tcPr>
          <w:p w14:paraId="5894260D" w14:textId="22CBC36E"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B17043" w:rsidRPr="00DE0DC6" w14:paraId="189F8C88" w14:textId="77777777" w:rsidTr="1EEF1D4C">
        <w:trPr>
          <w:trHeight w:val="280"/>
        </w:trPr>
        <w:tc>
          <w:tcPr>
            <w:tcW w:w="2766" w:type="pct"/>
            <w:noWrap/>
          </w:tcPr>
          <w:p w14:paraId="6B6FBDEF" w14:textId="77777777" w:rsidR="00B17043" w:rsidRPr="00DE0DC6" w:rsidRDefault="00B17043" w:rsidP="00EC11F9">
            <w:pPr>
              <w:autoSpaceDE/>
              <w:autoSpaceDN/>
              <w:spacing w:line="276" w:lineRule="auto"/>
              <w:rPr>
                <w:rFonts w:asciiTheme="majorBidi" w:hAnsiTheme="majorBidi" w:cstheme="majorBidi"/>
                <w:b/>
                <w:bCs/>
                <w:lang w:val="en-US"/>
              </w:rPr>
            </w:pPr>
          </w:p>
        </w:tc>
        <w:tc>
          <w:tcPr>
            <w:tcW w:w="414" w:type="pct"/>
            <w:noWrap/>
            <w:vAlign w:val="bottom"/>
          </w:tcPr>
          <w:p w14:paraId="38D66725"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tcPr>
          <w:p w14:paraId="143FD0E2" w14:textId="77777777" w:rsidR="00B17043" w:rsidRPr="00DE0DC6" w:rsidRDefault="00B17043" w:rsidP="00D605D9">
            <w:pPr>
              <w:autoSpaceDE/>
              <w:autoSpaceDN/>
              <w:spacing w:line="276" w:lineRule="auto"/>
              <w:jc w:val="center"/>
              <w:rPr>
                <w:rFonts w:asciiTheme="majorBidi" w:hAnsiTheme="majorBidi" w:cstheme="majorBidi"/>
                <w:b/>
                <w:bCs/>
                <w:lang w:val="en-US"/>
              </w:rPr>
            </w:pPr>
          </w:p>
        </w:tc>
        <w:tc>
          <w:tcPr>
            <w:tcW w:w="910" w:type="pct"/>
            <w:noWrap/>
            <w:vAlign w:val="bottom"/>
          </w:tcPr>
          <w:p w14:paraId="6F3D2ACA" w14:textId="77777777" w:rsidR="00B17043" w:rsidRPr="00DE0DC6" w:rsidRDefault="00B17043" w:rsidP="00D605D9">
            <w:pPr>
              <w:autoSpaceDE/>
              <w:autoSpaceDN/>
              <w:spacing w:line="276" w:lineRule="auto"/>
              <w:jc w:val="center"/>
              <w:rPr>
                <w:rFonts w:asciiTheme="majorBidi" w:hAnsiTheme="majorBidi" w:cstheme="majorBidi"/>
                <w:b/>
                <w:bCs/>
                <w:lang w:val="en-US"/>
              </w:rPr>
            </w:pPr>
          </w:p>
        </w:tc>
      </w:tr>
      <w:tr w:rsidR="00B17043" w:rsidRPr="00DE0DC6" w14:paraId="48A361F5" w14:textId="77777777" w:rsidTr="1EEF1D4C">
        <w:trPr>
          <w:trHeight w:val="280"/>
        </w:trPr>
        <w:tc>
          <w:tcPr>
            <w:tcW w:w="2766" w:type="pct"/>
            <w:noWrap/>
            <w:hideMark/>
          </w:tcPr>
          <w:p w14:paraId="6C9F84A4" w14:textId="02502CFA"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Cash</w:t>
            </w:r>
            <w:r w:rsidRPr="00DE0DC6">
              <w:rPr>
                <w:rFonts w:asciiTheme="majorBidi" w:hAnsiTheme="majorBidi" w:cstheme="majorBidi"/>
                <w:lang w:val="en-US"/>
              </w:rPr>
              <w:t xml:space="preserve"> </w:t>
            </w:r>
            <w:r w:rsidR="00C64FAC" w:rsidRPr="00DE0DC6">
              <w:rPr>
                <w:rFonts w:asciiTheme="majorBidi" w:hAnsiTheme="majorBidi" w:cstheme="majorBidi"/>
                <w:b/>
                <w:bCs/>
                <w:lang w:val="en-US"/>
              </w:rPr>
              <w:t>flows</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from</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financing</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activities</w:t>
            </w:r>
          </w:p>
        </w:tc>
        <w:tc>
          <w:tcPr>
            <w:tcW w:w="414" w:type="pct"/>
            <w:noWrap/>
            <w:vAlign w:val="bottom"/>
          </w:tcPr>
          <w:p w14:paraId="3EB06E88"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118D2110" w14:textId="469A1B48"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6E3A2B7E" w14:textId="211571B9" w:rsidR="00B17043" w:rsidRPr="00DE0DC6" w:rsidRDefault="00B17043" w:rsidP="00D605D9">
            <w:pPr>
              <w:autoSpaceDE/>
              <w:autoSpaceDN/>
              <w:spacing w:line="276" w:lineRule="auto"/>
              <w:jc w:val="center"/>
              <w:rPr>
                <w:rFonts w:asciiTheme="majorBidi" w:hAnsiTheme="majorBidi" w:cstheme="majorBidi"/>
                <w:lang w:val="en-US"/>
              </w:rPr>
            </w:pPr>
          </w:p>
        </w:tc>
      </w:tr>
      <w:tr w:rsidR="00B17043" w:rsidRPr="00DE0DC6" w14:paraId="449E988D" w14:textId="77777777" w:rsidTr="1EEF1D4C">
        <w:trPr>
          <w:trHeight w:val="280"/>
        </w:trPr>
        <w:tc>
          <w:tcPr>
            <w:tcW w:w="2766" w:type="pct"/>
            <w:noWrap/>
            <w:hideMark/>
          </w:tcPr>
          <w:p w14:paraId="3EF1BE1C" w14:textId="68E8F711" w:rsidR="00B17043" w:rsidRPr="00DE0DC6" w:rsidRDefault="0077366F"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Receipts </w:t>
            </w:r>
            <w:r w:rsidR="00C64FAC" w:rsidRPr="00DE0DC6">
              <w:rPr>
                <w:rFonts w:asciiTheme="majorBidi" w:hAnsiTheme="majorBidi" w:cstheme="majorBidi"/>
                <w:lang w:val="en-US"/>
              </w:rPr>
              <w:t xml:space="preserve">into the mortgage revolving fund </w:t>
            </w:r>
          </w:p>
        </w:tc>
        <w:tc>
          <w:tcPr>
            <w:tcW w:w="414" w:type="pct"/>
            <w:noWrap/>
            <w:vAlign w:val="bottom"/>
          </w:tcPr>
          <w:p w14:paraId="5B17044C"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1D0CC66E" w14:textId="74F134E7"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0E25363E" w14:textId="3D59E3C1"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610A14" w:rsidRPr="00DE0DC6" w14:paraId="2B812278" w14:textId="77777777" w:rsidTr="1EEF1D4C">
        <w:trPr>
          <w:trHeight w:val="280"/>
        </w:trPr>
        <w:tc>
          <w:tcPr>
            <w:tcW w:w="2766" w:type="pct"/>
            <w:noWrap/>
          </w:tcPr>
          <w:p w14:paraId="7A6DD1DE" w14:textId="0C8D1ADB" w:rsidR="00610A14" w:rsidRPr="00DE0DC6" w:rsidRDefault="0077366F" w:rsidP="00EC11F9">
            <w:pPr>
              <w:autoSpaceDE/>
              <w:autoSpaceDN/>
              <w:spacing w:line="276" w:lineRule="auto"/>
              <w:rPr>
                <w:rFonts w:asciiTheme="majorBidi" w:hAnsiTheme="majorBidi" w:cstheme="majorBidi"/>
                <w:b/>
                <w:bCs/>
                <w:lang w:val="en-US"/>
              </w:rPr>
            </w:pPr>
            <w:r w:rsidRPr="00DE0DC6">
              <w:rPr>
                <w:rFonts w:asciiTheme="majorBidi" w:hAnsiTheme="majorBidi" w:cstheme="majorBidi"/>
                <w:lang w:val="en-US"/>
              </w:rPr>
              <w:t xml:space="preserve">Receipts </w:t>
            </w:r>
            <w:r w:rsidR="00C64FAC" w:rsidRPr="00DE0DC6">
              <w:rPr>
                <w:rFonts w:asciiTheme="majorBidi" w:hAnsiTheme="majorBidi" w:cstheme="majorBidi"/>
                <w:lang w:val="en-US"/>
              </w:rPr>
              <w:t>into the car</w:t>
            </w:r>
            <w:r w:rsidR="00610A14" w:rsidRPr="00DE0DC6">
              <w:rPr>
                <w:rFonts w:asciiTheme="majorBidi" w:hAnsiTheme="majorBidi" w:cstheme="majorBidi"/>
                <w:lang w:val="en-US"/>
              </w:rPr>
              <w:t xml:space="preserve"> </w:t>
            </w:r>
            <w:r w:rsidR="00C64FAC" w:rsidRPr="00DE0DC6">
              <w:rPr>
                <w:rFonts w:asciiTheme="majorBidi" w:hAnsiTheme="majorBidi" w:cstheme="majorBidi"/>
                <w:lang w:val="en-US"/>
              </w:rPr>
              <w:t>loan revolving fund</w:t>
            </w:r>
          </w:p>
        </w:tc>
        <w:tc>
          <w:tcPr>
            <w:tcW w:w="414" w:type="pct"/>
            <w:noWrap/>
            <w:vAlign w:val="bottom"/>
          </w:tcPr>
          <w:p w14:paraId="621923B0" w14:textId="77777777" w:rsidR="00610A14" w:rsidRPr="00DE0DC6" w:rsidRDefault="00610A14" w:rsidP="00D605D9">
            <w:pPr>
              <w:autoSpaceDE/>
              <w:autoSpaceDN/>
              <w:spacing w:line="276" w:lineRule="auto"/>
              <w:jc w:val="center"/>
              <w:rPr>
                <w:rFonts w:asciiTheme="majorBidi" w:hAnsiTheme="majorBidi" w:cstheme="majorBidi"/>
                <w:lang w:val="en-US"/>
              </w:rPr>
            </w:pPr>
          </w:p>
        </w:tc>
        <w:tc>
          <w:tcPr>
            <w:tcW w:w="910" w:type="pct"/>
            <w:noWrap/>
            <w:vAlign w:val="bottom"/>
          </w:tcPr>
          <w:p w14:paraId="797B0275" w14:textId="0E4276CB" w:rsidR="00610A14"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tcPr>
          <w:p w14:paraId="7F1A3571" w14:textId="3129FCE7" w:rsidR="00610A14"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B0DC2" w:rsidRPr="00DE0DC6" w14:paraId="58E03C22" w14:textId="77777777" w:rsidTr="1EEF1D4C">
        <w:trPr>
          <w:trHeight w:val="280"/>
        </w:trPr>
        <w:tc>
          <w:tcPr>
            <w:tcW w:w="2766" w:type="pct"/>
            <w:noWrap/>
          </w:tcPr>
          <w:p w14:paraId="44CB7C2F" w14:textId="28B0CA79" w:rsidR="00BB0DC2" w:rsidRPr="00DE0DC6" w:rsidRDefault="000F4E73" w:rsidP="00EC11F9">
            <w:pPr>
              <w:autoSpaceDE/>
              <w:autoSpaceDN/>
              <w:spacing w:line="276" w:lineRule="auto"/>
              <w:rPr>
                <w:rFonts w:asciiTheme="majorBidi" w:hAnsiTheme="majorBidi" w:cstheme="majorBidi"/>
                <w:lang w:val="en-US"/>
              </w:rPr>
            </w:pPr>
            <w:r>
              <w:rPr>
                <w:rFonts w:asciiTheme="majorBidi" w:hAnsiTheme="majorBidi" w:cstheme="majorBidi"/>
                <w:lang w:val="en-US"/>
              </w:rPr>
              <w:t>Principal Lease Paid</w:t>
            </w:r>
          </w:p>
        </w:tc>
        <w:tc>
          <w:tcPr>
            <w:tcW w:w="414" w:type="pct"/>
            <w:noWrap/>
            <w:vAlign w:val="bottom"/>
          </w:tcPr>
          <w:p w14:paraId="4D67F555" w14:textId="77777777" w:rsidR="00BB0DC2" w:rsidRPr="00DE0DC6" w:rsidRDefault="00BB0DC2" w:rsidP="00D605D9">
            <w:pPr>
              <w:autoSpaceDE/>
              <w:autoSpaceDN/>
              <w:spacing w:line="276" w:lineRule="auto"/>
              <w:jc w:val="center"/>
              <w:rPr>
                <w:rFonts w:asciiTheme="majorBidi" w:hAnsiTheme="majorBidi" w:cstheme="majorBidi"/>
                <w:lang w:val="en-US"/>
              </w:rPr>
            </w:pPr>
          </w:p>
        </w:tc>
        <w:tc>
          <w:tcPr>
            <w:tcW w:w="910" w:type="pct"/>
            <w:noWrap/>
            <w:vAlign w:val="bottom"/>
          </w:tcPr>
          <w:p w14:paraId="283BAB0D" w14:textId="479C58B1" w:rsidR="00BB0DC2" w:rsidRPr="00DE0DC6" w:rsidRDefault="000F4E73" w:rsidP="00D605D9">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910" w:type="pct"/>
            <w:noWrap/>
            <w:vAlign w:val="bottom"/>
          </w:tcPr>
          <w:p w14:paraId="141DDE27" w14:textId="014791F2" w:rsidR="00BB0DC2" w:rsidRPr="00DE0DC6" w:rsidRDefault="000F4E73" w:rsidP="00D605D9">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17043" w:rsidRPr="00DE0DC6" w14:paraId="364CCFEF" w14:textId="77777777" w:rsidTr="1EEF1D4C">
        <w:trPr>
          <w:trHeight w:val="280"/>
        </w:trPr>
        <w:tc>
          <w:tcPr>
            <w:tcW w:w="2766" w:type="pct"/>
            <w:noWrap/>
            <w:hideMark/>
          </w:tcPr>
          <w:p w14:paraId="7CB1ACA5" w14:textId="5C2766B7"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Net</w:t>
            </w:r>
            <w:r w:rsidRPr="00DE0DC6">
              <w:rPr>
                <w:rFonts w:asciiTheme="majorBidi" w:hAnsiTheme="majorBidi" w:cstheme="majorBidi"/>
                <w:lang w:val="en-US"/>
              </w:rPr>
              <w:t xml:space="preserve"> </w:t>
            </w:r>
            <w:r w:rsidR="00C64FAC" w:rsidRPr="00DE0DC6">
              <w:rPr>
                <w:rFonts w:asciiTheme="majorBidi" w:hAnsiTheme="majorBidi" w:cstheme="majorBidi"/>
                <w:b/>
                <w:bCs/>
                <w:lang w:val="en-US"/>
              </w:rPr>
              <w:t>cash</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flows</w:t>
            </w:r>
            <w:r w:rsidR="00F375BE" w:rsidRPr="00DE0DC6">
              <w:rPr>
                <w:rFonts w:asciiTheme="majorBidi" w:hAnsiTheme="majorBidi" w:cstheme="majorBidi"/>
                <w:b/>
                <w:bCs/>
                <w:lang w:val="en-US"/>
              </w:rPr>
              <w:t xml:space="preserve"> </w:t>
            </w:r>
            <w:r w:rsidR="00564D85" w:rsidRPr="00DE0DC6">
              <w:rPr>
                <w:rFonts w:asciiTheme="majorBidi" w:hAnsiTheme="majorBidi" w:cstheme="majorBidi"/>
                <w:b/>
                <w:bCs/>
                <w:lang w:val="en-US"/>
              </w:rPr>
              <w:t>from/ (</w:t>
            </w:r>
            <w:r w:rsidR="00D23C64" w:rsidRPr="00DE0DC6">
              <w:rPr>
                <w:rFonts w:asciiTheme="majorBidi" w:hAnsiTheme="majorBidi" w:cstheme="majorBidi"/>
                <w:b/>
                <w:bCs/>
                <w:lang w:val="en-US"/>
              </w:rPr>
              <w:t>used</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in</w:t>
            </w:r>
            <w:r w:rsidR="00F375BE" w:rsidRPr="00DE0DC6">
              <w:rPr>
                <w:rFonts w:asciiTheme="majorBidi" w:hAnsiTheme="majorBidi" w:cstheme="majorBidi"/>
                <w:b/>
                <w:bCs/>
                <w:lang w:val="en-US"/>
              </w:rPr>
              <w:t>)</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financing</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activities</w:t>
            </w:r>
          </w:p>
        </w:tc>
        <w:tc>
          <w:tcPr>
            <w:tcW w:w="414" w:type="pct"/>
            <w:noWrap/>
            <w:vAlign w:val="bottom"/>
          </w:tcPr>
          <w:p w14:paraId="473927FB"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76BFB3B4" w14:textId="206EC52E"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910" w:type="pct"/>
            <w:noWrap/>
            <w:vAlign w:val="bottom"/>
            <w:hideMark/>
          </w:tcPr>
          <w:p w14:paraId="335DF355" w14:textId="18590C7E"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77366F" w:rsidRPr="00DE0DC6" w14:paraId="261F0A49" w14:textId="77777777" w:rsidTr="1EEF1D4C">
        <w:trPr>
          <w:trHeight w:val="280"/>
        </w:trPr>
        <w:tc>
          <w:tcPr>
            <w:tcW w:w="2766" w:type="pct"/>
            <w:noWrap/>
          </w:tcPr>
          <w:p w14:paraId="40969952" w14:textId="77777777" w:rsidR="0077366F" w:rsidRPr="00DE0DC6" w:rsidRDefault="0077366F" w:rsidP="00EC11F9">
            <w:pPr>
              <w:autoSpaceDE/>
              <w:autoSpaceDN/>
              <w:spacing w:line="276" w:lineRule="auto"/>
              <w:rPr>
                <w:rFonts w:asciiTheme="majorBidi" w:hAnsiTheme="majorBidi" w:cstheme="majorBidi"/>
                <w:b/>
                <w:bCs/>
                <w:lang w:val="en-US"/>
              </w:rPr>
            </w:pPr>
          </w:p>
        </w:tc>
        <w:tc>
          <w:tcPr>
            <w:tcW w:w="414" w:type="pct"/>
            <w:noWrap/>
            <w:vAlign w:val="bottom"/>
          </w:tcPr>
          <w:p w14:paraId="6C84C8CF" w14:textId="77777777" w:rsidR="0077366F" w:rsidRPr="00DE0DC6" w:rsidRDefault="0077366F" w:rsidP="00D605D9">
            <w:pPr>
              <w:autoSpaceDE/>
              <w:autoSpaceDN/>
              <w:spacing w:line="276" w:lineRule="auto"/>
              <w:jc w:val="center"/>
              <w:rPr>
                <w:rFonts w:asciiTheme="majorBidi" w:hAnsiTheme="majorBidi" w:cstheme="majorBidi"/>
                <w:lang w:val="en-US"/>
              </w:rPr>
            </w:pPr>
          </w:p>
        </w:tc>
        <w:tc>
          <w:tcPr>
            <w:tcW w:w="910" w:type="pct"/>
            <w:noWrap/>
            <w:vAlign w:val="bottom"/>
          </w:tcPr>
          <w:p w14:paraId="3D18AE3A" w14:textId="77777777" w:rsidR="0077366F" w:rsidRPr="00DE0DC6" w:rsidRDefault="0077366F" w:rsidP="00D605D9">
            <w:pPr>
              <w:autoSpaceDE/>
              <w:autoSpaceDN/>
              <w:spacing w:line="276" w:lineRule="auto"/>
              <w:jc w:val="center"/>
              <w:rPr>
                <w:rFonts w:asciiTheme="majorBidi" w:hAnsiTheme="majorBidi" w:cstheme="majorBidi"/>
                <w:b/>
                <w:bCs/>
                <w:lang w:val="en-US"/>
              </w:rPr>
            </w:pPr>
          </w:p>
        </w:tc>
        <w:tc>
          <w:tcPr>
            <w:tcW w:w="910" w:type="pct"/>
            <w:noWrap/>
            <w:vAlign w:val="bottom"/>
          </w:tcPr>
          <w:p w14:paraId="76E0B8D0" w14:textId="77777777" w:rsidR="0077366F" w:rsidRPr="00DE0DC6" w:rsidRDefault="0077366F" w:rsidP="00D605D9">
            <w:pPr>
              <w:autoSpaceDE/>
              <w:autoSpaceDN/>
              <w:spacing w:line="276" w:lineRule="auto"/>
              <w:jc w:val="center"/>
              <w:rPr>
                <w:rFonts w:asciiTheme="majorBidi" w:hAnsiTheme="majorBidi" w:cstheme="majorBidi"/>
                <w:b/>
                <w:bCs/>
                <w:lang w:val="en-US"/>
              </w:rPr>
            </w:pPr>
          </w:p>
        </w:tc>
      </w:tr>
      <w:tr w:rsidR="00B17043" w:rsidRPr="00DE0DC6" w14:paraId="76E841A3" w14:textId="77777777" w:rsidTr="1EEF1D4C">
        <w:trPr>
          <w:trHeight w:val="280"/>
        </w:trPr>
        <w:tc>
          <w:tcPr>
            <w:tcW w:w="2766" w:type="pct"/>
            <w:noWrap/>
            <w:hideMark/>
          </w:tcPr>
          <w:p w14:paraId="3BD1C550" w14:textId="11FBEB96"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Net</w:t>
            </w:r>
            <w:r w:rsidRPr="00DE0DC6">
              <w:rPr>
                <w:rFonts w:asciiTheme="majorBidi" w:hAnsiTheme="majorBidi" w:cstheme="majorBidi"/>
                <w:lang w:val="en-US"/>
              </w:rPr>
              <w:t xml:space="preserve"> </w:t>
            </w:r>
            <w:r w:rsidR="00C64FAC" w:rsidRPr="00DE0DC6">
              <w:rPr>
                <w:rFonts w:asciiTheme="majorBidi" w:hAnsiTheme="majorBidi" w:cstheme="majorBidi"/>
                <w:b/>
                <w:bCs/>
                <w:lang w:val="en-US"/>
              </w:rPr>
              <w:t>increase/(decrease)</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in</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cash</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and</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cash equivalents</w:t>
            </w:r>
          </w:p>
        </w:tc>
        <w:tc>
          <w:tcPr>
            <w:tcW w:w="414" w:type="pct"/>
            <w:vAlign w:val="bottom"/>
          </w:tcPr>
          <w:p w14:paraId="798B5E75" w14:textId="77777777" w:rsidR="00B17043" w:rsidRPr="00DE0DC6" w:rsidRDefault="00B17043" w:rsidP="00D605D9">
            <w:pPr>
              <w:autoSpaceDE/>
              <w:autoSpaceDN/>
              <w:spacing w:line="276" w:lineRule="auto"/>
              <w:jc w:val="center"/>
              <w:rPr>
                <w:rFonts w:asciiTheme="majorBidi" w:hAnsiTheme="majorBidi" w:cstheme="majorBidi"/>
                <w:lang w:val="en-US"/>
              </w:rPr>
            </w:pPr>
          </w:p>
        </w:tc>
        <w:tc>
          <w:tcPr>
            <w:tcW w:w="910" w:type="pct"/>
            <w:noWrap/>
            <w:vAlign w:val="bottom"/>
            <w:hideMark/>
          </w:tcPr>
          <w:p w14:paraId="72B3AAE2" w14:textId="7822F703"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910" w:type="pct"/>
            <w:noWrap/>
            <w:vAlign w:val="bottom"/>
            <w:hideMark/>
          </w:tcPr>
          <w:p w14:paraId="71AF8E05" w14:textId="56EAD24F"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B17043" w:rsidRPr="00DE0DC6" w14:paraId="6B4B54A7" w14:textId="77777777" w:rsidTr="1EEF1D4C">
        <w:trPr>
          <w:trHeight w:val="280"/>
        </w:trPr>
        <w:tc>
          <w:tcPr>
            <w:tcW w:w="2766" w:type="pct"/>
            <w:noWrap/>
            <w:hideMark/>
          </w:tcPr>
          <w:p w14:paraId="472AF2BD" w14:textId="276BE57E"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Cash </w:t>
            </w:r>
            <w:r w:rsidR="00C64FAC" w:rsidRPr="00DE0DC6">
              <w:rPr>
                <w:rFonts w:asciiTheme="majorBidi" w:hAnsiTheme="majorBidi" w:cstheme="majorBidi"/>
                <w:lang w:val="en-US"/>
              </w:rPr>
              <w:t xml:space="preserve">and cash equivalents at </w:t>
            </w:r>
            <w:r w:rsidR="0085308F" w:rsidRPr="00DE0DC6">
              <w:rPr>
                <w:rFonts w:asciiTheme="majorBidi" w:hAnsiTheme="majorBidi" w:cstheme="majorBidi"/>
                <w:lang w:val="en-US"/>
              </w:rPr>
              <w:t>period start</w:t>
            </w:r>
          </w:p>
        </w:tc>
        <w:tc>
          <w:tcPr>
            <w:tcW w:w="414" w:type="pct"/>
            <w:noWrap/>
            <w:vAlign w:val="bottom"/>
          </w:tcPr>
          <w:p w14:paraId="55AF257C" w14:textId="630998F0" w:rsidR="00B17043" w:rsidRPr="00DE0DC6" w:rsidRDefault="00D8384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E374D0">
              <w:rPr>
                <w:rFonts w:asciiTheme="majorBidi" w:hAnsiTheme="majorBidi" w:cstheme="majorBidi"/>
                <w:lang w:val="en-US"/>
              </w:rPr>
              <w:t>8</w:t>
            </w:r>
          </w:p>
        </w:tc>
        <w:tc>
          <w:tcPr>
            <w:tcW w:w="910" w:type="pct"/>
            <w:noWrap/>
            <w:vAlign w:val="bottom"/>
            <w:hideMark/>
          </w:tcPr>
          <w:p w14:paraId="3B3DE44F" w14:textId="6AA1A3C3"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910" w:type="pct"/>
            <w:noWrap/>
            <w:vAlign w:val="bottom"/>
            <w:hideMark/>
          </w:tcPr>
          <w:p w14:paraId="506C7181" w14:textId="67A5787A" w:rsidR="00B17043" w:rsidRPr="00DE0DC6" w:rsidRDefault="0077366F"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17043" w:rsidRPr="00DE0DC6" w14:paraId="6A83C2B1" w14:textId="77777777" w:rsidTr="1EEF1D4C">
        <w:trPr>
          <w:trHeight w:val="280"/>
        </w:trPr>
        <w:tc>
          <w:tcPr>
            <w:tcW w:w="2766" w:type="pct"/>
            <w:noWrap/>
            <w:hideMark/>
          </w:tcPr>
          <w:p w14:paraId="43FB6EFF" w14:textId="348814DE" w:rsidR="00B17043" w:rsidRPr="00DE0DC6" w:rsidRDefault="00B17043" w:rsidP="00EC11F9">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Cash</w:t>
            </w:r>
            <w:r w:rsidRPr="00DE0DC6">
              <w:rPr>
                <w:rFonts w:asciiTheme="majorBidi" w:hAnsiTheme="majorBidi" w:cstheme="majorBidi"/>
                <w:lang w:val="en-US"/>
              </w:rPr>
              <w:t xml:space="preserve"> </w:t>
            </w:r>
            <w:r w:rsidR="00C64FAC" w:rsidRPr="00DE0DC6">
              <w:rPr>
                <w:rFonts w:asciiTheme="majorBidi" w:hAnsiTheme="majorBidi" w:cstheme="majorBidi"/>
                <w:b/>
                <w:bCs/>
                <w:lang w:val="en-US"/>
              </w:rPr>
              <w:t>and</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cash</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equivalents</w:t>
            </w:r>
            <w:r w:rsidR="00C8376A" w:rsidRPr="00DE0DC6">
              <w:rPr>
                <w:rFonts w:asciiTheme="majorBidi" w:hAnsiTheme="majorBidi" w:cstheme="majorBidi"/>
                <w:lang w:val="en-US"/>
              </w:rPr>
              <w:t xml:space="preserve"> </w:t>
            </w:r>
            <w:r w:rsidR="00C64FAC" w:rsidRPr="00DE0DC6">
              <w:rPr>
                <w:rFonts w:asciiTheme="majorBidi" w:hAnsiTheme="majorBidi" w:cstheme="majorBidi"/>
                <w:b/>
                <w:bCs/>
                <w:lang w:val="en-US"/>
              </w:rPr>
              <w:t>at</w:t>
            </w:r>
            <w:r w:rsidR="00C8376A" w:rsidRPr="00DE0DC6">
              <w:rPr>
                <w:rFonts w:asciiTheme="majorBidi" w:hAnsiTheme="majorBidi" w:cstheme="majorBidi"/>
                <w:lang w:val="en-US"/>
              </w:rPr>
              <w:t xml:space="preserve"> </w:t>
            </w:r>
            <w:r w:rsidR="00603D0A" w:rsidRPr="00DE0DC6">
              <w:rPr>
                <w:rFonts w:asciiTheme="majorBidi" w:hAnsiTheme="majorBidi" w:cstheme="majorBidi"/>
                <w:lang w:val="en-US"/>
              </w:rPr>
              <w:t>period end</w:t>
            </w:r>
          </w:p>
        </w:tc>
        <w:tc>
          <w:tcPr>
            <w:tcW w:w="414" w:type="pct"/>
            <w:noWrap/>
            <w:vAlign w:val="bottom"/>
          </w:tcPr>
          <w:p w14:paraId="1FDE0EDF" w14:textId="7AD7FFFA" w:rsidR="00B17043" w:rsidRPr="00DE0DC6" w:rsidRDefault="00D83843" w:rsidP="00D605D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1</w:t>
            </w:r>
            <w:r w:rsidR="00E374D0">
              <w:rPr>
                <w:rFonts w:asciiTheme="majorBidi" w:hAnsiTheme="majorBidi" w:cstheme="majorBidi"/>
                <w:lang w:val="en-US"/>
              </w:rPr>
              <w:t>8</w:t>
            </w:r>
          </w:p>
        </w:tc>
        <w:tc>
          <w:tcPr>
            <w:tcW w:w="910" w:type="pct"/>
            <w:noWrap/>
            <w:vAlign w:val="bottom"/>
            <w:hideMark/>
          </w:tcPr>
          <w:p w14:paraId="24ED3982" w14:textId="2C6C4975"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910" w:type="pct"/>
            <w:noWrap/>
            <w:vAlign w:val="bottom"/>
            <w:hideMark/>
          </w:tcPr>
          <w:p w14:paraId="3BC4086B" w14:textId="3F1BC95A" w:rsidR="00B17043" w:rsidRPr="00DE0DC6" w:rsidRDefault="0077366F" w:rsidP="00D605D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3D19BC2F" w14:textId="6F4F5B84" w:rsidR="003F56EE" w:rsidRPr="00DE0DC6" w:rsidRDefault="00D513C2" w:rsidP="00E23071">
      <w:pPr>
        <w:jc w:val="both"/>
        <w:rPr>
          <w:rFonts w:asciiTheme="majorBidi" w:hAnsiTheme="majorBidi" w:cstheme="majorBidi"/>
          <w:bCs/>
          <w:i/>
          <w:iCs/>
          <w:lang w:val="en-US"/>
        </w:rPr>
      </w:pPr>
      <w:r w:rsidRPr="00DE0DC6">
        <w:rPr>
          <w:rFonts w:asciiTheme="majorBidi" w:hAnsiTheme="majorBidi" w:cstheme="majorBidi"/>
          <w:bCs/>
          <w:i/>
          <w:iCs/>
          <w:lang w:val="en-US"/>
        </w:rPr>
        <w:lastRenderedPageBreak/>
        <w:t xml:space="preserve">(PSASB has prescribed the direct method of cash flow preparation/ presentation for </w:t>
      </w:r>
      <w:r w:rsidR="009D7477" w:rsidRPr="00DE0DC6">
        <w:rPr>
          <w:rFonts w:asciiTheme="majorBidi" w:hAnsiTheme="majorBidi" w:cstheme="majorBidi"/>
          <w:bCs/>
          <w:i/>
          <w:iCs/>
          <w:lang w:val="en-US"/>
        </w:rPr>
        <w:t>entities reporting</w:t>
      </w:r>
      <w:r w:rsidRPr="00DE0DC6">
        <w:rPr>
          <w:rFonts w:asciiTheme="majorBidi" w:hAnsiTheme="majorBidi" w:cstheme="majorBidi"/>
          <w:bCs/>
          <w:i/>
          <w:iCs/>
          <w:lang w:val="en-US"/>
        </w:rPr>
        <w:t xml:space="preserve"> under IPSAS Accrual basis of accounting)</w:t>
      </w:r>
    </w:p>
    <w:p w14:paraId="1C3ADB76" w14:textId="43EF3FE5" w:rsidR="00305FAD" w:rsidRPr="00DE0DC6" w:rsidRDefault="00305FAD" w:rsidP="00305FAD">
      <w:pPr>
        <w:rPr>
          <w:rFonts w:asciiTheme="majorBidi" w:hAnsiTheme="majorBidi" w:cstheme="majorBidi"/>
        </w:rPr>
        <w:sectPr w:rsidR="00305FAD" w:rsidRPr="00DE0DC6" w:rsidSect="00704C40">
          <w:headerReference w:type="even" r:id="rId29"/>
          <w:headerReference w:type="default" r:id="rId30"/>
          <w:headerReference w:type="first" r:id="rId31"/>
          <w:footerReference w:type="first" r:id="rId32"/>
          <w:pgSz w:w="12240" w:h="15840" w:code="1"/>
          <w:pgMar w:top="1278" w:right="1440" w:bottom="1440" w:left="1440" w:header="289" w:footer="454" w:gutter="0"/>
          <w:cols w:space="720"/>
          <w:titlePg/>
          <w:docGrid w:linePitch="326"/>
        </w:sectPr>
      </w:pPr>
    </w:p>
    <w:p w14:paraId="321F6BD8" w14:textId="1FF60008" w:rsidR="005A0BC2" w:rsidRPr="00DE0DC6" w:rsidRDefault="002E53ED" w:rsidP="002E53ED">
      <w:pPr>
        <w:pStyle w:val="Heading1"/>
        <w:pageBreakBefore/>
        <w:numPr>
          <w:ilvl w:val="0"/>
          <w:numId w:val="2"/>
        </w:numPr>
        <w:tabs>
          <w:tab w:val="left" w:pos="720"/>
        </w:tabs>
        <w:spacing w:line="360" w:lineRule="auto"/>
        <w:jc w:val="both"/>
        <w:rPr>
          <w:rFonts w:asciiTheme="majorBidi" w:hAnsiTheme="majorBidi" w:cstheme="majorBidi"/>
        </w:rPr>
      </w:pPr>
      <w:bookmarkStart w:id="23" w:name="_Toc514363413"/>
      <w:r w:rsidRPr="00DE0DC6">
        <w:rPr>
          <w:rFonts w:asciiTheme="majorBidi" w:hAnsiTheme="majorBidi" w:cstheme="majorBidi"/>
        </w:rPr>
        <w:lastRenderedPageBreak/>
        <w:t xml:space="preserve"> </w:t>
      </w:r>
      <w:bookmarkStart w:id="24" w:name="_Toc106276093"/>
      <w:bookmarkStart w:id="25" w:name="_Toc241560796"/>
      <w:r w:rsidR="003F56EE" w:rsidRPr="00DE0DC6">
        <w:rPr>
          <w:rFonts w:asciiTheme="majorBidi" w:hAnsiTheme="majorBidi" w:cstheme="majorBidi"/>
        </w:rPr>
        <w:t>Statement o</w:t>
      </w:r>
      <w:r w:rsidRPr="00DE0DC6">
        <w:rPr>
          <w:rFonts w:asciiTheme="majorBidi" w:hAnsiTheme="majorBidi" w:cstheme="majorBidi"/>
        </w:rPr>
        <w:t xml:space="preserve">f Comparison </w:t>
      </w:r>
      <w:r w:rsidR="00FE19AB" w:rsidRPr="00DE0DC6">
        <w:rPr>
          <w:rFonts w:asciiTheme="majorBidi" w:hAnsiTheme="majorBidi" w:cstheme="majorBidi"/>
        </w:rPr>
        <w:t>of</w:t>
      </w:r>
      <w:r w:rsidR="003F56EE" w:rsidRPr="00DE0DC6">
        <w:rPr>
          <w:rFonts w:asciiTheme="majorBidi" w:hAnsiTheme="majorBidi" w:cstheme="majorBidi"/>
        </w:rPr>
        <w:t xml:space="preserve"> Budget and Actual </w:t>
      </w:r>
      <w:r w:rsidR="00976CA5" w:rsidRPr="00DE0DC6">
        <w:rPr>
          <w:rFonts w:asciiTheme="majorBidi" w:hAnsiTheme="majorBidi" w:cstheme="majorBidi"/>
        </w:rPr>
        <w:t>A</w:t>
      </w:r>
      <w:r w:rsidRPr="00DE0DC6">
        <w:rPr>
          <w:rFonts w:asciiTheme="majorBidi" w:hAnsiTheme="majorBidi" w:cstheme="majorBidi"/>
        </w:rPr>
        <w:t>mounts</w:t>
      </w:r>
      <w:bookmarkEnd w:id="23"/>
      <w:r w:rsidR="003F56EE" w:rsidRPr="00DE0DC6">
        <w:rPr>
          <w:rFonts w:asciiTheme="majorBidi" w:hAnsiTheme="majorBidi" w:cstheme="majorBidi"/>
        </w:rPr>
        <w:t xml:space="preserve"> for t</w:t>
      </w:r>
      <w:r w:rsidRPr="00DE0DC6">
        <w:rPr>
          <w:rFonts w:asciiTheme="majorBidi" w:hAnsiTheme="majorBidi" w:cstheme="majorBidi"/>
        </w:rPr>
        <w:t>he</w:t>
      </w:r>
      <w:r w:rsidR="003F56EE" w:rsidRPr="00DE0DC6">
        <w:rPr>
          <w:rFonts w:asciiTheme="majorBidi" w:hAnsiTheme="majorBidi" w:cstheme="majorBidi"/>
        </w:rPr>
        <w:t xml:space="preserve"> </w:t>
      </w:r>
      <w:bookmarkEnd w:id="24"/>
      <w:r w:rsidR="00101823" w:rsidRPr="00DE0DC6">
        <w:rPr>
          <w:rFonts w:asciiTheme="majorBidi" w:hAnsiTheme="majorBidi" w:cstheme="majorBidi"/>
        </w:rPr>
        <w:t>Period ended xx,</w:t>
      </w:r>
      <w:r w:rsidR="009846BD" w:rsidRPr="00DE0DC6">
        <w:rPr>
          <w:rFonts w:asciiTheme="majorBidi" w:hAnsiTheme="majorBidi" w:cstheme="majorBidi"/>
        </w:rPr>
        <w:t xml:space="preserve"> </w:t>
      </w:r>
      <w:r w:rsidR="00101823" w:rsidRPr="00DE0DC6">
        <w:rPr>
          <w:rFonts w:asciiTheme="majorBidi" w:hAnsiTheme="majorBidi" w:cstheme="majorBidi"/>
        </w:rPr>
        <w:t>20xx</w:t>
      </w:r>
      <w:bookmarkEnd w:id="25"/>
    </w:p>
    <w:p w14:paraId="2B1DC24F" w14:textId="77777777" w:rsidR="000C3F94" w:rsidRPr="00DE0DC6" w:rsidRDefault="000C3F94" w:rsidP="0088547D">
      <w:pPr>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577"/>
        <w:gridCol w:w="1580"/>
        <w:gridCol w:w="1580"/>
        <w:gridCol w:w="1580"/>
        <w:gridCol w:w="1285"/>
        <w:gridCol w:w="1282"/>
      </w:tblGrid>
      <w:tr w:rsidR="00D1395D" w:rsidRPr="00DE0DC6" w14:paraId="4BFEA763" w14:textId="3543BC05" w:rsidTr="00D1395D">
        <w:trPr>
          <w:trHeight w:val="195"/>
        </w:trPr>
        <w:tc>
          <w:tcPr>
            <w:tcW w:w="1570" w:type="pct"/>
            <w:vMerge w:val="restart"/>
            <w:shd w:val="clear" w:color="auto" w:fill="0070C0"/>
            <w:noWrap/>
            <w:vAlign w:val="center"/>
            <w:hideMark/>
          </w:tcPr>
          <w:p w14:paraId="1F92C9D2" w14:textId="77777777" w:rsidR="00D1395D" w:rsidRPr="00DE0DC6" w:rsidRDefault="00D1395D" w:rsidP="006130D8">
            <w:pPr>
              <w:autoSpaceDE/>
              <w:autoSpaceDN/>
              <w:spacing w:line="276" w:lineRule="auto"/>
              <w:rPr>
                <w:rFonts w:asciiTheme="majorBidi" w:hAnsiTheme="majorBidi" w:cstheme="majorBidi"/>
                <w:b/>
                <w:lang w:val="en-US"/>
              </w:rPr>
            </w:pPr>
            <w:r w:rsidRPr="00DE0DC6">
              <w:rPr>
                <w:rFonts w:asciiTheme="majorBidi" w:hAnsiTheme="majorBidi" w:cstheme="majorBidi"/>
                <w:lang w:val="en-US"/>
              </w:rPr>
              <w:t> </w:t>
            </w:r>
            <w:r w:rsidRPr="00DE0DC6">
              <w:rPr>
                <w:rFonts w:asciiTheme="majorBidi" w:hAnsiTheme="majorBidi" w:cstheme="majorBidi"/>
                <w:b/>
                <w:lang w:val="en-US"/>
              </w:rPr>
              <w:t>Description</w:t>
            </w:r>
          </w:p>
          <w:p w14:paraId="7D353060" w14:textId="5D554FA2" w:rsidR="00D1395D" w:rsidRPr="00DE0DC6" w:rsidRDefault="00D1395D" w:rsidP="006130D8">
            <w:pPr>
              <w:spacing w:line="276" w:lineRule="auto"/>
              <w:rPr>
                <w:rFonts w:asciiTheme="majorBidi" w:hAnsiTheme="majorBidi" w:cstheme="majorBidi"/>
                <w:b/>
                <w:lang w:val="en-US"/>
              </w:rPr>
            </w:pPr>
            <w:r w:rsidRPr="00DE0DC6">
              <w:rPr>
                <w:rFonts w:asciiTheme="majorBidi" w:hAnsiTheme="majorBidi" w:cstheme="majorBidi"/>
                <w:lang w:val="en-US"/>
              </w:rPr>
              <w:t> </w:t>
            </w:r>
          </w:p>
        </w:tc>
        <w:tc>
          <w:tcPr>
            <w:tcW w:w="609" w:type="pct"/>
            <w:shd w:val="clear" w:color="auto" w:fill="0070C0"/>
            <w:noWrap/>
            <w:hideMark/>
          </w:tcPr>
          <w:p w14:paraId="7C8DCD61" w14:textId="11C51D4E" w:rsidR="00D1395D" w:rsidRPr="00DE0DC6" w:rsidRDefault="00D1395D" w:rsidP="002E53ED">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Original</w:t>
            </w:r>
            <w:r w:rsidRPr="00DE0DC6">
              <w:rPr>
                <w:rFonts w:asciiTheme="majorBidi" w:hAnsiTheme="majorBidi" w:cstheme="majorBidi"/>
                <w:lang w:val="en-US"/>
              </w:rPr>
              <w:t xml:space="preserve"> </w:t>
            </w:r>
            <w:r w:rsidRPr="00DE0DC6">
              <w:rPr>
                <w:rFonts w:asciiTheme="majorBidi" w:hAnsiTheme="majorBidi" w:cstheme="majorBidi"/>
                <w:b/>
                <w:bCs/>
                <w:lang w:val="en-US"/>
              </w:rPr>
              <w:t>budget</w:t>
            </w:r>
          </w:p>
        </w:tc>
        <w:tc>
          <w:tcPr>
            <w:tcW w:w="610" w:type="pct"/>
            <w:shd w:val="clear" w:color="auto" w:fill="0070C0"/>
            <w:noWrap/>
            <w:hideMark/>
          </w:tcPr>
          <w:p w14:paraId="670D01D7" w14:textId="2ED29A24" w:rsidR="00D1395D" w:rsidRPr="00DE0DC6" w:rsidRDefault="00D1395D" w:rsidP="002E53E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Adjustments</w:t>
            </w:r>
          </w:p>
        </w:tc>
        <w:tc>
          <w:tcPr>
            <w:tcW w:w="610" w:type="pct"/>
            <w:shd w:val="clear" w:color="auto" w:fill="0070C0"/>
            <w:noWrap/>
            <w:hideMark/>
          </w:tcPr>
          <w:p w14:paraId="790C7BD4" w14:textId="49932A3E" w:rsidR="00D1395D" w:rsidRPr="00DE0DC6" w:rsidRDefault="00D1395D" w:rsidP="002E53ED">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Final</w:t>
            </w:r>
            <w:r w:rsidRPr="00DE0DC6">
              <w:rPr>
                <w:rFonts w:asciiTheme="majorBidi" w:hAnsiTheme="majorBidi" w:cstheme="majorBidi"/>
                <w:lang w:val="en-US"/>
              </w:rPr>
              <w:t xml:space="preserve"> </w:t>
            </w:r>
            <w:r w:rsidRPr="00DE0DC6">
              <w:rPr>
                <w:rFonts w:asciiTheme="majorBidi" w:hAnsiTheme="majorBidi" w:cstheme="majorBidi"/>
                <w:b/>
                <w:bCs/>
                <w:lang w:val="en-US"/>
              </w:rPr>
              <w:t>budget</w:t>
            </w:r>
          </w:p>
        </w:tc>
        <w:tc>
          <w:tcPr>
            <w:tcW w:w="610" w:type="pct"/>
            <w:shd w:val="clear" w:color="auto" w:fill="0070C0"/>
            <w:noWrap/>
            <w:hideMark/>
          </w:tcPr>
          <w:p w14:paraId="6EF77557" w14:textId="12B753A9" w:rsidR="00D1395D" w:rsidRPr="00DE0DC6" w:rsidRDefault="00B02E7D" w:rsidP="00B02E7D">
            <w:pPr>
              <w:autoSpaceDE/>
              <w:autoSpaceDN/>
              <w:spacing w:line="276" w:lineRule="auto"/>
              <w:jc w:val="center"/>
              <w:rPr>
                <w:rFonts w:asciiTheme="majorBidi" w:hAnsiTheme="majorBidi" w:cstheme="majorBidi"/>
                <w:lang w:val="en-US"/>
              </w:rPr>
            </w:pPr>
            <w:r w:rsidRPr="00DE0DC6">
              <w:rPr>
                <w:rFonts w:asciiTheme="majorBidi" w:hAnsiTheme="majorBidi" w:cstheme="majorBidi"/>
                <w:b/>
                <w:bCs/>
                <w:color w:val="000000"/>
                <w:lang w:val="en-US"/>
              </w:rPr>
              <w:t>Actual on a comparable basis</w:t>
            </w:r>
          </w:p>
        </w:tc>
        <w:tc>
          <w:tcPr>
            <w:tcW w:w="496" w:type="pct"/>
            <w:shd w:val="clear" w:color="auto" w:fill="0070C0"/>
          </w:tcPr>
          <w:p w14:paraId="1964DBB4" w14:textId="48DD241D" w:rsidR="00D1395D" w:rsidRPr="00DE0DC6" w:rsidRDefault="004A19B4" w:rsidP="004A19B4">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Budget utilization difference</w:t>
            </w:r>
          </w:p>
        </w:tc>
        <w:tc>
          <w:tcPr>
            <w:tcW w:w="495" w:type="pct"/>
            <w:shd w:val="clear" w:color="auto" w:fill="0070C0"/>
            <w:vAlign w:val="center"/>
          </w:tcPr>
          <w:p w14:paraId="0290EBA7" w14:textId="791AEF8D" w:rsidR="00D1395D" w:rsidRPr="00DE0DC6" w:rsidRDefault="00D1395D" w:rsidP="007A675B">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 of utilization</w:t>
            </w:r>
          </w:p>
        </w:tc>
      </w:tr>
      <w:tr w:rsidR="00D1395D" w:rsidRPr="00DE0DC6" w14:paraId="06236E43" w14:textId="77777777" w:rsidTr="00D1395D">
        <w:trPr>
          <w:trHeight w:val="195"/>
        </w:trPr>
        <w:tc>
          <w:tcPr>
            <w:tcW w:w="1570" w:type="pct"/>
            <w:vMerge/>
            <w:shd w:val="clear" w:color="auto" w:fill="0070C0"/>
            <w:noWrap/>
          </w:tcPr>
          <w:p w14:paraId="22ED782D" w14:textId="0D4910AC" w:rsidR="00D1395D" w:rsidRPr="00DE0DC6" w:rsidRDefault="00D1395D" w:rsidP="00CA092E">
            <w:pPr>
              <w:spacing w:line="276" w:lineRule="auto"/>
              <w:rPr>
                <w:rFonts w:asciiTheme="majorBidi" w:hAnsiTheme="majorBidi" w:cstheme="majorBidi"/>
                <w:lang w:val="en-US"/>
              </w:rPr>
            </w:pPr>
          </w:p>
        </w:tc>
        <w:tc>
          <w:tcPr>
            <w:tcW w:w="609" w:type="pct"/>
            <w:shd w:val="clear" w:color="auto" w:fill="0070C0"/>
            <w:noWrap/>
            <w:vAlign w:val="bottom"/>
          </w:tcPr>
          <w:p w14:paraId="0B282912" w14:textId="0D12CC0C"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610" w:type="pct"/>
            <w:shd w:val="clear" w:color="auto" w:fill="0070C0"/>
            <w:noWrap/>
            <w:vAlign w:val="bottom"/>
          </w:tcPr>
          <w:p w14:paraId="1EBC5F66" w14:textId="252AAB46"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610" w:type="pct"/>
            <w:shd w:val="clear" w:color="auto" w:fill="0070C0"/>
            <w:noWrap/>
            <w:vAlign w:val="bottom"/>
          </w:tcPr>
          <w:p w14:paraId="3BA486F3" w14:textId="70F957C5"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610" w:type="pct"/>
            <w:shd w:val="clear" w:color="auto" w:fill="0070C0"/>
            <w:noWrap/>
            <w:vAlign w:val="bottom"/>
          </w:tcPr>
          <w:p w14:paraId="31D9E947" w14:textId="28A91B60"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496" w:type="pct"/>
            <w:shd w:val="clear" w:color="auto" w:fill="0070C0"/>
          </w:tcPr>
          <w:p w14:paraId="6E2E671E" w14:textId="095E611F" w:rsidR="00D1395D" w:rsidRPr="00DE0DC6" w:rsidRDefault="004A19B4"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495" w:type="pct"/>
            <w:shd w:val="clear" w:color="auto" w:fill="0070C0"/>
            <w:vAlign w:val="bottom"/>
          </w:tcPr>
          <w:p w14:paraId="47A0FD55" w14:textId="73D930B4" w:rsidR="00D1395D" w:rsidRPr="00DE0DC6" w:rsidRDefault="00D1395D" w:rsidP="00101823">
            <w:pPr>
              <w:autoSpaceDE/>
              <w:autoSpaceDN/>
              <w:spacing w:line="276" w:lineRule="auto"/>
              <w:jc w:val="center"/>
              <w:rPr>
                <w:rFonts w:asciiTheme="majorBidi" w:hAnsiTheme="majorBidi" w:cstheme="majorBidi"/>
                <w:b/>
                <w:bCs/>
                <w:lang w:val="en-US"/>
              </w:rPr>
            </w:pPr>
          </w:p>
        </w:tc>
      </w:tr>
      <w:tr w:rsidR="00D1395D" w:rsidRPr="00DE0DC6" w14:paraId="07E8A38B" w14:textId="0CAD255C" w:rsidTr="00D1395D">
        <w:trPr>
          <w:trHeight w:val="340"/>
        </w:trPr>
        <w:tc>
          <w:tcPr>
            <w:tcW w:w="1570" w:type="pct"/>
            <w:vMerge/>
            <w:shd w:val="clear" w:color="auto" w:fill="0070C0"/>
            <w:noWrap/>
            <w:hideMark/>
          </w:tcPr>
          <w:p w14:paraId="03686167" w14:textId="478B62DC" w:rsidR="00D1395D" w:rsidRPr="00DE0DC6" w:rsidRDefault="00D1395D" w:rsidP="00CA092E">
            <w:pPr>
              <w:autoSpaceDE/>
              <w:autoSpaceDN/>
              <w:spacing w:line="276" w:lineRule="auto"/>
              <w:rPr>
                <w:rFonts w:asciiTheme="majorBidi" w:hAnsiTheme="majorBidi" w:cstheme="majorBidi"/>
                <w:lang w:val="en-US"/>
              </w:rPr>
            </w:pPr>
          </w:p>
        </w:tc>
        <w:tc>
          <w:tcPr>
            <w:tcW w:w="609" w:type="pct"/>
            <w:shd w:val="clear" w:color="auto" w:fill="0070C0"/>
            <w:noWrap/>
            <w:vAlign w:val="bottom"/>
            <w:hideMark/>
          </w:tcPr>
          <w:p w14:paraId="566D5720" w14:textId="3EBE37EC"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A</w:t>
            </w:r>
          </w:p>
        </w:tc>
        <w:tc>
          <w:tcPr>
            <w:tcW w:w="610" w:type="pct"/>
            <w:shd w:val="clear" w:color="auto" w:fill="0070C0"/>
            <w:noWrap/>
            <w:vAlign w:val="bottom"/>
            <w:hideMark/>
          </w:tcPr>
          <w:p w14:paraId="3BB454FF" w14:textId="6B7F7959" w:rsidR="00D1395D" w:rsidRPr="00DE0DC6" w:rsidRDefault="004A19B4"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B</w:t>
            </w:r>
          </w:p>
        </w:tc>
        <w:tc>
          <w:tcPr>
            <w:tcW w:w="610" w:type="pct"/>
            <w:shd w:val="clear" w:color="auto" w:fill="0070C0"/>
            <w:noWrap/>
            <w:vAlign w:val="bottom"/>
            <w:hideMark/>
          </w:tcPr>
          <w:p w14:paraId="102D8378" w14:textId="2A902647"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rPr>
              <w:t>C=(</w:t>
            </w:r>
            <w:proofErr w:type="spellStart"/>
            <w:r w:rsidRPr="00DE0DC6">
              <w:rPr>
                <w:rFonts w:asciiTheme="majorBidi" w:hAnsiTheme="majorBidi" w:cstheme="majorBidi"/>
                <w:b/>
                <w:bCs/>
              </w:rPr>
              <w:t>a+b</w:t>
            </w:r>
            <w:proofErr w:type="spellEnd"/>
            <w:r w:rsidRPr="00DE0DC6">
              <w:rPr>
                <w:rFonts w:asciiTheme="majorBidi" w:hAnsiTheme="majorBidi" w:cstheme="majorBidi"/>
                <w:b/>
                <w:bCs/>
              </w:rPr>
              <w:t>)</w:t>
            </w:r>
          </w:p>
        </w:tc>
        <w:tc>
          <w:tcPr>
            <w:tcW w:w="610" w:type="pct"/>
            <w:shd w:val="clear" w:color="auto" w:fill="0070C0"/>
            <w:noWrap/>
            <w:vAlign w:val="bottom"/>
            <w:hideMark/>
          </w:tcPr>
          <w:p w14:paraId="3D195B5A" w14:textId="2636342A" w:rsidR="00D1395D" w:rsidRPr="00DE0DC6" w:rsidRDefault="004A19B4"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D</w:t>
            </w:r>
          </w:p>
        </w:tc>
        <w:tc>
          <w:tcPr>
            <w:tcW w:w="496" w:type="pct"/>
            <w:shd w:val="clear" w:color="auto" w:fill="0070C0"/>
          </w:tcPr>
          <w:p w14:paraId="133F5282" w14:textId="7EA76849" w:rsidR="00D1395D" w:rsidRPr="00DE0DC6" w:rsidRDefault="00E562DB"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rPr>
              <w:t>E=c-d</w:t>
            </w:r>
          </w:p>
        </w:tc>
        <w:tc>
          <w:tcPr>
            <w:tcW w:w="495" w:type="pct"/>
            <w:shd w:val="clear" w:color="auto" w:fill="0070C0"/>
            <w:vAlign w:val="bottom"/>
          </w:tcPr>
          <w:p w14:paraId="697EFD09" w14:textId="7B0894BF" w:rsidR="00D1395D" w:rsidRPr="00DE0DC6" w:rsidRDefault="00D1395D" w:rsidP="0010182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F=d/c</w:t>
            </w:r>
          </w:p>
        </w:tc>
      </w:tr>
      <w:tr w:rsidR="00A87D60" w:rsidRPr="009559CB" w14:paraId="290299BC" w14:textId="77777777" w:rsidTr="00D1395D">
        <w:trPr>
          <w:trHeight w:val="340"/>
        </w:trPr>
        <w:tc>
          <w:tcPr>
            <w:tcW w:w="1570" w:type="pct"/>
            <w:noWrap/>
          </w:tcPr>
          <w:p w14:paraId="0A4CA4A7" w14:textId="378558CE" w:rsidR="00A87D60" w:rsidRPr="009559CB" w:rsidRDefault="009559CB" w:rsidP="00EC11F9">
            <w:pPr>
              <w:autoSpaceDE/>
              <w:autoSpaceDN/>
              <w:spacing w:line="276" w:lineRule="auto"/>
              <w:rPr>
                <w:rFonts w:asciiTheme="majorBidi" w:hAnsiTheme="majorBidi" w:cstheme="majorBidi"/>
                <w:lang w:val="en-US"/>
              </w:rPr>
            </w:pPr>
            <w:r w:rsidRPr="009559CB">
              <w:rPr>
                <w:rFonts w:asciiTheme="majorBidi" w:hAnsiTheme="majorBidi" w:cstheme="majorBidi"/>
                <w:lang w:val="en-US"/>
              </w:rPr>
              <w:t>Budget Carryovers from previous FY</w:t>
            </w:r>
          </w:p>
        </w:tc>
        <w:tc>
          <w:tcPr>
            <w:tcW w:w="609" w:type="pct"/>
            <w:noWrap/>
            <w:vAlign w:val="bottom"/>
          </w:tcPr>
          <w:p w14:paraId="39553E8F" w14:textId="11ACB433" w:rsidR="00A87D60" w:rsidRPr="009559CB" w:rsidRDefault="009559CB" w:rsidP="00101823">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p>
        </w:tc>
        <w:tc>
          <w:tcPr>
            <w:tcW w:w="610" w:type="pct"/>
            <w:noWrap/>
            <w:vAlign w:val="bottom"/>
          </w:tcPr>
          <w:p w14:paraId="164DCE04" w14:textId="6E2D9082" w:rsidR="00A87D60" w:rsidRPr="009559CB" w:rsidRDefault="009559CB" w:rsidP="00101823">
            <w:pPr>
              <w:spacing w:line="276" w:lineRule="auto"/>
              <w:jc w:val="center"/>
              <w:rPr>
                <w:rFonts w:asciiTheme="majorBidi" w:hAnsiTheme="majorBidi" w:cstheme="majorBidi"/>
              </w:rPr>
            </w:pPr>
            <w:r>
              <w:rPr>
                <w:rFonts w:asciiTheme="majorBidi" w:hAnsiTheme="majorBidi" w:cstheme="majorBidi"/>
              </w:rPr>
              <w:t>xxx</w:t>
            </w:r>
          </w:p>
        </w:tc>
        <w:tc>
          <w:tcPr>
            <w:tcW w:w="610" w:type="pct"/>
            <w:noWrap/>
            <w:vAlign w:val="bottom"/>
          </w:tcPr>
          <w:p w14:paraId="41E52FAB" w14:textId="73ED2066" w:rsidR="00A87D60" w:rsidRPr="009559CB" w:rsidRDefault="009559CB" w:rsidP="00101823">
            <w:pPr>
              <w:spacing w:line="276" w:lineRule="auto"/>
              <w:jc w:val="center"/>
              <w:rPr>
                <w:rFonts w:asciiTheme="majorBidi" w:hAnsiTheme="majorBidi" w:cstheme="majorBidi"/>
              </w:rPr>
            </w:pPr>
            <w:r>
              <w:rPr>
                <w:rFonts w:asciiTheme="majorBidi" w:hAnsiTheme="majorBidi" w:cstheme="majorBidi"/>
              </w:rPr>
              <w:t>xxx</w:t>
            </w:r>
          </w:p>
        </w:tc>
        <w:tc>
          <w:tcPr>
            <w:tcW w:w="610" w:type="pct"/>
            <w:noWrap/>
            <w:vAlign w:val="bottom"/>
          </w:tcPr>
          <w:p w14:paraId="10628027" w14:textId="0BE3BB71" w:rsidR="00A87D60" w:rsidRPr="009559CB" w:rsidRDefault="009559CB" w:rsidP="00101823">
            <w:pPr>
              <w:spacing w:line="276" w:lineRule="auto"/>
              <w:jc w:val="center"/>
              <w:rPr>
                <w:rFonts w:asciiTheme="majorBidi" w:hAnsiTheme="majorBidi" w:cstheme="majorBidi"/>
              </w:rPr>
            </w:pPr>
            <w:r>
              <w:rPr>
                <w:rFonts w:asciiTheme="majorBidi" w:hAnsiTheme="majorBidi" w:cstheme="majorBidi"/>
              </w:rPr>
              <w:t>xxx</w:t>
            </w:r>
          </w:p>
        </w:tc>
        <w:tc>
          <w:tcPr>
            <w:tcW w:w="496" w:type="pct"/>
          </w:tcPr>
          <w:p w14:paraId="2DDB0128" w14:textId="7DE264BB" w:rsidR="00A87D60" w:rsidRPr="009559CB" w:rsidRDefault="009559CB" w:rsidP="00101823">
            <w:pPr>
              <w:spacing w:line="276" w:lineRule="auto"/>
              <w:jc w:val="center"/>
              <w:rPr>
                <w:rFonts w:asciiTheme="majorBidi" w:hAnsiTheme="majorBidi" w:cstheme="majorBidi"/>
                <w:lang w:val="en-US"/>
              </w:rPr>
            </w:pPr>
            <w:r>
              <w:rPr>
                <w:rFonts w:asciiTheme="majorBidi" w:hAnsiTheme="majorBidi" w:cstheme="majorBidi"/>
                <w:lang w:val="en-US"/>
              </w:rPr>
              <w:t>xxx</w:t>
            </w:r>
          </w:p>
        </w:tc>
        <w:tc>
          <w:tcPr>
            <w:tcW w:w="495" w:type="pct"/>
            <w:vAlign w:val="bottom"/>
          </w:tcPr>
          <w:p w14:paraId="45C81CB8" w14:textId="366FB58C" w:rsidR="00A87D60" w:rsidRPr="009559CB" w:rsidRDefault="009559CB" w:rsidP="00101823">
            <w:pPr>
              <w:spacing w:line="276" w:lineRule="auto"/>
              <w:jc w:val="center"/>
              <w:rPr>
                <w:rFonts w:asciiTheme="majorBidi" w:hAnsiTheme="majorBidi" w:cstheme="majorBidi"/>
                <w:lang w:val="en-US"/>
              </w:rPr>
            </w:pPr>
            <w:r>
              <w:rPr>
                <w:rFonts w:asciiTheme="majorBidi" w:hAnsiTheme="majorBidi" w:cstheme="majorBidi"/>
                <w:lang w:val="en-US"/>
              </w:rPr>
              <w:t>xxx</w:t>
            </w:r>
          </w:p>
        </w:tc>
      </w:tr>
      <w:tr w:rsidR="00D1395D" w:rsidRPr="00DE0DC6" w14:paraId="1B835AD2" w14:textId="47BE1F19" w:rsidTr="00D1395D">
        <w:trPr>
          <w:trHeight w:val="340"/>
        </w:trPr>
        <w:tc>
          <w:tcPr>
            <w:tcW w:w="1570" w:type="pct"/>
            <w:noWrap/>
            <w:hideMark/>
          </w:tcPr>
          <w:p w14:paraId="02D6AE31" w14:textId="353A220A" w:rsidR="00D1395D" w:rsidRPr="00DE0DC6" w:rsidRDefault="00D1395D" w:rsidP="00EC11F9">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Re</w:t>
            </w:r>
            <w:r w:rsidR="009559CB">
              <w:rPr>
                <w:rFonts w:asciiTheme="majorBidi" w:hAnsiTheme="majorBidi" w:cstheme="majorBidi"/>
                <w:b/>
                <w:bCs/>
                <w:lang w:val="en-US"/>
              </w:rPr>
              <w:t>ceipts</w:t>
            </w:r>
          </w:p>
        </w:tc>
        <w:tc>
          <w:tcPr>
            <w:tcW w:w="609" w:type="pct"/>
            <w:noWrap/>
            <w:vAlign w:val="bottom"/>
            <w:hideMark/>
          </w:tcPr>
          <w:p w14:paraId="00E5451A" w14:textId="2A3722B9" w:rsidR="00D1395D" w:rsidRPr="00DE0DC6" w:rsidRDefault="00D1395D" w:rsidP="00101823">
            <w:pPr>
              <w:autoSpaceDE/>
              <w:autoSpaceDN/>
              <w:spacing w:line="276" w:lineRule="auto"/>
              <w:jc w:val="center"/>
              <w:rPr>
                <w:rFonts w:asciiTheme="majorBidi" w:hAnsiTheme="majorBidi" w:cstheme="majorBidi"/>
                <w:b/>
                <w:bCs/>
                <w:lang w:val="en-US"/>
              </w:rPr>
            </w:pPr>
          </w:p>
        </w:tc>
        <w:tc>
          <w:tcPr>
            <w:tcW w:w="610" w:type="pct"/>
            <w:noWrap/>
            <w:vAlign w:val="bottom"/>
            <w:hideMark/>
          </w:tcPr>
          <w:p w14:paraId="7698ABDE" w14:textId="4D3E14FA" w:rsidR="00D1395D" w:rsidRPr="00DE0DC6" w:rsidRDefault="00D1395D" w:rsidP="00101823">
            <w:pPr>
              <w:spacing w:line="276" w:lineRule="auto"/>
              <w:jc w:val="center"/>
              <w:rPr>
                <w:rFonts w:asciiTheme="majorBidi" w:hAnsiTheme="majorBidi" w:cstheme="majorBidi"/>
              </w:rPr>
            </w:pPr>
          </w:p>
        </w:tc>
        <w:tc>
          <w:tcPr>
            <w:tcW w:w="610" w:type="pct"/>
            <w:noWrap/>
            <w:vAlign w:val="bottom"/>
            <w:hideMark/>
          </w:tcPr>
          <w:p w14:paraId="5A06680A" w14:textId="203BDB84" w:rsidR="00D1395D" w:rsidRPr="00DE0DC6" w:rsidRDefault="00D1395D" w:rsidP="00101823">
            <w:pPr>
              <w:spacing w:line="276" w:lineRule="auto"/>
              <w:jc w:val="center"/>
              <w:rPr>
                <w:rFonts w:asciiTheme="majorBidi" w:hAnsiTheme="majorBidi" w:cstheme="majorBidi"/>
              </w:rPr>
            </w:pPr>
          </w:p>
        </w:tc>
        <w:tc>
          <w:tcPr>
            <w:tcW w:w="610" w:type="pct"/>
            <w:noWrap/>
            <w:vAlign w:val="bottom"/>
            <w:hideMark/>
          </w:tcPr>
          <w:p w14:paraId="42D23328" w14:textId="3361154B" w:rsidR="00D1395D" w:rsidRPr="00DE0DC6" w:rsidRDefault="00D1395D" w:rsidP="00101823">
            <w:pPr>
              <w:spacing w:line="276" w:lineRule="auto"/>
              <w:jc w:val="center"/>
              <w:rPr>
                <w:rFonts w:asciiTheme="majorBidi" w:hAnsiTheme="majorBidi" w:cstheme="majorBidi"/>
              </w:rPr>
            </w:pPr>
          </w:p>
        </w:tc>
        <w:tc>
          <w:tcPr>
            <w:tcW w:w="496" w:type="pct"/>
          </w:tcPr>
          <w:p w14:paraId="5A92DE0C" w14:textId="77777777" w:rsidR="00D1395D" w:rsidRPr="00DE0DC6" w:rsidRDefault="00D1395D" w:rsidP="00101823">
            <w:pPr>
              <w:spacing w:line="276" w:lineRule="auto"/>
              <w:jc w:val="center"/>
              <w:rPr>
                <w:rFonts w:asciiTheme="majorBidi" w:hAnsiTheme="majorBidi" w:cstheme="majorBidi"/>
                <w:b/>
                <w:bCs/>
                <w:lang w:val="en-US"/>
              </w:rPr>
            </w:pPr>
          </w:p>
        </w:tc>
        <w:tc>
          <w:tcPr>
            <w:tcW w:w="495" w:type="pct"/>
            <w:vAlign w:val="bottom"/>
          </w:tcPr>
          <w:p w14:paraId="63BBCEA8" w14:textId="63FC2135" w:rsidR="00D1395D" w:rsidRPr="00DE0DC6" w:rsidRDefault="00D1395D" w:rsidP="00101823">
            <w:pPr>
              <w:spacing w:line="276" w:lineRule="auto"/>
              <w:jc w:val="center"/>
              <w:rPr>
                <w:rFonts w:asciiTheme="majorBidi" w:hAnsiTheme="majorBidi" w:cstheme="majorBidi"/>
                <w:b/>
                <w:bCs/>
                <w:lang w:val="en-US"/>
              </w:rPr>
            </w:pPr>
          </w:p>
        </w:tc>
      </w:tr>
      <w:tr w:rsidR="00B73C58" w:rsidRPr="00DE0DC6" w14:paraId="08E58B24" w14:textId="18697353" w:rsidTr="0088547D">
        <w:trPr>
          <w:trHeight w:val="340"/>
        </w:trPr>
        <w:tc>
          <w:tcPr>
            <w:tcW w:w="1570" w:type="pct"/>
            <w:noWrap/>
            <w:vAlign w:val="center"/>
            <w:hideMark/>
          </w:tcPr>
          <w:p w14:paraId="071C774D" w14:textId="64EA050C" w:rsidR="00B73C58" w:rsidRPr="00DE0DC6" w:rsidRDefault="00B73C58" w:rsidP="00B73C58">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Transfers from </w:t>
            </w:r>
            <w:proofErr w:type="gramStart"/>
            <w:r w:rsidRPr="00DE0DC6">
              <w:rPr>
                <w:rFonts w:asciiTheme="majorBidi" w:hAnsiTheme="majorBidi" w:cstheme="majorBidi"/>
                <w:lang w:val="en-US"/>
              </w:rPr>
              <w:t>other</w:t>
            </w:r>
            <w:proofErr w:type="gramEnd"/>
            <w:r w:rsidRPr="00DE0DC6">
              <w:rPr>
                <w:rFonts w:asciiTheme="majorBidi" w:hAnsiTheme="majorBidi" w:cstheme="majorBidi"/>
                <w:lang w:val="en-US"/>
              </w:rPr>
              <w:t xml:space="preserve"> Parent Ministry/ SC/SAGA</w:t>
            </w:r>
          </w:p>
        </w:tc>
        <w:tc>
          <w:tcPr>
            <w:tcW w:w="609" w:type="pct"/>
            <w:noWrap/>
            <w:vAlign w:val="bottom"/>
            <w:hideMark/>
          </w:tcPr>
          <w:p w14:paraId="6A197825" w14:textId="52AD4362"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6E2325F7" w14:textId="5BFEEC47"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55745E9A" w14:textId="5DBB4C4A"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6C5E2D1C" w14:textId="756A8D51"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6" w:type="pct"/>
            <w:vAlign w:val="bottom"/>
          </w:tcPr>
          <w:p w14:paraId="05C1D169" w14:textId="7E814C82"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5" w:type="pct"/>
            <w:vAlign w:val="center"/>
          </w:tcPr>
          <w:p w14:paraId="4A5E5467" w14:textId="77777777" w:rsidR="0088547D" w:rsidRPr="00DE0DC6" w:rsidRDefault="0088547D" w:rsidP="0088547D">
            <w:pPr>
              <w:autoSpaceDE/>
              <w:autoSpaceDN/>
              <w:spacing w:line="276" w:lineRule="auto"/>
              <w:jc w:val="center"/>
              <w:rPr>
                <w:rFonts w:asciiTheme="majorBidi" w:hAnsiTheme="majorBidi" w:cstheme="majorBidi"/>
              </w:rPr>
            </w:pPr>
          </w:p>
          <w:p w14:paraId="2079E60F" w14:textId="10C0AA9F" w:rsidR="00B73C58" w:rsidRPr="00DE0DC6" w:rsidRDefault="00B73C58" w:rsidP="0088547D">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73C58" w:rsidRPr="00DE0DC6" w14:paraId="2C84A138" w14:textId="5D607C60" w:rsidTr="0088547D">
        <w:trPr>
          <w:trHeight w:val="340"/>
        </w:trPr>
        <w:tc>
          <w:tcPr>
            <w:tcW w:w="1570" w:type="pct"/>
            <w:noWrap/>
            <w:hideMark/>
          </w:tcPr>
          <w:p w14:paraId="69178F62" w14:textId="77777777" w:rsidR="00B73C58" w:rsidRPr="00DE0DC6" w:rsidRDefault="00B73C58" w:rsidP="00B73C58">
            <w:pPr>
              <w:autoSpaceDE/>
              <w:autoSpaceDN/>
              <w:spacing w:line="276" w:lineRule="auto"/>
              <w:rPr>
                <w:rFonts w:asciiTheme="majorBidi" w:hAnsiTheme="majorBidi" w:cstheme="majorBidi"/>
                <w:lang w:val="en-US"/>
              </w:rPr>
            </w:pPr>
            <w:r w:rsidRPr="00DE0DC6">
              <w:rPr>
                <w:rFonts w:asciiTheme="majorBidi" w:hAnsiTheme="majorBidi" w:cstheme="majorBidi"/>
                <w:lang w:val="en-US"/>
              </w:rPr>
              <w:t>Interest income</w:t>
            </w:r>
          </w:p>
        </w:tc>
        <w:tc>
          <w:tcPr>
            <w:tcW w:w="609" w:type="pct"/>
            <w:noWrap/>
            <w:vAlign w:val="bottom"/>
            <w:hideMark/>
          </w:tcPr>
          <w:p w14:paraId="47E4A25B" w14:textId="43E4BCC8"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29354B49" w14:textId="392B0B77"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7C95FB45" w14:textId="4363A0A8"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20D57869" w14:textId="6017315C"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6" w:type="pct"/>
            <w:vAlign w:val="bottom"/>
          </w:tcPr>
          <w:p w14:paraId="17D9DE49" w14:textId="4161085E"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5" w:type="pct"/>
            <w:vAlign w:val="center"/>
          </w:tcPr>
          <w:p w14:paraId="599051A1" w14:textId="6F2CD2E5" w:rsidR="00B73C58" w:rsidRPr="00DE0DC6" w:rsidRDefault="00B73C58" w:rsidP="0088547D">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73C58" w:rsidRPr="00DE0DC6" w14:paraId="1392FB8D" w14:textId="109876C4" w:rsidTr="0088547D">
        <w:trPr>
          <w:trHeight w:val="340"/>
        </w:trPr>
        <w:tc>
          <w:tcPr>
            <w:tcW w:w="1570" w:type="pct"/>
            <w:noWrap/>
            <w:hideMark/>
          </w:tcPr>
          <w:p w14:paraId="7729AD2B" w14:textId="77777777" w:rsidR="00B73C58" w:rsidRPr="00DE0DC6" w:rsidRDefault="00B73C58" w:rsidP="00B73C58">
            <w:pPr>
              <w:autoSpaceDE/>
              <w:autoSpaceDN/>
              <w:spacing w:line="276" w:lineRule="auto"/>
              <w:rPr>
                <w:rFonts w:asciiTheme="majorBidi" w:hAnsiTheme="majorBidi" w:cstheme="majorBidi"/>
                <w:lang w:val="en-US"/>
              </w:rPr>
            </w:pPr>
            <w:r w:rsidRPr="00DE0DC6">
              <w:rPr>
                <w:rFonts w:asciiTheme="majorBidi" w:hAnsiTheme="majorBidi" w:cstheme="majorBidi"/>
                <w:lang w:val="en-US"/>
              </w:rPr>
              <w:t>Other income</w:t>
            </w:r>
          </w:p>
        </w:tc>
        <w:tc>
          <w:tcPr>
            <w:tcW w:w="609" w:type="pct"/>
            <w:noWrap/>
            <w:vAlign w:val="bottom"/>
            <w:hideMark/>
          </w:tcPr>
          <w:p w14:paraId="14E543EF" w14:textId="09979DA9"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3A6BDE4C" w14:textId="1888126C"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573BE578" w14:textId="37376B4A"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2FDF20F5" w14:textId="641BB63F"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6" w:type="pct"/>
            <w:vAlign w:val="bottom"/>
          </w:tcPr>
          <w:p w14:paraId="50C7B4FD" w14:textId="428AE2A1"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5" w:type="pct"/>
            <w:vAlign w:val="center"/>
          </w:tcPr>
          <w:p w14:paraId="4410F88C" w14:textId="0C20B665" w:rsidR="00B73C58" w:rsidRPr="00DE0DC6" w:rsidRDefault="00B73C58" w:rsidP="0088547D">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73C58" w:rsidRPr="00DE0DC6" w14:paraId="255B00B5" w14:textId="5A1BE74D" w:rsidTr="0088547D">
        <w:trPr>
          <w:trHeight w:val="340"/>
        </w:trPr>
        <w:tc>
          <w:tcPr>
            <w:tcW w:w="1570" w:type="pct"/>
            <w:noWrap/>
            <w:hideMark/>
          </w:tcPr>
          <w:p w14:paraId="08C908F2" w14:textId="71B762BD" w:rsidR="00B73C58" w:rsidRPr="00DE0DC6" w:rsidRDefault="00B73C58" w:rsidP="00B73C58">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Total Re</w:t>
            </w:r>
            <w:r w:rsidR="009559CB">
              <w:rPr>
                <w:rFonts w:asciiTheme="majorBidi" w:hAnsiTheme="majorBidi" w:cstheme="majorBidi"/>
                <w:b/>
                <w:bCs/>
                <w:lang w:val="en-US"/>
              </w:rPr>
              <w:t>ceipts</w:t>
            </w:r>
          </w:p>
        </w:tc>
        <w:tc>
          <w:tcPr>
            <w:tcW w:w="609" w:type="pct"/>
            <w:noWrap/>
            <w:vAlign w:val="bottom"/>
            <w:hideMark/>
          </w:tcPr>
          <w:p w14:paraId="2368F2A6" w14:textId="1A88974E" w:rsidR="00B73C58" w:rsidRPr="00DE0DC6" w:rsidRDefault="00B73C58" w:rsidP="00B73C5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10" w:type="pct"/>
            <w:noWrap/>
            <w:vAlign w:val="bottom"/>
            <w:hideMark/>
          </w:tcPr>
          <w:p w14:paraId="0C318FC4" w14:textId="05214D47" w:rsidR="00B73C58" w:rsidRPr="00DE0DC6" w:rsidRDefault="00B73C58" w:rsidP="00B73C5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10" w:type="pct"/>
            <w:noWrap/>
            <w:vAlign w:val="bottom"/>
            <w:hideMark/>
          </w:tcPr>
          <w:p w14:paraId="6465144A" w14:textId="699E4A46" w:rsidR="00B73C58" w:rsidRPr="00DE0DC6" w:rsidRDefault="00B73C58" w:rsidP="00B73C5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10" w:type="pct"/>
            <w:noWrap/>
            <w:vAlign w:val="bottom"/>
            <w:hideMark/>
          </w:tcPr>
          <w:p w14:paraId="14C83CAB" w14:textId="78944315" w:rsidR="00B73C58" w:rsidRPr="00DE0DC6" w:rsidRDefault="00B73C58" w:rsidP="00B73C5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496" w:type="pct"/>
            <w:vAlign w:val="bottom"/>
          </w:tcPr>
          <w:p w14:paraId="7EF8467A" w14:textId="65250437" w:rsidR="00B73C58" w:rsidRPr="00DE0DC6" w:rsidRDefault="00B73C58" w:rsidP="00B73C5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495" w:type="pct"/>
            <w:vAlign w:val="center"/>
          </w:tcPr>
          <w:p w14:paraId="7B856A02" w14:textId="0ED82694" w:rsidR="00B73C58" w:rsidRPr="00DE0DC6" w:rsidRDefault="00B73C58" w:rsidP="0088547D">
            <w:pPr>
              <w:autoSpaceDE/>
              <w:autoSpaceDN/>
              <w:spacing w:line="276" w:lineRule="auto"/>
              <w:jc w:val="center"/>
              <w:rPr>
                <w:rFonts w:asciiTheme="majorBidi" w:hAnsiTheme="majorBidi" w:cstheme="majorBidi"/>
                <w:b/>
                <w:bCs/>
                <w:lang w:val="en-US"/>
              </w:rPr>
            </w:pPr>
            <w:r w:rsidRPr="00DE0DC6">
              <w:rPr>
                <w:rFonts w:asciiTheme="majorBidi" w:hAnsiTheme="majorBidi" w:cstheme="majorBidi"/>
              </w:rPr>
              <w:t>xxx</w:t>
            </w:r>
          </w:p>
        </w:tc>
      </w:tr>
      <w:tr w:rsidR="00E562DB" w:rsidRPr="00DE0DC6" w14:paraId="0B6A128A" w14:textId="77777777" w:rsidTr="0088547D">
        <w:trPr>
          <w:trHeight w:val="340"/>
        </w:trPr>
        <w:tc>
          <w:tcPr>
            <w:tcW w:w="1570" w:type="pct"/>
            <w:noWrap/>
          </w:tcPr>
          <w:p w14:paraId="02888FBC" w14:textId="77777777" w:rsidR="00E562DB" w:rsidRPr="00DE0DC6" w:rsidRDefault="00E562DB" w:rsidP="00E562DB">
            <w:pPr>
              <w:autoSpaceDE/>
              <w:autoSpaceDN/>
              <w:spacing w:line="276" w:lineRule="auto"/>
              <w:rPr>
                <w:rFonts w:asciiTheme="majorBidi" w:hAnsiTheme="majorBidi" w:cstheme="majorBidi"/>
                <w:b/>
                <w:bCs/>
                <w:lang w:val="en-US"/>
              </w:rPr>
            </w:pPr>
          </w:p>
        </w:tc>
        <w:tc>
          <w:tcPr>
            <w:tcW w:w="609" w:type="pct"/>
            <w:noWrap/>
            <w:vAlign w:val="bottom"/>
          </w:tcPr>
          <w:p w14:paraId="4BFED9E4" w14:textId="77777777" w:rsidR="00E562DB" w:rsidRPr="00DE0DC6" w:rsidRDefault="00E562DB" w:rsidP="00E562DB">
            <w:pPr>
              <w:autoSpaceDE/>
              <w:autoSpaceDN/>
              <w:spacing w:line="276" w:lineRule="auto"/>
              <w:jc w:val="center"/>
              <w:rPr>
                <w:rFonts w:asciiTheme="majorBidi" w:hAnsiTheme="majorBidi" w:cstheme="majorBidi"/>
                <w:lang w:val="en-US"/>
              </w:rPr>
            </w:pPr>
          </w:p>
        </w:tc>
        <w:tc>
          <w:tcPr>
            <w:tcW w:w="610" w:type="pct"/>
            <w:noWrap/>
            <w:vAlign w:val="bottom"/>
          </w:tcPr>
          <w:p w14:paraId="0AF9DB52" w14:textId="77777777" w:rsidR="00E562DB" w:rsidRPr="00DE0DC6" w:rsidRDefault="00E562DB" w:rsidP="00E562DB">
            <w:pPr>
              <w:autoSpaceDE/>
              <w:autoSpaceDN/>
              <w:spacing w:line="276" w:lineRule="auto"/>
              <w:jc w:val="center"/>
              <w:rPr>
                <w:rFonts w:asciiTheme="majorBidi" w:hAnsiTheme="majorBidi" w:cstheme="majorBidi"/>
                <w:lang w:val="en-US"/>
              </w:rPr>
            </w:pPr>
          </w:p>
        </w:tc>
        <w:tc>
          <w:tcPr>
            <w:tcW w:w="610" w:type="pct"/>
            <w:noWrap/>
            <w:vAlign w:val="bottom"/>
          </w:tcPr>
          <w:p w14:paraId="2E5F9AF4" w14:textId="77777777" w:rsidR="00E562DB" w:rsidRPr="00DE0DC6" w:rsidRDefault="00E562DB" w:rsidP="00E562DB">
            <w:pPr>
              <w:autoSpaceDE/>
              <w:autoSpaceDN/>
              <w:spacing w:line="276" w:lineRule="auto"/>
              <w:jc w:val="center"/>
              <w:rPr>
                <w:rFonts w:asciiTheme="majorBidi" w:hAnsiTheme="majorBidi" w:cstheme="majorBidi"/>
                <w:lang w:val="en-US"/>
              </w:rPr>
            </w:pPr>
          </w:p>
        </w:tc>
        <w:tc>
          <w:tcPr>
            <w:tcW w:w="610" w:type="pct"/>
            <w:noWrap/>
            <w:vAlign w:val="bottom"/>
          </w:tcPr>
          <w:p w14:paraId="24C84507" w14:textId="77777777" w:rsidR="00E562DB" w:rsidRPr="00DE0DC6" w:rsidRDefault="00E562DB" w:rsidP="00E562DB">
            <w:pPr>
              <w:autoSpaceDE/>
              <w:autoSpaceDN/>
              <w:spacing w:line="276" w:lineRule="auto"/>
              <w:jc w:val="center"/>
              <w:rPr>
                <w:rFonts w:asciiTheme="majorBidi" w:hAnsiTheme="majorBidi" w:cstheme="majorBidi"/>
                <w:lang w:val="en-US"/>
              </w:rPr>
            </w:pPr>
          </w:p>
        </w:tc>
        <w:tc>
          <w:tcPr>
            <w:tcW w:w="496" w:type="pct"/>
            <w:vAlign w:val="bottom"/>
          </w:tcPr>
          <w:p w14:paraId="33D41036" w14:textId="77777777" w:rsidR="00E562DB" w:rsidRPr="00DE0DC6" w:rsidRDefault="00E562DB" w:rsidP="00E562DB">
            <w:pPr>
              <w:autoSpaceDE/>
              <w:autoSpaceDN/>
              <w:spacing w:line="276" w:lineRule="auto"/>
              <w:jc w:val="center"/>
              <w:rPr>
                <w:rFonts w:asciiTheme="majorBidi" w:hAnsiTheme="majorBidi" w:cstheme="majorBidi"/>
                <w:lang w:val="en-US"/>
              </w:rPr>
            </w:pPr>
          </w:p>
        </w:tc>
        <w:tc>
          <w:tcPr>
            <w:tcW w:w="495" w:type="pct"/>
            <w:vAlign w:val="center"/>
          </w:tcPr>
          <w:p w14:paraId="361980AC" w14:textId="11C0FDC4" w:rsidR="00E562DB" w:rsidRPr="00DE0DC6" w:rsidRDefault="00E562DB" w:rsidP="0088547D">
            <w:pPr>
              <w:autoSpaceDE/>
              <w:autoSpaceDN/>
              <w:spacing w:line="276" w:lineRule="auto"/>
              <w:jc w:val="center"/>
              <w:rPr>
                <w:rFonts w:asciiTheme="majorBidi" w:hAnsiTheme="majorBidi" w:cstheme="majorBidi"/>
                <w:lang w:val="en-US"/>
              </w:rPr>
            </w:pPr>
          </w:p>
        </w:tc>
      </w:tr>
      <w:tr w:rsidR="00E562DB" w:rsidRPr="00DE0DC6" w14:paraId="4F7B620A" w14:textId="4840C44A" w:rsidTr="00FA1F89">
        <w:trPr>
          <w:trHeight w:val="340"/>
        </w:trPr>
        <w:tc>
          <w:tcPr>
            <w:tcW w:w="1570" w:type="pct"/>
            <w:noWrap/>
            <w:hideMark/>
          </w:tcPr>
          <w:p w14:paraId="6DE91B20" w14:textId="24BFC00A" w:rsidR="00E562DB" w:rsidRPr="00DE0DC6" w:rsidRDefault="009559CB" w:rsidP="00E562DB">
            <w:pPr>
              <w:autoSpaceDE/>
              <w:autoSpaceDN/>
              <w:spacing w:line="276" w:lineRule="auto"/>
              <w:rPr>
                <w:rFonts w:asciiTheme="majorBidi" w:hAnsiTheme="majorBidi" w:cstheme="majorBidi"/>
                <w:b/>
                <w:bCs/>
                <w:lang w:val="en-US"/>
              </w:rPr>
            </w:pPr>
            <w:r>
              <w:rPr>
                <w:rFonts w:asciiTheme="majorBidi" w:hAnsiTheme="majorBidi" w:cstheme="majorBidi"/>
                <w:b/>
                <w:bCs/>
                <w:lang w:val="en-US"/>
              </w:rPr>
              <w:t>Payments</w:t>
            </w:r>
          </w:p>
        </w:tc>
        <w:tc>
          <w:tcPr>
            <w:tcW w:w="609" w:type="pct"/>
            <w:noWrap/>
            <w:vAlign w:val="bottom"/>
            <w:hideMark/>
          </w:tcPr>
          <w:p w14:paraId="22C28420" w14:textId="7200A4CC" w:rsidR="00E562DB" w:rsidRPr="00DE0DC6" w:rsidRDefault="00E562DB" w:rsidP="00E562DB">
            <w:pPr>
              <w:autoSpaceDE/>
              <w:autoSpaceDN/>
              <w:spacing w:line="276" w:lineRule="auto"/>
              <w:jc w:val="center"/>
              <w:rPr>
                <w:rFonts w:asciiTheme="majorBidi" w:hAnsiTheme="majorBidi" w:cstheme="majorBidi"/>
                <w:lang w:val="en-US"/>
              </w:rPr>
            </w:pPr>
          </w:p>
        </w:tc>
        <w:tc>
          <w:tcPr>
            <w:tcW w:w="610" w:type="pct"/>
            <w:noWrap/>
            <w:vAlign w:val="bottom"/>
            <w:hideMark/>
          </w:tcPr>
          <w:p w14:paraId="1B538FE0" w14:textId="1DBF2C75" w:rsidR="00E562DB" w:rsidRPr="00DE0DC6" w:rsidRDefault="00E562DB" w:rsidP="00E562DB">
            <w:pPr>
              <w:autoSpaceDE/>
              <w:autoSpaceDN/>
              <w:spacing w:line="276" w:lineRule="auto"/>
              <w:jc w:val="center"/>
              <w:rPr>
                <w:rFonts w:asciiTheme="majorBidi" w:hAnsiTheme="majorBidi" w:cstheme="majorBidi"/>
                <w:lang w:val="en-US"/>
              </w:rPr>
            </w:pPr>
          </w:p>
        </w:tc>
        <w:tc>
          <w:tcPr>
            <w:tcW w:w="610" w:type="pct"/>
            <w:noWrap/>
            <w:vAlign w:val="bottom"/>
            <w:hideMark/>
          </w:tcPr>
          <w:p w14:paraId="6FC34C74" w14:textId="4A195234" w:rsidR="00E562DB" w:rsidRPr="00DE0DC6" w:rsidRDefault="00E562DB" w:rsidP="00E562DB">
            <w:pPr>
              <w:autoSpaceDE/>
              <w:autoSpaceDN/>
              <w:spacing w:line="276" w:lineRule="auto"/>
              <w:jc w:val="center"/>
              <w:rPr>
                <w:rFonts w:asciiTheme="majorBidi" w:hAnsiTheme="majorBidi" w:cstheme="majorBidi"/>
                <w:lang w:val="en-US"/>
              </w:rPr>
            </w:pPr>
          </w:p>
        </w:tc>
        <w:tc>
          <w:tcPr>
            <w:tcW w:w="610" w:type="pct"/>
            <w:noWrap/>
            <w:vAlign w:val="bottom"/>
            <w:hideMark/>
          </w:tcPr>
          <w:p w14:paraId="3258F44E" w14:textId="48737C97" w:rsidR="00E562DB" w:rsidRPr="00DE0DC6" w:rsidRDefault="00E562DB" w:rsidP="00E562DB">
            <w:pPr>
              <w:autoSpaceDE/>
              <w:autoSpaceDN/>
              <w:spacing w:line="276" w:lineRule="auto"/>
              <w:jc w:val="center"/>
              <w:rPr>
                <w:rFonts w:asciiTheme="majorBidi" w:hAnsiTheme="majorBidi" w:cstheme="majorBidi"/>
                <w:lang w:val="en-US"/>
              </w:rPr>
            </w:pPr>
          </w:p>
        </w:tc>
        <w:tc>
          <w:tcPr>
            <w:tcW w:w="496" w:type="pct"/>
            <w:vAlign w:val="bottom"/>
          </w:tcPr>
          <w:p w14:paraId="6F8E4CDB" w14:textId="77777777" w:rsidR="00E562DB" w:rsidRPr="00DE0DC6" w:rsidRDefault="00E562DB" w:rsidP="00E562DB">
            <w:pPr>
              <w:autoSpaceDE/>
              <w:autoSpaceDN/>
              <w:spacing w:line="276" w:lineRule="auto"/>
              <w:jc w:val="center"/>
              <w:rPr>
                <w:rFonts w:asciiTheme="majorBidi" w:hAnsiTheme="majorBidi" w:cstheme="majorBidi"/>
                <w:lang w:val="en-US"/>
              </w:rPr>
            </w:pPr>
          </w:p>
        </w:tc>
        <w:tc>
          <w:tcPr>
            <w:tcW w:w="495" w:type="pct"/>
            <w:vAlign w:val="bottom"/>
          </w:tcPr>
          <w:p w14:paraId="77B72492" w14:textId="1608ED8F" w:rsidR="00E562DB" w:rsidRPr="00DE0DC6" w:rsidRDefault="00E562DB" w:rsidP="00E562DB">
            <w:pPr>
              <w:autoSpaceDE/>
              <w:autoSpaceDN/>
              <w:spacing w:line="276" w:lineRule="auto"/>
              <w:jc w:val="center"/>
              <w:rPr>
                <w:rFonts w:asciiTheme="majorBidi" w:hAnsiTheme="majorBidi" w:cstheme="majorBidi"/>
                <w:lang w:val="en-US"/>
              </w:rPr>
            </w:pPr>
          </w:p>
        </w:tc>
      </w:tr>
      <w:tr w:rsidR="00B73C58" w:rsidRPr="00DE0DC6" w14:paraId="45BBE690" w14:textId="4802DF23" w:rsidTr="0032751F">
        <w:trPr>
          <w:trHeight w:val="340"/>
        </w:trPr>
        <w:tc>
          <w:tcPr>
            <w:tcW w:w="1570" w:type="pct"/>
            <w:noWrap/>
            <w:hideMark/>
          </w:tcPr>
          <w:p w14:paraId="4B6CF14C" w14:textId="28056D02" w:rsidR="00B73C58" w:rsidRPr="00DE0DC6" w:rsidRDefault="00B73C58" w:rsidP="00B73C58">
            <w:pPr>
              <w:autoSpaceDE/>
              <w:autoSpaceDN/>
              <w:spacing w:line="276" w:lineRule="auto"/>
              <w:rPr>
                <w:rFonts w:asciiTheme="majorBidi" w:hAnsiTheme="majorBidi" w:cstheme="majorBidi"/>
                <w:lang w:val="en-US"/>
              </w:rPr>
            </w:pPr>
            <w:r w:rsidRPr="00DE0DC6">
              <w:rPr>
                <w:rFonts w:asciiTheme="majorBidi" w:hAnsiTheme="majorBidi" w:cstheme="majorBidi"/>
                <w:lang w:val="en-US"/>
              </w:rPr>
              <w:t>Employee cost</w:t>
            </w:r>
          </w:p>
        </w:tc>
        <w:tc>
          <w:tcPr>
            <w:tcW w:w="609" w:type="pct"/>
            <w:noWrap/>
            <w:vAlign w:val="bottom"/>
            <w:hideMark/>
          </w:tcPr>
          <w:p w14:paraId="2D71DE61" w14:textId="117F95AF"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046D0D0D" w14:textId="669E1278"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669A6F15" w14:textId="593772C3"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4DA45DC8" w14:textId="3F3A95A1"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6" w:type="pct"/>
            <w:vAlign w:val="bottom"/>
          </w:tcPr>
          <w:p w14:paraId="07A2D176" w14:textId="581FA7FE"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5" w:type="pct"/>
          </w:tcPr>
          <w:p w14:paraId="31372359" w14:textId="129F82B7"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73C58" w:rsidRPr="00DE0DC6" w14:paraId="1355BD8D" w14:textId="2B53DACF" w:rsidTr="0032751F">
        <w:trPr>
          <w:trHeight w:val="340"/>
        </w:trPr>
        <w:tc>
          <w:tcPr>
            <w:tcW w:w="1570" w:type="pct"/>
            <w:noWrap/>
            <w:hideMark/>
          </w:tcPr>
          <w:p w14:paraId="5488F362" w14:textId="6A6CA790" w:rsidR="00B73C58" w:rsidRPr="00DE0DC6" w:rsidRDefault="00B73C58" w:rsidP="00B73C58">
            <w:pPr>
              <w:autoSpaceDE/>
              <w:autoSpaceDN/>
              <w:spacing w:line="276" w:lineRule="auto"/>
              <w:rPr>
                <w:rFonts w:asciiTheme="majorBidi" w:hAnsiTheme="majorBidi" w:cstheme="majorBidi"/>
                <w:lang w:val="en-US"/>
              </w:rPr>
            </w:pPr>
            <w:r w:rsidRPr="00DE0DC6">
              <w:rPr>
                <w:rFonts w:asciiTheme="majorBidi" w:hAnsiTheme="majorBidi" w:cstheme="majorBidi"/>
                <w:lang w:val="en-US"/>
              </w:rPr>
              <w:t>Use of goods and services</w:t>
            </w:r>
          </w:p>
        </w:tc>
        <w:tc>
          <w:tcPr>
            <w:tcW w:w="609" w:type="pct"/>
            <w:noWrap/>
            <w:vAlign w:val="bottom"/>
            <w:hideMark/>
          </w:tcPr>
          <w:p w14:paraId="24EDE4F9" w14:textId="0636A516"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5575ED49" w14:textId="7967EE84"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281CF8A4" w14:textId="233640A1"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7A7B6D5D" w14:textId="735A31EF"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6" w:type="pct"/>
            <w:vAlign w:val="bottom"/>
          </w:tcPr>
          <w:p w14:paraId="03F34D3F" w14:textId="517C9855"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5" w:type="pct"/>
          </w:tcPr>
          <w:p w14:paraId="4AFE09FF" w14:textId="4F14437A"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73C58" w:rsidRPr="00DE0DC6" w14:paraId="63F286FB" w14:textId="0ED24A77" w:rsidTr="0032751F">
        <w:trPr>
          <w:trHeight w:val="340"/>
        </w:trPr>
        <w:tc>
          <w:tcPr>
            <w:tcW w:w="1570" w:type="pct"/>
            <w:noWrap/>
            <w:hideMark/>
          </w:tcPr>
          <w:p w14:paraId="5B55845E" w14:textId="77777777" w:rsidR="00B73C58" w:rsidRPr="00DE0DC6" w:rsidRDefault="00B73C58" w:rsidP="00B73C58">
            <w:pPr>
              <w:autoSpaceDE/>
              <w:autoSpaceDN/>
              <w:spacing w:line="276" w:lineRule="auto"/>
              <w:rPr>
                <w:rFonts w:asciiTheme="majorBidi" w:hAnsiTheme="majorBidi" w:cstheme="majorBidi"/>
                <w:lang w:val="en-US"/>
              </w:rPr>
            </w:pPr>
            <w:r w:rsidRPr="00DE0DC6">
              <w:rPr>
                <w:rFonts w:asciiTheme="majorBidi" w:hAnsiTheme="majorBidi" w:cstheme="majorBidi"/>
                <w:lang w:val="en-US"/>
              </w:rPr>
              <w:t>Finance cost</w:t>
            </w:r>
          </w:p>
        </w:tc>
        <w:tc>
          <w:tcPr>
            <w:tcW w:w="609" w:type="pct"/>
            <w:noWrap/>
            <w:vAlign w:val="bottom"/>
            <w:hideMark/>
          </w:tcPr>
          <w:p w14:paraId="7AC3E230" w14:textId="6E9A0938"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47C935B0" w14:textId="2660A846"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0D1D6A4C" w14:textId="652453E1"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10" w:type="pct"/>
            <w:noWrap/>
            <w:vAlign w:val="bottom"/>
            <w:hideMark/>
          </w:tcPr>
          <w:p w14:paraId="3C83926B" w14:textId="3DB2BF65"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6" w:type="pct"/>
            <w:vAlign w:val="bottom"/>
          </w:tcPr>
          <w:p w14:paraId="1580248F" w14:textId="33ECE5A6"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95" w:type="pct"/>
          </w:tcPr>
          <w:p w14:paraId="347F6E01" w14:textId="207A0CCA" w:rsidR="00B73C58" w:rsidRPr="00DE0DC6" w:rsidRDefault="00B73C58" w:rsidP="00B73C58">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73C58" w:rsidRPr="009559CB" w14:paraId="3592902A" w14:textId="17ABEDBD" w:rsidTr="0032751F">
        <w:trPr>
          <w:trHeight w:val="340"/>
        </w:trPr>
        <w:tc>
          <w:tcPr>
            <w:tcW w:w="1570" w:type="pct"/>
            <w:noWrap/>
            <w:hideMark/>
          </w:tcPr>
          <w:p w14:paraId="6A3143D1" w14:textId="43136C29" w:rsidR="00B73C58" w:rsidRPr="009559CB" w:rsidRDefault="00B73C58" w:rsidP="00B73C58">
            <w:pPr>
              <w:autoSpaceDE/>
              <w:autoSpaceDN/>
              <w:spacing w:line="276" w:lineRule="auto"/>
              <w:rPr>
                <w:rFonts w:asciiTheme="majorBidi" w:hAnsiTheme="majorBidi" w:cstheme="majorBidi"/>
                <w:b/>
                <w:bCs/>
                <w:lang w:val="en-US"/>
              </w:rPr>
            </w:pPr>
            <w:r w:rsidRPr="009559CB">
              <w:rPr>
                <w:rFonts w:asciiTheme="majorBidi" w:hAnsiTheme="majorBidi" w:cstheme="majorBidi"/>
                <w:b/>
                <w:bCs/>
                <w:lang w:val="en-US"/>
              </w:rPr>
              <w:t xml:space="preserve">Total recurrent </w:t>
            </w:r>
            <w:r w:rsidR="009559CB" w:rsidRPr="009559CB">
              <w:rPr>
                <w:rFonts w:asciiTheme="majorBidi" w:hAnsiTheme="majorBidi" w:cstheme="majorBidi"/>
                <w:b/>
                <w:bCs/>
                <w:lang w:val="en-US"/>
              </w:rPr>
              <w:t>payments</w:t>
            </w:r>
          </w:p>
        </w:tc>
        <w:tc>
          <w:tcPr>
            <w:tcW w:w="609" w:type="pct"/>
            <w:noWrap/>
            <w:vAlign w:val="bottom"/>
            <w:hideMark/>
          </w:tcPr>
          <w:p w14:paraId="7F0393B2" w14:textId="06E06122" w:rsidR="00B73C58" w:rsidRPr="009559CB" w:rsidRDefault="00B73C58" w:rsidP="00B73C58">
            <w:pPr>
              <w:autoSpaceDE/>
              <w:autoSpaceDN/>
              <w:spacing w:line="276" w:lineRule="auto"/>
              <w:jc w:val="center"/>
              <w:rPr>
                <w:rFonts w:asciiTheme="majorBidi" w:hAnsiTheme="majorBidi" w:cstheme="majorBidi"/>
                <w:b/>
                <w:bCs/>
                <w:lang w:val="en-US"/>
              </w:rPr>
            </w:pPr>
            <w:r w:rsidRPr="009559CB">
              <w:rPr>
                <w:rFonts w:asciiTheme="majorBidi" w:hAnsiTheme="majorBidi" w:cstheme="majorBidi"/>
                <w:b/>
                <w:bCs/>
                <w:lang w:val="en-US"/>
              </w:rPr>
              <w:t>xxx</w:t>
            </w:r>
          </w:p>
        </w:tc>
        <w:tc>
          <w:tcPr>
            <w:tcW w:w="610" w:type="pct"/>
            <w:noWrap/>
            <w:vAlign w:val="bottom"/>
            <w:hideMark/>
          </w:tcPr>
          <w:p w14:paraId="47460DA6" w14:textId="68FAF8F1" w:rsidR="00B73C58" w:rsidRPr="009559CB" w:rsidRDefault="00B73C58" w:rsidP="00B73C58">
            <w:pPr>
              <w:autoSpaceDE/>
              <w:autoSpaceDN/>
              <w:spacing w:line="276" w:lineRule="auto"/>
              <w:jc w:val="center"/>
              <w:rPr>
                <w:rFonts w:asciiTheme="majorBidi" w:hAnsiTheme="majorBidi" w:cstheme="majorBidi"/>
                <w:b/>
                <w:bCs/>
                <w:lang w:val="en-US"/>
              </w:rPr>
            </w:pPr>
            <w:r w:rsidRPr="009559CB">
              <w:rPr>
                <w:rFonts w:asciiTheme="majorBidi" w:hAnsiTheme="majorBidi" w:cstheme="majorBidi"/>
                <w:b/>
                <w:bCs/>
                <w:lang w:val="en-US"/>
              </w:rPr>
              <w:t>xxx</w:t>
            </w:r>
          </w:p>
        </w:tc>
        <w:tc>
          <w:tcPr>
            <w:tcW w:w="610" w:type="pct"/>
            <w:noWrap/>
            <w:vAlign w:val="bottom"/>
            <w:hideMark/>
          </w:tcPr>
          <w:p w14:paraId="6586680D" w14:textId="7F2D1A1A" w:rsidR="00B73C58" w:rsidRPr="009559CB" w:rsidRDefault="00B73C58" w:rsidP="00B73C58">
            <w:pPr>
              <w:autoSpaceDE/>
              <w:autoSpaceDN/>
              <w:spacing w:line="276" w:lineRule="auto"/>
              <w:jc w:val="center"/>
              <w:rPr>
                <w:rFonts w:asciiTheme="majorBidi" w:hAnsiTheme="majorBidi" w:cstheme="majorBidi"/>
                <w:b/>
                <w:bCs/>
                <w:lang w:val="en-US"/>
              </w:rPr>
            </w:pPr>
            <w:r w:rsidRPr="009559CB">
              <w:rPr>
                <w:rFonts w:asciiTheme="majorBidi" w:hAnsiTheme="majorBidi" w:cstheme="majorBidi"/>
                <w:b/>
                <w:bCs/>
                <w:lang w:val="en-US"/>
              </w:rPr>
              <w:t>xxx</w:t>
            </w:r>
          </w:p>
        </w:tc>
        <w:tc>
          <w:tcPr>
            <w:tcW w:w="610" w:type="pct"/>
            <w:noWrap/>
            <w:vAlign w:val="bottom"/>
            <w:hideMark/>
          </w:tcPr>
          <w:p w14:paraId="7052B740" w14:textId="004F4E83" w:rsidR="00B73C58" w:rsidRPr="009559CB" w:rsidRDefault="00B73C58" w:rsidP="00B73C58">
            <w:pPr>
              <w:autoSpaceDE/>
              <w:autoSpaceDN/>
              <w:spacing w:line="276" w:lineRule="auto"/>
              <w:jc w:val="center"/>
              <w:rPr>
                <w:rFonts w:asciiTheme="majorBidi" w:hAnsiTheme="majorBidi" w:cstheme="majorBidi"/>
                <w:b/>
                <w:bCs/>
                <w:lang w:val="en-US"/>
              </w:rPr>
            </w:pPr>
            <w:r w:rsidRPr="009559CB">
              <w:rPr>
                <w:rFonts w:asciiTheme="majorBidi" w:hAnsiTheme="majorBidi" w:cstheme="majorBidi"/>
                <w:b/>
                <w:bCs/>
                <w:lang w:val="en-US"/>
              </w:rPr>
              <w:t>xxx</w:t>
            </w:r>
          </w:p>
        </w:tc>
        <w:tc>
          <w:tcPr>
            <w:tcW w:w="496" w:type="pct"/>
            <w:vAlign w:val="bottom"/>
          </w:tcPr>
          <w:p w14:paraId="0E3E5AC0" w14:textId="2232D2F2" w:rsidR="00B73C58" w:rsidRPr="009559CB" w:rsidRDefault="00B73C58" w:rsidP="00B73C58">
            <w:pPr>
              <w:autoSpaceDE/>
              <w:autoSpaceDN/>
              <w:spacing w:line="276" w:lineRule="auto"/>
              <w:jc w:val="center"/>
              <w:rPr>
                <w:rFonts w:asciiTheme="majorBidi" w:hAnsiTheme="majorBidi" w:cstheme="majorBidi"/>
                <w:b/>
                <w:bCs/>
                <w:lang w:val="en-US"/>
              </w:rPr>
            </w:pPr>
            <w:r w:rsidRPr="009559CB">
              <w:rPr>
                <w:rFonts w:asciiTheme="majorBidi" w:hAnsiTheme="majorBidi" w:cstheme="majorBidi"/>
                <w:b/>
                <w:bCs/>
                <w:lang w:val="en-US"/>
              </w:rPr>
              <w:t>xxx</w:t>
            </w:r>
          </w:p>
        </w:tc>
        <w:tc>
          <w:tcPr>
            <w:tcW w:w="495" w:type="pct"/>
          </w:tcPr>
          <w:p w14:paraId="39CC292D" w14:textId="6BB631A8" w:rsidR="00B73C58" w:rsidRPr="009559CB" w:rsidRDefault="00B73C58" w:rsidP="00B73C58">
            <w:pPr>
              <w:autoSpaceDE/>
              <w:autoSpaceDN/>
              <w:spacing w:line="276" w:lineRule="auto"/>
              <w:jc w:val="center"/>
              <w:rPr>
                <w:rFonts w:asciiTheme="majorBidi" w:hAnsiTheme="majorBidi" w:cstheme="majorBidi"/>
                <w:b/>
                <w:bCs/>
                <w:lang w:val="en-US"/>
              </w:rPr>
            </w:pPr>
            <w:r w:rsidRPr="009559CB">
              <w:rPr>
                <w:rFonts w:asciiTheme="majorBidi" w:hAnsiTheme="majorBidi" w:cstheme="majorBidi"/>
                <w:b/>
                <w:bCs/>
              </w:rPr>
              <w:t>xxx</w:t>
            </w:r>
          </w:p>
        </w:tc>
      </w:tr>
      <w:tr w:rsidR="00BF2B66" w:rsidRPr="00DE0DC6" w14:paraId="54D87662" w14:textId="77777777" w:rsidTr="000E2B29">
        <w:trPr>
          <w:trHeight w:val="340"/>
        </w:trPr>
        <w:tc>
          <w:tcPr>
            <w:tcW w:w="1570" w:type="pct"/>
            <w:noWrap/>
            <w:vAlign w:val="bottom"/>
          </w:tcPr>
          <w:p w14:paraId="610906FA" w14:textId="7B02FDD7" w:rsidR="00BF2B66" w:rsidRPr="00DE0DC6" w:rsidRDefault="00BF2B66" w:rsidP="00BF2B66">
            <w:pPr>
              <w:autoSpaceDE/>
              <w:autoSpaceDN/>
              <w:spacing w:line="276" w:lineRule="auto"/>
              <w:rPr>
                <w:rFonts w:asciiTheme="majorBidi" w:hAnsiTheme="majorBidi" w:cstheme="majorBidi"/>
                <w:color w:val="000000" w:themeColor="text1"/>
                <w:lang w:val="en-US"/>
              </w:rPr>
            </w:pPr>
            <w:r w:rsidRPr="00DE0DC6">
              <w:rPr>
                <w:rFonts w:asciiTheme="majorBidi" w:hAnsiTheme="majorBidi" w:cstheme="majorBidi"/>
                <w:b/>
                <w:bCs/>
                <w:color w:val="000000" w:themeColor="text1"/>
              </w:rPr>
              <w:t>Capital items</w:t>
            </w:r>
          </w:p>
        </w:tc>
        <w:tc>
          <w:tcPr>
            <w:tcW w:w="609" w:type="pct"/>
            <w:noWrap/>
          </w:tcPr>
          <w:p w14:paraId="325D83C2" w14:textId="77777777" w:rsidR="00BF2B66" w:rsidRPr="00DE0DC6" w:rsidRDefault="00BF2B66" w:rsidP="00BF2B66">
            <w:pPr>
              <w:autoSpaceDE/>
              <w:autoSpaceDN/>
              <w:spacing w:line="276" w:lineRule="auto"/>
              <w:jc w:val="center"/>
              <w:rPr>
                <w:rFonts w:asciiTheme="majorBidi" w:hAnsiTheme="majorBidi" w:cstheme="majorBidi"/>
                <w:lang w:val="en-US"/>
              </w:rPr>
            </w:pPr>
          </w:p>
        </w:tc>
        <w:tc>
          <w:tcPr>
            <w:tcW w:w="610" w:type="pct"/>
            <w:noWrap/>
          </w:tcPr>
          <w:p w14:paraId="48947946" w14:textId="77777777" w:rsidR="00BF2B66" w:rsidRPr="00DE0DC6" w:rsidRDefault="00BF2B66" w:rsidP="00BF2B66">
            <w:pPr>
              <w:autoSpaceDE/>
              <w:autoSpaceDN/>
              <w:spacing w:line="276" w:lineRule="auto"/>
              <w:jc w:val="center"/>
              <w:rPr>
                <w:rFonts w:asciiTheme="majorBidi" w:hAnsiTheme="majorBidi" w:cstheme="majorBidi"/>
                <w:lang w:val="en-US"/>
              </w:rPr>
            </w:pPr>
          </w:p>
        </w:tc>
        <w:tc>
          <w:tcPr>
            <w:tcW w:w="610" w:type="pct"/>
            <w:noWrap/>
          </w:tcPr>
          <w:p w14:paraId="02FD5D6E" w14:textId="77777777" w:rsidR="00BF2B66" w:rsidRPr="00DE0DC6" w:rsidRDefault="00BF2B66" w:rsidP="00BF2B66">
            <w:pPr>
              <w:autoSpaceDE/>
              <w:autoSpaceDN/>
              <w:spacing w:line="276" w:lineRule="auto"/>
              <w:jc w:val="center"/>
              <w:rPr>
                <w:rFonts w:asciiTheme="majorBidi" w:hAnsiTheme="majorBidi" w:cstheme="majorBidi"/>
                <w:lang w:val="en-US"/>
              </w:rPr>
            </w:pPr>
          </w:p>
        </w:tc>
        <w:tc>
          <w:tcPr>
            <w:tcW w:w="610" w:type="pct"/>
            <w:noWrap/>
          </w:tcPr>
          <w:p w14:paraId="4CF6071F" w14:textId="77777777" w:rsidR="00BF2B66" w:rsidRPr="00DE0DC6" w:rsidRDefault="00BF2B66" w:rsidP="00BF2B66">
            <w:pPr>
              <w:autoSpaceDE/>
              <w:autoSpaceDN/>
              <w:spacing w:line="276" w:lineRule="auto"/>
              <w:jc w:val="center"/>
              <w:rPr>
                <w:rFonts w:asciiTheme="majorBidi" w:hAnsiTheme="majorBidi" w:cstheme="majorBidi"/>
                <w:lang w:val="en-US"/>
              </w:rPr>
            </w:pPr>
          </w:p>
        </w:tc>
        <w:tc>
          <w:tcPr>
            <w:tcW w:w="496" w:type="pct"/>
          </w:tcPr>
          <w:p w14:paraId="25C09FB8" w14:textId="77777777" w:rsidR="00BF2B66" w:rsidRPr="00DE0DC6" w:rsidRDefault="00BF2B66" w:rsidP="00BF2B66">
            <w:pPr>
              <w:autoSpaceDE/>
              <w:autoSpaceDN/>
              <w:spacing w:line="276" w:lineRule="auto"/>
              <w:jc w:val="center"/>
              <w:rPr>
                <w:rFonts w:asciiTheme="majorBidi" w:hAnsiTheme="majorBidi" w:cstheme="majorBidi"/>
                <w:lang w:val="en-US"/>
              </w:rPr>
            </w:pPr>
          </w:p>
        </w:tc>
        <w:tc>
          <w:tcPr>
            <w:tcW w:w="495" w:type="pct"/>
          </w:tcPr>
          <w:p w14:paraId="157C1904" w14:textId="79A76452" w:rsidR="00BF2B66" w:rsidRPr="00DE0DC6" w:rsidRDefault="00BF2B66" w:rsidP="00BF2B66">
            <w:pPr>
              <w:autoSpaceDE/>
              <w:autoSpaceDN/>
              <w:spacing w:line="276" w:lineRule="auto"/>
              <w:jc w:val="center"/>
              <w:rPr>
                <w:rFonts w:asciiTheme="majorBidi" w:hAnsiTheme="majorBidi" w:cstheme="majorBidi"/>
                <w:lang w:val="en-US"/>
              </w:rPr>
            </w:pPr>
          </w:p>
        </w:tc>
      </w:tr>
      <w:tr w:rsidR="00BF2B66" w:rsidRPr="00DE0DC6" w14:paraId="3BB4CB1E" w14:textId="77777777" w:rsidTr="000E2B29">
        <w:trPr>
          <w:trHeight w:val="340"/>
        </w:trPr>
        <w:tc>
          <w:tcPr>
            <w:tcW w:w="1570" w:type="pct"/>
            <w:noWrap/>
            <w:vAlign w:val="bottom"/>
          </w:tcPr>
          <w:p w14:paraId="36A00FF0" w14:textId="3CD119E4" w:rsidR="00BF2B66" w:rsidRPr="00DE0DC6" w:rsidRDefault="00BF2B66" w:rsidP="00BF2B66">
            <w:pPr>
              <w:autoSpaceDE/>
              <w:autoSpaceDN/>
              <w:spacing w:line="276" w:lineRule="auto"/>
              <w:rPr>
                <w:rFonts w:asciiTheme="majorBidi" w:hAnsiTheme="majorBidi" w:cstheme="majorBidi"/>
                <w:color w:val="000000" w:themeColor="text1"/>
                <w:lang w:val="en-US"/>
              </w:rPr>
            </w:pPr>
            <w:r w:rsidRPr="00DE0DC6">
              <w:rPr>
                <w:rFonts w:asciiTheme="majorBidi" w:hAnsiTheme="majorBidi" w:cstheme="majorBidi"/>
                <w:color w:val="000000" w:themeColor="text1"/>
              </w:rPr>
              <w:t>Acquisition of PPE</w:t>
            </w:r>
          </w:p>
        </w:tc>
        <w:tc>
          <w:tcPr>
            <w:tcW w:w="609" w:type="pct"/>
            <w:noWrap/>
          </w:tcPr>
          <w:p w14:paraId="359039EA" w14:textId="3CDB122D"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790A83AC" w14:textId="3B5513BA"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236A4A22" w14:textId="49E29612"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3FAABC5D" w14:textId="14A3FFAB"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6" w:type="pct"/>
          </w:tcPr>
          <w:p w14:paraId="719ADB87" w14:textId="7293EF67"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5" w:type="pct"/>
          </w:tcPr>
          <w:p w14:paraId="1409169A" w14:textId="305429AC"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F2B66" w:rsidRPr="00DE0DC6" w14:paraId="1E859698" w14:textId="77777777" w:rsidTr="000E2B29">
        <w:trPr>
          <w:trHeight w:val="340"/>
        </w:trPr>
        <w:tc>
          <w:tcPr>
            <w:tcW w:w="1570" w:type="pct"/>
            <w:noWrap/>
            <w:vAlign w:val="bottom"/>
          </w:tcPr>
          <w:p w14:paraId="419E7350" w14:textId="27CF6A80" w:rsidR="00BF2B66" w:rsidRPr="00DE0DC6" w:rsidRDefault="00BF2B66" w:rsidP="00BF2B66">
            <w:pPr>
              <w:autoSpaceDE/>
              <w:autoSpaceDN/>
              <w:spacing w:line="276" w:lineRule="auto"/>
              <w:rPr>
                <w:rFonts w:asciiTheme="majorBidi" w:hAnsiTheme="majorBidi" w:cstheme="majorBidi"/>
                <w:color w:val="000000" w:themeColor="text1"/>
                <w:lang w:val="en-US"/>
              </w:rPr>
            </w:pPr>
            <w:r w:rsidRPr="00DE0DC6">
              <w:rPr>
                <w:rFonts w:asciiTheme="majorBidi" w:hAnsiTheme="majorBidi" w:cstheme="majorBidi"/>
                <w:color w:val="000000" w:themeColor="text1"/>
              </w:rPr>
              <w:t>Acquisition of Intangible assets</w:t>
            </w:r>
          </w:p>
        </w:tc>
        <w:tc>
          <w:tcPr>
            <w:tcW w:w="609" w:type="pct"/>
            <w:noWrap/>
          </w:tcPr>
          <w:p w14:paraId="76BA962E" w14:textId="5B35811F"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6F2065E8" w14:textId="2EA76D30"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48F27795" w14:textId="681485A1"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18E2642D" w14:textId="76575E5B"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6" w:type="pct"/>
          </w:tcPr>
          <w:p w14:paraId="74E8DDE3" w14:textId="10CBC658"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5" w:type="pct"/>
          </w:tcPr>
          <w:p w14:paraId="4029CC0B" w14:textId="7484C60D"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F2B66" w:rsidRPr="00DE0DC6" w14:paraId="2DD5B872" w14:textId="77777777" w:rsidTr="000E2B29">
        <w:trPr>
          <w:trHeight w:val="340"/>
        </w:trPr>
        <w:tc>
          <w:tcPr>
            <w:tcW w:w="1570" w:type="pct"/>
            <w:noWrap/>
            <w:vAlign w:val="bottom"/>
          </w:tcPr>
          <w:p w14:paraId="40B3B758" w14:textId="24AEE7BF" w:rsidR="00BF2B66" w:rsidRPr="00DE0DC6" w:rsidRDefault="00BF2B66" w:rsidP="00BF2B66">
            <w:pPr>
              <w:autoSpaceDE/>
              <w:autoSpaceDN/>
              <w:spacing w:line="276" w:lineRule="auto"/>
              <w:rPr>
                <w:rFonts w:asciiTheme="majorBidi" w:hAnsiTheme="majorBidi" w:cstheme="majorBidi"/>
                <w:color w:val="000000" w:themeColor="text1"/>
                <w:lang w:val="en-US"/>
              </w:rPr>
            </w:pPr>
            <w:r w:rsidRPr="00DE0DC6">
              <w:rPr>
                <w:rFonts w:asciiTheme="majorBidi" w:hAnsiTheme="majorBidi" w:cstheme="majorBidi"/>
                <w:color w:val="000000" w:themeColor="text1"/>
              </w:rPr>
              <w:t>Purchase of investments</w:t>
            </w:r>
          </w:p>
        </w:tc>
        <w:tc>
          <w:tcPr>
            <w:tcW w:w="609" w:type="pct"/>
            <w:noWrap/>
          </w:tcPr>
          <w:p w14:paraId="498D8029" w14:textId="64FD4A00"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547A92E3" w14:textId="640CC401"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7D62012D" w14:textId="58C84AAE"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33D41F13" w14:textId="16E5D9C4"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6" w:type="pct"/>
          </w:tcPr>
          <w:p w14:paraId="39162008" w14:textId="0AE004E8"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5" w:type="pct"/>
          </w:tcPr>
          <w:p w14:paraId="6BB8DBD0" w14:textId="4F28DD72"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F2B66" w:rsidRPr="00DE0DC6" w14:paraId="4C17BB2C" w14:textId="77777777" w:rsidTr="000E2B29">
        <w:trPr>
          <w:trHeight w:val="340"/>
        </w:trPr>
        <w:tc>
          <w:tcPr>
            <w:tcW w:w="1570" w:type="pct"/>
            <w:noWrap/>
            <w:vAlign w:val="bottom"/>
          </w:tcPr>
          <w:p w14:paraId="31C7C4F6" w14:textId="6DC43BD9" w:rsidR="00BF2B66" w:rsidRPr="00DE0DC6" w:rsidRDefault="00BF2B66" w:rsidP="00BF2B66">
            <w:pPr>
              <w:autoSpaceDE/>
              <w:autoSpaceDN/>
              <w:spacing w:line="276" w:lineRule="auto"/>
              <w:rPr>
                <w:rFonts w:asciiTheme="majorBidi" w:hAnsiTheme="majorBidi" w:cstheme="majorBidi"/>
                <w:color w:val="000000" w:themeColor="text1"/>
                <w:lang w:val="en-US"/>
              </w:rPr>
            </w:pPr>
            <w:r w:rsidRPr="00DE0DC6">
              <w:rPr>
                <w:rFonts w:asciiTheme="majorBidi" w:hAnsiTheme="majorBidi" w:cstheme="majorBidi"/>
                <w:color w:val="000000" w:themeColor="text1"/>
              </w:rPr>
              <w:t>Repayment of borrowings</w:t>
            </w:r>
          </w:p>
        </w:tc>
        <w:tc>
          <w:tcPr>
            <w:tcW w:w="609" w:type="pct"/>
            <w:noWrap/>
          </w:tcPr>
          <w:p w14:paraId="57DBED87" w14:textId="1C38E114"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2B343DEB" w14:textId="4D1F8FA9"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0E382D1A" w14:textId="4ED7269A"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610" w:type="pct"/>
            <w:noWrap/>
          </w:tcPr>
          <w:p w14:paraId="1C26F1EC" w14:textId="2EF0C47A"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6" w:type="pct"/>
          </w:tcPr>
          <w:p w14:paraId="3643F96F" w14:textId="65AE50B0"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c>
          <w:tcPr>
            <w:tcW w:w="495" w:type="pct"/>
          </w:tcPr>
          <w:p w14:paraId="1D1BBC69" w14:textId="6B5A5E01"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rPr>
              <w:t>xxx</w:t>
            </w:r>
          </w:p>
        </w:tc>
      </w:tr>
      <w:tr w:rsidR="00BF2B66" w:rsidRPr="00DE0DC6" w14:paraId="0231A5C6" w14:textId="77777777" w:rsidTr="000E2B29">
        <w:trPr>
          <w:trHeight w:val="340"/>
        </w:trPr>
        <w:tc>
          <w:tcPr>
            <w:tcW w:w="1570" w:type="pct"/>
            <w:noWrap/>
            <w:vAlign w:val="bottom"/>
          </w:tcPr>
          <w:p w14:paraId="6EEA94FC" w14:textId="696CBF82" w:rsidR="00BF2B66" w:rsidRPr="00DE0DC6" w:rsidRDefault="00BF2B66" w:rsidP="00BF2B66">
            <w:pPr>
              <w:autoSpaceDE/>
              <w:autoSpaceDN/>
              <w:spacing w:line="276" w:lineRule="auto"/>
              <w:rPr>
                <w:rFonts w:asciiTheme="majorBidi" w:hAnsiTheme="majorBidi" w:cstheme="majorBidi"/>
                <w:lang w:val="en-US"/>
              </w:rPr>
            </w:pPr>
            <w:r w:rsidRPr="00DE0DC6">
              <w:rPr>
                <w:rFonts w:asciiTheme="majorBidi" w:hAnsiTheme="majorBidi" w:cstheme="majorBidi"/>
                <w:b/>
              </w:rPr>
              <w:t>Total Development</w:t>
            </w:r>
            <w:r w:rsidR="009559CB">
              <w:rPr>
                <w:rFonts w:asciiTheme="majorBidi" w:hAnsiTheme="majorBidi" w:cstheme="majorBidi"/>
                <w:b/>
              </w:rPr>
              <w:t xml:space="preserve"> payments</w:t>
            </w:r>
          </w:p>
        </w:tc>
        <w:tc>
          <w:tcPr>
            <w:tcW w:w="609" w:type="pct"/>
            <w:noWrap/>
          </w:tcPr>
          <w:p w14:paraId="38626881" w14:textId="04ED139A"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b/>
                <w:bCs/>
              </w:rPr>
              <w:t>xxx</w:t>
            </w:r>
          </w:p>
        </w:tc>
        <w:tc>
          <w:tcPr>
            <w:tcW w:w="610" w:type="pct"/>
            <w:noWrap/>
          </w:tcPr>
          <w:p w14:paraId="324FF85A" w14:textId="1615BB3D"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b/>
                <w:bCs/>
              </w:rPr>
              <w:t>xxx</w:t>
            </w:r>
          </w:p>
        </w:tc>
        <w:tc>
          <w:tcPr>
            <w:tcW w:w="610" w:type="pct"/>
            <w:noWrap/>
          </w:tcPr>
          <w:p w14:paraId="40F76638" w14:textId="5ABCC0CA"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b/>
                <w:bCs/>
              </w:rPr>
              <w:t>xxx</w:t>
            </w:r>
          </w:p>
        </w:tc>
        <w:tc>
          <w:tcPr>
            <w:tcW w:w="610" w:type="pct"/>
            <w:noWrap/>
          </w:tcPr>
          <w:p w14:paraId="6E193DCB" w14:textId="163CF6FA"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b/>
                <w:bCs/>
              </w:rPr>
              <w:t>xxx</w:t>
            </w:r>
          </w:p>
        </w:tc>
        <w:tc>
          <w:tcPr>
            <w:tcW w:w="496" w:type="pct"/>
          </w:tcPr>
          <w:p w14:paraId="09693AE6" w14:textId="3BDB9662"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b/>
                <w:bCs/>
              </w:rPr>
              <w:t>xxx</w:t>
            </w:r>
          </w:p>
        </w:tc>
        <w:tc>
          <w:tcPr>
            <w:tcW w:w="495" w:type="pct"/>
          </w:tcPr>
          <w:p w14:paraId="59649193" w14:textId="722504F7" w:rsidR="00BF2B66" w:rsidRPr="00DE0DC6" w:rsidRDefault="00BF2B66" w:rsidP="00BF2B66">
            <w:pPr>
              <w:autoSpaceDE/>
              <w:autoSpaceDN/>
              <w:spacing w:line="276" w:lineRule="auto"/>
              <w:jc w:val="center"/>
              <w:rPr>
                <w:rFonts w:asciiTheme="majorBidi" w:hAnsiTheme="majorBidi" w:cstheme="majorBidi"/>
                <w:lang w:val="en-US"/>
              </w:rPr>
            </w:pPr>
            <w:r w:rsidRPr="00DE0DC6">
              <w:rPr>
                <w:rFonts w:asciiTheme="majorBidi" w:hAnsiTheme="majorBidi" w:cstheme="majorBidi"/>
                <w:b/>
                <w:bCs/>
              </w:rPr>
              <w:t>xxx</w:t>
            </w:r>
          </w:p>
        </w:tc>
      </w:tr>
      <w:tr w:rsidR="00B73C58" w:rsidRPr="00DE0DC6" w14:paraId="3C2D31F0" w14:textId="77777777" w:rsidTr="000E2B29">
        <w:trPr>
          <w:trHeight w:val="340"/>
        </w:trPr>
        <w:tc>
          <w:tcPr>
            <w:tcW w:w="1570" w:type="pct"/>
            <w:noWrap/>
            <w:vAlign w:val="bottom"/>
          </w:tcPr>
          <w:p w14:paraId="3060A609" w14:textId="7A7FF81A" w:rsidR="00B73C58" w:rsidRPr="00DE0DC6" w:rsidRDefault="00B73C58" w:rsidP="00B73C58">
            <w:pPr>
              <w:autoSpaceDE/>
              <w:autoSpaceDN/>
              <w:spacing w:line="276" w:lineRule="auto"/>
              <w:rPr>
                <w:rFonts w:asciiTheme="majorBidi" w:hAnsiTheme="majorBidi" w:cstheme="majorBidi"/>
                <w:b/>
              </w:rPr>
            </w:pPr>
            <w:r w:rsidRPr="00DE0DC6">
              <w:rPr>
                <w:rFonts w:asciiTheme="majorBidi" w:hAnsiTheme="majorBidi" w:cstheme="majorBidi"/>
                <w:b/>
                <w:bCs/>
              </w:rPr>
              <w:lastRenderedPageBreak/>
              <w:t xml:space="preserve">Total </w:t>
            </w:r>
            <w:r w:rsidR="009559CB">
              <w:rPr>
                <w:rFonts w:asciiTheme="majorBidi" w:hAnsiTheme="majorBidi" w:cstheme="majorBidi"/>
                <w:b/>
                <w:bCs/>
              </w:rPr>
              <w:t>payments</w:t>
            </w:r>
          </w:p>
        </w:tc>
        <w:tc>
          <w:tcPr>
            <w:tcW w:w="609" w:type="pct"/>
            <w:noWrap/>
          </w:tcPr>
          <w:p w14:paraId="06CE68D6" w14:textId="5EBBBFE8" w:rsidR="00B73C58" w:rsidRPr="00DE0DC6" w:rsidRDefault="00B73C58" w:rsidP="00B73C58">
            <w:pPr>
              <w:autoSpaceDE/>
              <w:autoSpaceDN/>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610" w:type="pct"/>
            <w:noWrap/>
          </w:tcPr>
          <w:p w14:paraId="37988ABF" w14:textId="63BE0F48" w:rsidR="00B73C58" w:rsidRPr="00DE0DC6" w:rsidRDefault="00B73C58" w:rsidP="00B73C58">
            <w:pPr>
              <w:autoSpaceDE/>
              <w:autoSpaceDN/>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610" w:type="pct"/>
            <w:noWrap/>
          </w:tcPr>
          <w:p w14:paraId="720F9348" w14:textId="0D5D1B7F" w:rsidR="00B73C58" w:rsidRPr="00DE0DC6" w:rsidRDefault="00B73C58" w:rsidP="00B73C58">
            <w:pPr>
              <w:autoSpaceDE/>
              <w:autoSpaceDN/>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610" w:type="pct"/>
            <w:noWrap/>
          </w:tcPr>
          <w:p w14:paraId="5A921F73" w14:textId="47F47E8D" w:rsidR="00B73C58" w:rsidRPr="00DE0DC6" w:rsidRDefault="00B73C58" w:rsidP="00B73C58">
            <w:pPr>
              <w:autoSpaceDE/>
              <w:autoSpaceDN/>
              <w:spacing w:line="276" w:lineRule="auto"/>
              <w:rPr>
                <w:rFonts w:asciiTheme="majorBidi" w:hAnsiTheme="majorBidi" w:cstheme="majorBidi"/>
                <w:b/>
                <w:bCs/>
              </w:rPr>
            </w:pPr>
            <w:r w:rsidRPr="00DE0DC6">
              <w:rPr>
                <w:rFonts w:asciiTheme="majorBidi" w:hAnsiTheme="majorBidi" w:cstheme="majorBidi"/>
                <w:b/>
                <w:bCs/>
              </w:rPr>
              <w:t xml:space="preserve">        xxx</w:t>
            </w:r>
          </w:p>
        </w:tc>
        <w:tc>
          <w:tcPr>
            <w:tcW w:w="496" w:type="pct"/>
          </w:tcPr>
          <w:p w14:paraId="32CD6701" w14:textId="09A7AF88" w:rsidR="00B73C58" w:rsidRPr="00DE0DC6" w:rsidRDefault="00B73C58" w:rsidP="00B73C58">
            <w:pPr>
              <w:autoSpaceDE/>
              <w:autoSpaceDN/>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495" w:type="pct"/>
          </w:tcPr>
          <w:p w14:paraId="0CF55E3E" w14:textId="0105B2C0" w:rsidR="00B73C58" w:rsidRPr="00DE0DC6" w:rsidRDefault="00B73C58" w:rsidP="00B73C58">
            <w:pPr>
              <w:autoSpaceDE/>
              <w:autoSpaceDN/>
              <w:spacing w:line="276" w:lineRule="auto"/>
              <w:jc w:val="center"/>
              <w:rPr>
                <w:rFonts w:asciiTheme="majorBidi" w:hAnsiTheme="majorBidi" w:cstheme="majorBidi"/>
                <w:b/>
                <w:bCs/>
              </w:rPr>
            </w:pPr>
            <w:r w:rsidRPr="00DE0DC6">
              <w:rPr>
                <w:rFonts w:asciiTheme="majorBidi" w:hAnsiTheme="majorBidi" w:cstheme="majorBidi"/>
                <w:b/>
                <w:bCs/>
              </w:rPr>
              <w:t>xxx</w:t>
            </w:r>
          </w:p>
        </w:tc>
      </w:tr>
      <w:tr w:rsidR="005C15F1" w:rsidRPr="00DE0DC6" w14:paraId="7E7E71E7" w14:textId="6854820E" w:rsidTr="00324784">
        <w:trPr>
          <w:trHeight w:val="340"/>
        </w:trPr>
        <w:tc>
          <w:tcPr>
            <w:tcW w:w="1570" w:type="pct"/>
            <w:noWrap/>
            <w:hideMark/>
          </w:tcPr>
          <w:p w14:paraId="52B175FF" w14:textId="18027F48" w:rsidR="005C15F1" w:rsidRPr="00DE0DC6" w:rsidRDefault="005C15F1" w:rsidP="005C15F1">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Surplus</w:t>
            </w:r>
            <w:r w:rsidR="00AE0D54" w:rsidRPr="00DE0DC6">
              <w:rPr>
                <w:rFonts w:asciiTheme="majorBidi" w:hAnsiTheme="majorBidi" w:cstheme="majorBidi"/>
                <w:b/>
                <w:bCs/>
                <w:lang w:val="en-US"/>
              </w:rPr>
              <w:t>/deficit</w:t>
            </w:r>
            <w:r w:rsidRPr="00DE0DC6">
              <w:rPr>
                <w:rFonts w:asciiTheme="majorBidi" w:hAnsiTheme="majorBidi" w:cstheme="majorBidi"/>
                <w:lang w:val="en-US"/>
              </w:rPr>
              <w:t xml:space="preserve"> </w:t>
            </w:r>
            <w:r w:rsidRPr="00DE0DC6">
              <w:rPr>
                <w:rFonts w:asciiTheme="majorBidi" w:hAnsiTheme="majorBidi" w:cstheme="majorBidi"/>
                <w:b/>
                <w:bCs/>
                <w:lang w:val="en-US"/>
              </w:rPr>
              <w:t>for</w:t>
            </w:r>
            <w:r w:rsidRPr="00DE0DC6">
              <w:rPr>
                <w:rFonts w:asciiTheme="majorBidi" w:hAnsiTheme="majorBidi" w:cstheme="majorBidi"/>
                <w:lang w:val="en-US"/>
              </w:rPr>
              <w:t xml:space="preserve"> </w:t>
            </w:r>
            <w:r w:rsidRPr="00DE0DC6">
              <w:rPr>
                <w:rFonts w:asciiTheme="majorBidi" w:hAnsiTheme="majorBidi" w:cstheme="majorBidi"/>
                <w:b/>
                <w:bCs/>
                <w:lang w:val="en-US"/>
              </w:rPr>
              <w:t>the</w:t>
            </w:r>
            <w:r w:rsidRPr="00DE0DC6">
              <w:rPr>
                <w:rFonts w:asciiTheme="majorBidi" w:hAnsiTheme="majorBidi" w:cstheme="majorBidi"/>
                <w:lang w:val="en-US"/>
              </w:rPr>
              <w:t xml:space="preserve"> </w:t>
            </w:r>
            <w:r w:rsidRPr="00DE0DC6">
              <w:rPr>
                <w:rFonts w:asciiTheme="majorBidi" w:hAnsiTheme="majorBidi" w:cstheme="majorBidi"/>
                <w:b/>
                <w:bCs/>
                <w:lang w:val="en-US"/>
              </w:rPr>
              <w:t>period</w:t>
            </w:r>
          </w:p>
        </w:tc>
        <w:tc>
          <w:tcPr>
            <w:tcW w:w="609" w:type="pct"/>
            <w:noWrap/>
            <w:vAlign w:val="bottom"/>
            <w:hideMark/>
          </w:tcPr>
          <w:p w14:paraId="7D089033" w14:textId="596EFF3B" w:rsidR="005C15F1" w:rsidRPr="00DE0DC6" w:rsidRDefault="005C15F1" w:rsidP="005C15F1">
            <w:pPr>
              <w:autoSpaceDE/>
              <w:autoSpaceDN/>
              <w:spacing w:line="276" w:lineRule="auto"/>
              <w:jc w:val="center"/>
              <w:rPr>
                <w:rFonts w:asciiTheme="majorBidi" w:hAnsiTheme="majorBidi" w:cstheme="majorBidi"/>
                <w:b/>
                <w:bCs/>
                <w:lang w:val="en-US"/>
              </w:rPr>
            </w:pPr>
          </w:p>
        </w:tc>
        <w:tc>
          <w:tcPr>
            <w:tcW w:w="610" w:type="pct"/>
            <w:noWrap/>
            <w:vAlign w:val="bottom"/>
            <w:hideMark/>
          </w:tcPr>
          <w:p w14:paraId="4C90E931" w14:textId="12424EBB" w:rsidR="005C15F1" w:rsidRPr="00DE0DC6" w:rsidRDefault="005C15F1" w:rsidP="005C15F1">
            <w:pPr>
              <w:autoSpaceDE/>
              <w:autoSpaceDN/>
              <w:spacing w:line="276" w:lineRule="auto"/>
              <w:jc w:val="center"/>
              <w:rPr>
                <w:rFonts w:asciiTheme="majorBidi" w:hAnsiTheme="majorBidi" w:cstheme="majorBidi"/>
                <w:b/>
                <w:bCs/>
                <w:lang w:val="en-US"/>
              </w:rPr>
            </w:pPr>
          </w:p>
        </w:tc>
        <w:tc>
          <w:tcPr>
            <w:tcW w:w="610" w:type="pct"/>
            <w:noWrap/>
            <w:vAlign w:val="bottom"/>
            <w:hideMark/>
          </w:tcPr>
          <w:p w14:paraId="6E4ECF98" w14:textId="14D31CAD" w:rsidR="005C15F1" w:rsidRPr="00DE0DC6" w:rsidRDefault="005C15F1" w:rsidP="005C15F1">
            <w:pPr>
              <w:autoSpaceDE/>
              <w:autoSpaceDN/>
              <w:spacing w:line="276" w:lineRule="auto"/>
              <w:jc w:val="center"/>
              <w:rPr>
                <w:rFonts w:asciiTheme="majorBidi" w:hAnsiTheme="majorBidi" w:cstheme="majorBidi"/>
                <w:b/>
                <w:bCs/>
                <w:lang w:val="en-US"/>
              </w:rPr>
            </w:pPr>
          </w:p>
        </w:tc>
        <w:tc>
          <w:tcPr>
            <w:tcW w:w="610" w:type="pct"/>
            <w:noWrap/>
            <w:vAlign w:val="bottom"/>
            <w:hideMark/>
          </w:tcPr>
          <w:p w14:paraId="607EEF68" w14:textId="6154EBFD" w:rsidR="005C15F1" w:rsidRPr="00DE0DC6" w:rsidRDefault="009559CB" w:rsidP="005C15F1">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A</w:t>
            </w:r>
          </w:p>
        </w:tc>
        <w:tc>
          <w:tcPr>
            <w:tcW w:w="496" w:type="pct"/>
          </w:tcPr>
          <w:p w14:paraId="51E19476" w14:textId="01FFC9EE" w:rsidR="005C15F1" w:rsidRPr="00DE0DC6" w:rsidRDefault="005C15F1" w:rsidP="005C15F1">
            <w:pPr>
              <w:autoSpaceDE/>
              <w:autoSpaceDN/>
              <w:spacing w:line="276" w:lineRule="auto"/>
              <w:jc w:val="center"/>
              <w:rPr>
                <w:rFonts w:asciiTheme="majorBidi" w:hAnsiTheme="majorBidi" w:cstheme="majorBidi"/>
                <w:b/>
                <w:bCs/>
                <w:lang w:val="en-US"/>
              </w:rPr>
            </w:pPr>
          </w:p>
        </w:tc>
        <w:tc>
          <w:tcPr>
            <w:tcW w:w="495" w:type="pct"/>
          </w:tcPr>
          <w:p w14:paraId="0D0E43B5" w14:textId="4CF261F6" w:rsidR="005C15F1" w:rsidRPr="00DE0DC6" w:rsidRDefault="005C15F1" w:rsidP="005C15F1">
            <w:pPr>
              <w:autoSpaceDE/>
              <w:autoSpaceDN/>
              <w:spacing w:line="276" w:lineRule="auto"/>
              <w:jc w:val="center"/>
              <w:rPr>
                <w:rFonts w:asciiTheme="majorBidi" w:hAnsiTheme="majorBidi" w:cstheme="majorBidi"/>
                <w:b/>
                <w:bCs/>
                <w:lang w:val="en-US"/>
              </w:rPr>
            </w:pPr>
          </w:p>
        </w:tc>
      </w:tr>
    </w:tbl>
    <w:p w14:paraId="2586FAC2" w14:textId="77777777" w:rsidR="00D511D2" w:rsidRPr="00DE0DC6" w:rsidRDefault="00D511D2" w:rsidP="004952F6">
      <w:pPr>
        <w:autoSpaceDE/>
        <w:autoSpaceDN/>
        <w:rPr>
          <w:rFonts w:asciiTheme="majorBidi" w:hAnsiTheme="majorBidi" w:cstheme="majorBidi"/>
          <w:b/>
          <w:color w:val="000000" w:themeColor="text1"/>
        </w:rPr>
      </w:pPr>
    </w:p>
    <w:p w14:paraId="6402CA81" w14:textId="77777777" w:rsidR="0052535A" w:rsidRPr="0052535A" w:rsidRDefault="0052535A" w:rsidP="0052535A">
      <w:pPr>
        <w:autoSpaceDE/>
        <w:autoSpaceDN/>
        <w:rPr>
          <w:rFonts w:asciiTheme="majorBidi" w:hAnsiTheme="majorBidi" w:cstheme="majorBidi"/>
          <w:b/>
          <w:bCs/>
          <w:color w:val="000000" w:themeColor="text1"/>
          <w:lang w:val="en-US"/>
        </w:rPr>
      </w:pPr>
      <w:r w:rsidRPr="0052535A">
        <w:rPr>
          <w:rFonts w:asciiTheme="majorBidi" w:hAnsiTheme="majorBidi" w:cstheme="majorBidi"/>
          <w:b/>
          <w:bCs/>
          <w:color w:val="000000" w:themeColor="text1"/>
          <w:lang w:val="en-US"/>
        </w:rPr>
        <w:t>Reconciliation table</w:t>
      </w:r>
    </w:p>
    <w:p w14:paraId="50F73400" w14:textId="77777777" w:rsidR="00D511D2" w:rsidRPr="00DE0DC6" w:rsidRDefault="00D511D2" w:rsidP="004952F6">
      <w:pPr>
        <w:autoSpaceDE/>
        <w:autoSpaceDN/>
        <w:rPr>
          <w:rFonts w:asciiTheme="majorBidi" w:hAnsiTheme="majorBidi" w:cstheme="majorBidi"/>
          <w:b/>
          <w:color w:val="000000" w:themeColor="text1"/>
        </w:rPr>
      </w:pPr>
    </w:p>
    <w:tbl>
      <w:tblPr>
        <w:tblStyle w:val="TableGrid"/>
        <w:tblW w:w="5000" w:type="pct"/>
        <w:tblLook w:val="04A0" w:firstRow="1" w:lastRow="0" w:firstColumn="1" w:lastColumn="0" w:noHBand="0" w:noVBand="1"/>
      </w:tblPr>
      <w:tblGrid>
        <w:gridCol w:w="694"/>
        <w:gridCol w:w="10251"/>
        <w:gridCol w:w="2005"/>
      </w:tblGrid>
      <w:tr w:rsidR="003D03DB" w:rsidRPr="003D03DB" w14:paraId="1C1DD3F9" w14:textId="77777777" w:rsidTr="004D04E5">
        <w:tc>
          <w:tcPr>
            <w:tcW w:w="268" w:type="pct"/>
            <w:shd w:val="clear" w:color="auto" w:fill="0070C0"/>
          </w:tcPr>
          <w:p w14:paraId="646E558D" w14:textId="77777777" w:rsidR="003D03DB" w:rsidRPr="003D03DB" w:rsidRDefault="003D03DB" w:rsidP="004D04E5">
            <w:pPr>
              <w:spacing w:line="360" w:lineRule="auto"/>
              <w:jc w:val="center"/>
            </w:pPr>
          </w:p>
        </w:tc>
        <w:tc>
          <w:tcPr>
            <w:tcW w:w="3958" w:type="pct"/>
            <w:shd w:val="clear" w:color="auto" w:fill="0070C0"/>
            <w:vAlign w:val="center"/>
          </w:tcPr>
          <w:p w14:paraId="77D4DFCE" w14:textId="77777777" w:rsidR="003D03DB" w:rsidRPr="003D03DB" w:rsidRDefault="003D03DB" w:rsidP="004D04E5">
            <w:pPr>
              <w:spacing w:line="360" w:lineRule="auto"/>
            </w:pPr>
            <w:r w:rsidRPr="003D03DB">
              <w:t>Description of Particulars</w:t>
            </w:r>
          </w:p>
        </w:tc>
        <w:tc>
          <w:tcPr>
            <w:tcW w:w="774" w:type="pct"/>
            <w:shd w:val="clear" w:color="auto" w:fill="0070C0"/>
            <w:vAlign w:val="center"/>
          </w:tcPr>
          <w:p w14:paraId="3C9ADD05" w14:textId="77777777" w:rsidR="003D03DB" w:rsidRPr="003D03DB" w:rsidRDefault="003D03DB" w:rsidP="004D04E5">
            <w:pPr>
              <w:spacing w:line="360" w:lineRule="auto"/>
              <w:jc w:val="center"/>
            </w:pPr>
            <w:r w:rsidRPr="003D03DB">
              <w:t>Amount in Kshs</w:t>
            </w:r>
          </w:p>
        </w:tc>
      </w:tr>
      <w:tr w:rsidR="003D03DB" w:rsidRPr="003D03DB" w14:paraId="70C70D87" w14:textId="77777777" w:rsidTr="004D04E5">
        <w:tc>
          <w:tcPr>
            <w:tcW w:w="268" w:type="pct"/>
          </w:tcPr>
          <w:p w14:paraId="3F59B20D" w14:textId="77777777" w:rsidR="003D03DB" w:rsidRPr="003D03DB" w:rsidRDefault="003D03DB" w:rsidP="004D04E5">
            <w:pPr>
              <w:spacing w:line="360" w:lineRule="auto"/>
              <w:jc w:val="center"/>
            </w:pPr>
          </w:p>
        </w:tc>
        <w:tc>
          <w:tcPr>
            <w:tcW w:w="3958" w:type="pct"/>
            <w:vAlign w:val="center"/>
          </w:tcPr>
          <w:p w14:paraId="6F107835" w14:textId="77777777" w:rsidR="003D03DB" w:rsidRPr="003D03DB" w:rsidRDefault="003D03DB" w:rsidP="004D04E5">
            <w:pPr>
              <w:spacing w:line="360" w:lineRule="auto"/>
            </w:pPr>
            <w:r w:rsidRPr="003D03DB">
              <w:t xml:space="preserve">Actual Surplus Amounts as per the statement of Budget </w:t>
            </w:r>
          </w:p>
        </w:tc>
        <w:tc>
          <w:tcPr>
            <w:tcW w:w="774" w:type="pct"/>
            <w:vAlign w:val="center"/>
          </w:tcPr>
          <w:p w14:paraId="65E08123" w14:textId="77777777" w:rsidR="003D03DB" w:rsidRPr="003D03DB" w:rsidRDefault="003D03DB" w:rsidP="004D04E5">
            <w:pPr>
              <w:spacing w:line="360" w:lineRule="auto"/>
              <w:jc w:val="center"/>
            </w:pPr>
            <w:r w:rsidRPr="003D03DB">
              <w:t>A</w:t>
            </w:r>
          </w:p>
        </w:tc>
      </w:tr>
      <w:tr w:rsidR="003D292B" w:rsidRPr="003D03DB" w14:paraId="515C1FB5" w14:textId="77777777" w:rsidTr="004D04E5">
        <w:tc>
          <w:tcPr>
            <w:tcW w:w="268" w:type="pct"/>
          </w:tcPr>
          <w:p w14:paraId="1F5EF0E0" w14:textId="77777777" w:rsidR="003D292B" w:rsidRPr="003D03DB" w:rsidRDefault="003D292B" w:rsidP="003D292B">
            <w:pPr>
              <w:spacing w:line="360" w:lineRule="auto"/>
              <w:jc w:val="center"/>
            </w:pPr>
            <w:r w:rsidRPr="003D03DB">
              <w:t>1</w:t>
            </w:r>
          </w:p>
        </w:tc>
        <w:tc>
          <w:tcPr>
            <w:tcW w:w="3958" w:type="pct"/>
            <w:vAlign w:val="center"/>
          </w:tcPr>
          <w:p w14:paraId="184B8C62" w14:textId="045FCE6D" w:rsidR="003D292B" w:rsidRPr="003D03DB" w:rsidRDefault="003D292B" w:rsidP="003D292B">
            <w:pPr>
              <w:spacing w:line="360" w:lineRule="auto"/>
            </w:pPr>
            <w:r w:rsidRPr="238AFF06">
              <w:rPr>
                <w:i/>
                <w:iCs/>
                <w:color w:val="000000" w:themeColor="text1"/>
                <w:sz w:val="22"/>
                <w:szCs w:val="22"/>
              </w:rPr>
              <w:t>Reason for differences. E.g. Gratuity held from previous periods that are not affecting current year’s budget</w:t>
            </w:r>
          </w:p>
        </w:tc>
        <w:tc>
          <w:tcPr>
            <w:tcW w:w="774" w:type="pct"/>
            <w:vAlign w:val="center"/>
          </w:tcPr>
          <w:p w14:paraId="25553843" w14:textId="77777777" w:rsidR="003D292B" w:rsidRPr="003D03DB" w:rsidRDefault="003D292B" w:rsidP="003D292B">
            <w:pPr>
              <w:spacing w:line="360" w:lineRule="auto"/>
              <w:jc w:val="center"/>
            </w:pPr>
            <w:r w:rsidRPr="003D03DB">
              <w:t>xx</w:t>
            </w:r>
          </w:p>
        </w:tc>
      </w:tr>
      <w:tr w:rsidR="003D292B" w:rsidRPr="003D03DB" w14:paraId="3ED84209" w14:textId="77777777" w:rsidTr="004D04E5">
        <w:tc>
          <w:tcPr>
            <w:tcW w:w="268" w:type="pct"/>
          </w:tcPr>
          <w:p w14:paraId="56393387" w14:textId="77777777" w:rsidR="003D292B" w:rsidRPr="003D03DB" w:rsidRDefault="003D292B" w:rsidP="003D292B">
            <w:pPr>
              <w:spacing w:line="360" w:lineRule="auto"/>
              <w:jc w:val="center"/>
            </w:pPr>
            <w:r w:rsidRPr="003D03DB">
              <w:t>2</w:t>
            </w:r>
          </w:p>
        </w:tc>
        <w:tc>
          <w:tcPr>
            <w:tcW w:w="3958" w:type="pct"/>
          </w:tcPr>
          <w:p w14:paraId="6B7A9489" w14:textId="1EFBDC31" w:rsidR="003D292B" w:rsidRPr="003D03DB" w:rsidRDefault="003D292B" w:rsidP="003D292B">
            <w:pPr>
              <w:spacing w:line="360" w:lineRule="auto"/>
            </w:pPr>
            <w:r w:rsidRPr="238AFF06">
              <w:rPr>
                <w:i/>
                <w:iCs/>
                <w:color w:val="000000" w:themeColor="text1"/>
                <w:sz w:val="22"/>
                <w:szCs w:val="22"/>
              </w:rPr>
              <w:t>Reason for differences.  E.g. Funds received in the period and were not in the approved budget</w:t>
            </w:r>
          </w:p>
        </w:tc>
        <w:tc>
          <w:tcPr>
            <w:tcW w:w="774" w:type="pct"/>
            <w:vAlign w:val="center"/>
          </w:tcPr>
          <w:p w14:paraId="58A14B72" w14:textId="77777777" w:rsidR="003D292B" w:rsidRPr="003D03DB" w:rsidRDefault="003D292B" w:rsidP="003D292B">
            <w:pPr>
              <w:spacing w:line="360" w:lineRule="auto"/>
              <w:jc w:val="center"/>
            </w:pPr>
            <w:r w:rsidRPr="003D03DB">
              <w:t>xx</w:t>
            </w:r>
          </w:p>
        </w:tc>
      </w:tr>
      <w:tr w:rsidR="003D292B" w:rsidRPr="003D03DB" w14:paraId="3FEC522E" w14:textId="77777777" w:rsidTr="004D04E5">
        <w:tc>
          <w:tcPr>
            <w:tcW w:w="268" w:type="pct"/>
          </w:tcPr>
          <w:p w14:paraId="096A2326" w14:textId="77777777" w:rsidR="003D292B" w:rsidRPr="003D03DB" w:rsidRDefault="003D292B" w:rsidP="003D292B">
            <w:pPr>
              <w:spacing w:line="360" w:lineRule="auto"/>
              <w:jc w:val="center"/>
            </w:pPr>
            <w:r w:rsidRPr="003D03DB">
              <w:t>3</w:t>
            </w:r>
          </w:p>
        </w:tc>
        <w:tc>
          <w:tcPr>
            <w:tcW w:w="3958" w:type="pct"/>
          </w:tcPr>
          <w:p w14:paraId="47D30E0B" w14:textId="54E8080F" w:rsidR="003D292B" w:rsidRPr="003D03DB" w:rsidRDefault="003D292B" w:rsidP="003D292B">
            <w:pPr>
              <w:spacing w:line="360" w:lineRule="auto"/>
            </w:pPr>
            <w:r w:rsidRPr="238AFF06">
              <w:rPr>
                <w:i/>
                <w:iCs/>
                <w:color w:val="000000" w:themeColor="text1"/>
                <w:sz w:val="22"/>
                <w:szCs w:val="22"/>
              </w:rPr>
              <w:t>Reason for differences: E.g. Contractor’s Retention/Deposit cash executed in the budget and is still retained in bank</w:t>
            </w:r>
          </w:p>
        </w:tc>
        <w:tc>
          <w:tcPr>
            <w:tcW w:w="774" w:type="pct"/>
            <w:vAlign w:val="center"/>
          </w:tcPr>
          <w:p w14:paraId="06CEA067" w14:textId="77777777" w:rsidR="003D292B" w:rsidRPr="003D03DB" w:rsidRDefault="003D292B" w:rsidP="003D292B">
            <w:pPr>
              <w:spacing w:line="360" w:lineRule="auto"/>
              <w:jc w:val="center"/>
            </w:pPr>
            <w:r w:rsidRPr="003D03DB">
              <w:t>xx</w:t>
            </w:r>
          </w:p>
        </w:tc>
      </w:tr>
      <w:tr w:rsidR="003D292B" w:rsidRPr="003D03DB" w14:paraId="6E6CADED" w14:textId="77777777" w:rsidTr="004D04E5">
        <w:tc>
          <w:tcPr>
            <w:tcW w:w="268" w:type="pct"/>
          </w:tcPr>
          <w:p w14:paraId="6819827B" w14:textId="77777777" w:rsidR="003D292B" w:rsidRPr="003D03DB" w:rsidRDefault="003D292B" w:rsidP="003D292B">
            <w:pPr>
              <w:spacing w:line="360" w:lineRule="auto"/>
              <w:jc w:val="center"/>
            </w:pPr>
            <w:r w:rsidRPr="003D03DB">
              <w:t>4</w:t>
            </w:r>
          </w:p>
        </w:tc>
        <w:tc>
          <w:tcPr>
            <w:tcW w:w="3958" w:type="pct"/>
          </w:tcPr>
          <w:p w14:paraId="35AF855F" w14:textId="165CBAF0" w:rsidR="003D292B" w:rsidRPr="00F83337" w:rsidRDefault="003D292B" w:rsidP="003D292B">
            <w:pPr>
              <w:spacing w:line="360" w:lineRule="auto"/>
              <w:rPr>
                <w:i/>
                <w:iCs/>
              </w:rPr>
            </w:pPr>
            <w:r w:rsidRPr="00F83337">
              <w:rPr>
                <w:i/>
                <w:iCs/>
                <w:color w:val="000000" w:themeColor="text1"/>
                <w:sz w:val="22"/>
                <w:szCs w:val="22"/>
              </w:rPr>
              <w:t>Reason for differences: E.g</w:t>
            </w:r>
            <w:r w:rsidR="00F83337" w:rsidRPr="00F83337">
              <w:rPr>
                <w:i/>
                <w:iCs/>
                <w:color w:val="000000" w:themeColor="text1"/>
                <w:sz w:val="22"/>
                <w:szCs w:val="22"/>
              </w:rPr>
              <w:t>. specify</w:t>
            </w:r>
          </w:p>
        </w:tc>
        <w:tc>
          <w:tcPr>
            <w:tcW w:w="774" w:type="pct"/>
            <w:vAlign w:val="center"/>
          </w:tcPr>
          <w:p w14:paraId="299C5B70" w14:textId="77777777" w:rsidR="003D292B" w:rsidRPr="003D03DB" w:rsidRDefault="003D292B" w:rsidP="003D292B">
            <w:pPr>
              <w:spacing w:line="360" w:lineRule="auto"/>
              <w:jc w:val="center"/>
            </w:pPr>
            <w:r w:rsidRPr="003D03DB">
              <w:t>xx</w:t>
            </w:r>
          </w:p>
        </w:tc>
      </w:tr>
      <w:tr w:rsidR="003D03DB" w:rsidRPr="003D03DB" w14:paraId="60B62D33" w14:textId="77777777" w:rsidTr="004D04E5">
        <w:tc>
          <w:tcPr>
            <w:tcW w:w="268" w:type="pct"/>
          </w:tcPr>
          <w:p w14:paraId="5A595FEC" w14:textId="77777777" w:rsidR="003D03DB" w:rsidRPr="003D03DB" w:rsidRDefault="003D03DB" w:rsidP="004D04E5">
            <w:pPr>
              <w:spacing w:line="360" w:lineRule="auto"/>
              <w:jc w:val="center"/>
            </w:pPr>
          </w:p>
        </w:tc>
        <w:tc>
          <w:tcPr>
            <w:tcW w:w="3958" w:type="pct"/>
            <w:vAlign w:val="center"/>
          </w:tcPr>
          <w:p w14:paraId="31C1C01F" w14:textId="77777777" w:rsidR="003D03DB" w:rsidRPr="003D03DB" w:rsidRDefault="003D03DB" w:rsidP="004D04E5">
            <w:pPr>
              <w:spacing w:line="360" w:lineRule="auto"/>
            </w:pPr>
            <w:r w:rsidRPr="003D03DB">
              <w:t>Closing Cash and Cash Equivalent as per the statement of Cash flows</w:t>
            </w:r>
          </w:p>
        </w:tc>
        <w:tc>
          <w:tcPr>
            <w:tcW w:w="774" w:type="pct"/>
            <w:vAlign w:val="center"/>
          </w:tcPr>
          <w:p w14:paraId="70F42180" w14:textId="77777777" w:rsidR="003D03DB" w:rsidRPr="003D03DB" w:rsidRDefault="003D03DB" w:rsidP="004D04E5">
            <w:pPr>
              <w:spacing w:line="360" w:lineRule="auto"/>
              <w:jc w:val="center"/>
            </w:pPr>
            <w:r w:rsidRPr="003D03DB">
              <w:t>xxx</w:t>
            </w:r>
          </w:p>
        </w:tc>
      </w:tr>
    </w:tbl>
    <w:p w14:paraId="3EAD2644" w14:textId="77777777" w:rsidR="00816A21" w:rsidRPr="00DE0DC6" w:rsidRDefault="00816A21" w:rsidP="004952F6">
      <w:pPr>
        <w:autoSpaceDE/>
        <w:autoSpaceDN/>
        <w:rPr>
          <w:rFonts w:asciiTheme="majorBidi" w:hAnsiTheme="majorBidi" w:cstheme="majorBidi"/>
          <w:b/>
          <w:color w:val="000000" w:themeColor="text1"/>
        </w:rPr>
      </w:pPr>
    </w:p>
    <w:p w14:paraId="37FF61F7" w14:textId="77777777" w:rsidR="00D511D2" w:rsidRPr="00DE0DC6" w:rsidRDefault="00D511D2" w:rsidP="004952F6">
      <w:pPr>
        <w:autoSpaceDE/>
        <w:autoSpaceDN/>
        <w:rPr>
          <w:rFonts w:asciiTheme="majorBidi" w:hAnsiTheme="majorBidi" w:cstheme="majorBidi"/>
          <w:b/>
          <w:color w:val="000000" w:themeColor="text1"/>
        </w:rPr>
      </w:pPr>
    </w:p>
    <w:p w14:paraId="033E3BC7" w14:textId="3692C795" w:rsidR="00501B79" w:rsidRPr="00DE0DC6" w:rsidRDefault="0031704F" w:rsidP="004952F6">
      <w:pPr>
        <w:autoSpaceDE/>
        <w:autoSpaceDN/>
        <w:rPr>
          <w:rFonts w:asciiTheme="majorBidi" w:hAnsiTheme="majorBidi" w:cstheme="majorBidi"/>
          <w:color w:val="000000" w:themeColor="text1"/>
        </w:rPr>
      </w:pPr>
      <w:r w:rsidRPr="00DE0DC6">
        <w:rPr>
          <w:rFonts w:asciiTheme="majorBidi" w:hAnsiTheme="majorBidi" w:cstheme="majorBidi"/>
          <w:b/>
          <w:color w:val="000000" w:themeColor="text1"/>
        </w:rPr>
        <w:t>Budget notes</w:t>
      </w:r>
    </w:p>
    <w:p w14:paraId="0587E304" w14:textId="77777777" w:rsidR="0031704F" w:rsidRPr="00DE0DC6" w:rsidRDefault="0031704F" w:rsidP="00685D8C">
      <w:pPr>
        <w:pStyle w:val="ListParagraph"/>
        <w:numPr>
          <w:ilvl w:val="0"/>
          <w:numId w:val="6"/>
        </w:numPr>
        <w:jc w:val="both"/>
        <w:rPr>
          <w:rFonts w:asciiTheme="majorBidi" w:hAnsiTheme="majorBidi" w:cstheme="majorBidi"/>
          <w:i/>
          <w:color w:val="000000" w:themeColor="text1"/>
        </w:rPr>
      </w:pPr>
      <w:r w:rsidRPr="00DE0DC6">
        <w:rPr>
          <w:rFonts w:asciiTheme="majorBidi" w:hAnsiTheme="majorBidi" w:cstheme="majorBidi"/>
          <w:i/>
          <w:color w:val="000000" w:themeColor="text1"/>
        </w:rPr>
        <w:t>Provide explanation of differences between actual and budgeted amounts (10% over/ under) IPSAS 24.14</w:t>
      </w:r>
    </w:p>
    <w:p w14:paraId="491CB9E4" w14:textId="77777777" w:rsidR="00BA4D52" w:rsidRPr="00DE0DC6" w:rsidRDefault="0031704F" w:rsidP="00685D8C">
      <w:pPr>
        <w:pStyle w:val="ListParagraph"/>
        <w:numPr>
          <w:ilvl w:val="0"/>
          <w:numId w:val="6"/>
        </w:numPr>
        <w:jc w:val="both"/>
        <w:rPr>
          <w:rFonts w:asciiTheme="majorBidi" w:hAnsiTheme="majorBidi" w:cstheme="majorBidi"/>
          <w:i/>
          <w:color w:val="000000" w:themeColor="text1"/>
        </w:rPr>
      </w:pPr>
      <w:r w:rsidRPr="00DE0DC6">
        <w:rPr>
          <w:rFonts w:asciiTheme="majorBidi" w:hAnsiTheme="majorBidi" w:cstheme="majorBidi"/>
          <w:i/>
          <w:color w:val="000000" w:themeColor="text1"/>
        </w:rPr>
        <w:t>Provide an explanation of changes between original and final budget indicating whether the difference is due to reallocations or other causes. (IPSAS 24.29)</w:t>
      </w:r>
    </w:p>
    <w:p w14:paraId="6E143B74" w14:textId="6DE84A5C" w:rsidR="0031704F" w:rsidRPr="00DE0DC6" w:rsidRDefault="0031704F" w:rsidP="00685D8C">
      <w:pPr>
        <w:pStyle w:val="ListParagraph"/>
        <w:numPr>
          <w:ilvl w:val="0"/>
          <w:numId w:val="6"/>
        </w:numPr>
        <w:jc w:val="both"/>
        <w:rPr>
          <w:rFonts w:asciiTheme="majorBidi" w:hAnsiTheme="majorBidi" w:cstheme="majorBidi"/>
          <w:i/>
          <w:color w:val="000000" w:themeColor="text1"/>
        </w:rPr>
      </w:pPr>
      <w:r w:rsidRPr="00DE0DC6">
        <w:rPr>
          <w:rFonts w:asciiTheme="majorBidi" w:hAnsiTheme="majorBidi" w:cstheme="majorBidi"/>
          <w:i/>
          <w:color w:val="000000" w:themeColor="text1"/>
        </w:rPr>
        <w:t xml:space="preserve">Where the total of </w:t>
      </w:r>
      <w:proofErr w:type="spellStart"/>
      <w:proofErr w:type="gramStart"/>
      <w:r w:rsidR="002445EC" w:rsidRPr="00DE0DC6">
        <w:rPr>
          <w:rFonts w:asciiTheme="majorBidi" w:hAnsiTheme="majorBidi" w:cstheme="majorBidi"/>
          <w:i/>
          <w:color w:val="000000" w:themeColor="text1"/>
        </w:rPr>
        <w:t>a</w:t>
      </w:r>
      <w:proofErr w:type="spellEnd"/>
      <w:proofErr w:type="gramEnd"/>
      <w:r w:rsidR="002445EC" w:rsidRPr="00DE0DC6">
        <w:rPr>
          <w:rFonts w:asciiTheme="majorBidi" w:hAnsiTheme="majorBidi" w:cstheme="majorBidi"/>
          <w:i/>
          <w:color w:val="000000" w:themeColor="text1"/>
        </w:rPr>
        <w:t xml:space="preserve"> </w:t>
      </w:r>
      <w:r w:rsidRPr="00DE0DC6">
        <w:rPr>
          <w:rFonts w:asciiTheme="majorBidi" w:hAnsiTheme="majorBidi" w:cstheme="majorBidi"/>
          <w:i/>
          <w:color w:val="000000" w:themeColor="text1"/>
        </w:rPr>
        <w:t xml:space="preserve">actual on comparable basis does not tie to the statement of </w:t>
      </w:r>
      <w:r w:rsidR="005C15F1" w:rsidRPr="00DE0DC6">
        <w:rPr>
          <w:rFonts w:asciiTheme="majorBidi" w:hAnsiTheme="majorBidi" w:cstheme="majorBidi"/>
          <w:i/>
          <w:color w:val="000000" w:themeColor="text1"/>
        </w:rPr>
        <w:t>cashflow</w:t>
      </w:r>
      <w:r w:rsidRPr="00DE0DC6">
        <w:rPr>
          <w:rFonts w:asciiTheme="majorBidi" w:hAnsiTheme="majorBidi" w:cstheme="majorBidi"/>
          <w:i/>
          <w:color w:val="000000" w:themeColor="text1"/>
        </w:rPr>
        <w:t xml:space="preserve"> totals due to differences in accounting </w:t>
      </w:r>
      <w:r w:rsidR="00147C70" w:rsidRPr="00DE0DC6">
        <w:rPr>
          <w:rFonts w:asciiTheme="majorBidi" w:hAnsiTheme="majorBidi" w:cstheme="majorBidi"/>
          <w:i/>
          <w:color w:val="000000" w:themeColor="text1"/>
        </w:rPr>
        <w:t>basis (</w:t>
      </w:r>
      <w:r w:rsidRPr="00DE0DC6">
        <w:rPr>
          <w:rFonts w:asciiTheme="majorBidi" w:hAnsiTheme="majorBidi" w:cstheme="majorBidi"/>
          <w:i/>
          <w:color w:val="000000" w:themeColor="text1"/>
        </w:rPr>
        <w:t>budget is cash basis, statement of financial performance is accrual) provide a reconciliation</w:t>
      </w:r>
      <w:r w:rsidR="00147C70" w:rsidRPr="00DE0DC6">
        <w:rPr>
          <w:rFonts w:asciiTheme="majorBidi" w:hAnsiTheme="majorBidi" w:cstheme="majorBidi"/>
          <w:i/>
          <w:color w:val="000000" w:themeColor="text1"/>
        </w:rPr>
        <w:t>)</w:t>
      </w:r>
      <w:r w:rsidRPr="00DE0DC6">
        <w:rPr>
          <w:rFonts w:asciiTheme="majorBidi" w:hAnsiTheme="majorBidi" w:cstheme="majorBidi"/>
          <w:i/>
          <w:color w:val="000000" w:themeColor="text1"/>
        </w:rPr>
        <w:t>.</w:t>
      </w:r>
    </w:p>
    <w:p w14:paraId="71B729DE" w14:textId="769D4AB7" w:rsidR="00D74063" w:rsidRPr="00DE0DC6" w:rsidRDefault="00D74063" w:rsidP="00D74063">
      <w:pPr>
        <w:jc w:val="both"/>
        <w:rPr>
          <w:rFonts w:asciiTheme="majorBidi" w:hAnsiTheme="majorBidi" w:cstheme="majorBidi"/>
          <w:i/>
        </w:rPr>
      </w:pPr>
    </w:p>
    <w:p w14:paraId="0B484505" w14:textId="7B13BC72" w:rsidR="000C3F94" w:rsidRPr="00DE0DC6" w:rsidRDefault="00554617" w:rsidP="00554617">
      <w:pPr>
        <w:tabs>
          <w:tab w:val="left" w:pos="9710"/>
        </w:tabs>
        <w:jc w:val="both"/>
        <w:rPr>
          <w:rFonts w:asciiTheme="majorBidi" w:hAnsiTheme="majorBidi" w:cstheme="majorBidi"/>
          <w:i/>
        </w:rPr>
      </w:pPr>
      <w:r w:rsidRPr="00DE0DC6">
        <w:rPr>
          <w:rFonts w:asciiTheme="majorBidi" w:hAnsiTheme="majorBidi" w:cstheme="majorBidi"/>
          <w:i/>
        </w:rPr>
        <w:tab/>
      </w:r>
    </w:p>
    <w:p w14:paraId="558B0B9B" w14:textId="77777777" w:rsidR="00D74063" w:rsidRPr="00DE0DC6" w:rsidRDefault="00D74063" w:rsidP="00D74063">
      <w:pPr>
        <w:jc w:val="both"/>
        <w:rPr>
          <w:rFonts w:asciiTheme="majorBidi" w:hAnsiTheme="majorBidi" w:cstheme="majorBidi"/>
          <w:i/>
        </w:rPr>
      </w:pPr>
    </w:p>
    <w:p w14:paraId="145DC671" w14:textId="77777777" w:rsidR="00D74063" w:rsidRPr="00DE0DC6" w:rsidRDefault="00D74063" w:rsidP="00D74063">
      <w:pPr>
        <w:spacing w:line="360" w:lineRule="auto"/>
        <w:jc w:val="both"/>
        <w:rPr>
          <w:rFonts w:asciiTheme="majorBidi" w:hAnsiTheme="majorBidi" w:cstheme="majorBidi"/>
        </w:rPr>
      </w:pPr>
    </w:p>
    <w:p w14:paraId="1939C7AE" w14:textId="77777777" w:rsidR="002C2EB7" w:rsidRPr="00DE0DC6" w:rsidRDefault="002C2EB7" w:rsidP="00A10534">
      <w:pPr>
        <w:spacing w:line="360" w:lineRule="auto"/>
        <w:jc w:val="both"/>
        <w:rPr>
          <w:rFonts w:asciiTheme="majorBidi" w:hAnsiTheme="majorBidi" w:cstheme="majorBidi"/>
        </w:rPr>
        <w:sectPr w:rsidR="002C2EB7" w:rsidRPr="00DE0DC6" w:rsidSect="006C427F">
          <w:pgSz w:w="15840" w:h="12240" w:orient="landscape" w:code="1"/>
          <w:pgMar w:top="1278" w:right="1440" w:bottom="1440" w:left="1440" w:header="567" w:footer="567" w:gutter="0"/>
          <w:cols w:space="720"/>
          <w:titlePg/>
          <w:docGrid w:linePitch="326"/>
        </w:sectPr>
      </w:pPr>
    </w:p>
    <w:p w14:paraId="58AE1F79" w14:textId="14FC687D" w:rsidR="00EA2D40" w:rsidRPr="00DE0DC6" w:rsidRDefault="002E53ED" w:rsidP="00110B5F">
      <w:pPr>
        <w:pStyle w:val="Heading1"/>
        <w:pageBreakBefore/>
        <w:numPr>
          <w:ilvl w:val="0"/>
          <w:numId w:val="2"/>
        </w:numPr>
        <w:tabs>
          <w:tab w:val="left" w:pos="720"/>
        </w:tabs>
        <w:spacing w:line="360" w:lineRule="auto"/>
        <w:jc w:val="both"/>
        <w:rPr>
          <w:rFonts w:asciiTheme="majorBidi" w:hAnsiTheme="majorBidi" w:cstheme="majorBidi"/>
        </w:rPr>
      </w:pPr>
      <w:bookmarkStart w:id="26" w:name="_Toc106276094"/>
      <w:bookmarkStart w:id="27" w:name="_Toc241560797"/>
      <w:r w:rsidRPr="00DE0DC6">
        <w:rPr>
          <w:rFonts w:asciiTheme="majorBidi" w:hAnsiTheme="majorBidi" w:cstheme="majorBidi"/>
        </w:rPr>
        <w:lastRenderedPageBreak/>
        <w:t>Notes to the Financial Statements</w:t>
      </w:r>
      <w:bookmarkEnd w:id="26"/>
      <w:bookmarkEnd w:id="27"/>
    </w:p>
    <w:p w14:paraId="32415156" w14:textId="77777777" w:rsidR="006F6C53" w:rsidRPr="00DE0DC6" w:rsidRDefault="006F6C53" w:rsidP="006F6C53">
      <w:pPr>
        <w:rPr>
          <w:rFonts w:asciiTheme="majorBidi" w:hAnsiTheme="majorBidi" w:cstheme="majorBidi"/>
        </w:rPr>
      </w:pPr>
    </w:p>
    <w:p w14:paraId="64A05DA5" w14:textId="0EDA267D" w:rsidR="003F75E7" w:rsidRPr="00DE0DC6" w:rsidRDefault="003F75E7" w:rsidP="00685D8C">
      <w:pPr>
        <w:pStyle w:val="ListParagraph"/>
        <w:numPr>
          <w:ilvl w:val="0"/>
          <w:numId w:val="7"/>
        </w:numPr>
        <w:spacing w:line="276" w:lineRule="auto"/>
        <w:ind w:right="-20" w:hanging="180"/>
        <w:jc w:val="both"/>
        <w:rPr>
          <w:rFonts w:asciiTheme="majorBidi" w:eastAsia="Arial" w:hAnsiTheme="majorBidi" w:cstheme="majorBidi"/>
          <w:b/>
        </w:rPr>
      </w:pPr>
      <w:r w:rsidRPr="00DE0DC6">
        <w:rPr>
          <w:rFonts w:asciiTheme="majorBidi" w:eastAsia="Arial" w:hAnsiTheme="majorBidi" w:cstheme="majorBidi"/>
          <w:b/>
        </w:rPr>
        <w:t>General Information</w:t>
      </w:r>
    </w:p>
    <w:p w14:paraId="77356219" w14:textId="01923683" w:rsidR="003F75E7" w:rsidRPr="00DE0DC6" w:rsidRDefault="00494D10" w:rsidP="003F75E7">
      <w:pPr>
        <w:pStyle w:val="ListParagraph"/>
        <w:spacing w:line="360" w:lineRule="auto"/>
        <w:ind w:left="575" w:right="-20"/>
        <w:jc w:val="both"/>
        <w:rPr>
          <w:rFonts w:asciiTheme="majorBidi" w:eastAsia="Arial" w:hAnsiTheme="majorBidi" w:cstheme="majorBidi"/>
        </w:rPr>
      </w:pPr>
      <w:r w:rsidRPr="00DE0DC6">
        <w:rPr>
          <w:rFonts w:asciiTheme="majorBidi" w:eastAsia="Arial" w:hAnsiTheme="majorBidi" w:cstheme="majorBidi"/>
        </w:rPr>
        <w:t>(</w:t>
      </w:r>
      <w:r w:rsidRPr="00DE0DC6">
        <w:rPr>
          <w:rFonts w:asciiTheme="majorBidi" w:eastAsia="Arial" w:hAnsiTheme="majorBidi" w:cstheme="majorBidi"/>
          <w:i/>
        </w:rPr>
        <w:t>xxx Fund</w:t>
      </w:r>
      <w:r w:rsidRPr="00DE0DC6">
        <w:rPr>
          <w:rFonts w:asciiTheme="majorBidi" w:eastAsia="Arial" w:hAnsiTheme="majorBidi" w:cstheme="majorBidi"/>
        </w:rPr>
        <w:t>)</w:t>
      </w:r>
      <w:r w:rsidR="003F75E7" w:rsidRPr="00DE0DC6">
        <w:rPr>
          <w:rFonts w:asciiTheme="majorBidi" w:eastAsia="Arial" w:hAnsiTheme="majorBidi" w:cstheme="majorBidi"/>
        </w:rPr>
        <w:t xml:space="preserve"> is established by and derives its authority and account</w:t>
      </w:r>
      <w:r w:rsidR="002B439F" w:rsidRPr="00DE0DC6">
        <w:rPr>
          <w:rFonts w:asciiTheme="majorBidi" w:eastAsia="Arial" w:hAnsiTheme="majorBidi" w:cstheme="majorBidi"/>
        </w:rPr>
        <w:t>ability from xxx Act. The Fund</w:t>
      </w:r>
      <w:r w:rsidR="003F75E7" w:rsidRPr="00DE0DC6">
        <w:rPr>
          <w:rFonts w:asciiTheme="majorBidi" w:eastAsia="Arial" w:hAnsiTheme="majorBidi" w:cstheme="majorBidi"/>
        </w:rPr>
        <w:t xml:space="preserve"> is wholly owned by the Government of Kenya and i</w:t>
      </w:r>
      <w:r w:rsidR="002B439F" w:rsidRPr="00DE0DC6">
        <w:rPr>
          <w:rFonts w:asciiTheme="majorBidi" w:eastAsia="Arial" w:hAnsiTheme="majorBidi" w:cstheme="majorBidi"/>
        </w:rPr>
        <w:t>s domiciled in Kenya. The Fund</w:t>
      </w:r>
      <w:r w:rsidR="003F75E7" w:rsidRPr="00DE0DC6">
        <w:rPr>
          <w:rFonts w:asciiTheme="majorBidi" w:eastAsia="Arial" w:hAnsiTheme="majorBidi" w:cstheme="majorBidi"/>
        </w:rPr>
        <w:t>’s principal activity is xxx.</w:t>
      </w:r>
    </w:p>
    <w:p w14:paraId="56014D25" w14:textId="77777777" w:rsidR="003F75E7" w:rsidRPr="00DE0DC6" w:rsidRDefault="003F75E7" w:rsidP="003F75E7">
      <w:pPr>
        <w:pStyle w:val="ListParagraph"/>
        <w:spacing w:line="276" w:lineRule="auto"/>
        <w:ind w:left="575" w:right="-20"/>
        <w:jc w:val="both"/>
        <w:rPr>
          <w:rFonts w:asciiTheme="majorBidi" w:eastAsia="Arial" w:hAnsiTheme="majorBidi" w:cstheme="majorBidi"/>
        </w:rPr>
      </w:pPr>
    </w:p>
    <w:p w14:paraId="1DB969C7" w14:textId="6C85626C" w:rsidR="003F75E7" w:rsidRPr="00DE0DC6" w:rsidRDefault="002B439F" w:rsidP="00685D8C">
      <w:pPr>
        <w:pStyle w:val="ListParagraph"/>
        <w:numPr>
          <w:ilvl w:val="0"/>
          <w:numId w:val="7"/>
        </w:numPr>
        <w:spacing w:line="276" w:lineRule="auto"/>
        <w:ind w:right="-20" w:hanging="180"/>
        <w:jc w:val="both"/>
        <w:rPr>
          <w:rFonts w:asciiTheme="majorBidi" w:eastAsia="Arial" w:hAnsiTheme="majorBidi" w:cstheme="majorBidi"/>
          <w:b/>
        </w:rPr>
      </w:pPr>
      <w:r w:rsidRPr="00DE0DC6">
        <w:rPr>
          <w:rFonts w:asciiTheme="majorBidi" w:eastAsia="Arial" w:hAnsiTheme="majorBidi" w:cstheme="majorBidi"/>
          <w:b/>
        </w:rPr>
        <w:t>Statement o</w:t>
      </w:r>
      <w:r w:rsidR="003F75E7" w:rsidRPr="00DE0DC6">
        <w:rPr>
          <w:rFonts w:asciiTheme="majorBidi" w:eastAsia="Arial" w:hAnsiTheme="majorBidi" w:cstheme="majorBidi"/>
          <w:b/>
        </w:rPr>
        <w:t xml:space="preserve">f Compliance </w:t>
      </w:r>
      <w:r w:rsidR="000E2ACF" w:rsidRPr="00DE0DC6">
        <w:rPr>
          <w:rFonts w:asciiTheme="majorBidi" w:eastAsia="Arial" w:hAnsiTheme="majorBidi" w:cstheme="majorBidi"/>
          <w:b/>
        </w:rPr>
        <w:t>and</w:t>
      </w:r>
      <w:r w:rsidR="003F75E7" w:rsidRPr="00DE0DC6">
        <w:rPr>
          <w:rFonts w:asciiTheme="majorBidi" w:eastAsia="Arial" w:hAnsiTheme="majorBidi" w:cstheme="majorBidi"/>
          <w:b/>
        </w:rPr>
        <w:t xml:space="preserve"> Basis </w:t>
      </w:r>
      <w:r w:rsidR="00FE19AB" w:rsidRPr="00DE0DC6">
        <w:rPr>
          <w:rFonts w:asciiTheme="majorBidi" w:eastAsia="Arial" w:hAnsiTheme="majorBidi" w:cstheme="majorBidi"/>
          <w:b/>
        </w:rPr>
        <w:t>of</w:t>
      </w:r>
      <w:r w:rsidR="003F75E7" w:rsidRPr="00DE0DC6">
        <w:rPr>
          <w:rFonts w:asciiTheme="majorBidi" w:eastAsia="Arial" w:hAnsiTheme="majorBidi" w:cstheme="majorBidi"/>
          <w:b/>
        </w:rPr>
        <w:t xml:space="preserve"> Preparation </w:t>
      </w:r>
    </w:p>
    <w:p w14:paraId="61BEA32D" w14:textId="1DC96742" w:rsidR="00506FBE" w:rsidRPr="00DE0DC6" w:rsidRDefault="002B439F" w:rsidP="005522C2">
      <w:pPr>
        <w:pStyle w:val="Header"/>
        <w:tabs>
          <w:tab w:val="left" w:pos="567"/>
          <w:tab w:val="decimal" w:pos="7920"/>
        </w:tabs>
        <w:spacing w:line="360" w:lineRule="auto"/>
        <w:ind w:left="567"/>
        <w:jc w:val="both"/>
        <w:rPr>
          <w:rFonts w:asciiTheme="majorBidi" w:hAnsiTheme="majorBidi" w:cstheme="majorBidi"/>
        </w:rPr>
      </w:pPr>
      <w:r w:rsidRPr="00DE0DC6">
        <w:rPr>
          <w:rFonts w:asciiTheme="majorBidi" w:hAnsiTheme="majorBidi" w:cstheme="majorBidi"/>
        </w:rPr>
        <w:t>The financial stat</w:t>
      </w:r>
      <w:r w:rsidR="003F75E7" w:rsidRPr="00DE0DC6">
        <w:rPr>
          <w:rFonts w:asciiTheme="majorBidi" w:hAnsiTheme="majorBidi" w:cstheme="majorBidi"/>
        </w:rPr>
        <w: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w:t>
      </w:r>
      <w:r w:rsidR="007B328D" w:rsidRPr="00DE0DC6">
        <w:rPr>
          <w:rFonts w:asciiTheme="majorBidi" w:hAnsiTheme="majorBidi" w:cstheme="majorBidi"/>
        </w:rPr>
        <w:t xml:space="preserve"> (</w:t>
      </w:r>
      <w:r w:rsidR="007B328D" w:rsidRPr="00DE0DC6">
        <w:rPr>
          <w:rFonts w:asciiTheme="majorBidi" w:hAnsiTheme="majorBidi" w:cstheme="majorBidi"/>
          <w:i/>
          <w:iCs/>
        </w:rPr>
        <w:t>amend policy as appropriate to your organisation</w:t>
      </w:r>
      <w:r w:rsidR="007B328D" w:rsidRPr="00DE0DC6">
        <w:rPr>
          <w:rFonts w:asciiTheme="majorBidi" w:hAnsiTheme="majorBidi" w:cstheme="majorBidi"/>
        </w:rPr>
        <w:t>)</w:t>
      </w:r>
      <w:r w:rsidR="003F75E7" w:rsidRPr="00DE0DC6">
        <w:rPr>
          <w:rFonts w:asciiTheme="majorBidi" w:hAnsiTheme="majorBidi" w:cstheme="majorBidi"/>
        </w:rPr>
        <w:t xml:space="preserve">. The preparation of financial statements in conformity with International Public Sector Accounting Standards (IPSAS) allows the use of estimates and assumptions. It also requires management to exercise judgement in the process of applying the </w:t>
      </w:r>
      <w:r w:rsidRPr="00DE0DC6">
        <w:rPr>
          <w:rFonts w:asciiTheme="majorBidi" w:hAnsiTheme="majorBidi" w:cstheme="majorBidi"/>
        </w:rPr>
        <w:t>Fund</w:t>
      </w:r>
      <w:r w:rsidR="003F75E7" w:rsidRPr="00DE0DC6">
        <w:rPr>
          <w:rFonts w:asciiTheme="majorBidi" w:hAnsiTheme="majorBidi" w:cstheme="majorBidi"/>
          <w:i/>
        </w:rPr>
        <w:t>’s</w:t>
      </w:r>
      <w:r w:rsidR="003F75E7" w:rsidRPr="00DE0DC6">
        <w:rPr>
          <w:rFonts w:asciiTheme="majorBidi" w:hAnsiTheme="majorBidi" w:cstheme="majorBidi"/>
        </w:rPr>
        <w:t xml:space="preserve"> accounting policies.</w:t>
      </w:r>
      <w:r w:rsidR="003F75E7" w:rsidRPr="00DE0DC6">
        <w:rPr>
          <w:rFonts w:asciiTheme="majorBidi" w:eastAsia="Calibri" w:hAnsiTheme="majorBidi" w:cstheme="majorBidi"/>
          <w:spacing w:val="-2"/>
          <w:lang w:val="en-US"/>
        </w:rPr>
        <w:t xml:space="preserve"> </w:t>
      </w:r>
      <w:r w:rsidR="003F75E7" w:rsidRPr="00DE0DC6">
        <w:rPr>
          <w:rFonts w:asciiTheme="majorBidi" w:hAnsiTheme="majorBidi" w:cstheme="majorBidi"/>
          <w:lang w:val="en-US"/>
        </w:rPr>
        <w:t>The areas involving a higher degree of judgment or complexity, or where assumptions and estimates are significant to the financial statements, are disclosed in Note xx</w:t>
      </w:r>
      <w:r w:rsidR="007B328D" w:rsidRPr="00DE0DC6">
        <w:rPr>
          <w:rFonts w:asciiTheme="majorBidi" w:hAnsiTheme="majorBidi" w:cstheme="majorBidi"/>
          <w:lang w:val="en-US"/>
        </w:rPr>
        <w:t xml:space="preserve"> of these financial </w:t>
      </w:r>
      <w:r w:rsidR="00A472A5" w:rsidRPr="00DE0DC6">
        <w:rPr>
          <w:rFonts w:asciiTheme="majorBidi" w:hAnsiTheme="majorBidi" w:cstheme="majorBidi"/>
          <w:lang w:val="en-US"/>
        </w:rPr>
        <w:t>statements.</w:t>
      </w:r>
      <w:r w:rsidR="00A472A5" w:rsidRPr="00DE0DC6">
        <w:rPr>
          <w:rFonts w:asciiTheme="majorBidi" w:hAnsiTheme="majorBidi" w:cstheme="majorBidi"/>
        </w:rPr>
        <w:t xml:space="preserve"> The</w:t>
      </w:r>
      <w:r w:rsidR="003F75E7" w:rsidRPr="00DE0DC6">
        <w:rPr>
          <w:rFonts w:asciiTheme="majorBidi" w:hAnsiTheme="majorBidi" w:cstheme="majorBidi"/>
        </w:rPr>
        <w:t xml:space="preserve"> financial statements have been prepared and presented in Kenya Shillings, which is the functional and reporting currency of the </w:t>
      </w:r>
      <w:r w:rsidR="007B328D" w:rsidRPr="00DE0DC6">
        <w:rPr>
          <w:rFonts w:asciiTheme="majorBidi" w:hAnsiTheme="majorBidi" w:cstheme="majorBidi"/>
          <w:i/>
        </w:rPr>
        <w:t>Fund</w:t>
      </w:r>
      <w:r w:rsidR="007B328D" w:rsidRPr="00DE0DC6">
        <w:rPr>
          <w:rFonts w:asciiTheme="majorBidi" w:hAnsiTheme="majorBidi" w:cstheme="majorBidi"/>
        </w:rPr>
        <w:t>. The</w:t>
      </w:r>
      <w:r w:rsidR="003F75E7" w:rsidRPr="00DE0DC6">
        <w:rPr>
          <w:rFonts w:asciiTheme="majorBidi" w:hAnsiTheme="majorBidi" w:cstheme="majorBidi"/>
        </w:rPr>
        <w:t xml:space="preserve"> financial statements have been prepared in accordance with the PFM Act, and </w:t>
      </w:r>
      <w:r w:rsidR="003F75E7" w:rsidRPr="00DE0DC6">
        <w:rPr>
          <w:rFonts w:asciiTheme="majorBidi" w:hAnsiTheme="majorBidi" w:cstheme="majorBidi"/>
          <w:i/>
        </w:rPr>
        <w:t>(include any other applicable legislation),</w:t>
      </w:r>
      <w:r w:rsidR="003F75E7" w:rsidRPr="00DE0DC6">
        <w:rPr>
          <w:rFonts w:asciiTheme="majorBidi" w:hAnsiTheme="majorBidi" w:cstheme="majorBidi"/>
        </w:rPr>
        <w:t xml:space="preserve"> and International Public Sector Accounting Standards (IPSAS). The accounting policies adopted have been consistently applied to all the years presented.</w:t>
      </w:r>
    </w:p>
    <w:p w14:paraId="62E7D95E" w14:textId="300FE93F" w:rsidR="00EA559D" w:rsidRDefault="00EA559D">
      <w:pPr>
        <w:autoSpaceDE/>
        <w:autoSpaceDN/>
        <w:rPr>
          <w:rFonts w:asciiTheme="majorBidi" w:hAnsiTheme="majorBidi" w:cstheme="majorBidi"/>
        </w:rPr>
      </w:pPr>
      <w:r>
        <w:rPr>
          <w:rFonts w:asciiTheme="majorBidi" w:hAnsiTheme="majorBidi" w:cstheme="majorBidi"/>
        </w:rPr>
        <w:br w:type="page"/>
      </w:r>
    </w:p>
    <w:p w14:paraId="6D73E801" w14:textId="77777777" w:rsidR="005522C2" w:rsidRPr="00DE0DC6" w:rsidRDefault="005522C2" w:rsidP="005522C2">
      <w:pPr>
        <w:pStyle w:val="Header"/>
        <w:tabs>
          <w:tab w:val="left" w:pos="567"/>
          <w:tab w:val="left" w:pos="5670"/>
          <w:tab w:val="decimal" w:pos="7920"/>
        </w:tabs>
        <w:spacing w:line="360" w:lineRule="auto"/>
        <w:ind w:left="567"/>
        <w:jc w:val="both"/>
        <w:rPr>
          <w:rFonts w:asciiTheme="majorBidi" w:hAnsiTheme="majorBidi" w:cstheme="majorBidi"/>
        </w:rPr>
      </w:pPr>
    </w:p>
    <w:p w14:paraId="666CB79F" w14:textId="24B39246" w:rsidR="00FB3DFA" w:rsidRPr="00DE0DC6" w:rsidRDefault="00AC64F2" w:rsidP="00685D8C">
      <w:pPr>
        <w:pStyle w:val="ListParagraph"/>
        <w:numPr>
          <w:ilvl w:val="0"/>
          <w:numId w:val="7"/>
        </w:numPr>
        <w:spacing w:line="276" w:lineRule="auto"/>
        <w:ind w:right="-20" w:hanging="180"/>
        <w:jc w:val="both"/>
        <w:rPr>
          <w:rFonts w:asciiTheme="majorBidi" w:hAnsiTheme="majorBidi" w:cstheme="majorBidi"/>
          <w:b/>
          <w:bCs/>
        </w:rPr>
      </w:pPr>
      <w:r w:rsidRPr="00DE0DC6">
        <w:rPr>
          <w:rFonts w:asciiTheme="majorBidi" w:eastAsia="Arial" w:hAnsiTheme="majorBidi" w:cstheme="majorBidi"/>
          <w:b/>
        </w:rPr>
        <w:t>Significant Accounting Policies</w:t>
      </w:r>
    </w:p>
    <w:p w14:paraId="17FF4E77" w14:textId="77777777" w:rsidR="005522C2" w:rsidRPr="00DE0DC6" w:rsidRDefault="005522C2" w:rsidP="005522C2">
      <w:pPr>
        <w:pStyle w:val="ListParagraph"/>
        <w:spacing w:line="276" w:lineRule="auto"/>
        <w:ind w:left="540" w:right="-20"/>
        <w:jc w:val="both"/>
        <w:rPr>
          <w:rFonts w:asciiTheme="majorBidi" w:hAnsiTheme="majorBidi" w:cstheme="majorBidi"/>
          <w:b/>
          <w:bCs/>
        </w:rPr>
      </w:pPr>
    </w:p>
    <w:p w14:paraId="54BFC52A" w14:textId="62B7749D" w:rsidR="00E44E41" w:rsidRPr="00DE0DC6" w:rsidRDefault="002C0DFC" w:rsidP="00685D8C">
      <w:pPr>
        <w:pStyle w:val="ListParagraph"/>
        <w:numPr>
          <w:ilvl w:val="0"/>
          <w:numId w:val="8"/>
        </w:numPr>
        <w:ind w:firstLine="207"/>
        <w:rPr>
          <w:rFonts w:asciiTheme="majorBidi" w:eastAsia="Arial" w:hAnsiTheme="majorBidi" w:cstheme="majorBidi"/>
          <w:b/>
          <w:bCs/>
        </w:rPr>
      </w:pPr>
      <w:r w:rsidRPr="00DE0DC6">
        <w:rPr>
          <w:rFonts w:asciiTheme="majorBidi" w:eastAsia="Arial" w:hAnsiTheme="majorBidi" w:cstheme="majorBidi"/>
          <w:b/>
          <w:bCs/>
        </w:rPr>
        <w:t>Revenue recognition</w:t>
      </w:r>
    </w:p>
    <w:p w14:paraId="64667819" w14:textId="77777777" w:rsidR="00B05DD3" w:rsidRPr="00DE0DC6" w:rsidRDefault="00B05DD3" w:rsidP="00B05DD3">
      <w:pPr>
        <w:rPr>
          <w:rFonts w:asciiTheme="majorBidi" w:eastAsia="Arial" w:hAnsiTheme="majorBidi" w:cstheme="majorBidi"/>
        </w:rPr>
      </w:pPr>
    </w:p>
    <w:p w14:paraId="6079D238" w14:textId="77777777" w:rsidR="002058DB" w:rsidRPr="00F74A4C" w:rsidRDefault="002058DB" w:rsidP="007130A0">
      <w:pPr>
        <w:spacing w:after="240" w:line="300" w:lineRule="auto"/>
        <w:jc w:val="both"/>
        <w:rPr>
          <w:color w:val="000000" w:themeColor="text1"/>
        </w:rPr>
      </w:pPr>
      <w:r w:rsidRPr="00F74A4C">
        <w:rPr>
          <w:color w:val="000000" w:themeColor="text1"/>
        </w:rPr>
        <w:t xml:space="preserve">The Entity recognizes revenue in accordance with IPSAS 47, </w:t>
      </w:r>
      <w:r w:rsidRPr="00F74A4C">
        <w:rPr>
          <w:i/>
          <w:color w:val="000000" w:themeColor="text1"/>
        </w:rPr>
        <w:t>Revenue</w:t>
      </w:r>
      <w:r w:rsidRPr="00F74A4C">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033F149C" w14:textId="77777777" w:rsidR="002058DB" w:rsidRPr="00F74A4C" w:rsidRDefault="002058DB" w:rsidP="00BE07BD">
      <w:pPr>
        <w:spacing w:after="240" w:line="300" w:lineRule="auto"/>
        <w:ind w:firstLine="360"/>
        <w:jc w:val="both"/>
        <w:rPr>
          <w:b/>
          <w:bCs/>
          <w:color w:val="000000" w:themeColor="text1"/>
        </w:rPr>
      </w:pPr>
      <w:r w:rsidRPr="00F74A4C">
        <w:rPr>
          <w:b/>
          <w:bCs/>
          <w:color w:val="000000" w:themeColor="text1"/>
        </w:rPr>
        <w:t>Recognition and Measurement</w:t>
      </w:r>
    </w:p>
    <w:p w14:paraId="5A5EAD7F" w14:textId="77777777" w:rsidR="00726FFF" w:rsidRPr="00F74A4C" w:rsidRDefault="00726FFF" w:rsidP="00685D8C">
      <w:pPr>
        <w:pStyle w:val="ListParagraph"/>
        <w:numPr>
          <w:ilvl w:val="0"/>
          <w:numId w:val="19"/>
        </w:numPr>
        <w:spacing w:line="360" w:lineRule="auto"/>
        <w:ind w:left="1440" w:right="-20" w:hanging="1440"/>
        <w:rPr>
          <w:rFonts w:eastAsia="Arial"/>
          <w:color w:val="000000" w:themeColor="text1"/>
        </w:rPr>
      </w:pPr>
      <w:r w:rsidRPr="00F74A4C">
        <w:rPr>
          <w:rFonts w:eastAsia="Arial"/>
          <w:b/>
          <w:bCs/>
          <w:color w:val="000000" w:themeColor="text1"/>
          <w:spacing w:val="1"/>
          <w:w w:val="96"/>
        </w:rPr>
        <w:t>Revenue from transactions without Binding Arrangements</w:t>
      </w:r>
    </w:p>
    <w:p w14:paraId="7D32D50C" w14:textId="77777777" w:rsidR="00726FFF" w:rsidRPr="00F74A4C" w:rsidRDefault="00726FFF" w:rsidP="00A27142">
      <w:pPr>
        <w:ind w:right="-20"/>
        <w:jc w:val="both"/>
        <w:rPr>
          <w:color w:val="000000" w:themeColor="text1"/>
        </w:rPr>
      </w:pPr>
      <w:r w:rsidRPr="00F74A4C">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463A693D" w14:textId="77777777" w:rsidR="006F5D27" w:rsidRDefault="00E44E41" w:rsidP="006F5D27">
      <w:pPr>
        <w:spacing w:after="240" w:line="300" w:lineRule="auto"/>
        <w:jc w:val="both"/>
        <w:rPr>
          <w:rFonts w:asciiTheme="majorBidi" w:hAnsiTheme="majorBidi" w:cstheme="majorBidi"/>
          <w:color w:val="000000" w:themeColor="text1"/>
        </w:rPr>
      </w:pPr>
      <w:r w:rsidRPr="00F74A4C">
        <w:rPr>
          <w:rFonts w:asciiTheme="majorBidi" w:hAnsiTheme="majorBidi" w:cstheme="majorBidi"/>
          <w:color w:val="000000" w:themeColor="text1"/>
        </w:rPr>
        <w:tab/>
      </w:r>
    </w:p>
    <w:p w14:paraId="329A98EE" w14:textId="4D11FD97" w:rsidR="00F74A4C" w:rsidRPr="00F74A4C" w:rsidRDefault="00F74A4C" w:rsidP="006F5D27">
      <w:pPr>
        <w:spacing w:after="240" w:line="300" w:lineRule="auto"/>
        <w:jc w:val="both"/>
        <w:rPr>
          <w:b/>
          <w:color w:val="000000" w:themeColor="text1"/>
        </w:rPr>
      </w:pPr>
      <w:r w:rsidRPr="00F74A4C">
        <w:rPr>
          <w:b/>
          <w:color w:val="000000" w:themeColor="text1"/>
        </w:rPr>
        <w:t>Taxes</w:t>
      </w:r>
    </w:p>
    <w:p w14:paraId="6FE9C1B1" w14:textId="77777777" w:rsidR="00F74A4C" w:rsidRPr="00F74A4C" w:rsidRDefault="00F74A4C" w:rsidP="00F74A4C">
      <w:pPr>
        <w:pStyle w:val="Default"/>
        <w:jc w:val="both"/>
        <w:rPr>
          <w:rFonts w:ascii="Times New Roman" w:hAnsi="Times New Roman" w:cs="Times New Roman"/>
          <w:color w:val="000000" w:themeColor="text1"/>
          <w:lang w:eastAsia="en-US"/>
        </w:rPr>
      </w:pPr>
      <w:r w:rsidRPr="00F74A4C">
        <w:rPr>
          <w:rFonts w:ascii="Times New Roman" w:hAnsi="Times New Roman" w:cs="Times New Roman"/>
          <w:color w:val="000000" w:themeColor="text1"/>
          <w:lang w:eastAsia="en-US"/>
        </w:rPr>
        <w:t xml:space="preserve">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w:t>
      </w:r>
      <w:r w:rsidRPr="00F74A4C">
        <w:rPr>
          <w:rFonts w:ascii="Times New Roman" w:hAnsi="Times New Roman" w:cs="Times New Roman"/>
          <w:color w:val="000000" w:themeColor="text1"/>
        </w:rPr>
        <w:t>there is</w:t>
      </w:r>
      <w:r w:rsidRPr="00F74A4C">
        <w:rPr>
          <w:rFonts w:ascii="Times New Roman" w:hAnsi="Times New Roman" w:cs="Times New Roman" w:hint="cs"/>
          <w:color w:val="000000" w:themeColor="text1"/>
        </w:rPr>
        <w:t xml:space="preserve"> control over the asset, provided it is probable that the economic benefits or service potential will flow to the entity and the asset’s fair value can be measured reliably.</w:t>
      </w:r>
    </w:p>
    <w:p w14:paraId="75B89E55" w14:textId="77777777" w:rsidR="00F74A4C" w:rsidRPr="00F74A4C" w:rsidRDefault="00F74A4C" w:rsidP="00F74A4C">
      <w:pPr>
        <w:pStyle w:val="Default"/>
        <w:jc w:val="both"/>
        <w:rPr>
          <w:rFonts w:ascii="Times New Roman" w:hAnsi="Times New Roman" w:cs="Times New Roman"/>
          <w:color w:val="000000" w:themeColor="text1"/>
          <w:lang w:eastAsia="en-US"/>
        </w:rPr>
      </w:pPr>
    </w:p>
    <w:p w14:paraId="469F0675" w14:textId="77777777" w:rsidR="00F74A4C" w:rsidRPr="00F74A4C" w:rsidRDefault="00F74A4C" w:rsidP="00F74A4C">
      <w:pPr>
        <w:pStyle w:val="Default"/>
        <w:spacing w:after="240"/>
        <w:jc w:val="both"/>
        <w:rPr>
          <w:rFonts w:ascii="Times New Roman" w:hAnsi="Times New Roman" w:cs="Times New Roman"/>
          <w:b/>
          <w:color w:val="000000" w:themeColor="text1"/>
        </w:rPr>
      </w:pPr>
      <w:r w:rsidRPr="00F74A4C">
        <w:rPr>
          <w:rFonts w:ascii="Times New Roman" w:hAnsi="Times New Roman" w:cs="Times New Roman"/>
          <w:b/>
          <w:color w:val="000000" w:themeColor="text1"/>
        </w:rPr>
        <w:t>L</w:t>
      </w:r>
      <w:r w:rsidRPr="00F74A4C">
        <w:rPr>
          <w:rFonts w:ascii="Times New Roman" w:hAnsi="Times New Roman" w:cs="Times New Roman" w:hint="cs"/>
          <w:b/>
          <w:color w:val="000000" w:themeColor="text1"/>
        </w:rPr>
        <w:t>evies</w:t>
      </w:r>
      <w:r w:rsidRPr="00F74A4C">
        <w:rPr>
          <w:rFonts w:ascii="Times New Roman" w:hAnsi="Times New Roman" w:cs="Times New Roman"/>
          <w:b/>
          <w:color w:val="000000" w:themeColor="text1"/>
        </w:rPr>
        <w:t>,</w:t>
      </w:r>
      <w:r w:rsidRPr="00F74A4C">
        <w:rPr>
          <w:rFonts w:ascii="Times New Roman" w:hAnsi="Times New Roman" w:cs="Times New Roman" w:hint="cs"/>
          <w:b/>
          <w:color w:val="000000" w:themeColor="text1"/>
        </w:rPr>
        <w:t xml:space="preserve"> fines</w:t>
      </w:r>
      <w:r w:rsidRPr="00F74A4C">
        <w:rPr>
          <w:rFonts w:ascii="Times New Roman" w:hAnsi="Times New Roman" w:cs="Times New Roman"/>
          <w:b/>
          <w:color w:val="000000" w:themeColor="text1"/>
        </w:rPr>
        <w:t xml:space="preserve"> and penalties</w:t>
      </w:r>
    </w:p>
    <w:p w14:paraId="5DC79FC7" w14:textId="77777777" w:rsidR="00F74A4C" w:rsidRPr="00F74A4C" w:rsidRDefault="00F74A4C" w:rsidP="00F74A4C">
      <w:pPr>
        <w:pStyle w:val="Default"/>
        <w:jc w:val="both"/>
        <w:rPr>
          <w:rFonts w:ascii="Times New Roman" w:hAnsi="Times New Roman" w:cs="Times New Roman"/>
          <w:b/>
          <w:color w:val="000000" w:themeColor="text1"/>
        </w:rPr>
      </w:pPr>
      <w:r w:rsidRPr="00F74A4C">
        <w:rPr>
          <w:rFonts w:ascii="Times New Roman" w:hAnsi="Times New Roman" w:cs="Times New Roman" w:hint="cs"/>
          <w:color w:val="000000" w:themeColor="text1"/>
          <w:lang w:eastAsia="en-US"/>
        </w:rPr>
        <w:t xml:space="preserve">The entity recognizes revenues from levies, fines and penalties </w:t>
      </w:r>
      <w:r w:rsidRPr="00F74A4C">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4E497700" w14:textId="77777777" w:rsidR="00F74A4C" w:rsidRDefault="00F74A4C" w:rsidP="00F74A4C">
      <w:pPr>
        <w:pStyle w:val="Default"/>
        <w:jc w:val="both"/>
        <w:rPr>
          <w:rFonts w:ascii="Times New Roman" w:hAnsi="Times New Roman" w:cs="Times New Roman"/>
          <w:b/>
          <w:color w:val="EE0000"/>
        </w:rPr>
      </w:pPr>
    </w:p>
    <w:p w14:paraId="73670F71" w14:textId="77777777" w:rsidR="00F74A4C" w:rsidRPr="00F74A4C" w:rsidRDefault="00F74A4C" w:rsidP="00F74A4C">
      <w:pPr>
        <w:spacing w:line="360" w:lineRule="auto"/>
        <w:jc w:val="both"/>
        <w:rPr>
          <w:b/>
          <w:color w:val="000000" w:themeColor="text1"/>
        </w:rPr>
      </w:pPr>
      <w:r w:rsidRPr="00F74A4C">
        <w:rPr>
          <w:b/>
          <w:color w:val="000000" w:themeColor="text1"/>
        </w:rPr>
        <w:t>Unconditional Transfers from other government entities</w:t>
      </w:r>
    </w:p>
    <w:p w14:paraId="53C85716" w14:textId="77777777" w:rsidR="00F74A4C" w:rsidRPr="00F74A4C" w:rsidRDefault="00F74A4C" w:rsidP="00F74A4C">
      <w:pPr>
        <w:pStyle w:val="Default"/>
        <w:jc w:val="both"/>
        <w:rPr>
          <w:rFonts w:ascii="Times New Roman" w:hAnsi="Times New Roman" w:cs="Times New Roman"/>
          <w:color w:val="000000" w:themeColor="text1"/>
        </w:rPr>
      </w:pPr>
      <w:r w:rsidRPr="00F74A4C">
        <w:rPr>
          <w:rFonts w:ascii="Times New Roman" w:hAnsi="Times New Roman" w:cs="Times New Roman" w:hint="cs"/>
          <w:color w:val="000000" w:themeColor="text1"/>
        </w:rPr>
        <w:t>Revenue is recognized when the entity obtains control over the asset, provided it is probable that the future economic benefits or service potential will flow to the entity and the fair value of the asset can be measured reliably.</w:t>
      </w:r>
      <w:r w:rsidRPr="00F74A4C">
        <w:rPr>
          <w:rFonts w:ascii="Times New Roman" w:hAnsi="Times New Roman" w:cs="Times New Roman"/>
          <w:color w:val="000000" w:themeColor="text1"/>
        </w:rPr>
        <w:t xml:space="preserve"> </w:t>
      </w:r>
      <w:r w:rsidRPr="00F74A4C">
        <w:rPr>
          <w:rFonts w:ascii="Times New Roman" w:hAnsi="Times New Roman" w:cs="Times New Roman" w:hint="cs"/>
          <w:color w:val="000000" w:themeColor="text1"/>
        </w:rPr>
        <w:t>Control over the asset</w:t>
      </w:r>
      <w:r w:rsidRPr="00F74A4C">
        <w:rPr>
          <w:rFonts w:ascii="Times New Roman" w:hAnsi="Times New Roman" w:cs="Times New Roman"/>
          <w:color w:val="000000" w:themeColor="text1"/>
        </w:rPr>
        <w:t xml:space="preserve"> </w:t>
      </w:r>
      <w:r w:rsidRPr="00F74A4C">
        <w:rPr>
          <w:rFonts w:ascii="Times New Roman" w:hAnsi="Times New Roman" w:cs="Times New Roman" w:hint="cs"/>
          <w:color w:val="000000" w:themeColor="text1"/>
        </w:rPr>
        <w:t>is established when the entity receives an enforceable legal right to the transfer,</w:t>
      </w:r>
      <w:r w:rsidRPr="00F74A4C">
        <w:rPr>
          <w:rFonts w:ascii="Times New Roman" w:hAnsi="Times New Roman" w:cs="Times New Roman"/>
          <w:color w:val="000000" w:themeColor="text1"/>
        </w:rPr>
        <w:t xml:space="preserve"> </w:t>
      </w:r>
      <w:r w:rsidRPr="00F74A4C">
        <w:rPr>
          <w:rFonts w:ascii="Times New Roman" w:hAnsi="Times New Roman" w:cs="Times New Roman" w:hint="cs"/>
          <w:color w:val="000000" w:themeColor="text1"/>
        </w:rPr>
        <w:t xml:space="preserve">provided no enforceable </w:t>
      </w:r>
      <w:r w:rsidRPr="00F74A4C">
        <w:rPr>
          <w:rFonts w:ascii="Times New Roman" w:hAnsi="Times New Roman" w:cs="Times New Roman"/>
          <w:color w:val="000000" w:themeColor="text1"/>
        </w:rPr>
        <w:t>compliance</w:t>
      </w:r>
      <w:r w:rsidRPr="00F74A4C">
        <w:rPr>
          <w:rFonts w:ascii="Times New Roman" w:hAnsi="Times New Roman" w:cs="Times New Roman" w:hint="cs"/>
          <w:color w:val="000000" w:themeColor="text1"/>
        </w:rPr>
        <w:t xml:space="preserve"> obligations or return conditions exist.</w:t>
      </w:r>
    </w:p>
    <w:p w14:paraId="47C1DC8E" w14:textId="77777777" w:rsidR="00F74A4C" w:rsidRPr="00F74A4C" w:rsidRDefault="00F74A4C" w:rsidP="00F74A4C">
      <w:pPr>
        <w:pStyle w:val="Default"/>
        <w:jc w:val="both"/>
        <w:rPr>
          <w:rFonts w:ascii="Times New Roman" w:hAnsi="Times New Roman" w:cs="Times New Roman"/>
          <w:color w:val="000000" w:themeColor="text1"/>
        </w:rPr>
      </w:pPr>
    </w:p>
    <w:p w14:paraId="73370D33" w14:textId="77777777" w:rsidR="00F74A4C" w:rsidRPr="00F74A4C" w:rsidRDefault="00F74A4C" w:rsidP="00F74A4C">
      <w:pPr>
        <w:pStyle w:val="Default"/>
        <w:jc w:val="both"/>
        <w:rPr>
          <w:rFonts w:ascii="Times New Roman" w:hAnsi="Times New Roman" w:cs="Times New Roman"/>
          <w:b/>
          <w:bCs/>
          <w:color w:val="000000" w:themeColor="text1"/>
        </w:rPr>
      </w:pPr>
      <w:r w:rsidRPr="00F74A4C">
        <w:rPr>
          <w:rFonts w:ascii="Times New Roman" w:hAnsi="Times New Roman" w:cs="Times New Roman"/>
          <w:b/>
          <w:bCs/>
          <w:color w:val="000000" w:themeColor="text1"/>
        </w:rPr>
        <w:lastRenderedPageBreak/>
        <w:t>Licences and Permits</w:t>
      </w:r>
    </w:p>
    <w:p w14:paraId="220240A9" w14:textId="77777777" w:rsidR="00F74A4C" w:rsidRPr="00F74A4C" w:rsidRDefault="00F74A4C" w:rsidP="00F74A4C">
      <w:pPr>
        <w:pStyle w:val="Default"/>
        <w:jc w:val="both"/>
        <w:rPr>
          <w:rFonts w:ascii="Times New Roman" w:hAnsi="Times New Roman" w:cs="Times New Roman"/>
          <w:color w:val="000000" w:themeColor="text1"/>
        </w:rPr>
      </w:pPr>
      <w:r w:rsidRPr="00F74A4C">
        <w:rPr>
          <w:rFonts w:ascii="Times New Roman" w:hAnsi="Times New Roman" w:cs="Times New Roman"/>
          <w:color w:val="000000" w:themeColor="text1"/>
        </w:rPr>
        <w:t>Revenue from licences and permits whereby the arrangement gives a statutory right to perform an activity is classified as arising from transactions without binding arrangements. This revenue is recognized when the permit or licence is issued and fee becomes legally binding.</w:t>
      </w:r>
    </w:p>
    <w:p w14:paraId="4B7752DC" w14:textId="77777777" w:rsidR="00F74A4C" w:rsidRPr="00F74A4C" w:rsidRDefault="00F74A4C" w:rsidP="00F74A4C">
      <w:pPr>
        <w:pStyle w:val="Default"/>
        <w:jc w:val="both"/>
        <w:rPr>
          <w:rFonts w:ascii="Times New Roman" w:hAnsi="Times New Roman" w:cs="Times New Roman"/>
          <w:color w:val="000000" w:themeColor="text1"/>
        </w:rPr>
      </w:pPr>
    </w:p>
    <w:p w14:paraId="3BB295FE" w14:textId="77777777" w:rsidR="00F74A4C" w:rsidRPr="00F74A4C" w:rsidRDefault="00F74A4C" w:rsidP="00F74A4C">
      <w:pPr>
        <w:pStyle w:val="Default"/>
        <w:jc w:val="both"/>
        <w:rPr>
          <w:rFonts w:ascii="Times New Roman" w:hAnsi="Times New Roman" w:cs="Times New Roman"/>
          <w:i/>
          <w:iCs/>
          <w:color w:val="000000" w:themeColor="text1"/>
          <w:lang w:eastAsia="en-US"/>
        </w:rPr>
      </w:pPr>
      <w:r w:rsidRPr="00F74A4C">
        <w:rPr>
          <w:rFonts w:ascii="Times New Roman" w:hAnsi="Times New Roman" w:cs="Times New Roman"/>
          <w:i/>
          <w:iCs/>
          <w:color w:val="000000" w:themeColor="text1"/>
          <w:lang w:eastAsia="en-US"/>
        </w:rPr>
        <w:t>(Entities to ensure that they assess whether there exist enforceable rights and obligations to determine whether the revenue transactions are with or without binding arrangements.)</w:t>
      </w:r>
    </w:p>
    <w:p w14:paraId="1DA870EF" w14:textId="77777777" w:rsidR="005522C2" w:rsidRDefault="005522C2" w:rsidP="00F74A4C">
      <w:pPr>
        <w:spacing w:line="360" w:lineRule="auto"/>
        <w:jc w:val="both"/>
        <w:rPr>
          <w:rFonts w:asciiTheme="majorBidi" w:hAnsiTheme="majorBidi" w:cstheme="majorBidi"/>
        </w:rPr>
      </w:pPr>
    </w:p>
    <w:p w14:paraId="49A3A729" w14:textId="77777777" w:rsidR="00DA055F" w:rsidRPr="007E6ECD" w:rsidRDefault="00DA055F" w:rsidP="00685D8C">
      <w:pPr>
        <w:pStyle w:val="ListParagraph"/>
        <w:numPr>
          <w:ilvl w:val="0"/>
          <w:numId w:val="19"/>
        </w:numPr>
        <w:spacing w:line="360" w:lineRule="auto"/>
        <w:ind w:left="1440" w:right="-20" w:hanging="1440"/>
        <w:rPr>
          <w:rFonts w:eastAsia="Arial"/>
          <w:b/>
          <w:bCs/>
          <w:color w:val="000000" w:themeColor="text1"/>
          <w:spacing w:val="1"/>
          <w:w w:val="96"/>
        </w:rPr>
      </w:pPr>
      <w:r w:rsidRPr="007E6ECD">
        <w:rPr>
          <w:rFonts w:eastAsia="Arial"/>
          <w:b/>
          <w:bCs/>
          <w:color w:val="000000" w:themeColor="text1"/>
          <w:spacing w:val="1"/>
          <w:w w:val="96"/>
        </w:rPr>
        <w:t>Revenue from transactions with Binding Arrangements</w:t>
      </w:r>
    </w:p>
    <w:p w14:paraId="2650AE88" w14:textId="77777777" w:rsidR="00DA055F" w:rsidRPr="007E6ECD" w:rsidRDefault="00DA055F" w:rsidP="00DA055F">
      <w:pPr>
        <w:spacing w:line="276" w:lineRule="auto"/>
        <w:jc w:val="both"/>
        <w:rPr>
          <w:bCs/>
          <w:iCs/>
          <w:color w:val="000000" w:themeColor="text1"/>
        </w:rPr>
      </w:pPr>
      <w:r w:rsidRPr="007E6ECD">
        <w:rPr>
          <w:bCs/>
          <w:iCs/>
          <w:color w:val="000000" w:themeColor="text1"/>
        </w:rPr>
        <w:t>Revenue with binding arrangements is recognised by applying the five-step model as below:</w:t>
      </w:r>
    </w:p>
    <w:p w14:paraId="00445AB2" w14:textId="77777777" w:rsidR="00DA055F" w:rsidRPr="007E6ECD" w:rsidRDefault="00DA055F" w:rsidP="00685D8C">
      <w:pPr>
        <w:pStyle w:val="ListParagraph"/>
        <w:numPr>
          <w:ilvl w:val="0"/>
          <w:numId w:val="20"/>
        </w:numPr>
        <w:autoSpaceDE/>
        <w:autoSpaceDN/>
        <w:contextualSpacing/>
        <w:rPr>
          <w:color w:val="000000" w:themeColor="text1"/>
        </w:rPr>
      </w:pPr>
      <w:r w:rsidRPr="007E6ECD">
        <w:rPr>
          <w:color w:val="000000" w:themeColor="text1"/>
        </w:rPr>
        <w:t>Identification of the binding arrangement which is a contract or enforceable agreement with another party that creates enforceable rights and obligations.</w:t>
      </w:r>
    </w:p>
    <w:p w14:paraId="5958167C" w14:textId="77777777" w:rsidR="00DA055F" w:rsidRPr="007E6ECD" w:rsidRDefault="00DA055F" w:rsidP="00DA055F">
      <w:pPr>
        <w:pStyle w:val="ListParagraph"/>
        <w:autoSpaceDE/>
        <w:autoSpaceDN/>
        <w:contextualSpacing/>
        <w:rPr>
          <w:color w:val="000000" w:themeColor="text1"/>
        </w:rPr>
      </w:pPr>
    </w:p>
    <w:p w14:paraId="23637941" w14:textId="77777777" w:rsidR="00DA055F" w:rsidRPr="007E6ECD" w:rsidRDefault="00DA055F" w:rsidP="00685D8C">
      <w:pPr>
        <w:pStyle w:val="ListParagraph"/>
        <w:numPr>
          <w:ilvl w:val="0"/>
          <w:numId w:val="20"/>
        </w:numPr>
        <w:autoSpaceDE/>
        <w:autoSpaceDN/>
        <w:contextualSpacing/>
        <w:rPr>
          <w:color w:val="000000" w:themeColor="text1"/>
        </w:rPr>
      </w:pPr>
      <w:r w:rsidRPr="007E6ECD">
        <w:rPr>
          <w:color w:val="000000" w:themeColor="text1"/>
        </w:rPr>
        <w:t>Identification of the compliance obligations. These may be distinct goods, services, or public service outcomes promised to the recipient.</w:t>
      </w:r>
    </w:p>
    <w:p w14:paraId="3A2F6B2F" w14:textId="77777777" w:rsidR="00DA055F" w:rsidRPr="007E6ECD" w:rsidRDefault="00DA055F" w:rsidP="00DA055F">
      <w:pPr>
        <w:autoSpaceDE/>
        <w:autoSpaceDN/>
        <w:contextualSpacing/>
        <w:rPr>
          <w:color w:val="000000" w:themeColor="text1"/>
        </w:rPr>
      </w:pPr>
    </w:p>
    <w:p w14:paraId="482FC93C" w14:textId="77777777" w:rsidR="00DA055F" w:rsidRPr="007E6ECD" w:rsidRDefault="00DA055F" w:rsidP="00685D8C">
      <w:pPr>
        <w:pStyle w:val="ListParagraph"/>
        <w:numPr>
          <w:ilvl w:val="0"/>
          <w:numId w:val="20"/>
        </w:numPr>
        <w:autoSpaceDE/>
        <w:autoSpaceDN/>
        <w:contextualSpacing/>
        <w:rPr>
          <w:color w:val="000000" w:themeColor="text1"/>
        </w:rPr>
      </w:pPr>
      <w:r w:rsidRPr="007E6ECD">
        <w:rPr>
          <w:color w:val="000000" w:themeColor="text1"/>
        </w:rPr>
        <w:t>Determination of the transaction price</w:t>
      </w:r>
    </w:p>
    <w:p w14:paraId="6C47D07F" w14:textId="77777777" w:rsidR="00DA055F" w:rsidRPr="007E6ECD" w:rsidRDefault="00DA055F" w:rsidP="00DA055F">
      <w:pPr>
        <w:autoSpaceDE/>
        <w:autoSpaceDN/>
        <w:contextualSpacing/>
        <w:rPr>
          <w:color w:val="000000" w:themeColor="text1"/>
        </w:rPr>
      </w:pPr>
    </w:p>
    <w:p w14:paraId="1A167FD7" w14:textId="77777777" w:rsidR="00DA055F" w:rsidRPr="007E6ECD" w:rsidRDefault="00DA055F" w:rsidP="00685D8C">
      <w:pPr>
        <w:pStyle w:val="ListParagraph"/>
        <w:numPr>
          <w:ilvl w:val="0"/>
          <w:numId w:val="20"/>
        </w:numPr>
        <w:autoSpaceDE/>
        <w:autoSpaceDN/>
        <w:contextualSpacing/>
        <w:rPr>
          <w:color w:val="000000" w:themeColor="text1"/>
        </w:rPr>
      </w:pPr>
      <w:r w:rsidRPr="007E6ECD">
        <w:rPr>
          <w:color w:val="000000" w:themeColor="text1"/>
        </w:rPr>
        <w:t>Allocation of transaction price to compliance obligations to each distinct performance obligation.</w:t>
      </w:r>
    </w:p>
    <w:p w14:paraId="6C331D91" w14:textId="77777777" w:rsidR="00DA055F" w:rsidRPr="007E6ECD" w:rsidRDefault="00DA055F" w:rsidP="00DA055F">
      <w:pPr>
        <w:autoSpaceDE/>
        <w:autoSpaceDN/>
        <w:contextualSpacing/>
        <w:rPr>
          <w:color w:val="000000" w:themeColor="text1"/>
        </w:rPr>
      </w:pPr>
    </w:p>
    <w:p w14:paraId="000221F1" w14:textId="77777777" w:rsidR="00DA055F" w:rsidRPr="007E6ECD" w:rsidRDefault="00DA055F" w:rsidP="00685D8C">
      <w:pPr>
        <w:pStyle w:val="ListParagraph"/>
        <w:numPr>
          <w:ilvl w:val="0"/>
          <w:numId w:val="20"/>
        </w:numPr>
        <w:autoSpaceDE/>
        <w:autoSpaceDN/>
        <w:contextualSpacing/>
        <w:rPr>
          <w:color w:val="000000" w:themeColor="text1"/>
        </w:rPr>
      </w:pPr>
      <w:r w:rsidRPr="007E6ECD">
        <w:rPr>
          <w:color w:val="000000" w:themeColor="text1"/>
        </w:rPr>
        <w:t>Recognition of revenue when compliance obligations are satisfied by the entity. This may be over time or at a point in time.</w:t>
      </w:r>
    </w:p>
    <w:p w14:paraId="6CDCBAFE" w14:textId="77777777" w:rsidR="00DA055F" w:rsidRPr="007E6ECD" w:rsidRDefault="00DA055F" w:rsidP="00DA055F">
      <w:pPr>
        <w:spacing w:line="276" w:lineRule="auto"/>
        <w:jc w:val="both"/>
        <w:rPr>
          <w:bCs/>
          <w:iCs/>
          <w:color w:val="000000" w:themeColor="text1"/>
        </w:rPr>
      </w:pPr>
    </w:p>
    <w:p w14:paraId="6AFE9510" w14:textId="77777777" w:rsidR="00DA055F" w:rsidRPr="007E6ECD" w:rsidRDefault="00DA055F" w:rsidP="00DA055F">
      <w:pPr>
        <w:spacing w:line="276" w:lineRule="auto"/>
        <w:jc w:val="both"/>
        <w:rPr>
          <w:bCs/>
          <w:i/>
          <w:color w:val="000000" w:themeColor="text1"/>
        </w:rPr>
      </w:pPr>
      <w:r w:rsidRPr="007E6ECD">
        <w:rPr>
          <w:bCs/>
          <w:i/>
          <w:color w:val="000000" w:themeColor="text1"/>
        </w:rPr>
        <w:t>(Entities are required to apply the 5-step model to determine the recognition criteria for revenue from each of their revenue streams).</w:t>
      </w:r>
    </w:p>
    <w:p w14:paraId="43A978EE" w14:textId="77777777" w:rsidR="00DA055F" w:rsidRPr="003C013F" w:rsidRDefault="00DA055F" w:rsidP="00DA055F">
      <w:pPr>
        <w:spacing w:line="276" w:lineRule="auto"/>
        <w:jc w:val="both"/>
        <w:rPr>
          <w:bCs/>
          <w:iCs/>
        </w:rPr>
      </w:pPr>
    </w:p>
    <w:p w14:paraId="57910E83" w14:textId="77777777" w:rsidR="00DA055F" w:rsidRPr="000654DF" w:rsidRDefault="00DA055F" w:rsidP="00DA055F">
      <w:pPr>
        <w:spacing w:line="276" w:lineRule="auto"/>
        <w:jc w:val="both"/>
        <w:rPr>
          <w:b/>
          <w:i/>
        </w:rPr>
      </w:pPr>
      <w:r w:rsidRPr="000654DF">
        <w:rPr>
          <w:b/>
          <w:i/>
        </w:rPr>
        <w:t>Rendering of services</w:t>
      </w:r>
    </w:p>
    <w:p w14:paraId="72E69F70" w14:textId="77777777" w:rsidR="00DA055F" w:rsidRDefault="00DA055F" w:rsidP="00DA055F">
      <w:pPr>
        <w:pStyle w:val="Default"/>
        <w:jc w:val="both"/>
        <w:rPr>
          <w:rFonts w:ascii="Times New Roman" w:hAnsi="Times New Roman" w:cs="Times New Roman"/>
          <w:color w:val="auto"/>
          <w:lang w:eastAsia="en-US"/>
        </w:rPr>
      </w:pPr>
    </w:p>
    <w:p w14:paraId="147F8274" w14:textId="77777777" w:rsidR="00DA055F" w:rsidRPr="00053F5C" w:rsidRDefault="00DA055F" w:rsidP="00DA055F">
      <w:pPr>
        <w:pStyle w:val="NormalWeb"/>
        <w:spacing w:before="0" w:beforeAutospacing="0"/>
        <w:jc w:val="both"/>
      </w:pPr>
      <w:r w:rsidRPr="00053F5C">
        <w:rPr>
          <w:rFonts w:hint="cs"/>
        </w:rPr>
        <w:t xml:space="preserve">Revenue from the rendering of services is </w:t>
      </w:r>
      <w:r>
        <w:t>classified</w:t>
      </w:r>
      <w:r w:rsidRPr="00053F5C">
        <w:rPr>
          <w:rFonts w:hint="cs"/>
        </w:rPr>
        <w:t xml:space="preserve"> as a transaction with binding arrangements. Revenue is recognized by applying the five-step model as the entity satisfies its compliance obligations under the agreement</w:t>
      </w:r>
      <w:r>
        <w:t>. This may be over time progressively over the service period or at a point in time</w:t>
      </w:r>
      <w:r w:rsidRPr="00053F5C">
        <w:rPr>
          <w:rFonts w:hint="cs"/>
        </w:rPr>
        <w:t xml:space="preserve"> </w:t>
      </w:r>
    </w:p>
    <w:p w14:paraId="7ABC4BDE" w14:textId="77777777" w:rsidR="00DA055F" w:rsidRPr="00053F5C" w:rsidRDefault="00DA055F" w:rsidP="00DA055F">
      <w:pPr>
        <w:pStyle w:val="NormalWeb"/>
        <w:spacing w:before="0" w:beforeAutospacing="0"/>
        <w:jc w:val="both"/>
      </w:pPr>
      <w:r w:rsidRPr="00053F5C">
        <w:rPr>
          <w:rFonts w:hint="cs"/>
        </w:rPr>
        <w:t>Where payment is received prior to the satisfaction of the compliance obligation, a</w:t>
      </w:r>
      <w:r>
        <w:t xml:space="preserve"> </w:t>
      </w:r>
      <w:r w:rsidRPr="00053F5C">
        <w:rPr>
          <w:rFonts w:hint="cs"/>
        </w:rPr>
        <w:t>liability</w:t>
      </w:r>
      <w:r>
        <w:t xml:space="preserve"> </w:t>
      </w:r>
      <w:r w:rsidRPr="00053F5C">
        <w:rPr>
          <w:rFonts w:hint="cs"/>
        </w:rPr>
        <w:t xml:space="preserve">is recognized. Where services are rendered before </w:t>
      </w:r>
      <w:r>
        <w:t xml:space="preserve">the </w:t>
      </w:r>
      <w:r w:rsidRPr="00053F5C">
        <w:rPr>
          <w:rFonts w:hint="cs"/>
        </w:rPr>
        <w:t>payment, a receivable is recognized</w:t>
      </w:r>
      <w:r>
        <w:t>.</w:t>
      </w:r>
    </w:p>
    <w:p w14:paraId="24B7788A" w14:textId="77777777" w:rsidR="00DA055F" w:rsidRDefault="00DA055F" w:rsidP="00DA055F">
      <w:pPr>
        <w:pStyle w:val="Default"/>
        <w:jc w:val="both"/>
      </w:pPr>
    </w:p>
    <w:p w14:paraId="2D980766" w14:textId="77777777" w:rsidR="00DA055F" w:rsidRPr="000654DF" w:rsidRDefault="00DA055F" w:rsidP="00DA055F">
      <w:pPr>
        <w:spacing w:line="276" w:lineRule="auto"/>
        <w:jc w:val="both"/>
        <w:rPr>
          <w:b/>
          <w:i/>
        </w:rPr>
      </w:pPr>
      <w:r w:rsidRPr="000654DF">
        <w:rPr>
          <w:b/>
          <w:i/>
        </w:rPr>
        <w:t>Sale of goods</w:t>
      </w:r>
    </w:p>
    <w:p w14:paraId="3C608F8C" w14:textId="77777777" w:rsidR="00DA055F" w:rsidRDefault="00DA055F" w:rsidP="00DA055F">
      <w:pPr>
        <w:pStyle w:val="Default"/>
        <w:jc w:val="both"/>
        <w:rPr>
          <w:rFonts w:ascii="Times New Roman" w:hAnsi="Times New Roman" w:cs="Times New Roman"/>
          <w:color w:val="auto"/>
          <w:lang w:eastAsia="en-US"/>
        </w:rPr>
      </w:pPr>
    </w:p>
    <w:p w14:paraId="5F6FD03D" w14:textId="77777777" w:rsidR="00DA055F" w:rsidRPr="007A5E4E" w:rsidRDefault="00DA055F" w:rsidP="00DA055F">
      <w:pPr>
        <w:pStyle w:val="NormalWeb"/>
        <w:spacing w:before="0" w:beforeAutospacing="0"/>
        <w:jc w:val="both"/>
      </w:pPr>
      <w:r w:rsidRPr="007A5E4E">
        <w:rPr>
          <w:rFonts w:hint="cs"/>
        </w:rPr>
        <w:t>Revenue</w:t>
      </w:r>
      <w:r>
        <w:t xml:space="preserve"> from sale of goods</w:t>
      </w:r>
      <w:r w:rsidRPr="007A5E4E">
        <w:rPr>
          <w:rFonts w:hint="cs"/>
        </w:rPr>
        <w:t xml:space="preserve"> is recognized under the five-step model at a point in time when the entity satisfies its compliance obligation by transferring control of the goods to the purchaser. Control transfers when the physical items </w:t>
      </w:r>
      <w:r>
        <w:t>are transferred</w:t>
      </w:r>
      <w:r w:rsidRPr="007A5E4E">
        <w:rPr>
          <w:rFonts w:hint="cs"/>
        </w:rPr>
        <w:t xml:space="preserve"> and the purchaser accepts the goods along with an unconditional obligation to pay. If consideration is received before physical delivery occurs, a liability</w:t>
      </w:r>
      <w:r>
        <w:t xml:space="preserve"> </w:t>
      </w:r>
      <w:r w:rsidRPr="007A5E4E">
        <w:rPr>
          <w:rFonts w:hint="cs"/>
        </w:rPr>
        <w:t xml:space="preserve">is recognized until control of the goods is fully transferred. </w:t>
      </w:r>
    </w:p>
    <w:p w14:paraId="5F94A0F4" w14:textId="77777777" w:rsidR="00DA055F" w:rsidRDefault="00DA055F" w:rsidP="00DA055F">
      <w:pPr>
        <w:spacing w:line="276" w:lineRule="auto"/>
        <w:jc w:val="both"/>
        <w:rPr>
          <w:b/>
        </w:rPr>
      </w:pPr>
    </w:p>
    <w:p w14:paraId="63EFA6F3" w14:textId="77777777" w:rsidR="00DA055F" w:rsidRDefault="00DA055F" w:rsidP="00DA055F">
      <w:pPr>
        <w:spacing w:line="276" w:lineRule="auto"/>
        <w:jc w:val="both"/>
        <w:rPr>
          <w:b/>
        </w:rPr>
      </w:pPr>
      <w:r>
        <w:rPr>
          <w:b/>
        </w:rPr>
        <w:lastRenderedPageBreak/>
        <w:t>Finance</w:t>
      </w:r>
      <w:r w:rsidRPr="006A4D21">
        <w:rPr>
          <w:b/>
        </w:rPr>
        <w:t xml:space="preserve"> income</w:t>
      </w:r>
    </w:p>
    <w:p w14:paraId="7BE4B135" w14:textId="77777777" w:rsidR="00DA055F" w:rsidRPr="006A4D21" w:rsidRDefault="00DA055F" w:rsidP="00DA055F">
      <w:pPr>
        <w:spacing w:line="276" w:lineRule="auto"/>
        <w:jc w:val="both"/>
        <w:rPr>
          <w:b/>
        </w:rPr>
      </w:pPr>
    </w:p>
    <w:p w14:paraId="0F6F44E7" w14:textId="77777777" w:rsidR="00DA055F" w:rsidRDefault="00DA055F" w:rsidP="00DA055F">
      <w:pPr>
        <w:pStyle w:val="Default"/>
        <w:jc w:val="both"/>
        <w:rPr>
          <w:rFonts w:ascii="Times New Roman" w:hAnsi="Times New Roman" w:cs="Times New Roman"/>
          <w:color w:val="auto"/>
          <w:lang w:eastAsia="en-US"/>
        </w:rPr>
      </w:pPr>
      <w:r w:rsidRPr="009B14F4">
        <w:t>This revenue is recogni</w:t>
      </w:r>
      <w:r>
        <w:t>z</w:t>
      </w:r>
      <w:r w:rsidRPr="009B14F4">
        <w:t>ed</w:t>
      </w:r>
      <w:r>
        <w:t xml:space="preserve"> over time on a time-proportion basis, </w:t>
      </w:r>
      <w:proofErr w:type="gramStart"/>
      <w:r>
        <w:t>taking into account</w:t>
      </w:r>
      <w:proofErr w:type="gramEnd"/>
      <w:r>
        <w:t xml:space="preserve"> the effective yield on the underlying financial asset</w:t>
      </w:r>
    </w:p>
    <w:p w14:paraId="3AB31521" w14:textId="77777777" w:rsidR="00DA055F" w:rsidRDefault="00DA055F" w:rsidP="00DA055F">
      <w:pPr>
        <w:spacing w:line="276" w:lineRule="auto"/>
        <w:jc w:val="both"/>
        <w:rPr>
          <w:b/>
        </w:rPr>
      </w:pPr>
    </w:p>
    <w:p w14:paraId="033E6A35" w14:textId="77777777" w:rsidR="00DA055F" w:rsidRPr="006A4D21" w:rsidRDefault="00DA055F" w:rsidP="00DA055F">
      <w:pPr>
        <w:spacing w:line="276" w:lineRule="auto"/>
        <w:jc w:val="both"/>
        <w:rPr>
          <w:b/>
        </w:rPr>
      </w:pPr>
      <w:r w:rsidRPr="006A4D21">
        <w:rPr>
          <w:b/>
        </w:rPr>
        <w:t xml:space="preserve">Rental </w:t>
      </w:r>
      <w:r>
        <w:rPr>
          <w:b/>
        </w:rPr>
        <w:t>Revenue</w:t>
      </w:r>
    </w:p>
    <w:p w14:paraId="0C7D3738" w14:textId="77777777" w:rsidR="00DA055F" w:rsidRPr="009B14F4" w:rsidRDefault="00DA055F" w:rsidP="00DA055F">
      <w:pPr>
        <w:pStyle w:val="NormalWeb"/>
        <w:jc w:val="both"/>
      </w:pPr>
      <w:r>
        <w:rPr>
          <w:rFonts w:hint="cs"/>
        </w:rPr>
        <w:t xml:space="preserve">Rental revenue </w:t>
      </w:r>
      <w:r w:rsidRPr="009B14F4">
        <w:t xml:space="preserve">is recognized under the five-step model over time on a straight-line basis across the term of the rental agreement as the compliance obligation to grant access to and use of the asset is satisfied. </w:t>
      </w:r>
    </w:p>
    <w:p w14:paraId="3ABC0928" w14:textId="77777777" w:rsidR="00DA055F" w:rsidRPr="009B14F4" w:rsidRDefault="00DA055F" w:rsidP="00DA055F">
      <w:pPr>
        <w:pStyle w:val="NormalWeb"/>
        <w:spacing w:before="0" w:beforeAutospacing="0"/>
        <w:jc w:val="both"/>
      </w:pPr>
      <w:r w:rsidRPr="009B14F4">
        <w:t xml:space="preserve">Where rental payments are received in advance of the rental period, a liability is recognized and released to revenue over the </w:t>
      </w:r>
      <w:r>
        <w:t xml:space="preserve">rental </w:t>
      </w:r>
      <w:proofErr w:type="gramStart"/>
      <w:r w:rsidRPr="009B14F4">
        <w:t>term</w:t>
      </w:r>
      <w:r>
        <w:t>.</w:t>
      </w:r>
      <w:r w:rsidRPr="009B14F4">
        <w:t>.</w:t>
      </w:r>
      <w:proofErr w:type="gramEnd"/>
      <w:r w:rsidRPr="009B14F4">
        <w:t xml:space="preserve"> Any contingent or variable rental inflows are recognized in the period in which they are earned once the underlying condition is met. </w:t>
      </w:r>
    </w:p>
    <w:p w14:paraId="5E389A35" w14:textId="77777777" w:rsidR="006773C2" w:rsidRPr="00DE0DC6" w:rsidRDefault="006773C2" w:rsidP="00DA055F">
      <w:pPr>
        <w:spacing w:line="360" w:lineRule="auto"/>
        <w:jc w:val="both"/>
        <w:rPr>
          <w:rFonts w:asciiTheme="majorBidi" w:hAnsiTheme="majorBidi" w:cstheme="majorBidi"/>
        </w:rPr>
      </w:pPr>
    </w:p>
    <w:p w14:paraId="7D6C0E8F" w14:textId="1DCB5FDF" w:rsidR="00E44E41" w:rsidRPr="00DE0DC6" w:rsidRDefault="00B05DD3" w:rsidP="00685D8C">
      <w:pPr>
        <w:pStyle w:val="ListParagraph"/>
        <w:numPr>
          <w:ilvl w:val="0"/>
          <w:numId w:val="8"/>
        </w:numPr>
        <w:spacing w:after="240"/>
        <w:rPr>
          <w:rFonts w:asciiTheme="majorBidi" w:eastAsia="Arial" w:hAnsiTheme="majorBidi" w:cstheme="majorBidi"/>
          <w:b/>
          <w:bCs/>
        </w:rPr>
      </w:pPr>
      <w:r w:rsidRPr="00DE0DC6">
        <w:rPr>
          <w:rFonts w:asciiTheme="majorBidi" w:eastAsia="Arial" w:hAnsiTheme="majorBidi" w:cstheme="majorBidi"/>
          <w:b/>
          <w:bCs/>
        </w:rPr>
        <w:t>B</w:t>
      </w:r>
      <w:r w:rsidR="00B14BD0" w:rsidRPr="00DE0DC6">
        <w:rPr>
          <w:rFonts w:asciiTheme="majorBidi" w:eastAsia="Arial" w:hAnsiTheme="majorBidi" w:cstheme="majorBidi"/>
          <w:b/>
          <w:bCs/>
        </w:rPr>
        <w:t>udget information</w:t>
      </w:r>
      <w:r w:rsidR="0035223B" w:rsidRPr="00DE0DC6">
        <w:rPr>
          <w:rFonts w:asciiTheme="majorBidi" w:eastAsia="Arial" w:hAnsiTheme="majorBidi" w:cstheme="majorBidi"/>
          <w:b/>
          <w:bCs/>
        </w:rPr>
        <w:t xml:space="preserve"> </w:t>
      </w:r>
    </w:p>
    <w:p w14:paraId="72040335" w14:textId="46D1DFBA" w:rsidR="00894439" w:rsidRDefault="006D6AA0" w:rsidP="00452F60">
      <w:pPr>
        <w:pStyle w:val="Default"/>
        <w:spacing w:after="240" w:line="360" w:lineRule="auto"/>
        <w:jc w:val="both"/>
        <w:rPr>
          <w:rFonts w:asciiTheme="majorBidi" w:hAnsiTheme="majorBidi" w:cstheme="majorBidi"/>
          <w:color w:val="auto"/>
          <w:lang w:eastAsia="en-US"/>
        </w:rPr>
      </w:pPr>
      <w:r w:rsidRPr="00DE0DC6">
        <w:rPr>
          <w:rFonts w:asciiTheme="majorBidi" w:hAnsiTheme="majorBidi" w:cstheme="majorBidi"/>
          <w:color w:val="auto"/>
          <w:lang w:eastAsia="en-US"/>
        </w:rPr>
        <w:t xml:space="preserve">The original budget for </w:t>
      </w:r>
      <w:r w:rsidR="00E70AC9" w:rsidRPr="00DE0DC6">
        <w:rPr>
          <w:rFonts w:asciiTheme="majorBidi" w:hAnsiTheme="majorBidi" w:cstheme="majorBidi"/>
          <w:color w:val="auto"/>
          <w:lang w:eastAsia="en-US"/>
        </w:rPr>
        <w:t xml:space="preserve">FY </w:t>
      </w:r>
      <w:r w:rsidR="00DC7A8D" w:rsidRPr="00DE0DC6">
        <w:rPr>
          <w:rFonts w:asciiTheme="majorBidi" w:hAnsiTheme="majorBidi" w:cstheme="majorBidi"/>
          <w:color w:val="auto"/>
          <w:lang w:eastAsia="en-US"/>
        </w:rPr>
        <w:t>20</w:t>
      </w:r>
      <w:r w:rsidR="00B1329E" w:rsidRPr="00DE0DC6">
        <w:rPr>
          <w:rFonts w:asciiTheme="majorBidi" w:hAnsiTheme="majorBidi" w:cstheme="majorBidi"/>
          <w:color w:val="auto"/>
          <w:lang w:eastAsia="en-US"/>
        </w:rPr>
        <w:t>xx</w:t>
      </w:r>
      <w:r w:rsidR="000E2ACF" w:rsidRPr="00DE0DC6">
        <w:rPr>
          <w:rFonts w:asciiTheme="majorBidi" w:hAnsiTheme="majorBidi" w:cstheme="majorBidi"/>
          <w:color w:val="auto"/>
          <w:lang w:eastAsia="en-US"/>
        </w:rPr>
        <w:t>/</w:t>
      </w:r>
      <w:r w:rsidR="00B1329E" w:rsidRPr="00DE0DC6">
        <w:rPr>
          <w:rFonts w:asciiTheme="majorBidi" w:hAnsiTheme="majorBidi" w:cstheme="majorBidi"/>
          <w:color w:val="auto"/>
          <w:lang w:eastAsia="en-US"/>
        </w:rPr>
        <w:t>xx</w:t>
      </w:r>
      <w:r w:rsidR="00DC7A8D" w:rsidRPr="00DE0DC6">
        <w:rPr>
          <w:rFonts w:asciiTheme="majorBidi" w:hAnsiTheme="majorBidi" w:cstheme="majorBidi"/>
          <w:color w:val="auto"/>
          <w:lang w:eastAsia="en-US"/>
        </w:rPr>
        <w:t xml:space="preserve"> </w:t>
      </w:r>
      <w:r w:rsidRPr="00DE0DC6">
        <w:rPr>
          <w:rFonts w:asciiTheme="majorBidi" w:hAnsiTheme="majorBidi" w:cstheme="majorBidi"/>
          <w:color w:val="auto"/>
          <w:lang w:eastAsia="en-US"/>
        </w:rPr>
        <w:t>was approved on xxx</w:t>
      </w:r>
      <w:r w:rsidR="00E8320C" w:rsidRPr="00DE0DC6">
        <w:rPr>
          <w:rFonts w:asciiTheme="majorBidi" w:hAnsiTheme="majorBidi" w:cstheme="majorBidi"/>
          <w:color w:val="auto"/>
          <w:lang w:eastAsia="en-US"/>
        </w:rPr>
        <w:t xml:space="preserve"> (Date)</w:t>
      </w:r>
      <w:r w:rsidRPr="00DE0DC6">
        <w:rPr>
          <w:rFonts w:asciiTheme="majorBidi" w:hAnsiTheme="majorBidi" w:cstheme="majorBidi"/>
          <w:color w:val="auto"/>
          <w:lang w:eastAsia="en-US"/>
        </w:rPr>
        <w:t xml:space="preserve">. Subsequent revisions or additional appropriations were made to the approved budget in accordance with specific approvals from the appropriate authorities. The additional appropriations are added to the original budget by the </w:t>
      </w:r>
      <w:r w:rsidR="002B439F" w:rsidRPr="00DE0DC6">
        <w:rPr>
          <w:rFonts w:asciiTheme="majorBidi" w:hAnsiTheme="majorBidi" w:cstheme="majorBidi"/>
          <w:color w:val="auto"/>
          <w:lang w:eastAsia="en-US"/>
        </w:rPr>
        <w:t>Fund</w:t>
      </w:r>
      <w:r w:rsidRPr="00DE0DC6">
        <w:rPr>
          <w:rFonts w:asciiTheme="majorBidi" w:hAnsiTheme="majorBidi" w:cstheme="majorBidi"/>
          <w:color w:val="auto"/>
          <w:lang w:eastAsia="en-US"/>
        </w:rPr>
        <w:t xml:space="preserve"> upon receiving the respective approvals </w:t>
      </w:r>
      <w:proofErr w:type="gramStart"/>
      <w:r w:rsidRPr="00DE0DC6">
        <w:rPr>
          <w:rFonts w:asciiTheme="majorBidi" w:hAnsiTheme="majorBidi" w:cstheme="majorBidi"/>
          <w:color w:val="auto"/>
          <w:lang w:eastAsia="en-US"/>
        </w:rPr>
        <w:t>in order to</w:t>
      </w:r>
      <w:proofErr w:type="gramEnd"/>
      <w:r w:rsidRPr="00DE0DC6">
        <w:rPr>
          <w:rFonts w:asciiTheme="majorBidi" w:hAnsiTheme="majorBidi" w:cstheme="majorBidi"/>
          <w:color w:val="auto"/>
          <w:lang w:eastAsia="en-US"/>
        </w:rPr>
        <w:t xml:space="preserve"> conclude the final budget. Accordingly, the </w:t>
      </w:r>
      <w:r w:rsidR="004E46AD" w:rsidRPr="00DE0DC6">
        <w:rPr>
          <w:rFonts w:asciiTheme="majorBidi" w:hAnsiTheme="majorBidi" w:cstheme="majorBidi"/>
          <w:color w:val="auto"/>
          <w:lang w:eastAsia="en-US"/>
        </w:rPr>
        <w:t>Fund</w:t>
      </w:r>
      <w:r w:rsidRPr="00DE0DC6">
        <w:rPr>
          <w:rFonts w:asciiTheme="majorBidi" w:hAnsiTheme="majorBidi" w:cstheme="majorBidi"/>
          <w:color w:val="auto"/>
          <w:lang w:eastAsia="en-US"/>
        </w:rPr>
        <w:t xml:space="preserve"> recorded additional appropriations of xxx</w:t>
      </w:r>
      <w:r w:rsidR="00E8320C" w:rsidRPr="00DE0DC6">
        <w:rPr>
          <w:rFonts w:asciiTheme="majorBidi" w:hAnsiTheme="majorBidi" w:cstheme="majorBidi"/>
          <w:color w:val="auto"/>
          <w:lang w:eastAsia="en-US"/>
        </w:rPr>
        <w:t xml:space="preserve"> (Amount)</w:t>
      </w:r>
      <w:r w:rsidRPr="00DE0DC6">
        <w:rPr>
          <w:rFonts w:asciiTheme="majorBidi" w:hAnsiTheme="majorBidi" w:cstheme="majorBidi"/>
          <w:color w:val="auto"/>
          <w:lang w:eastAsia="en-US"/>
        </w:rPr>
        <w:t xml:space="preserve"> on</w:t>
      </w:r>
      <w:r w:rsidR="00E8320C" w:rsidRPr="00DE0DC6">
        <w:rPr>
          <w:rFonts w:asciiTheme="majorBidi" w:hAnsiTheme="majorBidi" w:cstheme="majorBidi"/>
          <w:color w:val="auto"/>
          <w:lang w:eastAsia="en-US"/>
        </w:rPr>
        <w:t xml:space="preserve"> xxx (Date) </w:t>
      </w:r>
      <w:r w:rsidR="00BC4D90" w:rsidRPr="00DE0DC6">
        <w:rPr>
          <w:rFonts w:asciiTheme="majorBidi" w:hAnsiTheme="majorBidi" w:cstheme="majorBidi"/>
          <w:color w:val="auto"/>
          <w:lang w:eastAsia="en-US"/>
        </w:rPr>
        <w:t xml:space="preserve">of </w:t>
      </w:r>
      <w:r w:rsidR="004E46AD" w:rsidRPr="00DE0DC6">
        <w:rPr>
          <w:rFonts w:asciiTheme="majorBidi" w:hAnsiTheme="majorBidi" w:cstheme="majorBidi"/>
          <w:color w:val="auto"/>
          <w:lang w:eastAsia="en-US"/>
        </w:rPr>
        <w:t xml:space="preserve">the </w:t>
      </w:r>
      <w:r w:rsidR="00036042" w:rsidRPr="00DE0DC6">
        <w:rPr>
          <w:rFonts w:asciiTheme="majorBidi" w:hAnsiTheme="majorBidi" w:cstheme="majorBidi"/>
          <w:color w:val="auto"/>
          <w:lang w:eastAsia="en-US"/>
        </w:rPr>
        <w:t>FY 20xx/20</w:t>
      </w:r>
      <w:r w:rsidR="00385D92" w:rsidRPr="00DE0DC6">
        <w:rPr>
          <w:rFonts w:asciiTheme="majorBidi" w:hAnsiTheme="majorBidi" w:cstheme="majorBidi"/>
          <w:color w:val="auto"/>
          <w:lang w:eastAsia="en-US"/>
        </w:rPr>
        <w:t>xx budget</w:t>
      </w:r>
      <w:r w:rsidRPr="00DE0DC6">
        <w:rPr>
          <w:rFonts w:asciiTheme="majorBidi" w:hAnsiTheme="majorBidi" w:cstheme="majorBidi"/>
          <w:color w:val="auto"/>
          <w:lang w:eastAsia="en-US"/>
        </w:rPr>
        <w:t xml:space="preserve"> following the governing body’s </w:t>
      </w:r>
      <w:r w:rsidR="005522C2" w:rsidRPr="00DE0DC6">
        <w:rPr>
          <w:rFonts w:asciiTheme="majorBidi" w:hAnsiTheme="majorBidi" w:cstheme="majorBidi"/>
          <w:color w:val="auto"/>
          <w:lang w:eastAsia="en-US"/>
        </w:rPr>
        <w:t>approval. The</w:t>
      </w:r>
      <w:r w:rsidRPr="00DE0DC6">
        <w:rPr>
          <w:rFonts w:asciiTheme="majorBidi" w:hAnsiTheme="majorBidi" w:cstheme="majorBidi"/>
          <w:color w:val="auto"/>
          <w:lang w:eastAsia="en-US"/>
        </w:rPr>
        <w:t xml:space="preserve"> </w:t>
      </w:r>
      <w:r w:rsidR="002B439F" w:rsidRPr="00DE0DC6">
        <w:rPr>
          <w:rFonts w:asciiTheme="majorBidi" w:hAnsiTheme="majorBidi" w:cstheme="majorBidi"/>
          <w:color w:val="auto"/>
          <w:lang w:eastAsia="en-US"/>
        </w:rPr>
        <w:t>Fund</w:t>
      </w:r>
      <w:r w:rsidRPr="00DE0DC6">
        <w:rPr>
          <w:rFonts w:asciiTheme="majorBidi" w:hAnsiTheme="majorBidi" w:cstheme="majorBidi"/>
          <w:color w:val="auto"/>
          <w:lang w:eastAsia="en-US"/>
        </w:rPr>
        <w:t xml:space="preserve">’s budget is prepared on a different basis </w:t>
      </w:r>
      <w:r w:rsidR="00BC4D90" w:rsidRPr="00DE0DC6">
        <w:rPr>
          <w:rFonts w:asciiTheme="majorBidi" w:hAnsiTheme="majorBidi" w:cstheme="majorBidi"/>
          <w:color w:val="auto"/>
          <w:lang w:eastAsia="en-US"/>
        </w:rPr>
        <w:t xml:space="preserve">from </w:t>
      </w:r>
      <w:r w:rsidRPr="00DE0DC6">
        <w:rPr>
          <w:rFonts w:asciiTheme="majorBidi" w:hAnsiTheme="majorBidi" w:cstheme="majorBidi"/>
          <w:color w:val="auto"/>
          <w:lang w:eastAsia="en-US"/>
        </w:rPr>
        <w:t>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sidR="005522C2" w:rsidRPr="00DE0DC6">
        <w:rPr>
          <w:rFonts w:asciiTheme="majorBidi" w:hAnsiTheme="majorBidi" w:cstheme="majorBidi"/>
          <w:color w:val="auto"/>
          <w:lang w:eastAsia="en-US"/>
        </w:rPr>
        <w:t xml:space="preserve"> </w:t>
      </w:r>
      <w:r w:rsidRPr="00DE0DC6">
        <w:rPr>
          <w:rFonts w:asciiTheme="majorBidi" w:hAnsiTheme="majorBidi" w:cstheme="majorBidi"/>
          <w:color w:val="auto"/>
          <w:lang w:eastAsia="en-US"/>
        </w:rPr>
        <w:t xml:space="preserve">A statement to reconcile the actual amounts on a comparable basis included in the statement of comparison of budget and actual amounts as per the statement of </w:t>
      </w:r>
      <w:r w:rsidR="00570C96" w:rsidRPr="00DE0DC6">
        <w:rPr>
          <w:rFonts w:asciiTheme="majorBidi" w:hAnsiTheme="majorBidi" w:cstheme="majorBidi"/>
          <w:color w:val="auto"/>
          <w:lang w:eastAsia="en-US"/>
        </w:rPr>
        <w:t>Cashflows</w:t>
      </w:r>
      <w:r w:rsidRPr="00DE0DC6">
        <w:rPr>
          <w:rFonts w:asciiTheme="majorBidi" w:hAnsiTheme="majorBidi" w:cstheme="majorBidi"/>
          <w:color w:val="auto"/>
          <w:lang w:eastAsia="en-US"/>
        </w:rPr>
        <w:t xml:space="preserve"> has been presented </w:t>
      </w:r>
      <w:r w:rsidR="00B2265C" w:rsidRPr="00DE0DC6">
        <w:rPr>
          <w:rFonts w:asciiTheme="majorBidi" w:hAnsiTheme="majorBidi" w:cstheme="majorBidi"/>
          <w:color w:val="auto"/>
          <w:lang w:eastAsia="en-US"/>
        </w:rPr>
        <w:t>under section xxx of these financial statements.</w:t>
      </w:r>
    </w:p>
    <w:p w14:paraId="7C80AFD1" w14:textId="77777777" w:rsidR="00894439" w:rsidRDefault="00894439">
      <w:pPr>
        <w:autoSpaceDE/>
        <w:autoSpaceDN/>
        <w:rPr>
          <w:rFonts w:asciiTheme="majorBidi" w:hAnsiTheme="majorBidi" w:cstheme="majorBidi"/>
        </w:rPr>
      </w:pPr>
      <w:r>
        <w:rPr>
          <w:rFonts w:asciiTheme="majorBidi" w:hAnsiTheme="majorBidi" w:cstheme="majorBidi"/>
        </w:rPr>
        <w:br w:type="page"/>
      </w:r>
    </w:p>
    <w:p w14:paraId="45870621" w14:textId="5D8DA829" w:rsidR="00B963A9" w:rsidRPr="00DE0DC6" w:rsidRDefault="00B963A9" w:rsidP="00685D8C">
      <w:pPr>
        <w:pStyle w:val="ListParagraph"/>
        <w:numPr>
          <w:ilvl w:val="0"/>
          <w:numId w:val="8"/>
        </w:numPr>
        <w:spacing w:after="240"/>
        <w:rPr>
          <w:rFonts w:asciiTheme="majorBidi" w:eastAsia="Arial" w:hAnsiTheme="majorBidi" w:cstheme="majorBidi"/>
          <w:b/>
          <w:bCs/>
        </w:rPr>
      </w:pPr>
      <w:r w:rsidRPr="00DE0DC6">
        <w:rPr>
          <w:rFonts w:asciiTheme="majorBidi" w:eastAsia="Arial" w:hAnsiTheme="majorBidi" w:cstheme="majorBidi"/>
          <w:b/>
          <w:bCs/>
        </w:rPr>
        <w:lastRenderedPageBreak/>
        <w:t xml:space="preserve">Property, </w:t>
      </w:r>
      <w:r w:rsidR="0018092F" w:rsidRPr="00DE0DC6">
        <w:rPr>
          <w:rFonts w:asciiTheme="majorBidi" w:eastAsia="Arial" w:hAnsiTheme="majorBidi" w:cstheme="majorBidi"/>
          <w:b/>
          <w:bCs/>
        </w:rPr>
        <w:t>P</w:t>
      </w:r>
      <w:r w:rsidR="00385D92" w:rsidRPr="00DE0DC6">
        <w:rPr>
          <w:rFonts w:asciiTheme="majorBidi" w:eastAsia="Arial" w:hAnsiTheme="majorBidi" w:cstheme="majorBidi"/>
          <w:b/>
          <w:bCs/>
        </w:rPr>
        <w:t>lant,</w:t>
      </w:r>
      <w:r w:rsidRPr="00DE0DC6">
        <w:rPr>
          <w:rFonts w:asciiTheme="majorBidi" w:eastAsia="Arial" w:hAnsiTheme="majorBidi" w:cstheme="majorBidi"/>
          <w:b/>
          <w:bCs/>
        </w:rPr>
        <w:t xml:space="preserve"> and </w:t>
      </w:r>
      <w:r w:rsidR="0018092F" w:rsidRPr="00DE0DC6">
        <w:rPr>
          <w:rFonts w:asciiTheme="majorBidi" w:eastAsia="Arial" w:hAnsiTheme="majorBidi" w:cstheme="majorBidi"/>
          <w:b/>
          <w:bCs/>
        </w:rPr>
        <w:t>E</w:t>
      </w:r>
      <w:r w:rsidRPr="00DE0DC6">
        <w:rPr>
          <w:rFonts w:asciiTheme="majorBidi" w:eastAsia="Arial" w:hAnsiTheme="majorBidi" w:cstheme="majorBidi"/>
          <w:b/>
          <w:bCs/>
        </w:rPr>
        <w:t>quipment</w:t>
      </w:r>
      <w:r w:rsidR="004205E7" w:rsidRPr="00DE0DC6">
        <w:rPr>
          <w:rFonts w:asciiTheme="majorBidi" w:eastAsia="Arial" w:hAnsiTheme="majorBidi" w:cstheme="majorBidi"/>
          <w:b/>
          <w:bCs/>
        </w:rPr>
        <w:t xml:space="preserve"> </w:t>
      </w:r>
      <w:r w:rsidR="00521884" w:rsidRPr="00DE0DC6">
        <w:rPr>
          <w:rFonts w:asciiTheme="majorBidi" w:eastAsia="Arial" w:hAnsiTheme="majorBidi" w:cstheme="majorBidi"/>
          <w:b/>
          <w:bCs/>
        </w:rPr>
        <w:t>(PPE)</w:t>
      </w:r>
    </w:p>
    <w:p w14:paraId="16BAE7EF" w14:textId="77777777" w:rsidR="00C34845" w:rsidRPr="005E5430" w:rsidRDefault="00C34845" w:rsidP="005E5430">
      <w:pPr>
        <w:spacing w:after="100" w:afterAutospacing="1" w:line="360" w:lineRule="auto"/>
        <w:jc w:val="both"/>
        <w:rPr>
          <w:b/>
          <w:bCs/>
          <w:color w:val="000000" w:themeColor="text1"/>
        </w:rPr>
      </w:pPr>
      <w:r w:rsidRPr="005E5430">
        <w:rPr>
          <w:b/>
          <w:bCs/>
          <w:color w:val="000000" w:themeColor="text1"/>
        </w:rPr>
        <w:t xml:space="preserve">Recognition and Measurement </w:t>
      </w:r>
    </w:p>
    <w:p w14:paraId="7B451081" w14:textId="77777777" w:rsidR="001D1B98" w:rsidRPr="001D1B98" w:rsidRDefault="001D1B98" w:rsidP="001D1B98">
      <w:pPr>
        <w:spacing w:after="100" w:afterAutospacing="1"/>
        <w:jc w:val="both"/>
        <w:rPr>
          <w:color w:val="000000" w:themeColor="text1"/>
        </w:rPr>
      </w:pPr>
      <w:r w:rsidRPr="001D1B98">
        <w:rPr>
          <w:color w:val="000000" w:themeColor="text1"/>
        </w:rPr>
        <w:t>The Entity’s Property, Plant, and Equipment (PPE) are tangible items held for use in the production or supply of goods and services, for rental to others, or for administrative purposes, and are expected to be used for more than one reporting period. This includes infrastructure and Heritage assets held for cultural, environmental, or historical significance.</w:t>
      </w:r>
    </w:p>
    <w:p w14:paraId="23971CC0" w14:textId="77777777" w:rsidR="001D1B98" w:rsidRPr="001D1B98" w:rsidRDefault="001D1B98" w:rsidP="001D1B98">
      <w:pPr>
        <w:spacing w:after="100" w:afterAutospacing="1"/>
        <w:jc w:val="both"/>
        <w:rPr>
          <w:color w:val="000000" w:themeColor="text1"/>
        </w:rPr>
      </w:pPr>
      <w:r w:rsidRPr="001D1B98">
        <w:rPr>
          <w:color w:val="000000" w:themeColor="text1"/>
        </w:rPr>
        <w:t>An item of PPE is recognized as an asset if, and only if:</w:t>
      </w:r>
    </w:p>
    <w:p w14:paraId="7736BD33" w14:textId="77777777" w:rsidR="001D1B98" w:rsidRPr="001D1B98" w:rsidRDefault="001D1B98" w:rsidP="00685D8C">
      <w:pPr>
        <w:numPr>
          <w:ilvl w:val="0"/>
          <w:numId w:val="16"/>
        </w:numPr>
        <w:autoSpaceDE/>
        <w:autoSpaceDN/>
        <w:spacing w:after="100" w:afterAutospacing="1"/>
        <w:jc w:val="both"/>
        <w:rPr>
          <w:color w:val="000000" w:themeColor="text1"/>
        </w:rPr>
      </w:pPr>
      <w:r w:rsidRPr="001D1B98">
        <w:rPr>
          <w:color w:val="000000" w:themeColor="text1"/>
        </w:rPr>
        <w:t xml:space="preserve">It's </w:t>
      </w:r>
      <w:r w:rsidRPr="001D1B98">
        <w:rPr>
          <w:b/>
          <w:bCs/>
          <w:color w:val="000000" w:themeColor="text1"/>
        </w:rPr>
        <w:t>probable</w:t>
      </w:r>
      <w:r w:rsidRPr="001D1B98">
        <w:rPr>
          <w:color w:val="000000" w:themeColor="text1"/>
        </w:rPr>
        <w:t xml:space="preserve"> that the future economic benefits or service potential associated with the item will flow to the ministry.</w:t>
      </w:r>
    </w:p>
    <w:p w14:paraId="0A054A5D" w14:textId="77777777" w:rsidR="001D1B98" w:rsidRPr="001D1B98" w:rsidRDefault="001D1B98" w:rsidP="00685D8C">
      <w:pPr>
        <w:numPr>
          <w:ilvl w:val="0"/>
          <w:numId w:val="16"/>
        </w:numPr>
        <w:autoSpaceDE/>
        <w:autoSpaceDN/>
        <w:spacing w:after="100" w:afterAutospacing="1"/>
        <w:jc w:val="both"/>
        <w:rPr>
          <w:color w:val="000000" w:themeColor="text1"/>
        </w:rPr>
      </w:pPr>
      <w:r w:rsidRPr="001D1B98">
        <w:rPr>
          <w:color w:val="000000" w:themeColor="text1"/>
        </w:rPr>
        <w:t xml:space="preserve">The cost or fair value of the item can be measured </w:t>
      </w:r>
      <w:r w:rsidRPr="001D1B98">
        <w:rPr>
          <w:b/>
          <w:bCs/>
          <w:color w:val="000000" w:themeColor="text1"/>
        </w:rPr>
        <w:t>reliably</w:t>
      </w:r>
      <w:r w:rsidRPr="001D1B98">
        <w:rPr>
          <w:color w:val="000000" w:themeColor="text1"/>
        </w:rPr>
        <w:t>.</w:t>
      </w:r>
    </w:p>
    <w:p w14:paraId="0802766E" w14:textId="77777777" w:rsidR="001D1B98" w:rsidRPr="001D1B98" w:rsidRDefault="001D1B98" w:rsidP="001D1B98">
      <w:pPr>
        <w:spacing w:after="100" w:afterAutospacing="1"/>
        <w:jc w:val="both"/>
        <w:rPr>
          <w:color w:val="000000" w:themeColor="text1"/>
        </w:rPr>
      </w:pPr>
      <w:r w:rsidRPr="001D1B98">
        <w:rPr>
          <w:color w:val="000000" w:themeColor="text1"/>
        </w:rPr>
        <w:t xml:space="preserve">Items acquired through non-exchange transactions (e.g., donations) are measured at their </w:t>
      </w:r>
      <w:r w:rsidRPr="001D1B98">
        <w:rPr>
          <w:b/>
          <w:bCs/>
          <w:color w:val="000000" w:themeColor="text1"/>
        </w:rPr>
        <w:t>deemed cost</w:t>
      </w:r>
      <w:r w:rsidRPr="001D1B98">
        <w:rPr>
          <w:color w:val="000000" w:themeColor="text1"/>
        </w:rPr>
        <w:t xml:space="preserve">, which is the fair value at the date of acquisition. For all other acquisitions, initial measurement is at </w:t>
      </w:r>
      <w:r w:rsidRPr="001D1B98">
        <w:rPr>
          <w:b/>
          <w:bCs/>
          <w:color w:val="000000" w:themeColor="text1"/>
        </w:rPr>
        <w:t>cost</w:t>
      </w:r>
      <w:r w:rsidRPr="001D1B98">
        <w:rPr>
          <w:color w:val="000000" w:themeColor="text1"/>
        </w:rPr>
        <w:t xml:space="preserve">, which includes all expenses directly attributable to bringing the asset to the location and condition necessary for it to be capable of operating in the manner intended by management. </w:t>
      </w:r>
    </w:p>
    <w:p w14:paraId="6186069E" w14:textId="77777777" w:rsidR="001D1B98" w:rsidRPr="001D1B98" w:rsidRDefault="001D1B98" w:rsidP="001D1B98">
      <w:pPr>
        <w:spacing w:afterAutospacing="1"/>
        <w:jc w:val="both"/>
        <w:rPr>
          <w:color w:val="000000" w:themeColor="text1"/>
        </w:rPr>
      </w:pPr>
      <w:r w:rsidRPr="001D1B98">
        <w:rPr>
          <w:color w:val="000000" w:themeColor="text1"/>
        </w:rPr>
        <w:t xml:space="preserve">After initial recognition, the entity measures each class of Property, Plant, and Equipment using either the Historical Cost Model and or the Current Value Model. </w:t>
      </w:r>
    </w:p>
    <w:p w14:paraId="6DB8BF20" w14:textId="77777777" w:rsidR="001D1B98" w:rsidRPr="001D1B98" w:rsidRDefault="001D1B98" w:rsidP="001D1B98">
      <w:pPr>
        <w:spacing w:afterAutospacing="1"/>
        <w:jc w:val="both"/>
        <w:rPr>
          <w:color w:val="000000" w:themeColor="text1"/>
        </w:rPr>
      </w:pPr>
      <w:r w:rsidRPr="001D1B98">
        <w:rPr>
          <w:color w:val="000000" w:themeColor="text1"/>
        </w:rPr>
        <w:t>Under the cost model, assets are carried at cost less accumulated depreciation and any accumulated impairment losses.</w:t>
      </w:r>
    </w:p>
    <w:p w14:paraId="638925C2" w14:textId="77777777" w:rsidR="001D1B98" w:rsidRPr="001D1B98" w:rsidRDefault="001D1B98" w:rsidP="001D1B98">
      <w:pPr>
        <w:spacing w:afterAutospacing="1"/>
        <w:jc w:val="both"/>
        <w:rPr>
          <w:color w:val="000000" w:themeColor="text1"/>
        </w:rPr>
      </w:pPr>
      <w:r w:rsidRPr="001D1B98">
        <w:rPr>
          <w:color w:val="000000" w:themeColor="text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05A0BBAB" w14:textId="7F023B15" w:rsidR="007C573C" w:rsidRDefault="007C573C">
      <w:pPr>
        <w:autoSpaceDE/>
        <w:autoSpaceDN/>
        <w:rPr>
          <w:b/>
          <w:bCs/>
        </w:rPr>
      </w:pPr>
    </w:p>
    <w:p w14:paraId="5973B350" w14:textId="77777777" w:rsidR="00C34845" w:rsidRPr="007C573C" w:rsidRDefault="00C34845" w:rsidP="007C573C">
      <w:pPr>
        <w:spacing w:line="360" w:lineRule="auto"/>
        <w:jc w:val="both"/>
        <w:rPr>
          <w:b/>
          <w:bCs/>
        </w:rPr>
      </w:pPr>
      <w:r w:rsidRPr="007C573C">
        <w:rPr>
          <w:b/>
          <w:bCs/>
        </w:rPr>
        <w:t>Depreciation and Impairment</w:t>
      </w:r>
    </w:p>
    <w:p w14:paraId="46B2DB94" w14:textId="2D520F8B" w:rsidR="00C34845" w:rsidRPr="005E5430" w:rsidRDefault="00C34845" w:rsidP="007C573C">
      <w:pPr>
        <w:spacing w:line="360" w:lineRule="auto"/>
        <w:jc w:val="both"/>
      </w:pPr>
      <w:r w:rsidRPr="005E5430">
        <w:t xml:space="preserve">The entity applies the </w:t>
      </w:r>
      <w:bookmarkStart w:id="28" w:name="OLE_LINK1"/>
      <w:r w:rsidR="00BC657B" w:rsidRPr="00BC657B">
        <w:rPr>
          <w:color w:val="000000" w:themeColor="text1"/>
        </w:rPr>
        <w:t>reducing balance method</w:t>
      </w:r>
      <w:bookmarkEnd w:id="28"/>
      <w:r w:rsidRPr="00BC657B">
        <w:rPr>
          <w:color w:val="000000" w:themeColor="text1"/>
        </w:rPr>
        <w:t xml:space="preserve"> </w:t>
      </w:r>
      <w:r w:rsidRPr="005E5430">
        <w:t>of depreciation, as it best reflects the pattern of the asset's consumption of its future economic benefits or service potential. Depreciation begins when the asset is available for use and ceases at the earlier of the date the asset is classified as held for sale or the date of derecognition.</w:t>
      </w:r>
      <w:r w:rsidR="005E5430">
        <w:t xml:space="preserve"> </w:t>
      </w:r>
      <w:r w:rsidRPr="005E5430">
        <w:t>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46"/>
      </w:tblGrid>
      <w:tr w:rsidR="005E5430" w:rsidRPr="005E5430" w14:paraId="193E20DE" w14:textId="77777777" w:rsidTr="0040745C">
        <w:trPr>
          <w:trHeight w:val="340"/>
          <w:tblHeader/>
        </w:trPr>
        <w:tc>
          <w:tcPr>
            <w:tcW w:w="2972" w:type="dxa"/>
            <w:shd w:val="clear" w:color="auto" w:fill="0070C0"/>
            <w:noWrap/>
          </w:tcPr>
          <w:p w14:paraId="16CC89E6" w14:textId="77777777" w:rsidR="008D21F5" w:rsidRPr="005E5430" w:rsidRDefault="008D21F5" w:rsidP="004D04E5">
            <w:pPr>
              <w:spacing w:line="360" w:lineRule="auto"/>
              <w:rPr>
                <w:b/>
                <w:bCs/>
                <w:color w:val="000000" w:themeColor="text1"/>
              </w:rPr>
            </w:pPr>
            <w:r w:rsidRPr="005E5430">
              <w:rPr>
                <w:b/>
                <w:bCs/>
                <w:color w:val="000000" w:themeColor="text1"/>
              </w:rPr>
              <w:t>PPE Item</w:t>
            </w:r>
          </w:p>
        </w:tc>
        <w:tc>
          <w:tcPr>
            <w:tcW w:w="6346" w:type="dxa"/>
            <w:shd w:val="clear" w:color="auto" w:fill="0070C0"/>
            <w:vAlign w:val="center"/>
          </w:tcPr>
          <w:p w14:paraId="3FD2E8EA" w14:textId="77777777" w:rsidR="008D21F5" w:rsidRPr="005E5430" w:rsidRDefault="008D21F5" w:rsidP="004D04E5">
            <w:pPr>
              <w:spacing w:line="360" w:lineRule="auto"/>
              <w:rPr>
                <w:b/>
                <w:bCs/>
                <w:color w:val="000000" w:themeColor="text1"/>
              </w:rPr>
            </w:pPr>
            <w:r w:rsidRPr="005E5430">
              <w:rPr>
                <w:b/>
                <w:bCs/>
                <w:color w:val="000000" w:themeColor="text1"/>
              </w:rPr>
              <w:t>Depreciation Rate</w:t>
            </w:r>
          </w:p>
        </w:tc>
      </w:tr>
      <w:tr w:rsidR="005E5430" w:rsidRPr="005E5430" w14:paraId="696D913F" w14:textId="77777777" w:rsidTr="0040745C">
        <w:trPr>
          <w:trHeight w:val="340"/>
          <w:tblHeader/>
        </w:trPr>
        <w:tc>
          <w:tcPr>
            <w:tcW w:w="2972" w:type="dxa"/>
            <w:noWrap/>
            <w:vAlign w:val="bottom"/>
            <w:hideMark/>
          </w:tcPr>
          <w:p w14:paraId="7F7F9F8A" w14:textId="77777777" w:rsidR="008D21F5" w:rsidRPr="005E5430" w:rsidRDefault="008D21F5" w:rsidP="004D04E5">
            <w:pPr>
              <w:spacing w:line="360" w:lineRule="auto"/>
              <w:rPr>
                <w:color w:val="000000" w:themeColor="text1"/>
              </w:rPr>
            </w:pPr>
            <w:r w:rsidRPr="005E5430">
              <w:rPr>
                <w:color w:val="000000" w:themeColor="text1"/>
              </w:rPr>
              <w:t>Land</w:t>
            </w:r>
          </w:p>
        </w:tc>
        <w:tc>
          <w:tcPr>
            <w:tcW w:w="6346" w:type="dxa"/>
            <w:vAlign w:val="center"/>
          </w:tcPr>
          <w:p w14:paraId="5E18687E" w14:textId="77777777" w:rsidR="008D21F5" w:rsidRPr="005E5430" w:rsidRDefault="008D21F5" w:rsidP="004D04E5">
            <w:pPr>
              <w:spacing w:line="360" w:lineRule="auto"/>
              <w:rPr>
                <w:color w:val="000000" w:themeColor="text1"/>
              </w:rPr>
            </w:pPr>
          </w:p>
        </w:tc>
      </w:tr>
      <w:tr w:rsidR="005E5430" w:rsidRPr="005E5430" w14:paraId="22CB7A92" w14:textId="77777777" w:rsidTr="0040745C">
        <w:trPr>
          <w:trHeight w:val="340"/>
        </w:trPr>
        <w:tc>
          <w:tcPr>
            <w:tcW w:w="2972" w:type="dxa"/>
            <w:noWrap/>
            <w:vAlign w:val="bottom"/>
            <w:hideMark/>
          </w:tcPr>
          <w:p w14:paraId="2B6A182C" w14:textId="77777777" w:rsidR="008D21F5" w:rsidRPr="005E5430" w:rsidRDefault="008D21F5" w:rsidP="004D04E5">
            <w:pPr>
              <w:spacing w:line="360" w:lineRule="auto"/>
              <w:rPr>
                <w:color w:val="000000" w:themeColor="text1"/>
              </w:rPr>
            </w:pPr>
            <w:r w:rsidRPr="005E5430">
              <w:rPr>
                <w:color w:val="000000" w:themeColor="text1"/>
              </w:rPr>
              <w:t>Buildings</w:t>
            </w:r>
          </w:p>
        </w:tc>
        <w:tc>
          <w:tcPr>
            <w:tcW w:w="6346" w:type="dxa"/>
            <w:vAlign w:val="bottom"/>
          </w:tcPr>
          <w:p w14:paraId="202E143F" w14:textId="77777777" w:rsidR="008D21F5" w:rsidRPr="005E5430" w:rsidRDefault="008D21F5" w:rsidP="004D04E5">
            <w:pPr>
              <w:spacing w:line="360" w:lineRule="auto"/>
              <w:rPr>
                <w:color w:val="000000" w:themeColor="text1"/>
              </w:rPr>
            </w:pPr>
            <w:r w:rsidRPr="005E5430">
              <w:rPr>
                <w:color w:val="000000" w:themeColor="text1"/>
              </w:rPr>
              <w:t>2-10%</w:t>
            </w:r>
          </w:p>
        </w:tc>
      </w:tr>
      <w:tr w:rsidR="005E5430" w:rsidRPr="005E5430" w14:paraId="6FC60EB0" w14:textId="77777777" w:rsidTr="0040745C">
        <w:trPr>
          <w:trHeight w:val="340"/>
        </w:trPr>
        <w:tc>
          <w:tcPr>
            <w:tcW w:w="2972" w:type="dxa"/>
            <w:noWrap/>
            <w:vAlign w:val="bottom"/>
          </w:tcPr>
          <w:p w14:paraId="732A0A07" w14:textId="77777777" w:rsidR="008D21F5" w:rsidRPr="005E5430" w:rsidRDefault="008D21F5" w:rsidP="004D04E5">
            <w:pPr>
              <w:spacing w:line="360" w:lineRule="auto"/>
              <w:rPr>
                <w:color w:val="000000" w:themeColor="text1"/>
              </w:rPr>
            </w:pPr>
            <w:r w:rsidRPr="005E5430">
              <w:rPr>
                <w:color w:val="000000" w:themeColor="text1"/>
              </w:rPr>
              <w:lastRenderedPageBreak/>
              <w:t>Motor vehicles</w:t>
            </w:r>
          </w:p>
        </w:tc>
        <w:tc>
          <w:tcPr>
            <w:tcW w:w="6346" w:type="dxa"/>
            <w:vAlign w:val="bottom"/>
          </w:tcPr>
          <w:p w14:paraId="2ECFAA53" w14:textId="77777777" w:rsidR="008D21F5" w:rsidRPr="005E5430" w:rsidRDefault="008D21F5" w:rsidP="004D04E5">
            <w:pPr>
              <w:spacing w:line="360" w:lineRule="auto"/>
              <w:rPr>
                <w:color w:val="000000" w:themeColor="text1"/>
              </w:rPr>
            </w:pPr>
            <w:r w:rsidRPr="005E5430">
              <w:rPr>
                <w:color w:val="000000" w:themeColor="text1"/>
              </w:rPr>
              <w:t>10-16.67%</w:t>
            </w:r>
          </w:p>
        </w:tc>
      </w:tr>
      <w:tr w:rsidR="005E5430" w:rsidRPr="005E5430" w14:paraId="7F7F2EDB" w14:textId="77777777" w:rsidTr="0040745C">
        <w:trPr>
          <w:trHeight w:val="340"/>
        </w:trPr>
        <w:tc>
          <w:tcPr>
            <w:tcW w:w="2972" w:type="dxa"/>
            <w:noWrap/>
            <w:vAlign w:val="bottom"/>
          </w:tcPr>
          <w:p w14:paraId="1C2E5C4B" w14:textId="77777777" w:rsidR="008D21F5" w:rsidRPr="005E5430" w:rsidRDefault="008D21F5" w:rsidP="004D04E5">
            <w:pPr>
              <w:spacing w:line="360" w:lineRule="auto"/>
              <w:rPr>
                <w:color w:val="000000" w:themeColor="text1"/>
              </w:rPr>
            </w:pPr>
            <w:r w:rsidRPr="005E5430">
              <w:rPr>
                <w:color w:val="000000" w:themeColor="text1"/>
              </w:rPr>
              <w:t>Infrastructure assets</w:t>
            </w:r>
          </w:p>
        </w:tc>
        <w:tc>
          <w:tcPr>
            <w:tcW w:w="6346" w:type="dxa"/>
            <w:vAlign w:val="bottom"/>
          </w:tcPr>
          <w:p w14:paraId="3997615E" w14:textId="77777777" w:rsidR="008D21F5" w:rsidRPr="005E5430" w:rsidRDefault="008D21F5" w:rsidP="004D04E5">
            <w:pPr>
              <w:spacing w:line="360" w:lineRule="auto"/>
              <w:rPr>
                <w:color w:val="000000" w:themeColor="text1"/>
              </w:rPr>
            </w:pPr>
            <w:r w:rsidRPr="005E5430">
              <w:rPr>
                <w:color w:val="000000" w:themeColor="text1"/>
              </w:rPr>
              <w:t>2-20%</w:t>
            </w:r>
          </w:p>
        </w:tc>
      </w:tr>
      <w:tr w:rsidR="005E5430" w:rsidRPr="005E5430" w14:paraId="71CC797B" w14:textId="77777777" w:rsidTr="0040745C">
        <w:trPr>
          <w:trHeight w:val="340"/>
        </w:trPr>
        <w:tc>
          <w:tcPr>
            <w:tcW w:w="2972" w:type="dxa"/>
            <w:noWrap/>
            <w:vAlign w:val="bottom"/>
          </w:tcPr>
          <w:p w14:paraId="4D359459" w14:textId="77777777" w:rsidR="008D21F5" w:rsidRPr="005E5430" w:rsidRDefault="008D21F5" w:rsidP="004D04E5">
            <w:pPr>
              <w:spacing w:line="360" w:lineRule="auto"/>
              <w:rPr>
                <w:color w:val="000000" w:themeColor="text1"/>
              </w:rPr>
            </w:pPr>
            <w:r w:rsidRPr="005E5430">
              <w:rPr>
                <w:color w:val="000000" w:themeColor="text1"/>
              </w:rPr>
              <w:t>Furniture and fittings</w:t>
            </w:r>
          </w:p>
        </w:tc>
        <w:tc>
          <w:tcPr>
            <w:tcW w:w="6346" w:type="dxa"/>
            <w:vAlign w:val="bottom"/>
          </w:tcPr>
          <w:p w14:paraId="1B88FFDD" w14:textId="77777777" w:rsidR="008D21F5" w:rsidRPr="005E5430" w:rsidRDefault="008D21F5" w:rsidP="004D04E5">
            <w:pPr>
              <w:spacing w:line="360" w:lineRule="auto"/>
              <w:rPr>
                <w:color w:val="000000" w:themeColor="text1"/>
              </w:rPr>
            </w:pPr>
            <w:r w:rsidRPr="005E5430">
              <w:rPr>
                <w:color w:val="000000" w:themeColor="text1"/>
              </w:rPr>
              <w:t>12.5%</w:t>
            </w:r>
          </w:p>
        </w:tc>
      </w:tr>
      <w:tr w:rsidR="005E5430" w:rsidRPr="005E5430" w14:paraId="7AE7780D" w14:textId="77777777" w:rsidTr="0040745C">
        <w:trPr>
          <w:trHeight w:val="340"/>
        </w:trPr>
        <w:tc>
          <w:tcPr>
            <w:tcW w:w="2972" w:type="dxa"/>
            <w:noWrap/>
            <w:vAlign w:val="bottom"/>
          </w:tcPr>
          <w:p w14:paraId="4C5D465D" w14:textId="77777777" w:rsidR="008D21F5" w:rsidRPr="005E5430" w:rsidRDefault="008D21F5" w:rsidP="004D04E5">
            <w:pPr>
              <w:spacing w:line="360" w:lineRule="auto"/>
              <w:rPr>
                <w:color w:val="000000" w:themeColor="text1"/>
              </w:rPr>
            </w:pPr>
            <w:r w:rsidRPr="005E5430">
              <w:rPr>
                <w:color w:val="000000" w:themeColor="text1"/>
              </w:rPr>
              <w:t>Computers &amp; ICT Equipment</w:t>
            </w:r>
          </w:p>
        </w:tc>
        <w:tc>
          <w:tcPr>
            <w:tcW w:w="6346" w:type="dxa"/>
            <w:vAlign w:val="bottom"/>
          </w:tcPr>
          <w:p w14:paraId="3161402B" w14:textId="77777777" w:rsidR="008D21F5" w:rsidRPr="005E5430" w:rsidRDefault="008D21F5" w:rsidP="004D04E5">
            <w:pPr>
              <w:spacing w:line="360" w:lineRule="auto"/>
              <w:rPr>
                <w:color w:val="000000" w:themeColor="text1"/>
              </w:rPr>
            </w:pPr>
            <w:r w:rsidRPr="005E5430">
              <w:rPr>
                <w:color w:val="000000" w:themeColor="text1"/>
              </w:rPr>
              <w:t>33.3%</w:t>
            </w:r>
          </w:p>
        </w:tc>
      </w:tr>
      <w:tr w:rsidR="005E5430" w:rsidRPr="005E5430" w14:paraId="45B6E042" w14:textId="77777777" w:rsidTr="0040745C">
        <w:trPr>
          <w:trHeight w:val="340"/>
        </w:trPr>
        <w:tc>
          <w:tcPr>
            <w:tcW w:w="2972" w:type="dxa"/>
            <w:noWrap/>
            <w:vAlign w:val="bottom"/>
          </w:tcPr>
          <w:p w14:paraId="1CF58109" w14:textId="77777777" w:rsidR="008D21F5" w:rsidRPr="005E5430" w:rsidRDefault="008D21F5" w:rsidP="004D04E5">
            <w:pPr>
              <w:spacing w:line="360" w:lineRule="auto"/>
              <w:rPr>
                <w:color w:val="000000" w:themeColor="text1"/>
              </w:rPr>
            </w:pPr>
            <w:r w:rsidRPr="005E5430">
              <w:rPr>
                <w:color w:val="000000" w:themeColor="text1"/>
              </w:rPr>
              <w:t>Heritage Assets</w:t>
            </w:r>
          </w:p>
        </w:tc>
        <w:tc>
          <w:tcPr>
            <w:tcW w:w="6346" w:type="dxa"/>
            <w:vAlign w:val="bottom"/>
          </w:tcPr>
          <w:p w14:paraId="116408EB" w14:textId="46E1DE15" w:rsidR="008D21F5" w:rsidRPr="005E5430" w:rsidRDefault="00FB01FC" w:rsidP="004D04E5">
            <w:pPr>
              <w:spacing w:line="360" w:lineRule="auto"/>
              <w:rPr>
                <w:color w:val="000000" w:themeColor="text1"/>
              </w:rPr>
            </w:pPr>
            <w:r w:rsidRPr="006A5389">
              <w:rPr>
                <w:color w:val="000000" w:themeColor="text1"/>
              </w:rPr>
              <w:t>Where applicable, based on useful life</w:t>
            </w:r>
          </w:p>
        </w:tc>
      </w:tr>
      <w:tr w:rsidR="005E5430" w:rsidRPr="005E5430" w14:paraId="4AAFF622" w14:textId="77777777" w:rsidTr="0040745C">
        <w:trPr>
          <w:trHeight w:val="340"/>
        </w:trPr>
        <w:tc>
          <w:tcPr>
            <w:tcW w:w="2972" w:type="dxa"/>
            <w:noWrap/>
            <w:vAlign w:val="bottom"/>
          </w:tcPr>
          <w:p w14:paraId="13C6295C" w14:textId="77777777" w:rsidR="008D21F5" w:rsidRPr="005E5430" w:rsidRDefault="008D21F5" w:rsidP="004D04E5">
            <w:pPr>
              <w:spacing w:line="360" w:lineRule="auto"/>
              <w:rPr>
                <w:color w:val="000000" w:themeColor="text1"/>
              </w:rPr>
            </w:pPr>
            <w:r w:rsidRPr="005E5430">
              <w:rPr>
                <w:color w:val="000000" w:themeColor="text1"/>
              </w:rPr>
              <w:t>Work in progress (WIP)</w:t>
            </w:r>
          </w:p>
        </w:tc>
        <w:tc>
          <w:tcPr>
            <w:tcW w:w="6346" w:type="dxa"/>
            <w:vAlign w:val="bottom"/>
          </w:tcPr>
          <w:p w14:paraId="342D58AF" w14:textId="228C4453" w:rsidR="008D21F5" w:rsidRPr="005E5430" w:rsidRDefault="00287F61" w:rsidP="004D04E5">
            <w:pPr>
              <w:spacing w:line="360" w:lineRule="auto"/>
              <w:rPr>
                <w:color w:val="000000" w:themeColor="text1"/>
              </w:rPr>
            </w:pPr>
            <w:r w:rsidRPr="006A5389">
              <w:rPr>
                <w:color w:val="000000" w:themeColor="text1"/>
              </w:rPr>
              <w:t>Not depreciated until available for use</w:t>
            </w:r>
          </w:p>
        </w:tc>
      </w:tr>
      <w:tr w:rsidR="005E5430" w:rsidRPr="005E5430" w14:paraId="0C3D4B17" w14:textId="77777777" w:rsidTr="0040745C">
        <w:trPr>
          <w:trHeight w:val="340"/>
        </w:trPr>
        <w:tc>
          <w:tcPr>
            <w:tcW w:w="2972" w:type="dxa"/>
            <w:noWrap/>
            <w:vAlign w:val="bottom"/>
          </w:tcPr>
          <w:p w14:paraId="5B8257E8" w14:textId="77777777" w:rsidR="008D21F5" w:rsidRPr="005E5430" w:rsidRDefault="008D21F5" w:rsidP="004D04E5">
            <w:pPr>
              <w:spacing w:line="360" w:lineRule="auto"/>
              <w:rPr>
                <w:color w:val="000000" w:themeColor="text1"/>
              </w:rPr>
            </w:pPr>
            <w:r w:rsidRPr="005E5430">
              <w:rPr>
                <w:color w:val="000000" w:themeColor="text1"/>
              </w:rPr>
              <w:t>Service concession assets</w:t>
            </w:r>
          </w:p>
        </w:tc>
        <w:tc>
          <w:tcPr>
            <w:tcW w:w="6346" w:type="dxa"/>
            <w:vAlign w:val="bottom"/>
          </w:tcPr>
          <w:p w14:paraId="32734C27" w14:textId="1CB9DB9A" w:rsidR="008D21F5" w:rsidRPr="005E5430" w:rsidRDefault="005B43E2" w:rsidP="004D04E5">
            <w:pPr>
              <w:spacing w:line="360" w:lineRule="auto"/>
              <w:rPr>
                <w:color w:val="000000" w:themeColor="text1"/>
              </w:rPr>
            </w:pPr>
            <w:r w:rsidRPr="006A5389">
              <w:rPr>
                <w:color w:val="000000" w:themeColor="text1"/>
              </w:rPr>
              <w:t>Based on the asset’s estimated useful life and pattern of consumption</w:t>
            </w:r>
          </w:p>
        </w:tc>
      </w:tr>
      <w:tr w:rsidR="004358BF" w:rsidRPr="005E5430" w14:paraId="0FFDE71B" w14:textId="77777777" w:rsidTr="0040745C">
        <w:trPr>
          <w:trHeight w:val="340"/>
        </w:trPr>
        <w:tc>
          <w:tcPr>
            <w:tcW w:w="2972" w:type="dxa"/>
            <w:noWrap/>
            <w:vAlign w:val="bottom"/>
          </w:tcPr>
          <w:p w14:paraId="63805F99" w14:textId="588A41DF" w:rsidR="004358BF" w:rsidRPr="005E5430" w:rsidRDefault="005B43E2" w:rsidP="004D04E5">
            <w:pPr>
              <w:spacing w:line="360" w:lineRule="auto"/>
              <w:rPr>
                <w:color w:val="000000" w:themeColor="text1"/>
              </w:rPr>
            </w:pPr>
            <w:r>
              <w:rPr>
                <w:color w:val="000000" w:themeColor="text1"/>
              </w:rPr>
              <w:t xml:space="preserve">Others </w:t>
            </w:r>
            <w:r w:rsidRPr="005B43E2">
              <w:rPr>
                <w:i/>
                <w:iCs/>
                <w:color w:val="000000" w:themeColor="text1"/>
              </w:rPr>
              <w:t>(specify)</w:t>
            </w:r>
          </w:p>
        </w:tc>
        <w:tc>
          <w:tcPr>
            <w:tcW w:w="6346" w:type="dxa"/>
            <w:vAlign w:val="bottom"/>
          </w:tcPr>
          <w:p w14:paraId="4EE05A88" w14:textId="4B0DE97E" w:rsidR="004358BF" w:rsidRPr="005E5430" w:rsidRDefault="005B43E2" w:rsidP="004D04E5">
            <w:pPr>
              <w:spacing w:line="360" w:lineRule="auto"/>
              <w:rPr>
                <w:color w:val="000000" w:themeColor="text1"/>
              </w:rPr>
            </w:pPr>
            <w:r>
              <w:rPr>
                <w:color w:val="000000" w:themeColor="text1"/>
              </w:rPr>
              <w:t>x</w:t>
            </w:r>
          </w:p>
        </w:tc>
      </w:tr>
    </w:tbl>
    <w:p w14:paraId="7379593B" w14:textId="77777777" w:rsidR="008B61EE" w:rsidRPr="000824BC" w:rsidRDefault="008B61EE" w:rsidP="008B61EE">
      <w:pPr>
        <w:pStyle w:val="Default"/>
        <w:jc w:val="both"/>
        <w:rPr>
          <w:rFonts w:ascii="Times New Roman" w:hAnsi="Times New Roman" w:cs="Times New Roman"/>
          <w:i/>
          <w:color w:val="EE0000"/>
          <w:lang w:eastAsia="en-US"/>
        </w:rPr>
      </w:pPr>
      <w:r>
        <w:rPr>
          <w:rFonts w:ascii="Times New Roman" w:hAnsi="Times New Roman" w:cs="Times New Roman"/>
          <w:i/>
          <w:iCs/>
          <w:color w:val="EE0000"/>
          <w:lang w:eastAsia="en-US"/>
        </w:rPr>
        <w:t>(</w:t>
      </w:r>
      <w:r w:rsidRPr="000824BC">
        <w:rPr>
          <w:rFonts w:ascii="Times New Roman" w:hAnsi="Times New Roman" w:cs="Times New Roman"/>
          <w:i/>
          <w:iCs/>
          <w:color w:val="EE0000"/>
          <w:lang w:eastAsia="en-US"/>
        </w:rPr>
        <w:t>Entities to provide</w:t>
      </w:r>
      <w:r>
        <w:rPr>
          <w:rFonts w:ascii="Times New Roman" w:hAnsi="Times New Roman" w:cs="Times New Roman"/>
          <w:i/>
          <w:iCs/>
          <w:color w:val="EE0000"/>
          <w:lang w:eastAsia="en-US"/>
        </w:rPr>
        <w:t xml:space="preserve"> rates based on </w:t>
      </w:r>
      <w:r w:rsidRPr="000824BC">
        <w:rPr>
          <w:rFonts w:ascii="Times New Roman" w:hAnsi="Times New Roman" w:cs="Times New Roman"/>
          <w:i/>
          <w:iCs/>
          <w:color w:val="EE0000"/>
          <w:lang w:eastAsia="en-US"/>
        </w:rPr>
        <w:t>their approved accounting polic</w:t>
      </w:r>
      <w:r>
        <w:rPr>
          <w:rFonts w:ascii="Times New Roman" w:hAnsi="Times New Roman" w:cs="Times New Roman"/>
          <w:i/>
          <w:iCs/>
          <w:color w:val="EE0000"/>
          <w:lang w:eastAsia="en-US"/>
        </w:rPr>
        <w:t>i</w:t>
      </w:r>
      <w:r w:rsidRPr="000824BC">
        <w:rPr>
          <w:rFonts w:ascii="Times New Roman" w:hAnsi="Times New Roman" w:cs="Times New Roman"/>
          <w:i/>
          <w:iCs/>
          <w:color w:val="EE0000"/>
          <w:lang w:eastAsia="en-US"/>
        </w:rPr>
        <w:t>es</w:t>
      </w:r>
      <w:r>
        <w:rPr>
          <w:rFonts w:ascii="Times New Roman" w:hAnsi="Times New Roman" w:cs="Times New Roman"/>
          <w:i/>
          <w:iCs/>
          <w:color w:val="EE0000"/>
          <w:lang w:eastAsia="en-US"/>
        </w:rPr>
        <w:t>)</w:t>
      </w:r>
    </w:p>
    <w:p w14:paraId="45DF5CA6" w14:textId="77777777" w:rsidR="008B61EE" w:rsidRDefault="008B61EE" w:rsidP="00294ADE">
      <w:pPr>
        <w:spacing w:after="100" w:afterAutospacing="1" w:line="360" w:lineRule="auto"/>
        <w:jc w:val="both"/>
        <w:rPr>
          <w:b/>
          <w:bCs/>
          <w:color w:val="000000" w:themeColor="text1"/>
        </w:rPr>
      </w:pPr>
    </w:p>
    <w:p w14:paraId="0C0516CD" w14:textId="77777777" w:rsidR="004347B9" w:rsidRDefault="00294ADE" w:rsidP="004347B9">
      <w:pPr>
        <w:spacing w:after="100" w:afterAutospacing="1"/>
        <w:rPr>
          <w:color w:val="000000" w:themeColor="text1"/>
        </w:rPr>
      </w:pPr>
      <w:r w:rsidRPr="00D417BB">
        <w:rPr>
          <w:b/>
          <w:bCs/>
          <w:color w:val="000000" w:themeColor="text1"/>
        </w:rPr>
        <w:t>Impairment</w:t>
      </w:r>
      <w:r w:rsidRPr="00D417BB">
        <w:rPr>
          <w:color w:val="000000" w:themeColor="text1"/>
        </w:rPr>
        <w:t xml:space="preserve"> </w:t>
      </w:r>
    </w:p>
    <w:p w14:paraId="7F5DD5C5" w14:textId="2D901868" w:rsidR="004347B9" w:rsidRPr="004347B9" w:rsidRDefault="004347B9" w:rsidP="004347B9">
      <w:pPr>
        <w:spacing w:after="100" w:afterAutospacing="1" w:line="276" w:lineRule="auto"/>
        <w:jc w:val="both"/>
        <w:rPr>
          <w:color w:val="000000" w:themeColor="text1"/>
        </w:rPr>
      </w:pPr>
      <w:r w:rsidRPr="004347B9">
        <w:rPr>
          <w:color w:val="000000" w:themeColor="text1"/>
        </w:rPr>
        <w:t>The entity assesses at each reporting date whether there is any indication that an asset may be impaired. If an indication exists, the asset’s recoverable amount is estimated. An impairment loss is recognized immediately in the statement of financial performance.</w:t>
      </w:r>
    </w:p>
    <w:p w14:paraId="7A617958" w14:textId="77777777" w:rsidR="00D11C5D" w:rsidRDefault="004347B9" w:rsidP="004347B9">
      <w:pPr>
        <w:pStyle w:val="Default"/>
        <w:spacing w:line="276" w:lineRule="auto"/>
        <w:jc w:val="both"/>
        <w:rPr>
          <w:rFonts w:ascii="Times New Roman" w:hAnsi="Times New Roman" w:cs="Times New Roman"/>
          <w:color w:val="000000" w:themeColor="text1"/>
          <w:lang w:val="en-US" w:eastAsia="en-US"/>
        </w:rPr>
      </w:pPr>
      <w:r w:rsidRPr="004347B9">
        <w:rPr>
          <w:rFonts w:ascii="Times New Roman" w:hAnsi="Times New Roman" w:cs="Times New Roman"/>
          <w:color w:val="000000" w:themeColor="text1"/>
          <w:lang w:val="en-US" w:eastAsia="en-US"/>
        </w:rPr>
        <w:t>An item of property, plant, and equipment is derecognized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recognized in the statement of financial performance. Compensation from third parties for items of PPE that were impaired, lost or given up shall be included in surplus or deficit when compensation becomes receivable.</w:t>
      </w:r>
    </w:p>
    <w:p w14:paraId="2A68BC99" w14:textId="77777777" w:rsidR="00D11C5D" w:rsidRDefault="00D11C5D" w:rsidP="004347B9">
      <w:pPr>
        <w:pStyle w:val="Default"/>
        <w:spacing w:line="276" w:lineRule="auto"/>
        <w:jc w:val="both"/>
        <w:rPr>
          <w:rFonts w:ascii="Times New Roman" w:hAnsi="Times New Roman" w:cs="Times New Roman"/>
          <w:color w:val="000000" w:themeColor="text1"/>
          <w:lang w:val="en-US" w:eastAsia="en-US"/>
        </w:rPr>
      </w:pPr>
    </w:p>
    <w:p w14:paraId="2760A26B" w14:textId="77777777" w:rsidR="00D11C5D" w:rsidRDefault="00D11C5D" w:rsidP="004347B9">
      <w:pPr>
        <w:pStyle w:val="Default"/>
        <w:spacing w:line="276" w:lineRule="auto"/>
        <w:jc w:val="both"/>
        <w:rPr>
          <w:rFonts w:ascii="Times New Roman" w:hAnsi="Times New Roman" w:cs="Times New Roman"/>
          <w:color w:val="000000" w:themeColor="text1"/>
          <w:lang w:val="en-US" w:eastAsia="en-US"/>
        </w:rPr>
      </w:pPr>
    </w:p>
    <w:p w14:paraId="5EB9C324" w14:textId="77777777" w:rsidR="00D11C5D" w:rsidRDefault="00D11C5D" w:rsidP="004347B9">
      <w:pPr>
        <w:pStyle w:val="Default"/>
        <w:spacing w:line="276" w:lineRule="auto"/>
        <w:jc w:val="both"/>
        <w:rPr>
          <w:rFonts w:ascii="Times New Roman" w:hAnsi="Times New Roman" w:cs="Times New Roman"/>
          <w:color w:val="000000" w:themeColor="text1"/>
          <w:lang w:val="en-US" w:eastAsia="en-US"/>
        </w:rPr>
      </w:pPr>
    </w:p>
    <w:p w14:paraId="2A6DAC2C" w14:textId="77777777" w:rsidR="00D11C5D" w:rsidRDefault="00D11C5D" w:rsidP="004347B9">
      <w:pPr>
        <w:pStyle w:val="Default"/>
        <w:spacing w:line="276" w:lineRule="auto"/>
        <w:jc w:val="both"/>
        <w:rPr>
          <w:rFonts w:ascii="Times New Roman" w:hAnsi="Times New Roman" w:cs="Times New Roman"/>
          <w:color w:val="000000" w:themeColor="text1"/>
          <w:lang w:val="en-US" w:eastAsia="en-US"/>
        </w:rPr>
      </w:pPr>
    </w:p>
    <w:p w14:paraId="3E289132" w14:textId="1780273A" w:rsidR="00DF4A45" w:rsidRPr="00DF4A45" w:rsidRDefault="00DF4A45" w:rsidP="004347B9">
      <w:pPr>
        <w:pStyle w:val="Default"/>
        <w:spacing w:line="276" w:lineRule="auto"/>
        <w:jc w:val="both"/>
        <w:rPr>
          <w:rFonts w:ascii="Times New Roman" w:hAnsi="Times New Roman" w:cs="Times New Roman"/>
          <w:color w:val="000000" w:themeColor="text1"/>
          <w:lang w:val="en-US" w:eastAsia="en-US"/>
        </w:rPr>
      </w:pPr>
      <w:r>
        <w:rPr>
          <w:color w:val="EE0000"/>
          <w:highlight w:val="yellow"/>
        </w:rPr>
        <w:br w:type="page"/>
      </w:r>
    </w:p>
    <w:p w14:paraId="7955CEE2" w14:textId="1C3A011E" w:rsidR="00570C96" w:rsidRPr="00DE0DC6" w:rsidRDefault="00570C96" w:rsidP="00685D8C">
      <w:pPr>
        <w:pStyle w:val="ListParagraph"/>
        <w:numPr>
          <w:ilvl w:val="0"/>
          <w:numId w:val="8"/>
        </w:numPr>
        <w:spacing w:after="240"/>
        <w:rPr>
          <w:rFonts w:asciiTheme="majorBidi" w:eastAsia="Arial" w:hAnsiTheme="majorBidi" w:cstheme="majorBidi"/>
          <w:b/>
          <w:bCs/>
        </w:rPr>
      </w:pPr>
      <w:r w:rsidRPr="00DE0DC6">
        <w:rPr>
          <w:rFonts w:asciiTheme="majorBidi" w:eastAsia="Arial" w:hAnsiTheme="majorBidi" w:cstheme="majorBidi"/>
          <w:b/>
          <w:bCs/>
        </w:rPr>
        <w:lastRenderedPageBreak/>
        <w:t>Right of use asset</w:t>
      </w:r>
    </w:p>
    <w:p w14:paraId="7E37D902" w14:textId="77777777" w:rsidR="00D417BB" w:rsidRPr="00D417BB" w:rsidRDefault="00D417BB" w:rsidP="00D417BB">
      <w:pPr>
        <w:pStyle w:val="NoSpacing"/>
        <w:spacing w:line="360" w:lineRule="auto"/>
        <w:jc w:val="both"/>
        <w:rPr>
          <w:color w:val="000000" w:themeColor="text1"/>
          <w:lang w:val="en-US" w:eastAsia="en-GB"/>
        </w:rPr>
      </w:pPr>
      <w:r w:rsidRPr="00D417BB">
        <w:rPr>
          <w:color w:val="000000" w:themeColor="text1"/>
          <w:lang w:val="en-US" w:eastAsia="en-GB"/>
        </w:rPr>
        <w:t xml:space="preserve">A right-of-use asset represents the entity’s right to use an underlying leased asset over the lease term. At the commencement date of a lease, the entity </w:t>
      </w:r>
      <w:proofErr w:type="spellStart"/>
      <w:r w:rsidRPr="00D417BB">
        <w:rPr>
          <w:color w:val="000000" w:themeColor="text1"/>
          <w:lang w:val="en-US" w:eastAsia="en-GB"/>
        </w:rPr>
        <w:t>recognises</w:t>
      </w:r>
      <w:proofErr w:type="spellEnd"/>
      <w:r w:rsidRPr="00D417BB">
        <w:rPr>
          <w:color w:val="000000" w:themeColor="text1"/>
          <w:lang w:val="en-US" w:eastAsia="en-GB"/>
        </w:rPr>
        <w:t xml:space="preserve"> a right-of-use asset and a lease liability, except for short-term leases and leases of low-value assets as allowed under IPSAS 45.</w:t>
      </w:r>
    </w:p>
    <w:p w14:paraId="3F8D1617" w14:textId="77777777" w:rsidR="00D417BB" w:rsidRPr="00D417BB" w:rsidRDefault="00D417BB" w:rsidP="00D417BB">
      <w:pPr>
        <w:pStyle w:val="NoSpacing"/>
        <w:spacing w:line="360" w:lineRule="auto"/>
        <w:jc w:val="both"/>
        <w:rPr>
          <w:b/>
          <w:bCs/>
          <w:color w:val="000000" w:themeColor="text1"/>
          <w:lang w:eastAsia="en-GB"/>
        </w:rPr>
      </w:pPr>
      <w:r w:rsidRPr="00D417BB">
        <w:rPr>
          <w:b/>
          <w:bCs/>
          <w:color w:val="000000" w:themeColor="text1"/>
          <w:lang w:eastAsia="en-GB"/>
        </w:rPr>
        <w:t>Recognition</w:t>
      </w:r>
    </w:p>
    <w:p w14:paraId="22954DA5" w14:textId="77777777" w:rsidR="00D417BB" w:rsidRPr="00D417BB" w:rsidRDefault="00D417BB" w:rsidP="00D417BB">
      <w:pPr>
        <w:pStyle w:val="NoSpacing"/>
        <w:spacing w:line="360" w:lineRule="auto"/>
        <w:jc w:val="both"/>
        <w:rPr>
          <w:color w:val="000000" w:themeColor="text1"/>
          <w:lang w:val="en-US" w:eastAsia="en-GB"/>
        </w:rPr>
      </w:pPr>
      <w:r w:rsidRPr="00D417BB">
        <w:rPr>
          <w:color w:val="000000" w:themeColor="text1"/>
          <w:lang w:val="en-US" w:eastAsia="en-GB"/>
        </w:rPr>
        <w:t xml:space="preserve">The entity </w:t>
      </w:r>
      <w:proofErr w:type="spellStart"/>
      <w:r w:rsidRPr="00D417BB">
        <w:rPr>
          <w:color w:val="000000" w:themeColor="text1"/>
          <w:lang w:val="en-US" w:eastAsia="en-GB"/>
        </w:rPr>
        <w:t>recognises</w:t>
      </w:r>
      <w:proofErr w:type="spellEnd"/>
      <w:r w:rsidRPr="00D417BB">
        <w:rPr>
          <w:color w:val="000000" w:themeColor="text1"/>
          <w:lang w:val="en-US" w:eastAsia="en-GB"/>
        </w:rPr>
        <w:t xml:space="preserve"> a right-of-use asset at the lease commencement date. The right-of-use asset is initially measured at cost, which comprises:</w:t>
      </w:r>
    </w:p>
    <w:p w14:paraId="54D06BE3" w14:textId="77777777" w:rsidR="00D417BB" w:rsidRPr="00D417BB" w:rsidRDefault="00D417BB" w:rsidP="00685D8C">
      <w:pPr>
        <w:pStyle w:val="NoSpacing"/>
        <w:numPr>
          <w:ilvl w:val="0"/>
          <w:numId w:val="17"/>
        </w:numPr>
        <w:autoSpaceDE/>
        <w:autoSpaceDN/>
        <w:spacing w:line="360" w:lineRule="auto"/>
        <w:jc w:val="both"/>
        <w:rPr>
          <w:color w:val="000000" w:themeColor="text1"/>
          <w:lang w:val="en-US" w:eastAsia="en-GB"/>
        </w:rPr>
      </w:pPr>
      <w:r w:rsidRPr="00D417BB">
        <w:rPr>
          <w:color w:val="000000" w:themeColor="text1"/>
          <w:lang w:val="en-US" w:eastAsia="en-GB"/>
        </w:rPr>
        <w:t>The amount of the initial lease liability;</w:t>
      </w:r>
    </w:p>
    <w:p w14:paraId="5AC7BF1A" w14:textId="77777777" w:rsidR="00D417BB" w:rsidRPr="00D417BB" w:rsidRDefault="00D417BB" w:rsidP="00685D8C">
      <w:pPr>
        <w:pStyle w:val="NoSpacing"/>
        <w:numPr>
          <w:ilvl w:val="0"/>
          <w:numId w:val="17"/>
        </w:numPr>
        <w:autoSpaceDE/>
        <w:autoSpaceDN/>
        <w:spacing w:line="360" w:lineRule="auto"/>
        <w:jc w:val="both"/>
        <w:rPr>
          <w:color w:val="000000" w:themeColor="text1"/>
          <w:lang w:eastAsia="en-GB"/>
        </w:rPr>
      </w:pPr>
      <w:r w:rsidRPr="00D417BB">
        <w:rPr>
          <w:color w:val="000000" w:themeColor="text1"/>
          <w:lang w:eastAsia="en-GB"/>
        </w:rPr>
        <w:t>Any lease payments made at or before the commencement date, less any lease incentives received;</w:t>
      </w:r>
    </w:p>
    <w:p w14:paraId="3BFB27E8" w14:textId="77777777" w:rsidR="00D417BB" w:rsidRPr="00D417BB" w:rsidRDefault="00D417BB" w:rsidP="00685D8C">
      <w:pPr>
        <w:pStyle w:val="NoSpacing"/>
        <w:numPr>
          <w:ilvl w:val="0"/>
          <w:numId w:val="17"/>
        </w:numPr>
        <w:autoSpaceDE/>
        <w:autoSpaceDN/>
        <w:spacing w:line="360" w:lineRule="auto"/>
        <w:jc w:val="both"/>
        <w:rPr>
          <w:color w:val="000000" w:themeColor="text1"/>
          <w:lang w:val="en-US" w:eastAsia="en-GB"/>
        </w:rPr>
      </w:pPr>
      <w:r w:rsidRPr="00D417BB">
        <w:rPr>
          <w:color w:val="000000" w:themeColor="text1"/>
          <w:lang w:val="en-US" w:eastAsia="en-GB"/>
        </w:rPr>
        <w:t>Any initial direct costs incurred; and</w:t>
      </w:r>
    </w:p>
    <w:p w14:paraId="2D36B27E" w14:textId="77777777" w:rsidR="00D417BB" w:rsidRPr="00D417BB" w:rsidRDefault="00D417BB" w:rsidP="00685D8C">
      <w:pPr>
        <w:pStyle w:val="NoSpacing"/>
        <w:numPr>
          <w:ilvl w:val="0"/>
          <w:numId w:val="17"/>
        </w:numPr>
        <w:autoSpaceDE/>
        <w:autoSpaceDN/>
        <w:spacing w:line="360" w:lineRule="auto"/>
        <w:jc w:val="both"/>
        <w:rPr>
          <w:color w:val="000000" w:themeColor="text1"/>
          <w:lang w:eastAsia="en-GB"/>
        </w:rPr>
      </w:pPr>
      <w:r w:rsidRPr="00D417BB">
        <w:rPr>
          <w:color w:val="000000" w:themeColor="text1"/>
          <w:lang w:eastAsia="en-GB"/>
        </w:rPr>
        <w:t>An estimate of the costs to be incurred in dismantling and removing the underlying asset or restoring the site.</w:t>
      </w:r>
    </w:p>
    <w:p w14:paraId="266A62FE" w14:textId="77777777" w:rsidR="00D417BB" w:rsidRPr="00D417BB" w:rsidRDefault="00D417BB" w:rsidP="00D417BB">
      <w:pPr>
        <w:pStyle w:val="NoSpacing"/>
        <w:spacing w:line="360" w:lineRule="auto"/>
        <w:ind w:left="720"/>
        <w:jc w:val="both"/>
        <w:rPr>
          <w:color w:val="000000" w:themeColor="text1"/>
          <w:lang w:eastAsia="en-GB"/>
        </w:rPr>
      </w:pPr>
    </w:p>
    <w:p w14:paraId="5A646E3B" w14:textId="77777777" w:rsidR="00D417BB" w:rsidRPr="00D417BB" w:rsidRDefault="00D417BB" w:rsidP="00D417BB">
      <w:pPr>
        <w:pStyle w:val="NoSpacing"/>
        <w:spacing w:line="360" w:lineRule="auto"/>
        <w:jc w:val="both"/>
        <w:rPr>
          <w:b/>
          <w:bCs/>
          <w:color w:val="000000" w:themeColor="text1"/>
          <w:lang w:eastAsia="en-GB"/>
        </w:rPr>
      </w:pPr>
      <w:r w:rsidRPr="00D417BB">
        <w:rPr>
          <w:b/>
          <w:bCs/>
          <w:color w:val="000000" w:themeColor="text1"/>
          <w:lang w:eastAsia="en-GB"/>
        </w:rPr>
        <w:t>Measurement</w:t>
      </w:r>
    </w:p>
    <w:p w14:paraId="59E5C3F8" w14:textId="77777777" w:rsidR="00D417BB" w:rsidRPr="00D417BB" w:rsidRDefault="00D417BB" w:rsidP="00D417BB">
      <w:pPr>
        <w:pStyle w:val="NoSpacing"/>
        <w:spacing w:line="360" w:lineRule="auto"/>
        <w:jc w:val="both"/>
        <w:rPr>
          <w:color w:val="000000" w:themeColor="text1"/>
          <w:lang w:val="en-US" w:eastAsia="en-GB"/>
        </w:rPr>
      </w:pPr>
      <w:r w:rsidRPr="00D417BB">
        <w:rPr>
          <w:color w:val="000000" w:themeColor="text1"/>
          <w:lang w:val="en-US" w:eastAsia="en-GB"/>
        </w:rPr>
        <w:t xml:space="preserve">Right-of-use assets are initially measured at cost. After initial recognition, right-of-use assets are measured using the cost model, where the asset is carried </w:t>
      </w:r>
      <w:proofErr w:type="spellStart"/>
      <w:proofErr w:type="gramStart"/>
      <w:r w:rsidRPr="00D417BB">
        <w:rPr>
          <w:color w:val="000000" w:themeColor="text1"/>
          <w:lang w:val="en-US" w:eastAsia="en-GB"/>
        </w:rPr>
        <w:t>at:Cost</w:t>
      </w:r>
      <w:proofErr w:type="spellEnd"/>
      <w:proofErr w:type="gramEnd"/>
      <w:r w:rsidRPr="00D417BB">
        <w:rPr>
          <w:color w:val="000000" w:themeColor="text1"/>
          <w:lang w:val="en-US" w:eastAsia="en-GB"/>
        </w:rPr>
        <w:t xml:space="preserve"> less accumulated depreciation, and </w:t>
      </w:r>
      <w:proofErr w:type="gramStart"/>
      <w:r w:rsidRPr="00D417BB">
        <w:rPr>
          <w:color w:val="000000" w:themeColor="text1"/>
          <w:lang w:val="en-US" w:eastAsia="en-GB"/>
        </w:rPr>
        <w:t>Any</w:t>
      </w:r>
      <w:proofErr w:type="gramEnd"/>
      <w:r w:rsidRPr="00D417BB">
        <w:rPr>
          <w:color w:val="000000" w:themeColor="text1"/>
          <w:lang w:val="en-US" w:eastAsia="en-GB"/>
        </w:rPr>
        <w:t xml:space="preserve"> accumulated impairment losses. Right-of-use assets are depreciated on a straight-line basis over the shorter of the lease term or the useful life of the underlying asset.</w:t>
      </w:r>
    </w:p>
    <w:p w14:paraId="5E9BE891" w14:textId="77777777" w:rsidR="00D417BB" w:rsidRPr="00D417BB" w:rsidRDefault="00D417BB" w:rsidP="00D417BB">
      <w:pPr>
        <w:pStyle w:val="NoSpacing"/>
        <w:spacing w:line="360" w:lineRule="auto"/>
        <w:jc w:val="both"/>
        <w:rPr>
          <w:b/>
          <w:bCs/>
          <w:color w:val="000000" w:themeColor="text1"/>
          <w:lang w:eastAsia="en-GB"/>
        </w:rPr>
      </w:pPr>
    </w:p>
    <w:p w14:paraId="1E35FCF6" w14:textId="77777777" w:rsidR="00D417BB" w:rsidRPr="00D417BB" w:rsidRDefault="00D417BB" w:rsidP="00D417BB">
      <w:pPr>
        <w:pStyle w:val="NoSpacing"/>
        <w:spacing w:line="360" w:lineRule="auto"/>
        <w:jc w:val="both"/>
        <w:rPr>
          <w:color w:val="000000" w:themeColor="text1"/>
          <w:lang w:val="en-US" w:eastAsia="en-GB"/>
        </w:rPr>
      </w:pPr>
      <w:r w:rsidRPr="00D417BB">
        <w:rPr>
          <w:color w:val="000000" w:themeColor="text1"/>
          <w:lang w:val="en-US" w:eastAsia="en-GB"/>
        </w:rPr>
        <w:t xml:space="preserve">Depreciation of right-of-use assets is charged to expenditure in accordance with the entity’s depreciation policy applicable to owned assets of the same </w:t>
      </w:r>
      <w:proofErr w:type="spellStart"/>
      <w:proofErr w:type="gramStart"/>
      <w:r w:rsidRPr="00D417BB">
        <w:rPr>
          <w:color w:val="000000" w:themeColor="text1"/>
          <w:lang w:val="en-US" w:eastAsia="en-GB"/>
        </w:rPr>
        <w:t>class.Right</w:t>
      </w:r>
      <w:proofErr w:type="spellEnd"/>
      <w:proofErr w:type="gramEnd"/>
      <w:r w:rsidRPr="00D417BB">
        <w:rPr>
          <w:color w:val="000000" w:themeColor="text1"/>
          <w:lang w:val="en-US" w:eastAsia="en-GB"/>
        </w:rPr>
        <w:t>-of-use assets are assessed for impairment in accordance with IPSAS 21 – Impairment of Non-Cash-Generating Assets or IPSAS 26 – Impairment of Cash-Generating Assets, as applicable.</w:t>
      </w:r>
    </w:p>
    <w:p w14:paraId="3C7AE01A" w14:textId="77777777" w:rsidR="00570C96" w:rsidRPr="00DE0DC6" w:rsidRDefault="00570C96" w:rsidP="00570C96">
      <w:pPr>
        <w:pStyle w:val="ListParagraph"/>
        <w:spacing w:after="240"/>
        <w:ind w:left="360"/>
        <w:rPr>
          <w:rFonts w:asciiTheme="majorBidi" w:eastAsia="Arial" w:hAnsiTheme="majorBidi" w:cstheme="majorBidi"/>
          <w:b/>
          <w:bCs/>
        </w:rPr>
      </w:pPr>
    </w:p>
    <w:p w14:paraId="78AA0E45" w14:textId="3E70F75F" w:rsidR="005E5430" w:rsidRDefault="005E5430" w:rsidP="00685D8C">
      <w:pPr>
        <w:pStyle w:val="ListParagraph"/>
        <w:numPr>
          <w:ilvl w:val="0"/>
          <w:numId w:val="8"/>
        </w:numPr>
        <w:spacing w:after="240"/>
        <w:rPr>
          <w:rFonts w:asciiTheme="majorBidi" w:eastAsia="Arial" w:hAnsiTheme="majorBidi" w:cstheme="majorBidi"/>
          <w:b/>
          <w:bCs/>
        </w:rPr>
      </w:pPr>
      <w:r>
        <w:rPr>
          <w:rFonts w:asciiTheme="majorBidi" w:eastAsia="Arial" w:hAnsiTheme="majorBidi" w:cstheme="majorBidi"/>
          <w:b/>
          <w:bCs/>
        </w:rPr>
        <w:t>Lease Liability</w:t>
      </w:r>
    </w:p>
    <w:p w14:paraId="5C0EBA0E" w14:textId="77777777" w:rsidR="003B7A43" w:rsidRPr="003B7A43" w:rsidRDefault="003B7A43" w:rsidP="003B7A43">
      <w:pPr>
        <w:pStyle w:val="paragraph"/>
        <w:spacing w:before="0" w:beforeAutospacing="0" w:after="0" w:afterAutospacing="0" w:line="360" w:lineRule="auto"/>
        <w:jc w:val="both"/>
        <w:textAlignment w:val="baseline"/>
        <w:rPr>
          <w:color w:val="000000" w:themeColor="text1"/>
        </w:rPr>
      </w:pPr>
      <w:r w:rsidRPr="003B7A43">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p>
    <w:p w14:paraId="3C04909D" w14:textId="77777777" w:rsidR="003B7A43" w:rsidRPr="003B7A43" w:rsidRDefault="003B7A43" w:rsidP="003B7A43">
      <w:pPr>
        <w:pStyle w:val="paragraph"/>
        <w:spacing w:before="0" w:beforeAutospacing="0" w:after="0" w:afterAutospacing="0" w:line="360" w:lineRule="auto"/>
        <w:jc w:val="both"/>
        <w:textAlignment w:val="baseline"/>
        <w:rPr>
          <w:color w:val="000000" w:themeColor="text1"/>
        </w:rPr>
      </w:pPr>
    </w:p>
    <w:p w14:paraId="162CB599" w14:textId="77777777" w:rsidR="003B7A43" w:rsidRPr="003B7A43" w:rsidRDefault="003B7A43" w:rsidP="003B7A43">
      <w:pPr>
        <w:pStyle w:val="paragraph"/>
        <w:spacing w:before="0" w:beforeAutospacing="0" w:after="0" w:afterAutospacing="0" w:line="360" w:lineRule="auto"/>
        <w:jc w:val="both"/>
        <w:textAlignment w:val="baseline"/>
        <w:rPr>
          <w:color w:val="000000" w:themeColor="text1"/>
        </w:rPr>
      </w:pPr>
      <w:r w:rsidRPr="003B7A43">
        <w:rPr>
          <w:color w:val="000000" w:themeColor="text1"/>
        </w:rPr>
        <w:lastRenderedPageBreak/>
        <w:t>Subsequently, the lease liability is measured at amortized cost using the effective interest method and reduced by lease payments. Interest expense is recognized in the statement of financial performance. </w:t>
      </w:r>
    </w:p>
    <w:p w14:paraId="7DF28614" w14:textId="77777777" w:rsidR="003B7A43" w:rsidRDefault="003B7A43" w:rsidP="003B7A43">
      <w:pPr>
        <w:pStyle w:val="ListParagraph"/>
        <w:spacing w:after="240"/>
        <w:ind w:left="360"/>
        <w:rPr>
          <w:rFonts w:asciiTheme="majorBidi" w:eastAsia="Arial" w:hAnsiTheme="majorBidi" w:cstheme="majorBidi"/>
          <w:b/>
          <w:bCs/>
        </w:rPr>
      </w:pPr>
    </w:p>
    <w:p w14:paraId="5778D1B1" w14:textId="20E7D383" w:rsidR="00B963A9" w:rsidRPr="00DE0DC6" w:rsidRDefault="00B963A9" w:rsidP="00685D8C">
      <w:pPr>
        <w:pStyle w:val="ListParagraph"/>
        <w:numPr>
          <w:ilvl w:val="0"/>
          <w:numId w:val="8"/>
        </w:numPr>
        <w:spacing w:after="240"/>
        <w:rPr>
          <w:rFonts w:asciiTheme="majorBidi" w:eastAsia="Arial" w:hAnsiTheme="majorBidi" w:cstheme="majorBidi"/>
          <w:b/>
          <w:bCs/>
        </w:rPr>
      </w:pPr>
      <w:r w:rsidRPr="00DE0DC6">
        <w:rPr>
          <w:rFonts w:asciiTheme="majorBidi" w:eastAsia="Arial" w:hAnsiTheme="majorBidi" w:cstheme="majorBidi"/>
          <w:b/>
          <w:bCs/>
        </w:rPr>
        <w:t>Intangible assets</w:t>
      </w:r>
      <w:r w:rsidR="006F755A" w:rsidRPr="00DE0DC6">
        <w:rPr>
          <w:rFonts w:asciiTheme="majorBidi" w:eastAsia="Arial" w:hAnsiTheme="majorBidi" w:cstheme="majorBidi"/>
          <w:b/>
          <w:bCs/>
        </w:rPr>
        <w:t xml:space="preserve"> </w:t>
      </w:r>
    </w:p>
    <w:p w14:paraId="2210B580" w14:textId="101E4A5E" w:rsidR="00B963A9" w:rsidRPr="00DE0DC6" w:rsidRDefault="00B963A9" w:rsidP="000604A3">
      <w:pPr>
        <w:adjustRightInd w:val="0"/>
        <w:spacing w:after="240" w:line="360" w:lineRule="auto"/>
        <w:jc w:val="both"/>
        <w:rPr>
          <w:rFonts w:asciiTheme="majorBidi" w:hAnsiTheme="majorBidi" w:cstheme="majorBidi"/>
        </w:rPr>
      </w:pPr>
      <w:r w:rsidRPr="00DE0DC6">
        <w:rPr>
          <w:rFonts w:asciiTheme="majorBidi" w:hAnsiTheme="majorBidi" w:cstheme="majorBidi"/>
        </w:rPr>
        <w:t>Intangible assets acquired separately are initially recognized at cost. The cost of intangible assets acquired in a non</w:t>
      </w:r>
      <w:r w:rsidR="00B52E40" w:rsidRPr="00DE0DC6">
        <w:rPr>
          <w:rFonts w:asciiTheme="majorBidi" w:hAnsiTheme="majorBidi" w:cstheme="majorBidi"/>
        </w:rPr>
        <w:t>-</w:t>
      </w:r>
      <w:r w:rsidRPr="00DE0DC6">
        <w:rPr>
          <w:rFonts w:asciiTheme="majorBidi" w:hAnsiTheme="majorBidi" w:cstheme="majorBidi"/>
        </w:rPr>
        <w:t>exchange</w:t>
      </w:r>
      <w:r w:rsidR="00B52E40" w:rsidRPr="00DE0DC6">
        <w:rPr>
          <w:rFonts w:asciiTheme="majorBidi" w:hAnsiTheme="majorBidi" w:cstheme="majorBidi"/>
        </w:rPr>
        <w:t xml:space="preserve"> </w:t>
      </w:r>
      <w:r w:rsidRPr="00DE0DC6">
        <w:rPr>
          <w:rFonts w:asciiTheme="majorBidi" w:hAnsiTheme="majorBidi" w:cstheme="majorBidi"/>
        </w:rPr>
        <w:t>transaction is their fair value at the date of the exchange. Following initial recognition, intangible assets</w:t>
      </w:r>
      <w:r w:rsidR="003D5FFC" w:rsidRPr="00DE0DC6">
        <w:rPr>
          <w:rFonts w:asciiTheme="majorBidi" w:hAnsiTheme="majorBidi" w:cstheme="majorBidi"/>
        </w:rPr>
        <w:t xml:space="preserve"> </w:t>
      </w:r>
      <w:r w:rsidRPr="00DE0DC6">
        <w:rPr>
          <w:rFonts w:asciiTheme="majorBidi" w:hAnsiTheme="majorBidi" w:cstheme="majorBidi"/>
        </w:rPr>
        <w:t>are carried at cost less any accumulated amortization and accumulated impairment losses. Internally generated</w:t>
      </w:r>
      <w:r w:rsidR="003D5FFC" w:rsidRPr="00DE0DC6">
        <w:rPr>
          <w:rFonts w:asciiTheme="majorBidi" w:hAnsiTheme="majorBidi" w:cstheme="majorBidi"/>
        </w:rPr>
        <w:t xml:space="preserve"> </w:t>
      </w:r>
      <w:r w:rsidRPr="00DE0DC6">
        <w:rPr>
          <w:rFonts w:asciiTheme="majorBidi" w:hAnsiTheme="majorBidi" w:cstheme="majorBidi"/>
        </w:rPr>
        <w:t>intangible assets, excluding capitalized development costs, are not capitalized and expenditure is reflected in</w:t>
      </w:r>
      <w:r w:rsidR="003D5FFC" w:rsidRPr="00DE0DC6">
        <w:rPr>
          <w:rFonts w:asciiTheme="majorBidi" w:hAnsiTheme="majorBidi" w:cstheme="majorBidi"/>
        </w:rPr>
        <w:t xml:space="preserve"> </w:t>
      </w:r>
      <w:r w:rsidRPr="00DE0DC6">
        <w:rPr>
          <w:rFonts w:asciiTheme="majorBidi" w:hAnsiTheme="majorBidi" w:cstheme="majorBidi"/>
        </w:rPr>
        <w:t xml:space="preserve">surplus or deficit in the period in which the expenditure is </w:t>
      </w:r>
      <w:r w:rsidR="00C21C49" w:rsidRPr="00DE0DC6">
        <w:rPr>
          <w:rFonts w:asciiTheme="majorBidi" w:hAnsiTheme="majorBidi" w:cstheme="majorBidi"/>
        </w:rPr>
        <w:t>incurred. The</w:t>
      </w:r>
      <w:r w:rsidRPr="00DE0DC6">
        <w:rPr>
          <w:rFonts w:asciiTheme="majorBidi" w:hAnsiTheme="majorBidi" w:cstheme="majorBidi"/>
        </w:rPr>
        <w:t xml:space="preserve"> useful life of the intangible assets is assessed as either finite or indefinite.</w:t>
      </w:r>
    </w:p>
    <w:p w14:paraId="54BCB56F" w14:textId="77777777" w:rsidR="00D67D1C" w:rsidRPr="00DE0DC6" w:rsidRDefault="00D67D1C" w:rsidP="00D67D1C">
      <w:pPr>
        <w:rPr>
          <w:rFonts w:asciiTheme="majorBidi" w:hAnsiTheme="majorBidi" w:cstheme="majorBidi"/>
          <w:b/>
          <w:bCs/>
        </w:rPr>
      </w:pPr>
    </w:p>
    <w:p w14:paraId="212D0194" w14:textId="7862A22D" w:rsidR="006274E7" w:rsidRPr="00DE0DC6" w:rsidRDefault="00982721"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Investment Property</w:t>
      </w:r>
    </w:p>
    <w:p w14:paraId="31CF40CF" w14:textId="77777777" w:rsidR="00931A8B" w:rsidRPr="00DE0DC6" w:rsidRDefault="00931A8B" w:rsidP="00931A8B">
      <w:pPr>
        <w:pStyle w:val="paragraph"/>
        <w:spacing w:before="0" w:beforeAutospacing="0" w:after="0" w:afterAutospacing="0" w:line="360" w:lineRule="auto"/>
        <w:jc w:val="both"/>
        <w:textAlignment w:val="baseline"/>
        <w:rPr>
          <w:rStyle w:val="normaltextrun"/>
          <w:rFonts w:asciiTheme="majorBidi" w:hAnsiTheme="majorBidi" w:cstheme="majorBidi"/>
          <w:lang w:val="en-GB"/>
        </w:rPr>
      </w:pPr>
    </w:p>
    <w:p w14:paraId="6675CDC1" w14:textId="266599F6" w:rsidR="00931A8B" w:rsidRPr="00DE0DC6" w:rsidRDefault="00931A8B" w:rsidP="0030392D">
      <w:pPr>
        <w:pStyle w:val="paragraph"/>
        <w:spacing w:before="0" w:beforeAutospacing="0" w:after="0" w:afterAutospacing="0" w:line="360" w:lineRule="auto"/>
        <w:jc w:val="both"/>
        <w:textAlignment w:val="baseline"/>
        <w:rPr>
          <w:rFonts w:asciiTheme="majorBidi" w:hAnsiTheme="majorBidi" w:cstheme="majorBidi"/>
          <w:color w:val="000000"/>
        </w:rPr>
      </w:pPr>
      <w:r w:rsidRPr="00DE0DC6">
        <w:rPr>
          <w:rStyle w:val="normaltextrun"/>
          <w:rFonts w:asciiTheme="majorBidi" w:hAnsiTheme="majorBidi" w:cstheme="majorBidi"/>
          <w:lang w:val="en-GB"/>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w:t>
      </w:r>
      <w:r w:rsidRPr="00DE0DC6">
        <w:rPr>
          <w:rStyle w:val="normaltextrun"/>
          <w:rFonts w:asciiTheme="majorBidi" w:hAnsiTheme="majorBidi" w:cstheme="majorBidi"/>
          <w:i/>
          <w:iCs/>
          <w:lang w:val="en-GB"/>
        </w:rPr>
        <w:t xml:space="preserve">Subsequent to initial recognition, investment properties are measured using the cost model and are depreciated over an </w:t>
      </w:r>
      <w:r w:rsidRPr="00DE0DC6">
        <w:rPr>
          <w:rStyle w:val="normaltextrun"/>
          <w:rFonts w:asciiTheme="majorBidi" w:hAnsiTheme="majorBidi" w:cstheme="majorBidi"/>
          <w:i/>
          <w:iCs/>
          <w:color w:val="FF0000"/>
          <w:lang w:val="en-GB"/>
        </w:rPr>
        <w:t>xx-</w:t>
      </w:r>
      <w:r w:rsidRPr="00DE0DC6">
        <w:rPr>
          <w:rStyle w:val="normaltextrun"/>
          <w:rFonts w:asciiTheme="majorBidi" w:hAnsiTheme="majorBidi" w:cstheme="majorBidi"/>
          <w:i/>
          <w:iCs/>
          <w:lang w:val="en-GB"/>
        </w:rPr>
        <w:t>year period or investment property is measured at fair value with gains and losses recognised through surplus or deficit</w:t>
      </w:r>
      <w:r w:rsidRPr="00DE0DC6">
        <w:rPr>
          <w:rStyle w:val="normaltextrun"/>
          <w:rFonts w:asciiTheme="majorBidi" w:hAnsiTheme="majorBidi" w:cstheme="majorBidi"/>
          <w:b/>
          <w:bCs/>
          <w:i/>
          <w:iCs/>
          <w:lang w:val="en-GB"/>
        </w:rPr>
        <w:t>.(entity to amend appropriately)</w:t>
      </w:r>
      <w:r w:rsidRPr="00DE0DC6">
        <w:rPr>
          <w:rStyle w:val="normaltextrun"/>
          <w:rFonts w:asciiTheme="majorBidi" w:hAnsiTheme="majorBidi" w:cstheme="majorBidi"/>
          <w:lang w:val="en-GB"/>
        </w:rPr>
        <w:t xml:space="preserve">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w:t>
      </w:r>
      <w:r w:rsidR="0030392D" w:rsidRPr="00DE0DC6">
        <w:rPr>
          <w:rStyle w:val="normaltextrun"/>
          <w:rFonts w:asciiTheme="majorBidi" w:hAnsiTheme="majorBidi" w:cstheme="majorBidi"/>
          <w:lang w:val="en-GB"/>
        </w:rPr>
        <w:t>.</w:t>
      </w:r>
    </w:p>
    <w:p w14:paraId="142E4F51" w14:textId="77777777" w:rsidR="00982721" w:rsidRPr="00DE0DC6" w:rsidRDefault="00982721" w:rsidP="00982721">
      <w:pPr>
        <w:rPr>
          <w:rFonts w:asciiTheme="majorBidi" w:eastAsia="Arial" w:hAnsiTheme="majorBidi" w:cstheme="majorBidi"/>
          <w:b/>
          <w:bCs/>
        </w:rPr>
      </w:pPr>
    </w:p>
    <w:p w14:paraId="59F3F9C7" w14:textId="27A26DD4" w:rsidR="00EA559D" w:rsidRDefault="00EA559D">
      <w:pPr>
        <w:autoSpaceDE/>
        <w:autoSpaceDN/>
        <w:rPr>
          <w:rFonts w:asciiTheme="majorBidi" w:hAnsiTheme="majorBidi" w:cstheme="majorBidi"/>
          <w:b/>
        </w:rPr>
      </w:pPr>
      <w:r>
        <w:rPr>
          <w:rFonts w:asciiTheme="majorBidi" w:hAnsiTheme="majorBidi" w:cstheme="majorBidi"/>
          <w:b/>
        </w:rPr>
        <w:br w:type="page"/>
      </w:r>
    </w:p>
    <w:p w14:paraId="2BD527C6" w14:textId="77777777" w:rsidR="00982721" w:rsidRPr="00DE0DC6" w:rsidRDefault="00982721" w:rsidP="00982721">
      <w:pPr>
        <w:rPr>
          <w:rFonts w:asciiTheme="majorBidi" w:eastAsia="Arial" w:hAnsiTheme="majorBidi" w:cstheme="majorBidi"/>
          <w:b/>
          <w:bCs/>
        </w:rPr>
      </w:pPr>
    </w:p>
    <w:p w14:paraId="7B3CBA24" w14:textId="218495F5" w:rsidR="003B7A43" w:rsidRDefault="003B7A43" w:rsidP="00685D8C">
      <w:pPr>
        <w:pStyle w:val="ListParagraph"/>
        <w:numPr>
          <w:ilvl w:val="0"/>
          <w:numId w:val="8"/>
        </w:numPr>
        <w:rPr>
          <w:rFonts w:asciiTheme="majorBidi" w:eastAsia="Arial" w:hAnsiTheme="majorBidi" w:cstheme="majorBidi"/>
          <w:b/>
          <w:bCs/>
        </w:rPr>
      </w:pPr>
      <w:r>
        <w:rPr>
          <w:rFonts w:asciiTheme="majorBidi" w:eastAsia="Arial" w:hAnsiTheme="majorBidi" w:cstheme="majorBidi"/>
          <w:b/>
          <w:bCs/>
        </w:rPr>
        <w:t>Non-Current Assets Held for Sale</w:t>
      </w:r>
    </w:p>
    <w:p w14:paraId="4BD6D277" w14:textId="77777777" w:rsidR="003C1287" w:rsidRPr="003C1287" w:rsidRDefault="003C1287" w:rsidP="003C1287">
      <w:pPr>
        <w:pStyle w:val="NormalWeb"/>
        <w:shd w:val="clear" w:color="auto" w:fill="FAFAFA"/>
        <w:spacing w:before="120" w:beforeAutospacing="0" w:after="60" w:afterAutospacing="0" w:line="360" w:lineRule="auto"/>
        <w:jc w:val="both"/>
        <w:rPr>
          <w:color w:val="000000" w:themeColor="text1"/>
        </w:rPr>
      </w:pPr>
      <w:r w:rsidRPr="003C1287">
        <w:rPr>
          <w:color w:val="000000" w:themeColor="text1"/>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0B54ED89" w14:textId="77777777" w:rsidR="003C1287" w:rsidRPr="003C1287" w:rsidRDefault="003C1287" w:rsidP="003C1287">
      <w:pPr>
        <w:pStyle w:val="NormalWeb"/>
        <w:shd w:val="clear" w:color="auto" w:fill="FAFAFA"/>
        <w:spacing w:before="120" w:beforeAutospacing="0" w:after="60" w:afterAutospacing="0" w:line="360" w:lineRule="auto"/>
        <w:jc w:val="both"/>
        <w:rPr>
          <w:color w:val="000000" w:themeColor="text1"/>
        </w:rPr>
      </w:pPr>
      <w:r w:rsidRPr="003C1287">
        <w:rPr>
          <w:color w:val="000000" w:themeColor="text1"/>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54294D20" w14:textId="77777777" w:rsidR="003C1287" w:rsidRPr="003C1287" w:rsidRDefault="003C1287" w:rsidP="003C1287">
      <w:pPr>
        <w:pStyle w:val="NormalWeb"/>
        <w:shd w:val="clear" w:color="auto" w:fill="FAFAFA"/>
        <w:spacing w:before="120" w:beforeAutospacing="0" w:after="60" w:afterAutospacing="0" w:line="360" w:lineRule="auto"/>
        <w:jc w:val="both"/>
        <w:rPr>
          <w:color w:val="000000" w:themeColor="text1"/>
        </w:rPr>
      </w:pPr>
      <w:r w:rsidRPr="003C1287">
        <w:rPr>
          <w:color w:val="000000" w:themeColor="text1"/>
        </w:rPr>
        <w:t xml:space="preserve">Discontinued operations are the major components that have been disposed of or are held for sale. Their results have been presented separately in the Statement of Financial Performance. Presentation of the </w:t>
      </w:r>
      <w:proofErr w:type="spellStart"/>
      <w:proofErr w:type="gramStart"/>
      <w:r w:rsidRPr="003C1287">
        <w:rPr>
          <w:color w:val="000000" w:themeColor="text1"/>
        </w:rPr>
        <w:t>non current</w:t>
      </w:r>
      <w:proofErr w:type="spellEnd"/>
      <w:proofErr w:type="gramEnd"/>
      <w:r w:rsidRPr="003C1287">
        <w:rPr>
          <w:color w:val="000000" w:themeColor="text1"/>
        </w:rPr>
        <w:t xml:space="preserve"> assets and discontinued assets has been done separately in the financial statements. Any proceeds from sale of </w:t>
      </w:r>
      <w:proofErr w:type="spellStart"/>
      <w:proofErr w:type="gramStart"/>
      <w:r w:rsidRPr="003C1287">
        <w:rPr>
          <w:color w:val="000000" w:themeColor="text1"/>
        </w:rPr>
        <w:t>non current</w:t>
      </w:r>
      <w:proofErr w:type="spellEnd"/>
      <w:proofErr w:type="gramEnd"/>
      <w:r w:rsidRPr="003C1287">
        <w:rPr>
          <w:color w:val="000000" w:themeColor="text1"/>
        </w:rPr>
        <w:t xml:space="preserve"> assets held for sale has been presented separately.</w:t>
      </w:r>
    </w:p>
    <w:p w14:paraId="32A06B90" w14:textId="77777777" w:rsidR="003B7A43" w:rsidRDefault="003B7A43" w:rsidP="003B7A43">
      <w:pPr>
        <w:rPr>
          <w:rFonts w:asciiTheme="majorBidi" w:eastAsia="Arial" w:hAnsiTheme="majorBidi" w:cstheme="majorBidi"/>
          <w:b/>
          <w:bCs/>
        </w:rPr>
      </w:pPr>
    </w:p>
    <w:p w14:paraId="760FA9F1" w14:textId="6FED3CA7" w:rsidR="00B963A9" w:rsidRPr="00DE0DC6" w:rsidRDefault="00B963A9"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Financial instruments</w:t>
      </w:r>
      <w:r w:rsidR="00A30B18" w:rsidRPr="00DE0DC6">
        <w:rPr>
          <w:rFonts w:asciiTheme="majorBidi" w:eastAsia="Arial" w:hAnsiTheme="majorBidi" w:cstheme="majorBidi"/>
          <w:b/>
          <w:bCs/>
        </w:rPr>
        <w:t xml:space="preserve"> </w:t>
      </w:r>
    </w:p>
    <w:p w14:paraId="476BB2AB" w14:textId="77777777" w:rsidR="00496B7B" w:rsidRPr="00DE0DC6" w:rsidRDefault="00496B7B" w:rsidP="00496B7B">
      <w:pPr>
        <w:pStyle w:val="ListParagraph"/>
        <w:ind w:left="360"/>
        <w:rPr>
          <w:rFonts w:asciiTheme="majorBidi" w:eastAsia="Arial" w:hAnsiTheme="majorBidi" w:cstheme="majorBidi"/>
          <w:b/>
          <w:bCs/>
        </w:rPr>
      </w:pPr>
    </w:p>
    <w:p w14:paraId="7B7AA4D3" w14:textId="77777777" w:rsidR="00496B7B" w:rsidRPr="00DE0DC6" w:rsidRDefault="00496B7B" w:rsidP="00685D8C">
      <w:pPr>
        <w:pStyle w:val="Header"/>
        <w:numPr>
          <w:ilvl w:val="0"/>
          <w:numId w:val="9"/>
        </w:numPr>
        <w:tabs>
          <w:tab w:val="clear" w:pos="4320"/>
          <w:tab w:val="clear" w:pos="8640"/>
        </w:tabs>
        <w:spacing w:line="360" w:lineRule="auto"/>
        <w:ind w:left="709" w:hanging="284"/>
        <w:jc w:val="both"/>
        <w:rPr>
          <w:rFonts w:asciiTheme="majorBidi" w:hAnsiTheme="majorBidi" w:cstheme="majorBidi"/>
          <w:b/>
        </w:rPr>
      </w:pPr>
      <w:r w:rsidRPr="00DE0DC6">
        <w:rPr>
          <w:rFonts w:asciiTheme="majorBidi" w:hAnsiTheme="majorBidi" w:cstheme="majorBidi"/>
          <w:b/>
        </w:rPr>
        <w:t xml:space="preserve">Financial instruments </w:t>
      </w:r>
    </w:p>
    <w:p w14:paraId="2B122F56"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rPr>
      </w:pPr>
      <w:r w:rsidRPr="00DE0DC6">
        <w:rPr>
          <w:rFonts w:asciiTheme="majorBidi" w:hAnsiTheme="majorBidi" w:cstheme="majorBidi"/>
        </w:rPr>
        <w:t xml:space="preserve">IPSAS 41 addresses the classification, measurement and de-recognition of financial assets and financial liabilities, introduces new rules for hedge accounting and a new impairment model for financial assets. </w:t>
      </w:r>
      <w:r w:rsidRPr="00DE0DC6">
        <w:rPr>
          <w:rFonts w:asciiTheme="majorBidi" w:hAnsiTheme="majorBidi" w:cstheme="majorBidi"/>
          <w:i/>
          <w:iCs/>
        </w:rPr>
        <w:t>The entity does not have any hedge relationships and therefore the new hedge accounting rules have no impact on the Company’s financial statements. (amend as appropriate).</w:t>
      </w:r>
    </w:p>
    <w:p w14:paraId="73AEB34E"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rPr>
      </w:pPr>
    </w:p>
    <w:p w14:paraId="1021B8F7"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rPr>
      </w:pPr>
      <w:r w:rsidRPr="00DE0DC6">
        <w:rPr>
          <w:rFonts w:asciiTheme="majorBidi" w:hAnsiTheme="majorBidi" w:cstheme="majorBidi"/>
        </w:rPr>
        <w:t xml:space="preserve">A financial instrument is any contract that gives rise to a financial asset of one entity and a financial liability or equity instrument of another entity. </w:t>
      </w:r>
      <w:r w:rsidRPr="00DE0DC6">
        <w:rPr>
          <w:rFonts w:asciiTheme="majorBidi" w:hAnsiTheme="majorBidi" w:cstheme="majorBidi"/>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44EB971C" w14:textId="77777777" w:rsidR="00DF4A45" w:rsidRDefault="00DF4A45">
      <w:pPr>
        <w:autoSpaceDE/>
        <w:autoSpaceDN/>
        <w:rPr>
          <w:rFonts w:asciiTheme="majorBidi" w:hAnsiTheme="majorBidi" w:cstheme="majorBidi"/>
          <w:b/>
          <w:iCs/>
        </w:rPr>
      </w:pPr>
    </w:p>
    <w:p w14:paraId="78C1987F" w14:textId="70C4B1F2" w:rsidR="00DF4A45" w:rsidRDefault="00DF4A45">
      <w:pPr>
        <w:autoSpaceDE/>
        <w:autoSpaceDN/>
        <w:rPr>
          <w:rFonts w:asciiTheme="majorBidi" w:hAnsiTheme="majorBidi" w:cstheme="majorBidi"/>
          <w:b/>
          <w:iCs/>
        </w:rPr>
      </w:pPr>
      <w:r>
        <w:rPr>
          <w:rFonts w:asciiTheme="majorBidi" w:hAnsiTheme="majorBidi" w:cstheme="majorBidi"/>
          <w:b/>
          <w:iCs/>
        </w:rPr>
        <w:br w:type="page"/>
      </w:r>
    </w:p>
    <w:p w14:paraId="582E6914" w14:textId="2FFADBA1" w:rsidR="00496B7B" w:rsidRPr="00DE0DC6" w:rsidRDefault="00496B7B" w:rsidP="00685D8C">
      <w:pPr>
        <w:pStyle w:val="Header"/>
        <w:numPr>
          <w:ilvl w:val="0"/>
          <w:numId w:val="10"/>
        </w:numPr>
        <w:tabs>
          <w:tab w:val="clear" w:pos="4320"/>
          <w:tab w:val="clear" w:pos="8640"/>
        </w:tabs>
        <w:spacing w:line="360" w:lineRule="auto"/>
        <w:ind w:left="360"/>
        <w:jc w:val="both"/>
        <w:rPr>
          <w:rFonts w:asciiTheme="majorBidi" w:hAnsiTheme="majorBidi" w:cstheme="majorBidi"/>
          <w:b/>
          <w:iCs/>
        </w:rPr>
      </w:pPr>
      <w:r w:rsidRPr="00DE0DC6">
        <w:rPr>
          <w:rFonts w:asciiTheme="majorBidi" w:hAnsiTheme="majorBidi" w:cstheme="majorBidi"/>
          <w:b/>
          <w:iCs/>
        </w:rPr>
        <w:lastRenderedPageBreak/>
        <w:t>Financial assets</w:t>
      </w:r>
    </w:p>
    <w:p w14:paraId="07820886"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iCs/>
        </w:rPr>
      </w:pPr>
      <w:r w:rsidRPr="00DE0DC6">
        <w:rPr>
          <w:rFonts w:asciiTheme="majorBidi" w:hAnsiTheme="majorBidi" w:cstheme="majorBidi"/>
          <w:b/>
          <w:iCs/>
        </w:rPr>
        <w:t>Classification of financial assets</w:t>
      </w:r>
    </w:p>
    <w:p w14:paraId="228DB182" w14:textId="77777777" w:rsidR="00496B7B" w:rsidRPr="00DE0DC6" w:rsidRDefault="00496B7B" w:rsidP="00496B7B">
      <w:pPr>
        <w:spacing w:line="360" w:lineRule="auto"/>
        <w:jc w:val="both"/>
        <w:rPr>
          <w:rFonts w:asciiTheme="majorBidi" w:hAnsiTheme="majorBidi" w:cstheme="majorBidi"/>
        </w:rPr>
      </w:pPr>
      <w:r w:rsidRPr="00DE0DC6">
        <w:rPr>
          <w:rFonts w:asciiTheme="majorBidi" w:hAnsiTheme="majorBidi" w:cstheme="majorBidi"/>
        </w:rPr>
        <w:t xml:space="preserve">The entity classifies its financial assets as subsequently measured at amortised cost, fair value through net assets/ equity or fair value through surplus and deficit </w:t>
      </w:r>
      <w:proofErr w:type="gramStart"/>
      <w:r w:rsidRPr="00DE0DC6">
        <w:rPr>
          <w:rFonts w:asciiTheme="majorBidi" w:hAnsiTheme="majorBidi" w:cstheme="majorBidi"/>
        </w:rPr>
        <w:t>on the basis of</w:t>
      </w:r>
      <w:proofErr w:type="gramEnd"/>
      <w:r w:rsidRPr="00DE0DC6">
        <w:rPr>
          <w:rFonts w:asciiTheme="majorBidi" w:hAnsiTheme="majorBidi" w:cstheme="majorBidi"/>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rsidRPr="00DE0DC6">
        <w:rPr>
          <w:rFonts w:asciiTheme="majorBidi" w:hAnsiTheme="majorBidi" w:cstheme="majorBidi"/>
        </w:rPr>
        <w:t>particular investments</w:t>
      </w:r>
      <w:proofErr w:type="gramEnd"/>
      <w:r w:rsidRPr="00DE0DC6">
        <w:rPr>
          <w:rFonts w:asciiTheme="majorBidi" w:hAnsiTheme="majorBidi" w:cstheme="majorBidi"/>
        </w:rPr>
        <w:t xml:space="preserve"> in equity instruments.</w:t>
      </w:r>
    </w:p>
    <w:p w14:paraId="6BDD9A98" w14:textId="77777777" w:rsidR="00496B7B" w:rsidRPr="00DE0DC6" w:rsidRDefault="00496B7B" w:rsidP="00496B7B">
      <w:pPr>
        <w:spacing w:line="360" w:lineRule="auto"/>
        <w:jc w:val="both"/>
        <w:rPr>
          <w:rFonts w:asciiTheme="majorBidi" w:hAnsiTheme="majorBidi" w:cstheme="majorBidi"/>
        </w:rPr>
      </w:pPr>
    </w:p>
    <w:p w14:paraId="08ECD651" w14:textId="77777777" w:rsidR="00496B7B" w:rsidRPr="00DE0DC6" w:rsidRDefault="00496B7B" w:rsidP="00496B7B">
      <w:pPr>
        <w:pStyle w:val="Header"/>
        <w:tabs>
          <w:tab w:val="clear" w:pos="4320"/>
          <w:tab w:val="clear" w:pos="8640"/>
          <w:tab w:val="left" w:pos="567"/>
        </w:tabs>
        <w:spacing w:line="360" w:lineRule="auto"/>
        <w:jc w:val="both"/>
        <w:rPr>
          <w:rFonts w:asciiTheme="majorBidi" w:hAnsiTheme="majorBidi" w:cstheme="majorBidi"/>
          <w:b/>
          <w:bCs/>
        </w:rPr>
      </w:pPr>
      <w:r w:rsidRPr="00DE0DC6">
        <w:rPr>
          <w:rFonts w:asciiTheme="majorBidi" w:hAnsiTheme="majorBidi" w:cstheme="majorBidi"/>
          <w:b/>
          <w:bCs/>
        </w:rPr>
        <w:t xml:space="preserve">Subsequent measurement </w:t>
      </w:r>
    </w:p>
    <w:p w14:paraId="00E69009" w14:textId="77777777" w:rsidR="00496B7B" w:rsidRPr="00DE0DC6" w:rsidRDefault="00496B7B" w:rsidP="00496B7B">
      <w:pPr>
        <w:pStyle w:val="Header"/>
        <w:tabs>
          <w:tab w:val="clear" w:pos="4320"/>
          <w:tab w:val="clear" w:pos="8640"/>
          <w:tab w:val="left" w:pos="567"/>
        </w:tabs>
        <w:spacing w:line="360" w:lineRule="auto"/>
        <w:jc w:val="both"/>
        <w:rPr>
          <w:rFonts w:asciiTheme="majorBidi" w:hAnsiTheme="majorBidi" w:cstheme="majorBidi"/>
        </w:rPr>
      </w:pPr>
      <w:r w:rsidRPr="00DE0DC6">
        <w:rPr>
          <w:rFonts w:asciiTheme="majorBidi" w:hAnsiTheme="majorBidi" w:cstheme="majorBidi"/>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0B3DBE78" w14:textId="77777777" w:rsidR="0030392D" w:rsidRPr="00DE0DC6" w:rsidRDefault="0030392D" w:rsidP="00496B7B">
      <w:pPr>
        <w:pStyle w:val="Header"/>
        <w:tabs>
          <w:tab w:val="clear" w:pos="4320"/>
          <w:tab w:val="clear" w:pos="8640"/>
        </w:tabs>
        <w:spacing w:line="360" w:lineRule="auto"/>
        <w:jc w:val="both"/>
        <w:rPr>
          <w:rFonts w:asciiTheme="majorBidi" w:hAnsiTheme="majorBidi" w:cstheme="majorBidi"/>
          <w:b/>
          <w:iCs/>
        </w:rPr>
      </w:pPr>
    </w:p>
    <w:p w14:paraId="62461E5A" w14:textId="38F0DC3C" w:rsidR="00496B7B" w:rsidRPr="00DE0DC6" w:rsidRDefault="00496B7B" w:rsidP="00496B7B">
      <w:pPr>
        <w:pStyle w:val="Header"/>
        <w:tabs>
          <w:tab w:val="clear" w:pos="4320"/>
          <w:tab w:val="clear" w:pos="8640"/>
        </w:tabs>
        <w:spacing w:line="360" w:lineRule="auto"/>
        <w:jc w:val="both"/>
        <w:rPr>
          <w:rFonts w:asciiTheme="majorBidi" w:hAnsiTheme="majorBidi" w:cstheme="majorBidi"/>
          <w:b/>
          <w:iCs/>
        </w:rPr>
      </w:pPr>
      <w:r w:rsidRPr="00DE0DC6">
        <w:rPr>
          <w:rFonts w:asciiTheme="majorBidi" w:hAnsiTheme="majorBidi" w:cstheme="majorBidi"/>
          <w:b/>
          <w:iCs/>
        </w:rPr>
        <w:t>Amortized cost</w:t>
      </w:r>
    </w:p>
    <w:p w14:paraId="37074A6F" w14:textId="77777777" w:rsidR="00496B7B" w:rsidRPr="00DE0DC6" w:rsidRDefault="00496B7B" w:rsidP="00496B7B">
      <w:pPr>
        <w:autoSpaceDE/>
        <w:autoSpaceDN/>
        <w:spacing w:line="360" w:lineRule="auto"/>
        <w:jc w:val="both"/>
        <w:rPr>
          <w:rFonts w:asciiTheme="majorBidi" w:hAnsiTheme="majorBidi" w:cstheme="majorBidi"/>
        </w:rPr>
      </w:pPr>
      <w:r w:rsidRPr="00DE0DC6">
        <w:rPr>
          <w:rFonts w:asciiTheme="majorBidi" w:hAnsiTheme="majorBidi" w:cstheme="majorBidi"/>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2DBF5D7E" w14:textId="0832561A" w:rsidR="003C1287" w:rsidRDefault="003C1287">
      <w:pPr>
        <w:autoSpaceDE/>
        <w:autoSpaceDN/>
        <w:rPr>
          <w:rFonts w:asciiTheme="majorBidi" w:hAnsiTheme="majorBidi" w:cstheme="majorBidi"/>
        </w:rPr>
      </w:pPr>
      <w:r>
        <w:rPr>
          <w:rFonts w:asciiTheme="majorBidi" w:hAnsiTheme="majorBidi" w:cstheme="majorBidi"/>
        </w:rPr>
        <w:br w:type="page"/>
      </w:r>
    </w:p>
    <w:p w14:paraId="0E1DD8B9" w14:textId="77777777" w:rsidR="00496B7B" w:rsidRPr="00DE0DC6" w:rsidRDefault="00496B7B" w:rsidP="00496B7B">
      <w:pPr>
        <w:autoSpaceDE/>
        <w:autoSpaceDN/>
        <w:spacing w:line="360" w:lineRule="auto"/>
        <w:jc w:val="both"/>
        <w:rPr>
          <w:rFonts w:asciiTheme="majorBidi" w:hAnsiTheme="majorBidi" w:cstheme="majorBidi"/>
        </w:rPr>
      </w:pPr>
    </w:p>
    <w:p w14:paraId="21726419" w14:textId="77777777" w:rsidR="00496B7B" w:rsidRPr="00DE0DC6" w:rsidRDefault="00496B7B" w:rsidP="00496B7B">
      <w:pPr>
        <w:autoSpaceDE/>
        <w:autoSpaceDN/>
        <w:spacing w:line="360" w:lineRule="auto"/>
        <w:jc w:val="both"/>
        <w:rPr>
          <w:rFonts w:asciiTheme="majorBidi" w:hAnsiTheme="majorBidi" w:cstheme="majorBidi"/>
          <w:b/>
          <w:bCs/>
        </w:rPr>
      </w:pPr>
      <w:r w:rsidRPr="00DE0DC6">
        <w:rPr>
          <w:rFonts w:asciiTheme="majorBidi" w:hAnsiTheme="majorBidi" w:cstheme="majorBidi"/>
          <w:b/>
          <w:bCs/>
        </w:rPr>
        <w:t>Fair value through net assets/ equity</w:t>
      </w:r>
    </w:p>
    <w:p w14:paraId="3C76C4D6" w14:textId="2A6CC6C0" w:rsidR="00496B7B" w:rsidRPr="00DE0DC6" w:rsidRDefault="00496B7B" w:rsidP="00496B7B">
      <w:pPr>
        <w:autoSpaceDE/>
        <w:autoSpaceDN/>
        <w:spacing w:line="360" w:lineRule="auto"/>
        <w:jc w:val="both"/>
        <w:rPr>
          <w:rFonts w:asciiTheme="majorBidi" w:hAnsiTheme="majorBidi" w:cstheme="majorBidi"/>
        </w:rPr>
      </w:pPr>
      <w:r w:rsidRPr="00DE0DC6">
        <w:rPr>
          <w:rFonts w:asciiTheme="majorBidi" w:hAnsiTheme="majorBidi" w:cstheme="majorBidi"/>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20003D9A" w14:textId="77777777" w:rsidR="00A53E56" w:rsidRPr="00DE0DC6" w:rsidRDefault="00A53E56" w:rsidP="00496B7B">
      <w:pPr>
        <w:autoSpaceDE/>
        <w:autoSpaceDN/>
        <w:spacing w:line="360" w:lineRule="auto"/>
        <w:jc w:val="both"/>
        <w:rPr>
          <w:rFonts w:asciiTheme="majorBidi" w:hAnsiTheme="majorBidi" w:cstheme="majorBidi"/>
        </w:rPr>
      </w:pPr>
    </w:p>
    <w:p w14:paraId="301C98F5"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bCs/>
        </w:rPr>
      </w:pPr>
      <w:r w:rsidRPr="00DE0DC6">
        <w:rPr>
          <w:rFonts w:asciiTheme="majorBidi" w:hAnsiTheme="majorBidi" w:cstheme="majorBidi"/>
          <w:b/>
          <w:bCs/>
        </w:rPr>
        <w:t xml:space="preserve">Fair value through surplus or deficit </w:t>
      </w:r>
    </w:p>
    <w:p w14:paraId="5424C88B"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rPr>
      </w:pPr>
      <w:r w:rsidRPr="00DE0DC6">
        <w:rPr>
          <w:rFonts w:asciiTheme="majorBidi" w:hAnsiTheme="majorBidi" w:cstheme="majorBidi"/>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3110F6A1"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rPr>
      </w:pPr>
    </w:p>
    <w:p w14:paraId="670C0EE7"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bCs/>
        </w:rPr>
      </w:pPr>
      <w:r w:rsidRPr="00DE0DC6">
        <w:rPr>
          <w:rFonts w:asciiTheme="majorBidi" w:hAnsiTheme="majorBidi" w:cstheme="majorBidi"/>
          <w:b/>
          <w:bCs/>
        </w:rPr>
        <w:t>Trade and other receivables</w:t>
      </w:r>
    </w:p>
    <w:p w14:paraId="54A4A702"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bCs/>
        </w:rPr>
      </w:pPr>
      <w:r w:rsidRPr="00DE0DC6">
        <w:rPr>
          <w:rFonts w:asciiTheme="majorBidi" w:hAnsiTheme="majorBidi" w:cstheme="majorBidi"/>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4BA7D191"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bCs/>
        </w:rPr>
      </w:pPr>
    </w:p>
    <w:p w14:paraId="001F795A"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bCs/>
        </w:rPr>
      </w:pPr>
      <w:r w:rsidRPr="00DE0DC6">
        <w:rPr>
          <w:rFonts w:asciiTheme="majorBidi" w:hAnsiTheme="majorBidi" w:cstheme="majorBidi"/>
          <w:b/>
          <w:bCs/>
        </w:rPr>
        <w:t>Impairment</w:t>
      </w:r>
    </w:p>
    <w:p w14:paraId="527F24B8"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iCs/>
        </w:rPr>
      </w:pPr>
      <w:r w:rsidRPr="00DE0DC6">
        <w:rPr>
          <w:rFonts w:asciiTheme="majorBidi" w:hAnsiTheme="majorBidi" w:cstheme="majorBidi"/>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DE0DC6">
        <w:rPr>
          <w:rFonts w:asciiTheme="majorBidi" w:hAnsiTheme="majorBidi" w:cstheme="majorBidi"/>
          <w:i/>
          <w:iCs/>
        </w:rPr>
        <w:t xml:space="preserve"> Note xx.</w:t>
      </w:r>
    </w:p>
    <w:p w14:paraId="17B3E757" w14:textId="77777777" w:rsidR="00496B7B" w:rsidRPr="00DE0DC6" w:rsidRDefault="00496B7B" w:rsidP="00672940">
      <w:pPr>
        <w:pStyle w:val="Header"/>
        <w:tabs>
          <w:tab w:val="clear" w:pos="4320"/>
          <w:tab w:val="clear" w:pos="8640"/>
          <w:tab w:val="left" w:pos="426"/>
        </w:tabs>
        <w:spacing w:line="360" w:lineRule="auto"/>
        <w:jc w:val="both"/>
        <w:rPr>
          <w:rFonts w:asciiTheme="majorBidi" w:hAnsiTheme="majorBidi" w:cstheme="majorBidi"/>
        </w:rPr>
      </w:pPr>
    </w:p>
    <w:p w14:paraId="69555B7C" w14:textId="2A7DE29B" w:rsidR="00496B7B" w:rsidRPr="00DE0DC6" w:rsidRDefault="001A610F" w:rsidP="00685D8C">
      <w:pPr>
        <w:pStyle w:val="Header"/>
        <w:numPr>
          <w:ilvl w:val="0"/>
          <w:numId w:val="10"/>
        </w:numPr>
        <w:tabs>
          <w:tab w:val="clear" w:pos="4320"/>
          <w:tab w:val="clear" w:pos="8640"/>
          <w:tab w:val="left" w:pos="284"/>
          <w:tab w:val="left" w:pos="567"/>
          <w:tab w:val="left" w:pos="1260"/>
        </w:tabs>
        <w:spacing w:line="360" w:lineRule="auto"/>
        <w:jc w:val="both"/>
        <w:rPr>
          <w:rFonts w:asciiTheme="majorBidi" w:hAnsiTheme="majorBidi" w:cstheme="majorBidi"/>
          <w:b/>
          <w:iCs/>
        </w:rPr>
      </w:pPr>
      <w:r w:rsidRPr="00DE0DC6">
        <w:rPr>
          <w:rFonts w:asciiTheme="majorBidi" w:hAnsiTheme="majorBidi" w:cstheme="majorBidi"/>
          <w:b/>
          <w:iCs/>
        </w:rPr>
        <w:t xml:space="preserve"> </w:t>
      </w:r>
      <w:r w:rsidR="00496B7B" w:rsidRPr="00DE0DC6">
        <w:rPr>
          <w:rFonts w:asciiTheme="majorBidi" w:hAnsiTheme="majorBidi" w:cstheme="majorBidi"/>
          <w:b/>
          <w:iCs/>
        </w:rPr>
        <w:t>Financial liabilities</w:t>
      </w:r>
    </w:p>
    <w:p w14:paraId="0AA39A5D"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iCs/>
        </w:rPr>
      </w:pPr>
    </w:p>
    <w:p w14:paraId="41658DFE"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b/>
          <w:iCs/>
        </w:rPr>
      </w:pPr>
      <w:r w:rsidRPr="00DE0DC6">
        <w:rPr>
          <w:rFonts w:asciiTheme="majorBidi" w:hAnsiTheme="majorBidi" w:cstheme="majorBidi"/>
          <w:b/>
          <w:iCs/>
        </w:rPr>
        <w:t>Classification</w:t>
      </w:r>
    </w:p>
    <w:p w14:paraId="7005298E" w14:textId="77777777" w:rsidR="00496B7B" w:rsidRPr="00DE0DC6" w:rsidRDefault="00496B7B" w:rsidP="00496B7B">
      <w:pPr>
        <w:pStyle w:val="Header"/>
        <w:tabs>
          <w:tab w:val="clear" w:pos="4320"/>
          <w:tab w:val="clear" w:pos="8640"/>
        </w:tabs>
        <w:spacing w:line="360" w:lineRule="auto"/>
        <w:jc w:val="both"/>
        <w:rPr>
          <w:rFonts w:asciiTheme="majorBidi" w:hAnsiTheme="majorBidi" w:cstheme="majorBidi"/>
        </w:rPr>
      </w:pPr>
      <w:r w:rsidRPr="00DE0DC6">
        <w:rPr>
          <w:rFonts w:asciiTheme="majorBidi" w:hAnsiTheme="majorBidi" w:cstheme="majorBidi"/>
        </w:rPr>
        <w:t>The entity classifies its liabilities as subsequently measured at amortized cost except for financial liabilities measured through profit or loss.</w:t>
      </w:r>
    </w:p>
    <w:p w14:paraId="7B549E7F" w14:textId="77777777" w:rsidR="00496B7B" w:rsidRPr="00DE0DC6" w:rsidRDefault="00496B7B" w:rsidP="00496B7B">
      <w:pPr>
        <w:pStyle w:val="ListParagraph"/>
        <w:ind w:left="360"/>
        <w:rPr>
          <w:rFonts w:asciiTheme="majorBidi" w:eastAsia="Arial" w:hAnsiTheme="majorBidi" w:cstheme="majorBidi"/>
          <w:b/>
          <w:bCs/>
        </w:rPr>
      </w:pPr>
    </w:p>
    <w:p w14:paraId="7B1668FA" w14:textId="7A536B06" w:rsidR="00C92E26" w:rsidRPr="00DE0DC6" w:rsidRDefault="00C92E26"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Contingent liabilities</w:t>
      </w:r>
    </w:p>
    <w:p w14:paraId="6D3DAE74" w14:textId="77777777" w:rsidR="00F81FAC" w:rsidRPr="00DE0DC6" w:rsidRDefault="00F81FAC" w:rsidP="00F81FAC">
      <w:pPr>
        <w:pStyle w:val="ListParagraph"/>
        <w:ind w:left="360"/>
        <w:rPr>
          <w:rFonts w:asciiTheme="majorBidi" w:eastAsia="Arial" w:hAnsiTheme="majorBidi" w:cstheme="majorBidi"/>
          <w:b/>
          <w:bCs/>
        </w:rPr>
      </w:pPr>
    </w:p>
    <w:p w14:paraId="25C645D8" w14:textId="782B2271" w:rsidR="00644ADE" w:rsidRPr="00DE0DC6" w:rsidRDefault="00C92E26" w:rsidP="007F1E26">
      <w:pPr>
        <w:pStyle w:val="Header"/>
        <w:tabs>
          <w:tab w:val="clear" w:pos="4320"/>
          <w:tab w:val="clear" w:pos="8640"/>
          <w:tab w:val="left" w:pos="567"/>
        </w:tabs>
        <w:spacing w:line="360" w:lineRule="auto"/>
        <w:ind w:left="360"/>
        <w:jc w:val="both"/>
        <w:rPr>
          <w:rFonts w:asciiTheme="majorBidi" w:hAnsiTheme="majorBidi" w:cstheme="majorBidi"/>
        </w:rPr>
      </w:pPr>
      <w:r w:rsidRPr="00DE0DC6">
        <w:rPr>
          <w:rFonts w:asciiTheme="majorBidi" w:hAnsiTheme="majorBidi" w:cstheme="majorBidi"/>
        </w:rPr>
        <w:t xml:space="preserve">The </w:t>
      </w:r>
      <w:r w:rsidR="002B439F" w:rsidRPr="00DE0DC6">
        <w:rPr>
          <w:rFonts w:asciiTheme="majorBidi" w:hAnsiTheme="majorBidi" w:cstheme="majorBidi"/>
        </w:rPr>
        <w:t>Fund</w:t>
      </w:r>
      <w:r w:rsidRPr="00DE0DC6">
        <w:rPr>
          <w:rFonts w:asciiTheme="majorBidi" w:hAnsiTheme="majorBidi" w:cstheme="majorBidi"/>
        </w:rPr>
        <w:t xml:space="preserve"> does not recognize a contingent </w:t>
      </w:r>
      <w:r w:rsidR="00385D92" w:rsidRPr="00DE0DC6">
        <w:rPr>
          <w:rFonts w:asciiTheme="majorBidi" w:hAnsiTheme="majorBidi" w:cstheme="majorBidi"/>
        </w:rPr>
        <w:t>liability but</w:t>
      </w:r>
      <w:r w:rsidRPr="00DE0DC6">
        <w:rPr>
          <w:rFonts w:asciiTheme="majorBidi" w:hAnsiTheme="majorBidi" w:cstheme="majorBidi"/>
        </w:rPr>
        <w:t xml:space="preserve"> discloses details of any contingencies in the notes to the</w:t>
      </w:r>
      <w:r w:rsidR="003D5FFC" w:rsidRPr="00DE0DC6">
        <w:rPr>
          <w:rFonts w:asciiTheme="majorBidi" w:hAnsiTheme="majorBidi" w:cstheme="majorBidi"/>
        </w:rPr>
        <w:t xml:space="preserve"> </w:t>
      </w:r>
      <w:r w:rsidRPr="00DE0DC6">
        <w:rPr>
          <w:rFonts w:asciiTheme="majorBidi" w:hAnsiTheme="majorBidi" w:cstheme="majorBidi"/>
        </w:rPr>
        <w:t>financial statements, unless the possibility of an outflow of resources embodying economic benefits or service</w:t>
      </w:r>
      <w:r w:rsidR="003D5FFC" w:rsidRPr="00DE0DC6">
        <w:rPr>
          <w:rFonts w:asciiTheme="majorBidi" w:hAnsiTheme="majorBidi" w:cstheme="majorBidi"/>
        </w:rPr>
        <w:t xml:space="preserve"> </w:t>
      </w:r>
      <w:r w:rsidRPr="00DE0DC6">
        <w:rPr>
          <w:rFonts w:asciiTheme="majorBidi" w:hAnsiTheme="majorBidi" w:cstheme="majorBidi"/>
        </w:rPr>
        <w:t>potential is remote.</w:t>
      </w:r>
    </w:p>
    <w:p w14:paraId="29D55073" w14:textId="6BBEA994" w:rsidR="00644ADE" w:rsidRPr="00DE0DC6" w:rsidRDefault="00644ADE">
      <w:pPr>
        <w:autoSpaceDE/>
        <w:autoSpaceDN/>
        <w:rPr>
          <w:rFonts w:asciiTheme="majorBidi" w:hAnsiTheme="majorBidi" w:cstheme="majorBidi"/>
        </w:rPr>
      </w:pPr>
    </w:p>
    <w:p w14:paraId="318ADA61" w14:textId="3903003D" w:rsidR="00C92E26" w:rsidRPr="00DE0DC6" w:rsidRDefault="00C92E26"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Contingent assets</w:t>
      </w:r>
    </w:p>
    <w:p w14:paraId="432CF89B" w14:textId="77777777" w:rsidR="00644ADE" w:rsidRPr="00DE0DC6" w:rsidRDefault="00644ADE" w:rsidP="00644ADE">
      <w:pPr>
        <w:pStyle w:val="ListParagraph"/>
        <w:ind w:left="360"/>
        <w:rPr>
          <w:rFonts w:asciiTheme="majorBidi" w:eastAsia="Arial" w:hAnsiTheme="majorBidi" w:cstheme="majorBidi"/>
          <w:b/>
          <w:bCs/>
        </w:rPr>
      </w:pPr>
    </w:p>
    <w:p w14:paraId="4B7BF19B" w14:textId="75051A21" w:rsidR="004B1367" w:rsidRPr="00DE0DC6" w:rsidRDefault="00C92E26" w:rsidP="00644ADE">
      <w:pPr>
        <w:pStyle w:val="Header"/>
        <w:tabs>
          <w:tab w:val="clear" w:pos="4320"/>
          <w:tab w:val="clear" w:pos="8640"/>
          <w:tab w:val="left" w:pos="567"/>
        </w:tabs>
        <w:spacing w:line="360" w:lineRule="auto"/>
        <w:ind w:left="360"/>
        <w:jc w:val="both"/>
        <w:rPr>
          <w:rFonts w:asciiTheme="majorBidi" w:hAnsiTheme="majorBidi" w:cstheme="majorBidi"/>
        </w:rPr>
      </w:pPr>
      <w:r w:rsidRPr="00DE0DC6">
        <w:rPr>
          <w:rFonts w:asciiTheme="majorBidi" w:hAnsiTheme="majorBidi" w:cstheme="majorBidi"/>
        </w:rPr>
        <w:t xml:space="preserve">The </w:t>
      </w:r>
      <w:r w:rsidR="002B439F" w:rsidRPr="00DE0DC6">
        <w:rPr>
          <w:rFonts w:asciiTheme="majorBidi" w:hAnsiTheme="majorBidi" w:cstheme="majorBidi"/>
        </w:rPr>
        <w:t>Fund</w:t>
      </w:r>
      <w:r w:rsidRPr="00DE0DC6">
        <w:rPr>
          <w:rFonts w:asciiTheme="majorBidi" w:hAnsiTheme="majorBidi" w:cstheme="majorBidi"/>
        </w:rPr>
        <w:t xml:space="preserve"> does not recognize a contingent </w:t>
      </w:r>
      <w:r w:rsidR="00D67D1C" w:rsidRPr="00DE0DC6">
        <w:rPr>
          <w:rFonts w:asciiTheme="majorBidi" w:hAnsiTheme="majorBidi" w:cstheme="majorBidi"/>
        </w:rPr>
        <w:t>asset but</w:t>
      </w:r>
      <w:r w:rsidRPr="00DE0DC6">
        <w:rPr>
          <w:rFonts w:asciiTheme="majorBidi" w:hAnsiTheme="majorBidi" w:cstheme="majorBidi"/>
        </w:rPr>
        <w:t xml:space="preserve"> discloses details of a possible asset whose existence is</w:t>
      </w:r>
      <w:r w:rsidR="003D5FFC" w:rsidRPr="00DE0DC6">
        <w:rPr>
          <w:rFonts w:asciiTheme="majorBidi" w:hAnsiTheme="majorBidi" w:cstheme="majorBidi"/>
        </w:rPr>
        <w:t xml:space="preserve"> </w:t>
      </w:r>
      <w:r w:rsidRPr="00DE0DC6">
        <w:rPr>
          <w:rFonts w:asciiTheme="majorBidi" w:hAnsiTheme="majorBidi" w:cstheme="majorBidi"/>
        </w:rPr>
        <w:t>contingent on the occurrence or non-occurrence of one or more uncertain future events not wholly within the</w:t>
      </w:r>
      <w:r w:rsidR="003D5FFC" w:rsidRPr="00DE0DC6">
        <w:rPr>
          <w:rFonts w:asciiTheme="majorBidi" w:hAnsiTheme="majorBidi" w:cstheme="majorBidi"/>
        </w:rPr>
        <w:t xml:space="preserve"> </w:t>
      </w:r>
      <w:r w:rsidRPr="00DE0DC6">
        <w:rPr>
          <w:rFonts w:asciiTheme="majorBidi" w:hAnsiTheme="majorBidi" w:cstheme="majorBidi"/>
        </w:rPr>
        <w:t xml:space="preserve">control of the </w:t>
      </w:r>
      <w:r w:rsidR="002B439F" w:rsidRPr="00DE0DC6">
        <w:rPr>
          <w:rFonts w:asciiTheme="majorBidi" w:hAnsiTheme="majorBidi" w:cstheme="majorBidi"/>
        </w:rPr>
        <w:t>Fund</w:t>
      </w:r>
      <w:r w:rsidRPr="00DE0DC6">
        <w:rPr>
          <w:rFonts w:asciiTheme="majorBidi" w:hAnsiTheme="majorBidi" w:cstheme="majorBidi"/>
        </w:rPr>
        <w:t xml:space="preserve"> in the notes to the financial statements. Contingent assets are assessed continually to ensure</w:t>
      </w:r>
      <w:r w:rsidR="003D5FFC" w:rsidRPr="00DE0DC6">
        <w:rPr>
          <w:rFonts w:asciiTheme="majorBidi" w:hAnsiTheme="majorBidi" w:cstheme="majorBidi"/>
        </w:rPr>
        <w:t xml:space="preserve"> </w:t>
      </w:r>
      <w:r w:rsidRPr="00DE0DC6">
        <w:rPr>
          <w:rFonts w:asciiTheme="majorBidi" w:hAnsiTheme="majorBidi" w:cstheme="majorBidi"/>
        </w:rPr>
        <w:t>that developments are appropriately reflected in the financial statements. If it has become virtually certain that an</w:t>
      </w:r>
      <w:r w:rsidR="003D5FFC" w:rsidRPr="00DE0DC6">
        <w:rPr>
          <w:rFonts w:asciiTheme="majorBidi" w:hAnsiTheme="majorBidi" w:cstheme="majorBidi"/>
        </w:rPr>
        <w:t xml:space="preserve"> </w:t>
      </w:r>
      <w:r w:rsidRPr="00DE0DC6">
        <w:rPr>
          <w:rFonts w:asciiTheme="majorBidi" w:hAnsiTheme="majorBidi" w:cstheme="majorBidi"/>
        </w:rPr>
        <w:t>inflow of economic benefits or service potential will arise and the asset’s value can be measured reliably, the asset</w:t>
      </w:r>
      <w:r w:rsidR="003D5FFC" w:rsidRPr="00DE0DC6">
        <w:rPr>
          <w:rFonts w:asciiTheme="majorBidi" w:hAnsiTheme="majorBidi" w:cstheme="majorBidi"/>
        </w:rPr>
        <w:t xml:space="preserve"> </w:t>
      </w:r>
      <w:r w:rsidRPr="00DE0DC6">
        <w:rPr>
          <w:rFonts w:asciiTheme="majorBidi" w:hAnsiTheme="majorBidi" w:cstheme="majorBidi"/>
        </w:rPr>
        <w:t>and the related revenue are recognized in the financial statements of the period in which the change occurs.</w:t>
      </w:r>
    </w:p>
    <w:p w14:paraId="5FC849BD" w14:textId="77777777" w:rsidR="00644ADE" w:rsidRPr="00DE0DC6" w:rsidRDefault="00644ADE" w:rsidP="00644ADE">
      <w:pPr>
        <w:pStyle w:val="Header"/>
        <w:tabs>
          <w:tab w:val="clear" w:pos="4320"/>
          <w:tab w:val="clear" w:pos="8640"/>
          <w:tab w:val="left" w:pos="567"/>
        </w:tabs>
        <w:spacing w:line="360" w:lineRule="auto"/>
        <w:ind w:left="360"/>
        <w:jc w:val="both"/>
        <w:rPr>
          <w:rFonts w:asciiTheme="majorBidi" w:hAnsiTheme="majorBidi" w:cstheme="majorBidi"/>
        </w:rPr>
      </w:pPr>
    </w:p>
    <w:p w14:paraId="100E5B95" w14:textId="53D768D5" w:rsidR="00C92E26" w:rsidRPr="00DE0DC6" w:rsidRDefault="00C92E26"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Nature and purpose of reserves</w:t>
      </w:r>
    </w:p>
    <w:p w14:paraId="35766D62" w14:textId="77777777" w:rsidR="00F46658" w:rsidRPr="00DE0DC6" w:rsidRDefault="00F46658" w:rsidP="00A10534">
      <w:pPr>
        <w:pStyle w:val="Header"/>
        <w:tabs>
          <w:tab w:val="clear" w:pos="4320"/>
          <w:tab w:val="clear" w:pos="8640"/>
          <w:tab w:val="left" w:pos="567"/>
        </w:tabs>
        <w:spacing w:line="360" w:lineRule="auto"/>
        <w:jc w:val="both"/>
        <w:rPr>
          <w:rFonts w:asciiTheme="majorBidi" w:hAnsiTheme="majorBidi" w:cstheme="majorBidi"/>
        </w:rPr>
      </w:pPr>
    </w:p>
    <w:p w14:paraId="11DC2CC9" w14:textId="29DE0C03" w:rsidR="00C92E26" w:rsidRPr="00DE0DC6" w:rsidRDefault="00C92E26" w:rsidP="007F1E26">
      <w:pPr>
        <w:pStyle w:val="Header"/>
        <w:tabs>
          <w:tab w:val="clear" w:pos="4320"/>
          <w:tab w:val="clear" w:pos="8640"/>
          <w:tab w:val="left" w:pos="567"/>
        </w:tabs>
        <w:spacing w:line="360" w:lineRule="auto"/>
        <w:ind w:left="360"/>
        <w:jc w:val="both"/>
        <w:rPr>
          <w:rFonts w:asciiTheme="majorBidi" w:hAnsiTheme="majorBidi" w:cstheme="majorBidi"/>
          <w:i/>
        </w:rPr>
      </w:pPr>
      <w:r w:rsidRPr="00DE0DC6">
        <w:rPr>
          <w:rFonts w:asciiTheme="majorBidi" w:hAnsiTheme="majorBidi" w:cstheme="majorBidi"/>
        </w:rPr>
        <w:t xml:space="preserve">The </w:t>
      </w:r>
      <w:r w:rsidR="002B439F" w:rsidRPr="00DE0DC6">
        <w:rPr>
          <w:rFonts w:asciiTheme="majorBidi" w:hAnsiTheme="majorBidi" w:cstheme="majorBidi"/>
        </w:rPr>
        <w:t>Fund</w:t>
      </w:r>
      <w:r w:rsidRPr="00DE0DC6">
        <w:rPr>
          <w:rFonts w:asciiTheme="majorBidi" w:hAnsiTheme="majorBidi" w:cstheme="majorBidi"/>
        </w:rPr>
        <w:t xml:space="preserve"> creates and maintains reserves in terms of specific </w:t>
      </w:r>
      <w:r w:rsidR="0083025A" w:rsidRPr="00DE0DC6">
        <w:rPr>
          <w:rFonts w:asciiTheme="majorBidi" w:hAnsiTheme="majorBidi" w:cstheme="majorBidi"/>
        </w:rPr>
        <w:t>requirements. (</w:t>
      </w:r>
      <w:r w:rsidR="002B439F" w:rsidRPr="00DE0DC6">
        <w:rPr>
          <w:rFonts w:asciiTheme="majorBidi" w:hAnsiTheme="majorBidi" w:cstheme="majorBidi"/>
          <w:i/>
        </w:rPr>
        <w:t>Fund</w:t>
      </w:r>
      <w:r w:rsidRPr="00DE0DC6">
        <w:rPr>
          <w:rFonts w:asciiTheme="majorBidi" w:hAnsiTheme="majorBidi" w:cstheme="majorBidi"/>
          <w:i/>
        </w:rPr>
        <w:t xml:space="preserve"> to state the reserves maintained and appropriate policies adopted</w:t>
      </w:r>
      <w:r w:rsidR="00A04E59" w:rsidRPr="00DE0DC6">
        <w:rPr>
          <w:rFonts w:asciiTheme="majorBidi" w:hAnsiTheme="majorBidi" w:cstheme="majorBidi"/>
          <w:i/>
        </w:rPr>
        <w:t>)</w:t>
      </w:r>
      <w:r w:rsidRPr="00DE0DC6">
        <w:rPr>
          <w:rFonts w:asciiTheme="majorBidi" w:hAnsiTheme="majorBidi" w:cstheme="majorBidi"/>
          <w:i/>
        </w:rPr>
        <w:t>.</w:t>
      </w:r>
    </w:p>
    <w:p w14:paraId="20D8F20B" w14:textId="77777777" w:rsidR="00E5281C" w:rsidRPr="00DE0DC6" w:rsidRDefault="00E5281C" w:rsidP="00A10534">
      <w:pPr>
        <w:pStyle w:val="Header"/>
        <w:tabs>
          <w:tab w:val="clear" w:pos="4320"/>
          <w:tab w:val="clear" w:pos="8640"/>
          <w:tab w:val="left" w:pos="567"/>
        </w:tabs>
        <w:spacing w:line="360" w:lineRule="auto"/>
        <w:jc w:val="both"/>
        <w:rPr>
          <w:rFonts w:asciiTheme="majorBidi" w:hAnsiTheme="majorBidi" w:cstheme="majorBidi"/>
          <w:i/>
        </w:rPr>
      </w:pPr>
    </w:p>
    <w:p w14:paraId="0C13B338" w14:textId="7519783A" w:rsidR="004B1367" w:rsidRPr="00DE0DC6" w:rsidRDefault="00C92E26"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Changes in accounting policies and estimates</w:t>
      </w:r>
      <w:r w:rsidR="00177D9F" w:rsidRPr="00DE0DC6">
        <w:rPr>
          <w:rFonts w:asciiTheme="majorBidi" w:eastAsia="Arial" w:hAnsiTheme="majorBidi" w:cstheme="majorBidi"/>
          <w:b/>
          <w:bCs/>
        </w:rPr>
        <w:t xml:space="preserve"> </w:t>
      </w:r>
    </w:p>
    <w:p w14:paraId="22A020B0" w14:textId="77777777" w:rsidR="00644ADE" w:rsidRPr="00DE0DC6" w:rsidRDefault="00644ADE" w:rsidP="00C724CD">
      <w:pPr>
        <w:pStyle w:val="Header"/>
        <w:tabs>
          <w:tab w:val="clear" w:pos="4320"/>
          <w:tab w:val="clear" w:pos="8640"/>
          <w:tab w:val="left" w:pos="567"/>
        </w:tabs>
        <w:spacing w:line="360" w:lineRule="auto"/>
        <w:ind w:left="360"/>
        <w:jc w:val="both"/>
        <w:rPr>
          <w:rFonts w:asciiTheme="majorBidi" w:hAnsiTheme="majorBidi" w:cstheme="majorBidi"/>
        </w:rPr>
      </w:pPr>
    </w:p>
    <w:p w14:paraId="25C9276A" w14:textId="7412B4C2" w:rsidR="004B1367" w:rsidRPr="00DE0DC6" w:rsidRDefault="00C92E26" w:rsidP="00C724CD">
      <w:pPr>
        <w:pStyle w:val="Header"/>
        <w:tabs>
          <w:tab w:val="clear" w:pos="4320"/>
          <w:tab w:val="clear" w:pos="8640"/>
          <w:tab w:val="left" w:pos="567"/>
        </w:tabs>
        <w:spacing w:line="360" w:lineRule="auto"/>
        <w:ind w:left="360"/>
        <w:jc w:val="both"/>
        <w:rPr>
          <w:rFonts w:asciiTheme="majorBidi" w:hAnsiTheme="majorBidi" w:cstheme="majorBidi"/>
        </w:rPr>
      </w:pPr>
      <w:r w:rsidRPr="00DE0DC6">
        <w:rPr>
          <w:rFonts w:asciiTheme="majorBidi" w:hAnsiTheme="majorBidi" w:cstheme="majorBidi"/>
        </w:rPr>
        <w:t xml:space="preserve">The </w:t>
      </w:r>
      <w:r w:rsidR="002B439F" w:rsidRPr="00DE0DC6">
        <w:rPr>
          <w:rFonts w:asciiTheme="majorBidi" w:hAnsiTheme="majorBidi" w:cstheme="majorBidi"/>
        </w:rPr>
        <w:t>Fund</w:t>
      </w:r>
      <w:r w:rsidRPr="00DE0DC6">
        <w:rPr>
          <w:rFonts w:asciiTheme="majorBidi" w:hAnsiTheme="majorBidi" w:cstheme="majorBidi"/>
        </w:rPr>
        <w:t xml:space="preserve"> recognizes the effects of changes in accounting policy retrospectively. The effects of changes in</w:t>
      </w:r>
      <w:r w:rsidR="003D5FFC" w:rsidRPr="00DE0DC6">
        <w:rPr>
          <w:rFonts w:asciiTheme="majorBidi" w:hAnsiTheme="majorBidi" w:cstheme="majorBidi"/>
        </w:rPr>
        <w:t xml:space="preserve"> </w:t>
      </w:r>
      <w:r w:rsidRPr="00DE0DC6">
        <w:rPr>
          <w:rFonts w:asciiTheme="majorBidi" w:hAnsiTheme="majorBidi" w:cstheme="majorBidi"/>
        </w:rPr>
        <w:t>accounting policy are applied prospectively if retrospective application is impractical.</w:t>
      </w:r>
    </w:p>
    <w:p w14:paraId="0CAD78DB" w14:textId="77777777" w:rsidR="00644ADE" w:rsidRPr="00DE0DC6" w:rsidRDefault="00644ADE" w:rsidP="00174C17">
      <w:pPr>
        <w:pStyle w:val="Header"/>
        <w:tabs>
          <w:tab w:val="clear" w:pos="4320"/>
          <w:tab w:val="clear" w:pos="8640"/>
          <w:tab w:val="left" w:pos="567"/>
        </w:tabs>
        <w:spacing w:line="360" w:lineRule="auto"/>
        <w:jc w:val="both"/>
        <w:rPr>
          <w:rFonts w:asciiTheme="majorBidi" w:hAnsiTheme="majorBidi" w:cstheme="majorBidi"/>
        </w:rPr>
      </w:pPr>
    </w:p>
    <w:p w14:paraId="22CF8352" w14:textId="73421DD0" w:rsidR="003C1287" w:rsidRDefault="003C1287" w:rsidP="00685D8C">
      <w:pPr>
        <w:pStyle w:val="ListParagraph"/>
        <w:numPr>
          <w:ilvl w:val="0"/>
          <w:numId w:val="8"/>
        </w:numPr>
        <w:rPr>
          <w:rFonts w:asciiTheme="majorBidi" w:eastAsia="Arial" w:hAnsiTheme="majorBidi" w:cstheme="majorBidi"/>
          <w:b/>
          <w:bCs/>
        </w:rPr>
      </w:pPr>
      <w:r>
        <w:rPr>
          <w:rFonts w:asciiTheme="majorBidi" w:eastAsia="Arial" w:hAnsiTheme="majorBidi" w:cstheme="majorBidi"/>
          <w:b/>
          <w:bCs/>
        </w:rPr>
        <w:t>Borrowing Costs</w:t>
      </w:r>
    </w:p>
    <w:p w14:paraId="58216013" w14:textId="77777777" w:rsidR="00435DEF" w:rsidRDefault="00435DEF" w:rsidP="00435DEF">
      <w:pPr>
        <w:pStyle w:val="Header"/>
        <w:tabs>
          <w:tab w:val="clear" w:pos="4320"/>
          <w:tab w:val="clear" w:pos="8640"/>
        </w:tabs>
        <w:spacing w:line="360" w:lineRule="auto"/>
        <w:jc w:val="both"/>
      </w:pPr>
    </w:p>
    <w:p w14:paraId="211ACEBE" w14:textId="7EB09A6E" w:rsidR="00435DEF" w:rsidRPr="00580EDF" w:rsidRDefault="00435DEF" w:rsidP="00435DEF">
      <w:pPr>
        <w:pStyle w:val="Header"/>
        <w:tabs>
          <w:tab w:val="clear" w:pos="4320"/>
          <w:tab w:val="clear" w:pos="8640"/>
        </w:tabs>
        <w:spacing w:line="360" w:lineRule="auto"/>
        <w:ind w:left="360"/>
        <w:jc w:val="both"/>
      </w:pPr>
      <w:r w:rsidRPr="00580EDF">
        <w:t>Borrowing costs are capitalized against qualifying assets as part of property, plant</w:t>
      </w:r>
      <w:r>
        <w:t>,</w:t>
      </w:r>
      <w:r w:rsidRPr="00580EDF">
        <w:t xml:space="preserve"> and equipment.</w:t>
      </w:r>
    </w:p>
    <w:p w14:paraId="1C7A0A5F" w14:textId="77777777" w:rsidR="00435DEF" w:rsidRPr="00580EDF" w:rsidRDefault="00435DEF" w:rsidP="00435DEF">
      <w:pPr>
        <w:pStyle w:val="Header"/>
        <w:tabs>
          <w:tab w:val="clear" w:pos="4320"/>
          <w:tab w:val="clear" w:pos="8640"/>
        </w:tabs>
        <w:spacing w:line="360" w:lineRule="auto"/>
        <w:ind w:left="360"/>
        <w:jc w:val="both"/>
      </w:pPr>
      <w:r w:rsidRPr="00580EDF">
        <w:t xml:space="preserve">Such borrowing costs are capitalized over the period during which the asset is being acquired or constructed and borrowings have been incurred. Capitalization ceases when </w:t>
      </w:r>
      <w:r>
        <w:t xml:space="preserve">the </w:t>
      </w:r>
      <w:r w:rsidRPr="00580EDF">
        <w:lastRenderedPageBreak/>
        <w:t>construction of the asset is complete. Further borrowing costs are charged to the statement of financial performance.</w:t>
      </w:r>
    </w:p>
    <w:p w14:paraId="44C50C91" w14:textId="77777777" w:rsidR="003C1287" w:rsidRPr="003C1287" w:rsidRDefault="003C1287" w:rsidP="003C1287">
      <w:pPr>
        <w:rPr>
          <w:rFonts w:asciiTheme="majorBidi" w:eastAsia="Arial" w:hAnsiTheme="majorBidi" w:cstheme="majorBidi"/>
          <w:b/>
          <w:bCs/>
        </w:rPr>
      </w:pPr>
    </w:p>
    <w:p w14:paraId="4F345B1A" w14:textId="3ABDEA3A" w:rsidR="00C92E26" w:rsidRPr="00DE0DC6" w:rsidRDefault="00C92E26"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Foreign currency transactions</w:t>
      </w:r>
      <w:r w:rsidR="00177D9F" w:rsidRPr="00DE0DC6">
        <w:rPr>
          <w:rFonts w:asciiTheme="majorBidi" w:eastAsia="Arial" w:hAnsiTheme="majorBidi" w:cstheme="majorBidi"/>
          <w:b/>
          <w:bCs/>
        </w:rPr>
        <w:t xml:space="preserve"> </w:t>
      </w:r>
    </w:p>
    <w:p w14:paraId="2F09F4A8" w14:textId="77777777" w:rsidR="004B1367" w:rsidRPr="00DE0DC6" w:rsidRDefault="004B1367" w:rsidP="004B1367">
      <w:pPr>
        <w:pStyle w:val="ListParagraph"/>
        <w:rPr>
          <w:rFonts w:asciiTheme="majorBidi" w:eastAsia="Arial" w:hAnsiTheme="majorBidi" w:cstheme="majorBidi"/>
          <w:b/>
          <w:bCs/>
        </w:rPr>
      </w:pPr>
    </w:p>
    <w:p w14:paraId="2697CE70" w14:textId="79108DDF" w:rsidR="00C92E26" w:rsidRPr="00DE0DC6" w:rsidRDefault="00C92E26" w:rsidP="007F1E26">
      <w:pPr>
        <w:pStyle w:val="Header"/>
        <w:tabs>
          <w:tab w:val="clear" w:pos="4320"/>
          <w:tab w:val="clear" w:pos="8640"/>
          <w:tab w:val="left" w:pos="567"/>
        </w:tabs>
        <w:spacing w:line="360" w:lineRule="auto"/>
        <w:ind w:left="360"/>
        <w:jc w:val="both"/>
        <w:rPr>
          <w:rFonts w:asciiTheme="majorBidi" w:hAnsiTheme="majorBidi" w:cstheme="majorBidi"/>
        </w:rPr>
      </w:pPr>
      <w:r w:rsidRPr="00DE0DC6">
        <w:rPr>
          <w:rFonts w:asciiTheme="majorBidi" w:hAnsiTheme="majorBidi" w:cstheme="majorBidi"/>
        </w:rPr>
        <w:t>Transactions in foreign currencies are initially accounted for at the ruling rate of exchange on the date of the</w:t>
      </w:r>
      <w:r w:rsidR="004302D0" w:rsidRPr="00DE0DC6">
        <w:rPr>
          <w:rFonts w:asciiTheme="majorBidi" w:hAnsiTheme="majorBidi" w:cstheme="majorBidi"/>
        </w:rPr>
        <w:t xml:space="preserve"> </w:t>
      </w:r>
      <w:r w:rsidRPr="00DE0DC6">
        <w:rPr>
          <w:rFonts w:asciiTheme="majorBidi" w:hAnsiTheme="majorBidi" w:cstheme="majorBidi"/>
        </w:rPr>
        <w:t>transaction. Trade creditors or debtors denominated in foreign currency are reported at the statement of financial</w:t>
      </w:r>
      <w:r w:rsidR="004302D0" w:rsidRPr="00DE0DC6">
        <w:rPr>
          <w:rFonts w:asciiTheme="majorBidi" w:hAnsiTheme="majorBidi" w:cstheme="majorBidi"/>
        </w:rPr>
        <w:t xml:space="preserve"> </w:t>
      </w:r>
      <w:r w:rsidRPr="00DE0DC6">
        <w:rPr>
          <w:rFonts w:asciiTheme="majorBidi" w:hAnsiTheme="majorBidi" w:cstheme="majorBidi"/>
        </w:rPr>
        <w:t>position reporting date by applying the exchange rate on that date. Exchange differences arising from the</w:t>
      </w:r>
      <w:r w:rsidR="004302D0" w:rsidRPr="00DE0DC6">
        <w:rPr>
          <w:rFonts w:asciiTheme="majorBidi" w:hAnsiTheme="majorBidi" w:cstheme="majorBidi"/>
        </w:rPr>
        <w:t xml:space="preserve"> </w:t>
      </w:r>
      <w:r w:rsidRPr="00DE0DC6">
        <w:rPr>
          <w:rFonts w:asciiTheme="majorBidi" w:hAnsiTheme="majorBidi" w:cstheme="majorBidi"/>
        </w:rPr>
        <w:t>settlement of creditors, or from the reporting of creditors at rates different from those at which they were initially</w:t>
      </w:r>
      <w:r w:rsidR="004302D0" w:rsidRPr="00DE0DC6">
        <w:rPr>
          <w:rFonts w:asciiTheme="majorBidi" w:hAnsiTheme="majorBidi" w:cstheme="majorBidi"/>
        </w:rPr>
        <w:t xml:space="preserve"> </w:t>
      </w:r>
      <w:r w:rsidRPr="00DE0DC6">
        <w:rPr>
          <w:rFonts w:asciiTheme="majorBidi" w:hAnsiTheme="majorBidi" w:cstheme="majorBidi"/>
        </w:rPr>
        <w:t>recorded during the period, are recognized as income or expenses in the period in which they arise.</w:t>
      </w:r>
    </w:p>
    <w:p w14:paraId="2691B732" w14:textId="76021F21" w:rsidR="00C724CD" w:rsidRPr="00DE0DC6" w:rsidRDefault="00C724CD" w:rsidP="00C724CD">
      <w:pPr>
        <w:autoSpaceDE/>
        <w:autoSpaceDN/>
        <w:rPr>
          <w:rFonts w:asciiTheme="majorBidi" w:hAnsiTheme="majorBidi" w:cstheme="majorBidi"/>
        </w:rPr>
      </w:pPr>
    </w:p>
    <w:p w14:paraId="0924C60A" w14:textId="6BDC1856" w:rsidR="00C92E26" w:rsidRPr="00DE0DC6" w:rsidRDefault="00C92E26"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Related parties</w:t>
      </w:r>
      <w:r w:rsidR="00177D9F" w:rsidRPr="00DE0DC6">
        <w:rPr>
          <w:rFonts w:asciiTheme="majorBidi" w:eastAsia="Arial" w:hAnsiTheme="majorBidi" w:cstheme="majorBidi"/>
          <w:b/>
          <w:bCs/>
        </w:rPr>
        <w:t xml:space="preserve"> </w:t>
      </w:r>
    </w:p>
    <w:p w14:paraId="0CA1D82F" w14:textId="77777777" w:rsidR="00F358A8" w:rsidRPr="00DE0DC6" w:rsidRDefault="00F358A8" w:rsidP="00F358A8">
      <w:pPr>
        <w:pStyle w:val="ListParagraph"/>
        <w:rPr>
          <w:rFonts w:asciiTheme="majorBidi" w:eastAsia="Arial" w:hAnsiTheme="majorBidi" w:cstheme="majorBidi"/>
          <w:b/>
          <w:bCs/>
        </w:rPr>
      </w:pPr>
    </w:p>
    <w:p w14:paraId="62CE1066" w14:textId="01B05A33" w:rsidR="00C92E26" w:rsidRPr="00DE0DC6" w:rsidRDefault="00C92E26" w:rsidP="009606EA">
      <w:pPr>
        <w:pStyle w:val="Header"/>
        <w:tabs>
          <w:tab w:val="clear" w:pos="4320"/>
          <w:tab w:val="clear" w:pos="8640"/>
          <w:tab w:val="left" w:pos="567"/>
        </w:tabs>
        <w:spacing w:line="360" w:lineRule="auto"/>
        <w:ind w:left="360"/>
        <w:jc w:val="both"/>
        <w:rPr>
          <w:rFonts w:asciiTheme="majorBidi" w:hAnsiTheme="majorBidi" w:cstheme="majorBidi"/>
        </w:rPr>
      </w:pPr>
      <w:r w:rsidRPr="00DE0DC6">
        <w:rPr>
          <w:rFonts w:asciiTheme="majorBidi" w:hAnsiTheme="majorBidi" w:cstheme="majorBidi"/>
        </w:rPr>
        <w:t xml:space="preserve">The </w:t>
      </w:r>
      <w:r w:rsidR="002B439F" w:rsidRPr="00DE0DC6">
        <w:rPr>
          <w:rFonts w:asciiTheme="majorBidi" w:hAnsiTheme="majorBidi" w:cstheme="majorBidi"/>
        </w:rPr>
        <w:t>Fund</w:t>
      </w:r>
      <w:r w:rsidRPr="00DE0DC6">
        <w:rPr>
          <w:rFonts w:asciiTheme="majorBidi" w:hAnsiTheme="majorBidi" w:cstheme="majorBidi"/>
        </w:rPr>
        <w:t xml:space="preserve"> regards a </w:t>
      </w:r>
      <w:r w:rsidR="00CF040C" w:rsidRPr="00DE0DC6">
        <w:rPr>
          <w:rFonts w:asciiTheme="majorBidi" w:hAnsiTheme="majorBidi" w:cstheme="majorBidi"/>
        </w:rPr>
        <w:t>related party as a person or entity</w:t>
      </w:r>
      <w:r w:rsidRPr="00DE0DC6">
        <w:rPr>
          <w:rFonts w:asciiTheme="majorBidi" w:hAnsiTheme="majorBidi" w:cstheme="majorBidi"/>
        </w:rPr>
        <w:t xml:space="preserve"> with the ability to exert control individually or jointly, or</w:t>
      </w:r>
      <w:r w:rsidR="004302D0" w:rsidRPr="00DE0DC6">
        <w:rPr>
          <w:rFonts w:asciiTheme="majorBidi" w:hAnsiTheme="majorBidi" w:cstheme="majorBidi"/>
        </w:rPr>
        <w:t xml:space="preserve"> </w:t>
      </w:r>
      <w:r w:rsidRPr="00DE0DC6">
        <w:rPr>
          <w:rFonts w:asciiTheme="majorBidi" w:hAnsiTheme="majorBidi" w:cstheme="majorBidi"/>
        </w:rPr>
        <w:t xml:space="preserve">to exercise significant influence over the </w:t>
      </w:r>
      <w:r w:rsidR="002B439F" w:rsidRPr="00DE0DC6">
        <w:rPr>
          <w:rFonts w:asciiTheme="majorBidi" w:hAnsiTheme="majorBidi" w:cstheme="majorBidi"/>
        </w:rPr>
        <w:t>Fund</w:t>
      </w:r>
      <w:r w:rsidRPr="00DE0DC6">
        <w:rPr>
          <w:rFonts w:asciiTheme="majorBidi" w:hAnsiTheme="majorBidi" w:cstheme="majorBidi"/>
        </w:rPr>
        <w:t>, or vice versa. Members of key management are regarded as</w:t>
      </w:r>
      <w:r w:rsidR="004302D0" w:rsidRPr="00DE0DC6">
        <w:rPr>
          <w:rFonts w:asciiTheme="majorBidi" w:hAnsiTheme="majorBidi" w:cstheme="majorBidi"/>
        </w:rPr>
        <w:t xml:space="preserve"> </w:t>
      </w:r>
      <w:r w:rsidRPr="00DE0DC6">
        <w:rPr>
          <w:rFonts w:asciiTheme="majorBidi" w:hAnsiTheme="majorBidi" w:cstheme="majorBidi"/>
        </w:rPr>
        <w:t xml:space="preserve">related parties and comprise the </w:t>
      </w:r>
      <w:r w:rsidR="00F3201A" w:rsidRPr="00DE0DC6">
        <w:rPr>
          <w:rFonts w:asciiTheme="majorBidi" w:hAnsiTheme="majorBidi" w:cstheme="majorBidi"/>
        </w:rPr>
        <w:t>D</w:t>
      </w:r>
      <w:r w:rsidR="00635A4C" w:rsidRPr="00DE0DC6">
        <w:rPr>
          <w:rFonts w:asciiTheme="majorBidi" w:hAnsiTheme="majorBidi" w:cstheme="majorBidi"/>
        </w:rPr>
        <w:t>irectors</w:t>
      </w:r>
      <w:r w:rsidR="00B9639D" w:rsidRPr="00DE0DC6">
        <w:rPr>
          <w:rFonts w:asciiTheme="majorBidi" w:hAnsiTheme="majorBidi" w:cstheme="majorBidi"/>
        </w:rPr>
        <w:t>/ Trustee</w:t>
      </w:r>
      <w:r w:rsidRPr="00DE0DC6">
        <w:rPr>
          <w:rFonts w:asciiTheme="majorBidi" w:hAnsiTheme="majorBidi" w:cstheme="majorBidi"/>
        </w:rPr>
        <w:t xml:space="preserve">, the </w:t>
      </w:r>
      <w:r w:rsidR="00B9639D" w:rsidRPr="00DE0DC6">
        <w:rPr>
          <w:rFonts w:asciiTheme="majorBidi" w:hAnsiTheme="majorBidi" w:cstheme="majorBidi"/>
        </w:rPr>
        <w:t>Fund Managers</w:t>
      </w:r>
      <w:r w:rsidR="00193ADD" w:rsidRPr="00DE0DC6">
        <w:rPr>
          <w:rFonts w:asciiTheme="majorBidi" w:hAnsiTheme="majorBidi" w:cstheme="majorBidi"/>
        </w:rPr>
        <w:t>,</w:t>
      </w:r>
      <w:r w:rsidR="00B9639D" w:rsidRPr="00DE0DC6">
        <w:rPr>
          <w:rFonts w:asciiTheme="majorBidi" w:hAnsiTheme="majorBidi" w:cstheme="majorBidi"/>
        </w:rPr>
        <w:t xml:space="preserve"> and Fund Accountant</w:t>
      </w:r>
      <w:r w:rsidR="00635A4C" w:rsidRPr="00DE0DC6">
        <w:rPr>
          <w:rFonts w:asciiTheme="majorBidi" w:hAnsiTheme="majorBidi" w:cstheme="majorBidi"/>
        </w:rPr>
        <w:t>.</w:t>
      </w:r>
    </w:p>
    <w:p w14:paraId="3047F1E2" w14:textId="77777777" w:rsidR="00644ADE" w:rsidRPr="00DE0DC6" w:rsidRDefault="00644ADE">
      <w:pPr>
        <w:autoSpaceDE/>
        <w:autoSpaceDN/>
        <w:rPr>
          <w:rFonts w:asciiTheme="majorBidi" w:hAnsiTheme="majorBidi" w:cstheme="majorBidi"/>
        </w:rPr>
      </w:pPr>
    </w:p>
    <w:p w14:paraId="1657FDB0" w14:textId="0C8C31C9" w:rsidR="003C2D5D" w:rsidRPr="00DE0DC6" w:rsidRDefault="003C2D5D"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Cash and cash equivalents</w:t>
      </w:r>
    </w:p>
    <w:p w14:paraId="4E354D9F" w14:textId="77777777" w:rsidR="00F358A8" w:rsidRPr="00DE0DC6" w:rsidRDefault="00F358A8" w:rsidP="00F358A8">
      <w:pPr>
        <w:pStyle w:val="ListParagraph"/>
        <w:rPr>
          <w:rFonts w:asciiTheme="majorBidi" w:eastAsia="Arial" w:hAnsiTheme="majorBidi" w:cstheme="majorBidi"/>
          <w:b/>
          <w:bCs/>
        </w:rPr>
      </w:pPr>
    </w:p>
    <w:p w14:paraId="59720BEB" w14:textId="6926B6F1" w:rsidR="00042ABC" w:rsidRPr="00DE0DC6" w:rsidRDefault="003C2D5D" w:rsidP="00224790">
      <w:pPr>
        <w:spacing w:line="360" w:lineRule="auto"/>
        <w:ind w:left="360"/>
        <w:jc w:val="both"/>
        <w:rPr>
          <w:rFonts w:asciiTheme="majorBidi" w:hAnsiTheme="majorBidi" w:cstheme="majorBidi"/>
        </w:rPr>
      </w:pPr>
      <w:r w:rsidRPr="00DE0DC6">
        <w:rPr>
          <w:rFonts w:asciiTheme="majorBidi" w:hAnsiTheme="majorBidi" w:cstheme="majorBidi"/>
        </w:rPr>
        <w:t>Cash and cash equivalents comprise cash on hand and cash at bank, short-term deposits on call</w:t>
      </w:r>
      <w:r w:rsidR="00193ADD" w:rsidRPr="00DE0DC6">
        <w:rPr>
          <w:rFonts w:asciiTheme="majorBidi" w:hAnsiTheme="majorBidi" w:cstheme="majorBidi"/>
        </w:rPr>
        <w:t>,</w:t>
      </w:r>
      <w:r w:rsidRPr="00DE0DC6">
        <w:rPr>
          <w:rFonts w:asciiTheme="majorBidi" w:hAnsiTheme="majorBidi" w:cstheme="majorBidi"/>
        </w:rPr>
        <w:t xml:space="preserve"> and highly liquid investments with an original maturity of three months or less, which are readily convertible to known amounts of cash and are subject to insignificant risk of changes in value. Bank account balances include amounts held at the Central Bank of Kenya</w:t>
      </w:r>
      <w:r w:rsidR="00B9639D" w:rsidRPr="00DE0DC6">
        <w:rPr>
          <w:rFonts w:asciiTheme="majorBidi" w:hAnsiTheme="majorBidi" w:cstheme="majorBidi"/>
        </w:rPr>
        <w:t xml:space="preserve"> </w:t>
      </w:r>
      <w:r w:rsidR="00CF040C" w:rsidRPr="00DE0DC6">
        <w:rPr>
          <w:rFonts w:asciiTheme="majorBidi" w:hAnsiTheme="majorBidi" w:cstheme="majorBidi"/>
          <w:b/>
          <w:i/>
        </w:rPr>
        <w:t>(r</w:t>
      </w:r>
      <w:r w:rsidR="00B9639D" w:rsidRPr="00DE0DC6">
        <w:rPr>
          <w:rFonts w:asciiTheme="majorBidi" w:hAnsiTheme="majorBidi" w:cstheme="majorBidi"/>
          <w:b/>
          <w:i/>
        </w:rPr>
        <w:t>emove if not applicable)</w:t>
      </w:r>
      <w:r w:rsidRPr="00DE0DC6">
        <w:rPr>
          <w:rFonts w:asciiTheme="majorBidi" w:hAnsiTheme="majorBidi" w:cstheme="majorBidi"/>
          <w:b/>
          <w:i/>
        </w:rPr>
        <w:t xml:space="preserve"> </w:t>
      </w:r>
      <w:r w:rsidRPr="00DE0DC6">
        <w:rPr>
          <w:rFonts w:asciiTheme="majorBidi" w:hAnsiTheme="majorBidi" w:cstheme="majorBidi"/>
        </w:rPr>
        <w:t xml:space="preserve">and at various commercial banks at the end of the financial year. </w:t>
      </w:r>
    </w:p>
    <w:p w14:paraId="594EED19" w14:textId="77777777" w:rsidR="00F358A8" w:rsidRPr="00DE0DC6" w:rsidRDefault="00F358A8" w:rsidP="00A10534">
      <w:pPr>
        <w:spacing w:line="360" w:lineRule="auto"/>
        <w:jc w:val="both"/>
        <w:rPr>
          <w:rFonts w:asciiTheme="majorBidi" w:hAnsiTheme="majorBidi" w:cstheme="majorBidi"/>
        </w:rPr>
      </w:pPr>
    </w:p>
    <w:p w14:paraId="08ABE3EF" w14:textId="35AB58AE" w:rsidR="0033569D" w:rsidRPr="00DE0DC6" w:rsidRDefault="0033569D"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Comparative figures</w:t>
      </w:r>
    </w:p>
    <w:p w14:paraId="0975D458" w14:textId="77777777" w:rsidR="00F358A8" w:rsidRPr="00DE0DC6" w:rsidRDefault="00F358A8" w:rsidP="00224790">
      <w:pPr>
        <w:pStyle w:val="ListParagraph"/>
        <w:rPr>
          <w:rFonts w:asciiTheme="majorBidi" w:eastAsia="Arial" w:hAnsiTheme="majorBidi" w:cstheme="majorBidi"/>
          <w:b/>
          <w:bCs/>
        </w:rPr>
      </w:pPr>
    </w:p>
    <w:p w14:paraId="4553FF45" w14:textId="1519B4FB" w:rsidR="0033569D" w:rsidRPr="00DE0DC6" w:rsidRDefault="00635A4C" w:rsidP="00224790">
      <w:pPr>
        <w:pStyle w:val="Header"/>
        <w:tabs>
          <w:tab w:val="clear" w:pos="4320"/>
          <w:tab w:val="clear" w:pos="8640"/>
          <w:tab w:val="decimal" w:pos="5760"/>
          <w:tab w:val="decimal" w:pos="7920"/>
        </w:tabs>
        <w:spacing w:line="360" w:lineRule="auto"/>
        <w:ind w:left="360"/>
        <w:jc w:val="both"/>
        <w:rPr>
          <w:rFonts w:asciiTheme="majorBidi" w:hAnsiTheme="majorBidi" w:cstheme="majorBidi"/>
        </w:rPr>
      </w:pPr>
      <w:r w:rsidRPr="00DE0DC6">
        <w:rPr>
          <w:rFonts w:asciiTheme="majorBidi" w:hAnsiTheme="majorBidi" w:cstheme="majorBidi"/>
        </w:rPr>
        <w:tab/>
      </w:r>
      <w:r w:rsidR="0033569D" w:rsidRPr="00DE0DC6">
        <w:rPr>
          <w:rFonts w:asciiTheme="majorBidi" w:hAnsiTheme="majorBidi" w:cstheme="majorBidi"/>
        </w:rPr>
        <w:t>Where necessary comparative figures for the previous financial year have been amended or reconfigured to conform to the required changes in presentation.</w:t>
      </w:r>
    </w:p>
    <w:p w14:paraId="031E8795" w14:textId="45440BC9" w:rsidR="00333203" w:rsidRPr="00DE0DC6" w:rsidRDefault="00333203" w:rsidP="00A10534">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4274E3CA" w14:textId="771C439C" w:rsidR="004922B8" w:rsidRPr="00DE0DC6" w:rsidRDefault="009606EA"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E</w:t>
      </w:r>
      <w:r w:rsidR="004922B8" w:rsidRPr="00DE0DC6">
        <w:rPr>
          <w:rFonts w:asciiTheme="majorBidi" w:eastAsia="Arial" w:hAnsiTheme="majorBidi" w:cstheme="majorBidi"/>
          <w:b/>
          <w:bCs/>
        </w:rPr>
        <w:t>vents after the reporting period</w:t>
      </w:r>
    </w:p>
    <w:p w14:paraId="3C7C8F25" w14:textId="77777777" w:rsidR="00F358A8" w:rsidRPr="00DE0DC6" w:rsidRDefault="00F358A8" w:rsidP="00F358A8">
      <w:pPr>
        <w:pStyle w:val="ListParagraph"/>
        <w:rPr>
          <w:rFonts w:asciiTheme="majorBidi" w:eastAsia="Arial" w:hAnsiTheme="majorBidi" w:cstheme="majorBidi"/>
          <w:b/>
          <w:bCs/>
        </w:rPr>
      </w:pPr>
    </w:p>
    <w:p w14:paraId="1953A18A" w14:textId="5E583F13" w:rsidR="004922B8" w:rsidRPr="00DE0DC6" w:rsidRDefault="004922B8" w:rsidP="00224790">
      <w:pPr>
        <w:autoSpaceDE/>
        <w:autoSpaceDN/>
        <w:spacing w:line="360" w:lineRule="auto"/>
        <w:ind w:left="360"/>
        <w:jc w:val="both"/>
        <w:rPr>
          <w:rFonts w:asciiTheme="majorBidi" w:hAnsiTheme="majorBidi" w:cstheme="majorBidi"/>
          <w:b/>
          <w:bCs/>
          <w:lang w:eastAsia="en-GB"/>
        </w:rPr>
      </w:pPr>
      <w:r w:rsidRPr="00DE0DC6">
        <w:rPr>
          <w:rFonts w:asciiTheme="majorBidi" w:hAnsiTheme="majorBidi" w:cstheme="majorBidi"/>
          <w:bCs/>
          <w:lang w:eastAsia="en-GB"/>
        </w:rPr>
        <w:t xml:space="preserve">There were no material adjusting and </w:t>
      </w:r>
      <w:r w:rsidR="00A04E59" w:rsidRPr="00DE0DC6">
        <w:rPr>
          <w:rFonts w:asciiTheme="majorBidi" w:hAnsiTheme="majorBidi" w:cstheme="majorBidi"/>
          <w:bCs/>
          <w:lang w:eastAsia="en-GB"/>
        </w:rPr>
        <w:t>non-adjusting</w:t>
      </w:r>
      <w:r w:rsidRPr="00DE0DC6">
        <w:rPr>
          <w:rFonts w:asciiTheme="majorBidi" w:hAnsiTheme="majorBidi" w:cstheme="majorBidi"/>
          <w:bCs/>
          <w:lang w:eastAsia="en-GB"/>
        </w:rPr>
        <w:t xml:space="preserve"> events after the reporting period</w:t>
      </w:r>
      <w:r w:rsidRPr="00DE0DC6">
        <w:rPr>
          <w:rFonts w:asciiTheme="majorBidi" w:hAnsiTheme="majorBidi" w:cstheme="majorBidi"/>
          <w:b/>
          <w:bCs/>
          <w:lang w:eastAsia="en-GB"/>
        </w:rPr>
        <w:t>.</w:t>
      </w:r>
    </w:p>
    <w:p w14:paraId="50854F6E" w14:textId="76604BD1" w:rsidR="00435DEF" w:rsidRDefault="00435DEF">
      <w:pPr>
        <w:autoSpaceDE/>
        <w:autoSpaceDN/>
        <w:rPr>
          <w:rFonts w:asciiTheme="majorBidi" w:hAnsiTheme="majorBidi" w:cstheme="majorBidi"/>
          <w:b/>
          <w:bCs/>
          <w:lang w:eastAsia="en-GB"/>
        </w:rPr>
      </w:pPr>
      <w:r>
        <w:rPr>
          <w:rFonts w:asciiTheme="majorBidi" w:hAnsiTheme="majorBidi" w:cstheme="majorBidi"/>
          <w:b/>
          <w:bCs/>
          <w:lang w:eastAsia="en-GB"/>
        </w:rPr>
        <w:br w:type="page"/>
      </w:r>
    </w:p>
    <w:p w14:paraId="67497ED8" w14:textId="77777777" w:rsidR="00F358A8" w:rsidRPr="00DE0DC6" w:rsidRDefault="00F358A8" w:rsidP="00A10534">
      <w:pPr>
        <w:autoSpaceDE/>
        <w:autoSpaceDN/>
        <w:spacing w:line="360" w:lineRule="auto"/>
        <w:jc w:val="both"/>
        <w:rPr>
          <w:rFonts w:asciiTheme="majorBidi" w:hAnsiTheme="majorBidi" w:cstheme="majorBidi"/>
          <w:b/>
          <w:bCs/>
          <w:lang w:eastAsia="en-GB"/>
        </w:rPr>
      </w:pPr>
    </w:p>
    <w:p w14:paraId="3868E6DA" w14:textId="5AF8232A" w:rsidR="004922B8" w:rsidRPr="00DE0DC6" w:rsidRDefault="004922B8"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 xml:space="preserve">Ultimate and Holding </w:t>
      </w:r>
      <w:r w:rsidR="002B439F" w:rsidRPr="00DE0DC6">
        <w:rPr>
          <w:rFonts w:asciiTheme="majorBidi" w:eastAsia="Arial" w:hAnsiTheme="majorBidi" w:cstheme="majorBidi"/>
          <w:b/>
          <w:bCs/>
        </w:rPr>
        <w:t>Fund</w:t>
      </w:r>
    </w:p>
    <w:p w14:paraId="58929A54" w14:textId="77777777" w:rsidR="00F358A8" w:rsidRPr="00DE0DC6" w:rsidRDefault="00F358A8" w:rsidP="00F358A8">
      <w:pPr>
        <w:pStyle w:val="ListParagraph"/>
        <w:ind w:left="709"/>
        <w:rPr>
          <w:rFonts w:asciiTheme="majorBidi" w:eastAsia="Arial" w:hAnsiTheme="majorBidi" w:cstheme="majorBidi"/>
          <w:b/>
          <w:bCs/>
        </w:rPr>
      </w:pPr>
    </w:p>
    <w:p w14:paraId="2B6D0A1F" w14:textId="72812193" w:rsidR="004922B8" w:rsidRPr="00DE0DC6" w:rsidRDefault="004922B8" w:rsidP="00224790">
      <w:pPr>
        <w:autoSpaceDE/>
        <w:autoSpaceDN/>
        <w:spacing w:line="360" w:lineRule="auto"/>
        <w:ind w:left="360"/>
        <w:jc w:val="both"/>
        <w:rPr>
          <w:rFonts w:asciiTheme="majorBidi" w:hAnsiTheme="majorBidi" w:cstheme="majorBidi"/>
        </w:rPr>
      </w:pPr>
      <w:r w:rsidRPr="00DE0DC6">
        <w:rPr>
          <w:rFonts w:asciiTheme="majorBidi" w:hAnsiTheme="majorBidi" w:cstheme="majorBidi"/>
        </w:rPr>
        <w:t xml:space="preserve">The </w:t>
      </w:r>
      <w:r w:rsidR="002B439F" w:rsidRPr="00DE0DC6">
        <w:rPr>
          <w:rFonts w:asciiTheme="majorBidi" w:hAnsiTheme="majorBidi" w:cstheme="majorBidi"/>
        </w:rPr>
        <w:t>Fund</w:t>
      </w:r>
      <w:r w:rsidRPr="00DE0DC6">
        <w:rPr>
          <w:rFonts w:asciiTheme="majorBidi" w:hAnsiTheme="majorBidi" w:cstheme="majorBidi"/>
        </w:rPr>
        <w:t xml:space="preserve"> is established </w:t>
      </w:r>
      <w:r w:rsidR="001A5873" w:rsidRPr="00DE0DC6">
        <w:rPr>
          <w:rFonts w:asciiTheme="majorBidi" w:hAnsiTheme="majorBidi" w:cstheme="majorBidi"/>
        </w:rPr>
        <w:t xml:space="preserve">under Section 24 (4) PFM Act </w:t>
      </w:r>
      <w:r w:rsidRPr="00DE0DC6">
        <w:rPr>
          <w:rFonts w:asciiTheme="majorBidi" w:hAnsiTheme="majorBidi" w:cstheme="majorBidi"/>
        </w:rPr>
        <w:t xml:space="preserve">under the </w:t>
      </w:r>
      <w:r w:rsidR="00B9639D" w:rsidRPr="00DE0DC6">
        <w:rPr>
          <w:rFonts w:asciiTheme="majorBidi" w:hAnsiTheme="majorBidi" w:cstheme="majorBidi"/>
        </w:rPr>
        <w:t>Department</w:t>
      </w:r>
      <w:r w:rsidRPr="00DE0DC6">
        <w:rPr>
          <w:rFonts w:asciiTheme="majorBidi" w:hAnsiTheme="majorBidi" w:cstheme="majorBidi"/>
        </w:rPr>
        <w:t xml:space="preserve"> of xxx</w:t>
      </w:r>
      <w:r w:rsidR="001A5873" w:rsidRPr="00DE0DC6">
        <w:rPr>
          <w:rFonts w:asciiTheme="majorBidi" w:hAnsiTheme="majorBidi" w:cstheme="majorBidi"/>
        </w:rPr>
        <w:t>/ State Corporation</w:t>
      </w:r>
      <w:r w:rsidRPr="00DE0DC6">
        <w:rPr>
          <w:rFonts w:asciiTheme="majorBidi" w:hAnsiTheme="majorBidi" w:cstheme="majorBidi"/>
        </w:rPr>
        <w:t xml:space="preserve">. Its ultimate parent is </w:t>
      </w:r>
      <w:r w:rsidR="003735B4" w:rsidRPr="00DE0DC6">
        <w:rPr>
          <w:rFonts w:asciiTheme="majorBidi" w:hAnsiTheme="majorBidi" w:cstheme="majorBidi"/>
        </w:rPr>
        <w:t>the Government</w:t>
      </w:r>
      <w:r w:rsidR="001A5873" w:rsidRPr="00DE0DC6">
        <w:rPr>
          <w:rFonts w:asciiTheme="majorBidi" w:hAnsiTheme="majorBidi" w:cstheme="majorBidi"/>
        </w:rPr>
        <w:t xml:space="preserve"> of Kenya</w:t>
      </w:r>
      <w:r w:rsidRPr="00DE0DC6">
        <w:rPr>
          <w:rFonts w:asciiTheme="majorBidi" w:hAnsiTheme="majorBidi" w:cstheme="majorBidi"/>
        </w:rPr>
        <w:t>.</w:t>
      </w:r>
    </w:p>
    <w:p w14:paraId="5F0648A1" w14:textId="77777777" w:rsidR="00F358A8" w:rsidRPr="00DE0DC6" w:rsidRDefault="00F358A8" w:rsidP="00A10534">
      <w:pPr>
        <w:autoSpaceDE/>
        <w:autoSpaceDN/>
        <w:spacing w:line="360" w:lineRule="auto"/>
        <w:rPr>
          <w:rFonts w:asciiTheme="majorBidi" w:hAnsiTheme="majorBidi" w:cstheme="majorBidi"/>
        </w:rPr>
      </w:pPr>
    </w:p>
    <w:p w14:paraId="112A0156" w14:textId="0A00C421" w:rsidR="004922B8" w:rsidRPr="00DE0DC6" w:rsidRDefault="004922B8" w:rsidP="00685D8C">
      <w:pPr>
        <w:pStyle w:val="ListParagraph"/>
        <w:numPr>
          <w:ilvl w:val="0"/>
          <w:numId w:val="8"/>
        </w:numPr>
        <w:rPr>
          <w:rFonts w:asciiTheme="majorBidi" w:eastAsia="Arial" w:hAnsiTheme="majorBidi" w:cstheme="majorBidi"/>
          <w:b/>
          <w:bCs/>
        </w:rPr>
      </w:pPr>
      <w:r w:rsidRPr="00DE0DC6">
        <w:rPr>
          <w:rFonts w:asciiTheme="majorBidi" w:eastAsia="Arial" w:hAnsiTheme="majorBidi" w:cstheme="majorBidi"/>
          <w:b/>
          <w:bCs/>
        </w:rPr>
        <w:t>Currency</w:t>
      </w:r>
    </w:p>
    <w:p w14:paraId="1381EAF4" w14:textId="6800D04A" w:rsidR="004922B8" w:rsidRPr="00DE0DC6" w:rsidRDefault="004922B8" w:rsidP="00224790">
      <w:pPr>
        <w:autoSpaceDE/>
        <w:autoSpaceDN/>
        <w:spacing w:line="360" w:lineRule="auto"/>
        <w:ind w:left="360"/>
        <w:rPr>
          <w:rFonts w:asciiTheme="majorBidi" w:hAnsiTheme="majorBidi" w:cstheme="majorBidi"/>
        </w:rPr>
      </w:pPr>
      <w:r w:rsidRPr="00DE0DC6">
        <w:rPr>
          <w:rFonts w:asciiTheme="majorBidi" w:hAnsiTheme="majorBidi" w:cstheme="majorBidi"/>
        </w:rPr>
        <w:t>The financial statements are presented in Kenya Shillings (</w:t>
      </w:r>
      <w:r w:rsidR="00A97DEF" w:rsidRPr="00DE0DC6">
        <w:rPr>
          <w:rFonts w:asciiTheme="majorBidi" w:hAnsiTheme="majorBidi" w:cstheme="majorBidi"/>
        </w:rPr>
        <w:t>Kshs.</w:t>
      </w:r>
      <w:r w:rsidRPr="00DE0DC6">
        <w:rPr>
          <w:rFonts w:asciiTheme="majorBidi" w:hAnsiTheme="majorBidi" w:cstheme="majorBidi"/>
        </w:rPr>
        <w:t>).</w:t>
      </w:r>
    </w:p>
    <w:p w14:paraId="1041CF56" w14:textId="77777777" w:rsidR="00435DEF" w:rsidRDefault="00435DEF" w:rsidP="00AA4089">
      <w:pPr>
        <w:autoSpaceDE/>
        <w:autoSpaceDN/>
        <w:rPr>
          <w:rFonts w:asciiTheme="majorBidi" w:hAnsiTheme="majorBidi" w:cstheme="majorBidi"/>
          <w:b/>
          <w:bCs/>
        </w:rPr>
      </w:pPr>
    </w:p>
    <w:p w14:paraId="0B671BD0" w14:textId="77777777" w:rsidR="00435DEF" w:rsidRDefault="00435DEF" w:rsidP="00AA4089">
      <w:pPr>
        <w:autoSpaceDE/>
        <w:autoSpaceDN/>
        <w:rPr>
          <w:rFonts w:asciiTheme="majorBidi" w:hAnsiTheme="majorBidi" w:cstheme="majorBidi"/>
          <w:b/>
          <w:bCs/>
        </w:rPr>
      </w:pPr>
    </w:p>
    <w:p w14:paraId="32B121B0" w14:textId="77777777" w:rsidR="00435DEF" w:rsidRDefault="00435DEF" w:rsidP="00AA4089">
      <w:pPr>
        <w:autoSpaceDE/>
        <w:autoSpaceDN/>
        <w:rPr>
          <w:rFonts w:asciiTheme="majorBidi" w:hAnsiTheme="majorBidi" w:cstheme="majorBidi"/>
          <w:b/>
          <w:bCs/>
        </w:rPr>
      </w:pPr>
    </w:p>
    <w:p w14:paraId="7BC0886E" w14:textId="77777777" w:rsidR="00435DEF" w:rsidRDefault="00435DEF" w:rsidP="00AA4089">
      <w:pPr>
        <w:autoSpaceDE/>
        <w:autoSpaceDN/>
        <w:rPr>
          <w:rFonts w:asciiTheme="majorBidi" w:hAnsiTheme="majorBidi" w:cstheme="majorBidi"/>
          <w:b/>
          <w:bCs/>
        </w:rPr>
      </w:pPr>
    </w:p>
    <w:p w14:paraId="18151B6D" w14:textId="77777777" w:rsidR="00435DEF" w:rsidRDefault="00435DEF" w:rsidP="00AA4089">
      <w:pPr>
        <w:autoSpaceDE/>
        <w:autoSpaceDN/>
        <w:rPr>
          <w:rFonts w:asciiTheme="majorBidi" w:hAnsiTheme="majorBidi" w:cstheme="majorBidi"/>
          <w:b/>
          <w:bCs/>
        </w:rPr>
      </w:pPr>
    </w:p>
    <w:p w14:paraId="68C627CD" w14:textId="77777777" w:rsidR="00435DEF" w:rsidRDefault="00435DEF" w:rsidP="00AA4089">
      <w:pPr>
        <w:autoSpaceDE/>
        <w:autoSpaceDN/>
        <w:rPr>
          <w:rFonts w:asciiTheme="majorBidi" w:hAnsiTheme="majorBidi" w:cstheme="majorBidi"/>
          <w:b/>
          <w:bCs/>
        </w:rPr>
      </w:pPr>
    </w:p>
    <w:p w14:paraId="1D4E05D1" w14:textId="77777777" w:rsidR="00435DEF" w:rsidRDefault="00435DEF" w:rsidP="00AA4089">
      <w:pPr>
        <w:autoSpaceDE/>
        <w:autoSpaceDN/>
        <w:rPr>
          <w:rFonts w:asciiTheme="majorBidi" w:hAnsiTheme="majorBidi" w:cstheme="majorBidi"/>
          <w:b/>
          <w:bCs/>
        </w:rPr>
      </w:pPr>
    </w:p>
    <w:p w14:paraId="5CCD5C6E" w14:textId="77777777" w:rsidR="00435DEF" w:rsidRDefault="00435DEF" w:rsidP="00AA4089">
      <w:pPr>
        <w:autoSpaceDE/>
        <w:autoSpaceDN/>
        <w:rPr>
          <w:rFonts w:asciiTheme="majorBidi" w:hAnsiTheme="majorBidi" w:cstheme="majorBidi"/>
          <w:b/>
          <w:bCs/>
        </w:rPr>
      </w:pPr>
    </w:p>
    <w:p w14:paraId="6EBFD9F3" w14:textId="77777777" w:rsidR="00435DEF" w:rsidRDefault="00435DEF" w:rsidP="00AA4089">
      <w:pPr>
        <w:autoSpaceDE/>
        <w:autoSpaceDN/>
        <w:rPr>
          <w:rFonts w:asciiTheme="majorBidi" w:hAnsiTheme="majorBidi" w:cstheme="majorBidi"/>
          <w:b/>
          <w:bCs/>
        </w:rPr>
      </w:pPr>
    </w:p>
    <w:p w14:paraId="50D3215C" w14:textId="77777777" w:rsidR="00435DEF" w:rsidRDefault="00435DEF" w:rsidP="00AA4089">
      <w:pPr>
        <w:autoSpaceDE/>
        <w:autoSpaceDN/>
        <w:rPr>
          <w:rFonts w:asciiTheme="majorBidi" w:hAnsiTheme="majorBidi" w:cstheme="majorBidi"/>
          <w:b/>
          <w:bCs/>
        </w:rPr>
      </w:pPr>
    </w:p>
    <w:p w14:paraId="5EAFFE23" w14:textId="77777777" w:rsidR="00435DEF" w:rsidRDefault="00435DEF" w:rsidP="00AA4089">
      <w:pPr>
        <w:autoSpaceDE/>
        <w:autoSpaceDN/>
        <w:rPr>
          <w:rFonts w:asciiTheme="majorBidi" w:hAnsiTheme="majorBidi" w:cstheme="majorBidi"/>
          <w:b/>
          <w:bCs/>
        </w:rPr>
      </w:pPr>
    </w:p>
    <w:p w14:paraId="75D19C3D" w14:textId="4EB3B192" w:rsidR="00BE74A2" w:rsidRDefault="003735B4" w:rsidP="00AA4089">
      <w:pPr>
        <w:autoSpaceDE/>
        <w:autoSpaceDN/>
        <w:rPr>
          <w:rFonts w:asciiTheme="majorBidi" w:hAnsiTheme="majorBidi" w:cstheme="majorBidi"/>
          <w:b/>
          <w:bCs/>
        </w:rPr>
      </w:pPr>
      <w:r w:rsidRPr="00DE0DC6">
        <w:rPr>
          <w:rFonts w:asciiTheme="majorBidi" w:hAnsiTheme="majorBidi" w:cstheme="majorBidi"/>
          <w:b/>
          <w:bCs/>
        </w:rPr>
        <w:br w:type="page"/>
      </w:r>
    </w:p>
    <w:p w14:paraId="65B407ED" w14:textId="77777777" w:rsidR="00A0748A" w:rsidRPr="00DE0DC6" w:rsidRDefault="00A0748A" w:rsidP="00AA4089">
      <w:pPr>
        <w:autoSpaceDE/>
        <w:autoSpaceDN/>
        <w:rPr>
          <w:rFonts w:asciiTheme="majorBidi" w:hAnsiTheme="majorBidi" w:cstheme="majorBidi"/>
          <w:b/>
          <w:bCs/>
        </w:rPr>
      </w:pPr>
    </w:p>
    <w:p w14:paraId="1FE55B23" w14:textId="52A9B05C" w:rsidR="00B52E40" w:rsidRPr="00DE0DC6" w:rsidRDefault="00E70AC9" w:rsidP="00685D8C">
      <w:pPr>
        <w:pStyle w:val="ListParagraph"/>
        <w:numPr>
          <w:ilvl w:val="0"/>
          <w:numId w:val="7"/>
        </w:numPr>
        <w:spacing w:line="276" w:lineRule="auto"/>
        <w:ind w:right="-20" w:hanging="575"/>
        <w:jc w:val="both"/>
        <w:rPr>
          <w:rFonts w:asciiTheme="majorBidi" w:eastAsia="Arial" w:hAnsiTheme="majorBidi" w:cstheme="majorBidi"/>
          <w:b/>
          <w:bCs/>
        </w:rPr>
      </w:pPr>
      <w:r w:rsidRPr="00DE0DC6">
        <w:rPr>
          <w:rFonts w:asciiTheme="majorBidi" w:eastAsia="Arial" w:hAnsiTheme="majorBidi" w:cstheme="majorBidi"/>
          <w:b/>
          <w:bCs/>
        </w:rPr>
        <w:t xml:space="preserve">Significant judgments and sources of estimation uncertainty </w:t>
      </w:r>
    </w:p>
    <w:p w14:paraId="28CA6A80" w14:textId="77777777" w:rsidR="00F358A8" w:rsidRPr="00DE0DC6" w:rsidRDefault="00F358A8" w:rsidP="00F358A8">
      <w:pPr>
        <w:pStyle w:val="ListParagraph"/>
        <w:ind w:hanging="578"/>
        <w:rPr>
          <w:rFonts w:asciiTheme="majorBidi" w:eastAsia="Arial" w:hAnsiTheme="majorBidi" w:cstheme="majorBidi"/>
          <w:b/>
          <w:bCs/>
        </w:rPr>
      </w:pPr>
    </w:p>
    <w:p w14:paraId="3CE61679" w14:textId="09FB7EE0" w:rsidR="00C92E26" w:rsidRPr="00DE0DC6" w:rsidRDefault="00C92E26" w:rsidP="009606EA">
      <w:pPr>
        <w:pStyle w:val="Header"/>
        <w:tabs>
          <w:tab w:val="clear" w:pos="4320"/>
          <w:tab w:val="clear" w:pos="8640"/>
          <w:tab w:val="decimal" w:pos="5760"/>
          <w:tab w:val="decimal" w:pos="7920"/>
        </w:tabs>
        <w:spacing w:line="360" w:lineRule="auto"/>
        <w:ind w:left="575"/>
        <w:jc w:val="both"/>
        <w:rPr>
          <w:rFonts w:asciiTheme="majorBidi" w:hAnsiTheme="majorBidi" w:cstheme="majorBidi"/>
        </w:rPr>
      </w:pPr>
      <w:r w:rsidRPr="00DE0DC6">
        <w:rPr>
          <w:rFonts w:asciiTheme="majorBidi" w:hAnsiTheme="majorBidi" w:cstheme="majorBidi"/>
        </w:rPr>
        <w:t xml:space="preserve">The preparation of the </w:t>
      </w:r>
      <w:r w:rsidR="002B439F" w:rsidRPr="00DE0DC6">
        <w:rPr>
          <w:rFonts w:asciiTheme="majorBidi" w:hAnsiTheme="majorBidi" w:cstheme="majorBidi"/>
        </w:rPr>
        <w:t>Fund</w:t>
      </w:r>
      <w:r w:rsidRPr="00DE0DC6">
        <w:rPr>
          <w:rFonts w:asciiTheme="majorBidi" w:hAnsiTheme="majorBidi" w:cstheme="majorBidi"/>
        </w:rPr>
        <w:t>'s financial statements in conformity with IPSAS requires management to make</w:t>
      </w:r>
      <w:r w:rsidR="004302D0" w:rsidRPr="00DE0DC6">
        <w:rPr>
          <w:rFonts w:asciiTheme="majorBidi" w:hAnsiTheme="majorBidi" w:cstheme="majorBidi"/>
        </w:rPr>
        <w:t xml:space="preserve"> </w:t>
      </w:r>
      <w:r w:rsidRPr="00DE0DC6">
        <w:rPr>
          <w:rFonts w:asciiTheme="majorBidi" w:hAnsiTheme="majorBidi" w:cstheme="majorBidi"/>
        </w:rPr>
        <w:t>judgments, estimates and assumptions that affect the reported amounts of revenues, expenses, assets and</w:t>
      </w:r>
      <w:r w:rsidR="004302D0" w:rsidRPr="00DE0DC6">
        <w:rPr>
          <w:rFonts w:asciiTheme="majorBidi" w:hAnsiTheme="majorBidi" w:cstheme="majorBidi"/>
        </w:rPr>
        <w:t xml:space="preserve"> </w:t>
      </w:r>
      <w:r w:rsidRPr="00DE0DC6">
        <w:rPr>
          <w:rFonts w:asciiTheme="majorBidi" w:hAnsiTheme="majorBidi" w:cstheme="majorBidi"/>
        </w:rPr>
        <w:t>liabilities, and the disclosure of contingent liabilities, at the end of the reporting period. However, uncertainty</w:t>
      </w:r>
      <w:r w:rsidR="004302D0" w:rsidRPr="00DE0DC6">
        <w:rPr>
          <w:rFonts w:asciiTheme="majorBidi" w:hAnsiTheme="majorBidi" w:cstheme="majorBidi"/>
        </w:rPr>
        <w:t xml:space="preserve"> </w:t>
      </w:r>
      <w:r w:rsidRPr="00DE0DC6">
        <w:rPr>
          <w:rFonts w:asciiTheme="majorBidi" w:hAnsiTheme="majorBidi" w:cstheme="majorBidi"/>
        </w:rPr>
        <w:t>about these assumptions and estimates could result in outcomes that require a material adjustment to the</w:t>
      </w:r>
      <w:r w:rsidR="004302D0" w:rsidRPr="00DE0DC6">
        <w:rPr>
          <w:rFonts w:asciiTheme="majorBidi" w:hAnsiTheme="majorBidi" w:cstheme="majorBidi"/>
        </w:rPr>
        <w:t xml:space="preserve"> </w:t>
      </w:r>
      <w:r w:rsidRPr="00DE0DC6">
        <w:rPr>
          <w:rFonts w:asciiTheme="majorBidi" w:hAnsiTheme="majorBidi" w:cstheme="majorBidi"/>
        </w:rPr>
        <w:t>carrying amount of the asset or liabi</w:t>
      </w:r>
      <w:r w:rsidR="00403EAE" w:rsidRPr="00DE0DC6">
        <w:rPr>
          <w:rFonts w:asciiTheme="majorBidi" w:hAnsiTheme="majorBidi" w:cstheme="majorBidi"/>
        </w:rPr>
        <w:t>lity affected in future periods</w:t>
      </w:r>
      <w:r w:rsidR="00E70AC9" w:rsidRPr="00DE0DC6">
        <w:rPr>
          <w:rFonts w:asciiTheme="majorBidi" w:hAnsiTheme="majorBidi" w:cstheme="majorBidi"/>
        </w:rPr>
        <w:t>.</w:t>
      </w:r>
    </w:p>
    <w:p w14:paraId="61F8E1BE" w14:textId="70E4A075" w:rsidR="00C92E26" w:rsidRPr="00DE0DC6" w:rsidRDefault="001A5873" w:rsidP="009606EA">
      <w:pPr>
        <w:pStyle w:val="Header"/>
        <w:tabs>
          <w:tab w:val="clear" w:pos="4320"/>
          <w:tab w:val="clear" w:pos="8640"/>
          <w:tab w:val="decimal" w:pos="5760"/>
          <w:tab w:val="decimal" w:pos="7920"/>
        </w:tabs>
        <w:spacing w:line="360" w:lineRule="auto"/>
        <w:ind w:left="575"/>
        <w:jc w:val="both"/>
        <w:rPr>
          <w:rFonts w:asciiTheme="majorBidi" w:hAnsiTheme="majorBidi" w:cstheme="majorBidi"/>
          <w:i/>
        </w:rPr>
      </w:pPr>
      <w:r w:rsidRPr="00DE0DC6">
        <w:rPr>
          <w:rFonts w:asciiTheme="majorBidi" w:hAnsiTheme="majorBidi" w:cstheme="majorBidi"/>
          <w:i/>
        </w:rPr>
        <w:t>(</w:t>
      </w:r>
      <w:r w:rsidR="00C92E26" w:rsidRPr="00DE0DC6">
        <w:rPr>
          <w:rFonts w:asciiTheme="majorBidi" w:hAnsiTheme="majorBidi" w:cstheme="majorBidi"/>
          <w:i/>
        </w:rPr>
        <w:t>State all judgements, estimates</w:t>
      </w:r>
      <w:r w:rsidR="00A04E59" w:rsidRPr="00DE0DC6">
        <w:rPr>
          <w:rFonts w:asciiTheme="majorBidi" w:hAnsiTheme="majorBidi" w:cstheme="majorBidi"/>
          <w:i/>
        </w:rPr>
        <w:t>,</w:t>
      </w:r>
      <w:r w:rsidR="00C92E26" w:rsidRPr="00DE0DC6">
        <w:rPr>
          <w:rFonts w:asciiTheme="majorBidi" w:hAnsiTheme="majorBidi" w:cstheme="majorBidi"/>
          <w:i/>
        </w:rPr>
        <w:t xml:space="preserve"> and assumptions </w:t>
      </w:r>
      <w:r w:rsidR="00C3380D" w:rsidRPr="00DE0DC6">
        <w:rPr>
          <w:rFonts w:asciiTheme="majorBidi" w:hAnsiTheme="majorBidi" w:cstheme="majorBidi"/>
          <w:i/>
        </w:rPr>
        <w:t>made</w:t>
      </w:r>
      <w:r w:rsidR="006E6D98" w:rsidRPr="00DE0DC6">
        <w:rPr>
          <w:rFonts w:asciiTheme="majorBidi" w:hAnsiTheme="majorBidi" w:cstheme="majorBidi"/>
          <w:i/>
        </w:rPr>
        <w:t>.</w:t>
      </w:r>
      <w:r w:rsidRPr="00DE0DC6">
        <w:rPr>
          <w:rFonts w:asciiTheme="majorBidi" w:hAnsiTheme="majorBidi" w:cstheme="majorBidi"/>
          <w:i/>
        </w:rPr>
        <w:t>)</w:t>
      </w:r>
    </w:p>
    <w:p w14:paraId="2F9348D3" w14:textId="77777777" w:rsidR="00F358A8" w:rsidRPr="00DE0DC6" w:rsidRDefault="00F358A8" w:rsidP="009606EA">
      <w:pPr>
        <w:pStyle w:val="Header"/>
        <w:tabs>
          <w:tab w:val="clear" w:pos="4320"/>
          <w:tab w:val="clear" w:pos="8640"/>
          <w:tab w:val="decimal" w:pos="5760"/>
          <w:tab w:val="decimal" w:pos="7920"/>
        </w:tabs>
        <w:spacing w:line="360" w:lineRule="auto"/>
        <w:ind w:left="575"/>
        <w:jc w:val="both"/>
        <w:rPr>
          <w:rFonts w:asciiTheme="majorBidi" w:hAnsiTheme="majorBidi" w:cstheme="majorBidi"/>
        </w:rPr>
      </w:pPr>
    </w:p>
    <w:p w14:paraId="3A97D1AE" w14:textId="43BD9A0E" w:rsidR="00F358A8" w:rsidRPr="00DE0DC6" w:rsidRDefault="00C92E26" w:rsidP="00685D8C">
      <w:pPr>
        <w:pStyle w:val="Header"/>
        <w:numPr>
          <w:ilvl w:val="0"/>
          <w:numId w:val="5"/>
        </w:numPr>
        <w:tabs>
          <w:tab w:val="clear" w:pos="4320"/>
          <w:tab w:val="clear" w:pos="8640"/>
          <w:tab w:val="left" w:pos="567"/>
        </w:tabs>
        <w:spacing w:line="360" w:lineRule="auto"/>
        <w:ind w:left="1142" w:hanging="567"/>
        <w:jc w:val="both"/>
        <w:rPr>
          <w:rFonts w:asciiTheme="majorBidi" w:hAnsiTheme="majorBidi" w:cstheme="majorBidi"/>
          <w:b/>
        </w:rPr>
      </w:pPr>
      <w:r w:rsidRPr="00DE0DC6">
        <w:rPr>
          <w:rFonts w:asciiTheme="majorBidi" w:hAnsiTheme="majorBidi" w:cstheme="majorBidi"/>
          <w:b/>
        </w:rPr>
        <w:t>Estimates and assumptions</w:t>
      </w:r>
      <w:r w:rsidR="00E70AC9" w:rsidRPr="00DE0DC6">
        <w:rPr>
          <w:rFonts w:asciiTheme="majorBidi" w:hAnsiTheme="majorBidi" w:cstheme="majorBidi"/>
          <w:b/>
        </w:rPr>
        <w:t xml:space="preserve"> </w:t>
      </w:r>
    </w:p>
    <w:p w14:paraId="69C16013" w14:textId="77777777" w:rsidR="00A812B8" w:rsidRPr="00DE0DC6" w:rsidRDefault="00A812B8" w:rsidP="009606EA">
      <w:pPr>
        <w:pStyle w:val="Header"/>
        <w:tabs>
          <w:tab w:val="clear" w:pos="4320"/>
          <w:tab w:val="clear" w:pos="8640"/>
          <w:tab w:val="left" w:pos="567"/>
        </w:tabs>
        <w:spacing w:line="360" w:lineRule="auto"/>
        <w:ind w:left="575"/>
        <w:jc w:val="both"/>
        <w:rPr>
          <w:rFonts w:asciiTheme="majorBidi" w:hAnsiTheme="majorBidi" w:cstheme="majorBidi"/>
        </w:rPr>
      </w:pPr>
    </w:p>
    <w:p w14:paraId="23F9224C" w14:textId="564F5DF8" w:rsidR="00C92E26" w:rsidRPr="00DE0DC6" w:rsidRDefault="00C92E26" w:rsidP="009606EA">
      <w:pPr>
        <w:pStyle w:val="Header"/>
        <w:tabs>
          <w:tab w:val="clear" w:pos="4320"/>
          <w:tab w:val="clear" w:pos="8640"/>
          <w:tab w:val="left" w:pos="567"/>
        </w:tabs>
        <w:spacing w:line="360" w:lineRule="auto"/>
        <w:ind w:left="575"/>
        <w:jc w:val="both"/>
        <w:rPr>
          <w:rFonts w:asciiTheme="majorBidi" w:hAnsiTheme="majorBidi" w:cstheme="majorBidi"/>
        </w:rPr>
      </w:pPr>
      <w:r w:rsidRPr="00DE0DC6">
        <w:rPr>
          <w:rFonts w:asciiTheme="majorBidi" w:hAnsiTheme="majorBidi" w:cstheme="majorBidi"/>
        </w:rPr>
        <w:t>The key assumptions concerning the future and other key sources of estimation uncertainty at the reporting date,</w:t>
      </w:r>
      <w:r w:rsidR="004302D0" w:rsidRPr="00DE0DC6">
        <w:rPr>
          <w:rFonts w:asciiTheme="majorBidi" w:hAnsiTheme="majorBidi" w:cstheme="majorBidi"/>
        </w:rPr>
        <w:t xml:space="preserve"> </w:t>
      </w:r>
      <w:r w:rsidRPr="00DE0DC6">
        <w:rPr>
          <w:rFonts w:asciiTheme="majorBidi" w:hAnsiTheme="majorBidi" w:cstheme="majorBidi"/>
        </w:rPr>
        <w:t>that have a significant risk of causing a material adjustment to the carrying amounts of assets and liabilities within</w:t>
      </w:r>
      <w:r w:rsidR="004302D0" w:rsidRPr="00DE0DC6">
        <w:rPr>
          <w:rFonts w:asciiTheme="majorBidi" w:hAnsiTheme="majorBidi" w:cstheme="majorBidi"/>
        </w:rPr>
        <w:t xml:space="preserve"> </w:t>
      </w:r>
      <w:r w:rsidRPr="00DE0DC6">
        <w:rPr>
          <w:rFonts w:asciiTheme="majorBidi" w:hAnsiTheme="majorBidi" w:cstheme="majorBidi"/>
        </w:rPr>
        <w:t>the next financial year, are described below. However, existing circumstances and</w:t>
      </w:r>
      <w:r w:rsidR="004302D0" w:rsidRPr="00DE0DC6">
        <w:rPr>
          <w:rFonts w:asciiTheme="majorBidi" w:hAnsiTheme="majorBidi" w:cstheme="majorBidi"/>
        </w:rPr>
        <w:t xml:space="preserve"> </w:t>
      </w:r>
      <w:r w:rsidRPr="00DE0DC6">
        <w:rPr>
          <w:rFonts w:asciiTheme="majorBidi" w:hAnsiTheme="majorBidi" w:cstheme="majorBidi"/>
        </w:rPr>
        <w:t>assumptions about future developments may change due to market changes or circumstances arising beyond the</w:t>
      </w:r>
      <w:r w:rsidR="004302D0" w:rsidRPr="00DE0DC6">
        <w:rPr>
          <w:rFonts w:asciiTheme="majorBidi" w:hAnsiTheme="majorBidi" w:cstheme="majorBidi"/>
        </w:rPr>
        <w:t xml:space="preserve"> </w:t>
      </w:r>
      <w:r w:rsidRPr="00DE0DC6">
        <w:rPr>
          <w:rFonts w:asciiTheme="majorBidi" w:hAnsiTheme="majorBidi" w:cstheme="majorBidi"/>
        </w:rPr>
        <w:t xml:space="preserve">control of the </w:t>
      </w:r>
      <w:r w:rsidR="002B439F" w:rsidRPr="00DE0DC6">
        <w:rPr>
          <w:rFonts w:asciiTheme="majorBidi" w:hAnsiTheme="majorBidi" w:cstheme="majorBidi"/>
        </w:rPr>
        <w:t>Fund</w:t>
      </w:r>
      <w:r w:rsidRPr="00DE0DC6">
        <w:rPr>
          <w:rFonts w:asciiTheme="majorBidi" w:hAnsiTheme="majorBidi" w:cstheme="majorBidi"/>
        </w:rPr>
        <w:t>. Such changes are reflected in the assumptions when they occur.</w:t>
      </w:r>
      <w:r w:rsidR="001A5873" w:rsidRPr="00DE0DC6">
        <w:rPr>
          <w:rFonts w:asciiTheme="majorBidi" w:hAnsiTheme="majorBidi" w:cstheme="majorBidi"/>
        </w:rPr>
        <w:t xml:space="preserve"> </w:t>
      </w:r>
      <w:r w:rsidR="004068D0" w:rsidRPr="00DE0DC6">
        <w:rPr>
          <w:rFonts w:asciiTheme="majorBidi" w:hAnsiTheme="majorBidi" w:cstheme="majorBidi"/>
          <w:i/>
        </w:rPr>
        <w:t>(</w:t>
      </w:r>
      <w:r w:rsidR="00182A20" w:rsidRPr="00DE0DC6">
        <w:rPr>
          <w:rFonts w:asciiTheme="majorBidi" w:hAnsiTheme="majorBidi" w:cstheme="majorBidi"/>
          <w:i/>
        </w:rPr>
        <w:t>See</w:t>
      </w:r>
      <w:r w:rsidR="004302D0" w:rsidRPr="00DE0DC6">
        <w:rPr>
          <w:rFonts w:asciiTheme="majorBidi" w:hAnsiTheme="majorBidi" w:cstheme="majorBidi"/>
          <w:i/>
        </w:rPr>
        <w:t xml:space="preserve"> </w:t>
      </w:r>
      <w:r w:rsidRPr="00DE0DC6">
        <w:rPr>
          <w:rFonts w:asciiTheme="majorBidi" w:hAnsiTheme="majorBidi" w:cstheme="majorBidi"/>
          <w:i/>
        </w:rPr>
        <w:t>IPSAS 1.140</w:t>
      </w:r>
      <w:r w:rsidR="00E70AC9" w:rsidRPr="00DE0DC6">
        <w:rPr>
          <w:rFonts w:asciiTheme="majorBidi" w:hAnsiTheme="majorBidi" w:cstheme="majorBidi"/>
          <w:i/>
        </w:rPr>
        <w:t>.</w:t>
      </w:r>
      <w:r w:rsidR="001A5873" w:rsidRPr="00DE0DC6">
        <w:rPr>
          <w:rFonts w:asciiTheme="majorBidi" w:hAnsiTheme="majorBidi" w:cstheme="majorBidi"/>
          <w:i/>
        </w:rPr>
        <w:t>)</w:t>
      </w:r>
    </w:p>
    <w:p w14:paraId="0C3FEE8F" w14:textId="77777777" w:rsidR="00F07FC9" w:rsidRPr="00DE0DC6" w:rsidRDefault="00F07FC9" w:rsidP="009606EA">
      <w:pPr>
        <w:pStyle w:val="Header"/>
        <w:tabs>
          <w:tab w:val="clear" w:pos="4320"/>
          <w:tab w:val="clear" w:pos="8640"/>
          <w:tab w:val="left" w:pos="567"/>
        </w:tabs>
        <w:spacing w:line="360" w:lineRule="auto"/>
        <w:ind w:left="575"/>
        <w:jc w:val="both"/>
        <w:rPr>
          <w:rFonts w:asciiTheme="majorBidi" w:hAnsiTheme="majorBidi" w:cstheme="majorBidi"/>
        </w:rPr>
      </w:pPr>
    </w:p>
    <w:p w14:paraId="27A58325" w14:textId="1BC86DCF" w:rsidR="00C92E26" w:rsidRPr="00DE0DC6" w:rsidRDefault="00C92E26" w:rsidP="00685D8C">
      <w:pPr>
        <w:pStyle w:val="Header"/>
        <w:numPr>
          <w:ilvl w:val="0"/>
          <w:numId w:val="5"/>
        </w:numPr>
        <w:tabs>
          <w:tab w:val="clear" w:pos="4320"/>
          <w:tab w:val="clear" w:pos="8640"/>
          <w:tab w:val="left" w:pos="567"/>
        </w:tabs>
        <w:spacing w:line="360" w:lineRule="auto"/>
        <w:ind w:left="1295" w:hanging="720"/>
        <w:jc w:val="both"/>
        <w:rPr>
          <w:rFonts w:asciiTheme="majorBidi" w:hAnsiTheme="majorBidi" w:cstheme="majorBidi"/>
          <w:b/>
        </w:rPr>
      </w:pPr>
      <w:r w:rsidRPr="00DE0DC6">
        <w:rPr>
          <w:rFonts w:asciiTheme="majorBidi" w:hAnsiTheme="majorBidi" w:cstheme="majorBidi"/>
          <w:b/>
        </w:rPr>
        <w:t>Useful lives and residual values</w:t>
      </w:r>
    </w:p>
    <w:p w14:paraId="5A79C2AD" w14:textId="77777777" w:rsidR="00A812B8" w:rsidRPr="00DE0DC6" w:rsidRDefault="00A812B8" w:rsidP="009606EA">
      <w:pPr>
        <w:pStyle w:val="Header"/>
        <w:tabs>
          <w:tab w:val="clear" w:pos="4320"/>
          <w:tab w:val="clear" w:pos="8640"/>
          <w:tab w:val="decimal" w:pos="5760"/>
          <w:tab w:val="decimal" w:pos="7920"/>
        </w:tabs>
        <w:spacing w:line="360" w:lineRule="auto"/>
        <w:ind w:left="575"/>
        <w:jc w:val="both"/>
        <w:rPr>
          <w:rFonts w:asciiTheme="majorBidi" w:hAnsiTheme="majorBidi" w:cstheme="majorBidi"/>
        </w:rPr>
      </w:pPr>
    </w:p>
    <w:p w14:paraId="13A4EB80" w14:textId="52EC9E17" w:rsidR="00C92E26" w:rsidRPr="00DE0DC6" w:rsidRDefault="00C92E26" w:rsidP="009606EA">
      <w:pPr>
        <w:pStyle w:val="Header"/>
        <w:tabs>
          <w:tab w:val="clear" w:pos="4320"/>
          <w:tab w:val="clear" w:pos="8640"/>
          <w:tab w:val="decimal" w:pos="5760"/>
          <w:tab w:val="decimal" w:pos="7920"/>
        </w:tabs>
        <w:spacing w:line="360" w:lineRule="auto"/>
        <w:ind w:left="575"/>
        <w:jc w:val="both"/>
        <w:rPr>
          <w:rFonts w:asciiTheme="majorBidi" w:hAnsiTheme="majorBidi" w:cstheme="majorBidi"/>
        </w:rPr>
      </w:pPr>
      <w:r w:rsidRPr="00DE0DC6">
        <w:rPr>
          <w:rFonts w:asciiTheme="majorBidi" w:hAnsiTheme="majorBidi" w:cstheme="majorBidi"/>
        </w:rPr>
        <w:t>The useful lives and residual values of assets are assessed using the following indicators to inform potential future</w:t>
      </w:r>
      <w:r w:rsidR="004302D0" w:rsidRPr="00DE0DC6">
        <w:rPr>
          <w:rFonts w:asciiTheme="majorBidi" w:hAnsiTheme="majorBidi" w:cstheme="majorBidi"/>
        </w:rPr>
        <w:t xml:space="preserve"> </w:t>
      </w:r>
      <w:r w:rsidRPr="00DE0DC6">
        <w:rPr>
          <w:rFonts w:asciiTheme="majorBidi" w:hAnsiTheme="majorBidi" w:cstheme="majorBidi"/>
        </w:rPr>
        <w:t>use and value from disposal:</w:t>
      </w:r>
    </w:p>
    <w:p w14:paraId="38EB44CC" w14:textId="5E0C2E6E" w:rsidR="00C92E26" w:rsidRPr="00DE0DC6" w:rsidRDefault="00C92E26" w:rsidP="00685D8C">
      <w:pPr>
        <w:pStyle w:val="Header"/>
        <w:numPr>
          <w:ilvl w:val="0"/>
          <w:numId w:val="4"/>
        </w:numPr>
        <w:tabs>
          <w:tab w:val="clear" w:pos="4320"/>
          <w:tab w:val="clear" w:pos="8640"/>
          <w:tab w:val="decimal" w:pos="5760"/>
          <w:tab w:val="decimal" w:pos="7920"/>
        </w:tabs>
        <w:spacing w:line="360" w:lineRule="auto"/>
        <w:ind w:left="1295"/>
        <w:rPr>
          <w:rFonts w:asciiTheme="majorBidi" w:hAnsiTheme="majorBidi" w:cstheme="majorBidi"/>
        </w:rPr>
      </w:pPr>
      <w:r w:rsidRPr="00DE0DC6">
        <w:rPr>
          <w:rFonts w:asciiTheme="majorBidi" w:hAnsiTheme="majorBidi" w:cstheme="majorBidi"/>
        </w:rPr>
        <w:t xml:space="preserve">The condition of the asset </w:t>
      </w:r>
      <w:r w:rsidR="0022004F" w:rsidRPr="00DE0DC6">
        <w:rPr>
          <w:rFonts w:asciiTheme="majorBidi" w:hAnsiTheme="majorBidi" w:cstheme="majorBidi"/>
        </w:rPr>
        <w:t>is based</w:t>
      </w:r>
      <w:r w:rsidRPr="00DE0DC6">
        <w:rPr>
          <w:rFonts w:asciiTheme="majorBidi" w:hAnsiTheme="majorBidi" w:cstheme="majorBidi"/>
        </w:rPr>
        <w:t xml:space="preserve"> on the assessment of experts employed by the </w:t>
      </w:r>
      <w:r w:rsidR="002B439F" w:rsidRPr="00DE0DC6">
        <w:rPr>
          <w:rFonts w:asciiTheme="majorBidi" w:hAnsiTheme="majorBidi" w:cstheme="majorBidi"/>
        </w:rPr>
        <w:t>Fund</w:t>
      </w:r>
    </w:p>
    <w:p w14:paraId="34BB21E6" w14:textId="77777777" w:rsidR="00C92E26" w:rsidRPr="00DE0DC6" w:rsidRDefault="00C92E26" w:rsidP="00685D8C">
      <w:pPr>
        <w:pStyle w:val="Header"/>
        <w:numPr>
          <w:ilvl w:val="0"/>
          <w:numId w:val="4"/>
        </w:numPr>
        <w:tabs>
          <w:tab w:val="clear" w:pos="4320"/>
          <w:tab w:val="clear" w:pos="8640"/>
          <w:tab w:val="decimal" w:pos="5760"/>
          <w:tab w:val="decimal" w:pos="7920"/>
        </w:tabs>
        <w:spacing w:line="360" w:lineRule="auto"/>
        <w:ind w:left="1295"/>
        <w:rPr>
          <w:rFonts w:asciiTheme="majorBidi" w:hAnsiTheme="majorBidi" w:cstheme="majorBidi"/>
        </w:rPr>
      </w:pPr>
      <w:r w:rsidRPr="00DE0DC6">
        <w:rPr>
          <w:rFonts w:asciiTheme="majorBidi" w:hAnsiTheme="majorBidi" w:cstheme="majorBidi"/>
        </w:rPr>
        <w:t>The nature of the asset, its susceptibility and adaptability to changes in technology and processes</w:t>
      </w:r>
    </w:p>
    <w:p w14:paraId="0A103B97" w14:textId="77777777" w:rsidR="00C92E26" w:rsidRPr="00DE0DC6" w:rsidRDefault="00C92E26" w:rsidP="00685D8C">
      <w:pPr>
        <w:pStyle w:val="Header"/>
        <w:numPr>
          <w:ilvl w:val="0"/>
          <w:numId w:val="4"/>
        </w:numPr>
        <w:tabs>
          <w:tab w:val="clear" w:pos="4320"/>
          <w:tab w:val="clear" w:pos="8640"/>
          <w:tab w:val="decimal" w:pos="5760"/>
          <w:tab w:val="decimal" w:pos="7920"/>
        </w:tabs>
        <w:spacing w:line="360" w:lineRule="auto"/>
        <w:ind w:left="1295"/>
        <w:rPr>
          <w:rFonts w:asciiTheme="majorBidi" w:hAnsiTheme="majorBidi" w:cstheme="majorBidi"/>
        </w:rPr>
      </w:pPr>
      <w:r w:rsidRPr="00DE0DC6">
        <w:rPr>
          <w:rFonts w:asciiTheme="majorBidi" w:hAnsiTheme="majorBidi" w:cstheme="majorBidi"/>
        </w:rPr>
        <w:t>The nature of the processes in which the asset is deployed</w:t>
      </w:r>
    </w:p>
    <w:p w14:paraId="2BCACAD3" w14:textId="77777777" w:rsidR="00C92E26" w:rsidRPr="00DE0DC6" w:rsidRDefault="00C92E26" w:rsidP="00685D8C">
      <w:pPr>
        <w:pStyle w:val="Header"/>
        <w:numPr>
          <w:ilvl w:val="0"/>
          <w:numId w:val="4"/>
        </w:numPr>
        <w:tabs>
          <w:tab w:val="clear" w:pos="4320"/>
          <w:tab w:val="clear" w:pos="8640"/>
          <w:tab w:val="decimal" w:pos="5760"/>
          <w:tab w:val="decimal" w:pos="7920"/>
        </w:tabs>
        <w:spacing w:line="360" w:lineRule="auto"/>
        <w:ind w:left="1295"/>
        <w:rPr>
          <w:rFonts w:asciiTheme="majorBidi" w:hAnsiTheme="majorBidi" w:cstheme="majorBidi"/>
        </w:rPr>
      </w:pPr>
      <w:r w:rsidRPr="00DE0DC6">
        <w:rPr>
          <w:rFonts w:asciiTheme="majorBidi" w:hAnsiTheme="majorBidi" w:cstheme="majorBidi"/>
        </w:rPr>
        <w:t>Availability of funding to replace the asset</w:t>
      </w:r>
    </w:p>
    <w:p w14:paraId="1DD3D89F" w14:textId="2F5C33B1" w:rsidR="00C92E26" w:rsidRPr="00DE0DC6" w:rsidRDefault="00C92E26" w:rsidP="00685D8C">
      <w:pPr>
        <w:pStyle w:val="Header"/>
        <w:numPr>
          <w:ilvl w:val="0"/>
          <w:numId w:val="4"/>
        </w:numPr>
        <w:tabs>
          <w:tab w:val="clear" w:pos="4320"/>
          <w:tab w:val="clear" w:pos="8640"/>
          <w:tab w:val="decimal" w:pos="5760"/>
          <w:tab w:val="decimal" w:pos="7920"/>
        </w:tabs>
        <w:spacing w:line="360" w:lineRule="auto"/>
        <w:ind w:left="1295"/>
        <w:rPr>
          <w:rFonts w:asciiTheme="majorBidi" w:hAnsiTheme="majorBidi" w:cstheme="majorBidi"/>
        </w:rPr>
      </w:pPr>
      <w:r w:rsidRPr="00DE0DC6">
        <w:rPr>
          <w:rFonts w:asciiTheme="majorBidi" w:hAnsiTheme="majorBidi" w:cstheme="majorBidi"/>
        </w:rPr>
        <w:t>Changes in the market in relation to the asset</w:t>
      </w:r>
    </w:p>
    <w:p w14:paraId="79C2D496" w14:textId="0051FB5C" w:rsidR="00CF1CFE" w:rsidRPr="00DE0DC6" w:rsidRDefault="003735B4" w:rsidP="004D6527">
      <w:pPr>
        <w:autoSpaceDE/>
        <w:autoSpaceDN/>
        <w:rPr>
          <w:rFonts w:asciiTheme="majorBidi" w:eastAsia="Arial" w:hAnsiTheme="majorBidi" w:cstheme="majorBidi"/>
          <w:b/>
          <w:bCs/>
        </w:rPr>
      </w:pPr>
      <w:r w:rsidRPr="00DE0DC6">
        <w:rPr>
          <w:rFonts w:asciiTheme="majorBidi" w:eastAsia="Arial" w:hAnsiTheme="majorBidi" w:cstheme="majorBidi"/>
          <w:b/>
          <w:bCs/>
        </w:rPr>
        <w:br w:type="page"/>
      </w:r>
    </w:p>
    <w:p w14:paraId="1D98BEFA" w14:textId="310D43A7" w:rsidR="006E48C2" w:rsidRPr="00B9260C" w:rsidRDefault="00070798" w:rsidP="00B9260C">
      <w:pPr>
        <w:spacing w:line="276" w:lineRule="auto"/>
        <w:ind w:right="-20"/>
        <w:jc w:val="both"/>
        <w:rPr>
          <w:rFonts w:asciiTheme="majorBidi" w:eastAsia="Arial" w:hAnsiTheme="majorBidi" w:cstheme="majorBidi"/>
          <w:b/>
          <w:bCs/>
        </w:rPr>
      </w:pPr>
      <w:r w:rsidRPr="00DE0DC6">
        <w:rPr>
          <w:rFonts w:asciiTheme="majorBidi" w:eastAsia="Arial" w:hAnsiTheme="majorBidi" w:cstheme="majorBidi"/>
          <w:b/>
          <w:bCs/>
        </w:rPr>
        <w:lastRenderedPageBreak/>
        <w:t xml:space="preserve">Notes to the </w:t>
      </w:r>
      <w:r w:rsidR="00BB7817" w:rsidRPr="00DE0DC6">
        <w:rPr>
          <w:rFonts w:asciiTheme="majorBidi" w:eastAsia="Arial" w:hAnsiTheme="majorBidi" w:cstheme="majorBidi"/>
          <w:b/>
          <w:bCs/>
        </w:rPr>
        <w:t>Financial Statements</w:t>
      </w:r>
    </w:p>
    <w:p w14:paraId="6B99029C" w14:textId="0365DBC3" w:rsidR="004D6527" w:rsidRPr="00DE0DC6" w:rsidRDefault="006C23B7" w:rsidP="00685D8C">
      <w:pPr>
        <w:pStyle w:val="ListParagraph"/>
        <w:numPr>
          <w:ilvl w:val="0"/>
          <w:numId w:val="7"/>
        </w:numPr>
        <w:spacing w:line="276" w:lineRule="auto"/>
        <w:ind w:left="426" w:right="-20"/>
        <w:jc w:val="both"/>
        <w:rPr>
          <w:rFonts w:asciiTheme="majorBidi" w:eastAsia="Arial" w:hAnsiTheme="majorBidi" w:cstheme="majorBidi"/>
          <w:b/>
          <w:bCs/>
        </w:rPr>
      </w:pPr>
      <w:r>
        <w:rPr>
          <w:rFonts w:asciiTheme="majorBidi" w:eastAsia="Arial" w:hAnsiTheme="majorBidi" w:cstheme="majorBidi"/>
          <w:b/>
          <w:bCs/>
        </w:rPr>
        <w:t xml:space="preserve">Unconditional </w:t>
      </w:r>
      <w:r w:rsidR="00B87C13" w:rsidRPr="00DE0DC6">
        <w:rPr>
          <w:rFonts w:asciiTheme="majorBidi" w:eastAsia="Arial" w:hAnsiTheme="majorBidi" w:cstheme="majorBidi"/>
          <w:b/>
          <w:bCs/>
        </w:rPr>
        <w:t>Transfers from</w:t>
      </w:r>
      <w:r w:rsidR="00275E38" w:rsidRPr="00DE0DC6">
        <w:rPr>
          <w:rFonts w:asciiTheme="majorBidi" w:eastAsia="Arial" w:hAnsiTheme="majorBidi" w:cstheme="majorBidi"/>
          <w:b/>
          <w:bCs/>
        </w:rPr>
        <w:t xml:space="preserve"> </w:t>
      </w:r>
      <w:r w:rsidR="00863584" w:rsidRPr="00DE0DC6">
        <w:rPr>
          <w:rFonts w:asciiTheme="majorBidi" w:eastAsia="Arial" w:hAnsiTheme="majorBidi" w:cstheme="majorBidi"/>
          <w:b/>
          <w:bCs/>
        </w:rPr>
        <w:t>the</w:t>
      </w:r>
      <w:r w:rsidR="009F1C16" w:rsidRPr="00DE0DC6">
        <w:rPr>
          <w:rFonts w:asciiTheme="majorBidi" w:eastAsia="Arial" w:hAnsiTheme="majorBidi" w:cstheme="majorBidi"/>
          <w:b/>
          <w:bCs/>
        </w:rPr>
        <w:t xml:space="preserve"> Parent Ministry/SC/SAGA</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098"/>
        <w:gridCol w:w="2126"/>
        <w:gridCol w:w="1946"/>
      </w:tblGrid>
      <w:tr w:rsidR="007840F4" w:rsidRPr="00DE0DC6" w14:paraId="6B7154E2" w14:textId="77777777" w:rsidTr="007840F4">
        <w:trPr>
          <w:trHeight w:val="340"/>
        </w:trPr>
        <w:tc>
          <w:tcPr>
            <w:tcW w:w="2780" w:type="pct"/>
            <w:vMerge w:val="restart"/>
            <w:tcBorders>
              <w:top w:val="single" w:sz="4" w:space="0" w:color="auto"/>
              <w:left w:val="single" w:sz="4" w:space="0" w:color="auto"/>
              <w:right w:val="single" w:sz="4" w:space="0" w:color="auto"/>
            </w:tcBorders>
            <w:shd w:val="clear" w:color="auto" w:fill="0070C0"/>
            <w:vAlign w:val="center"/>
            <w:hideMark/>
          </w:tcPr>
          <w:p w14:paraId="01D37368" w14:textId="77777777" w:rsidR="007840F4" w:rsidRPr="00DE0DC6" w:rsidRDefault="007840F4" w:rsidP="007840F4">
            <w:pPr>
              <w:autoSpaceDE/>
              <w:autoSpaceDN/>
              <w:spacing w:line="276" w:lineRule="auto"/>
              <w:rPr>
                <w:rFonts w:asciiTheme="majorBidi" w:hAnsiTheme="majorBidi" w:cstheme="majorBidi"/>
                <w:b/>
                <w:bCs/>
                <w:lang w:val="en-US"/>
              </w:rPr>
            </w:pPr>
            <w:r w:rsidRPr="00DE0DC6">
              <w:rPr>
                <w:rFonts w:asciiTheme="majorBidi" w:hAnsiTheme="majorBidi" w:cstheme="majorBidi"/>
                <w:b/>
                <w:lang w:eastAsia="en-GB"/>
              </w:rPr>
              <w:t>Description</w:t>
            </w:r>
          </w:p>
        </w:tc>
        <w:tc>
          <w:tcPr>
            <w:tcW w:w="115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83F581F" w14:textId="77777777" w:rsidR="007840F4" w:rsidRPr="00DE0DC6" w:rsidRDefault="007840F4" w:rsidP="00803F48">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Sep/Dec/March/Jun</w:t>
            </w:r>
          </w:p>
          <w:p w14:paraId="27FF138E" w14:textId="57D60309"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20xx</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F9DFFF5" w14:textId="788833B3"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7840F4" w:rsidRPr="00DE0DC6" w14:paraId="63F7D587" w14:textId="77777777" w:rsidTr="00D21A17">
        <w:trPr>
          <w:trHeight w:val="340"/>
        </w:trPr>
        <w:tc>
          <w:tcPr>
            <w:tcW w:w="2780" w:type="pct"/>
            <w:vMerge/>
            <w:tcBorders>
              <w:left w:val="single" w:sz="4" w:space="0" w:color="auto"/>
              <w:bottom w:val="single" w:sz="4" w:space="0" w:color="auto"/>
              <w:right w:val="single" w:sz="4" w:space="0" w:color="auto"/>
            </w:tcBorders>
            <w:shd w:val="clear" w:color="auto" w:fill="0070C0"/>
            <w:hideMark/>
          </w:tcPr>
          <w:p w14:paraId="75D25E1B" w14:textId="77777777" w:rsidR="007840F4" w:rsidRPr="00DE0DC6" w:rsidRDefault="007840F4" w:rsidP="007622C2">
            <w:pPr>
              <w:pStyle w:val="ListParagraph"/>
              <w:autoSpaceDE/>
              <w:autoSpaceDN/>
              <w:spacing w:line="276" w:lineRule="auto"/>
              <w:ind w:left="342"/>
              <w:rPr>
                <w:rFonts w:asciiTheme="majorBidi" w:hAnsiTheme="majorBidi" w:cstheme="majorBidi"/>
                <w:b/>
                <w:bCs/>
                <w:lang w:val="en-US"/>
              </w:rPr>
            </w:pPr>
          </w:p>
        </w:tc>
        <w:tc>
          <w:tcPr>
            <w:tcW w:w="115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2712354" w14:textId="0750D147"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965082F" w14:textId="33B8260C"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275E38" w:rsidRPr="00DE0DC6" w14:paraId="6D957F2B" w14:textId="77777777" w:rsidTr="00A568C0">
        <w:trPr>
          <w:trHeight w:val="340"/>
        </w:trPr>
        <w:tc>
          <w:tcPr>
            <w:tcW w:w="2780" w:type="pct"/>
            <w:tcBorders>
              <w:top w:val="single" w:sz="4" w:space="0" w:color="auto"/>
              <w:left w:val="single" w:sz="4" w:space="0" w:color="auto"/>
              <w:bottom w:val="single" w:sz="4" w:space="0" w:color="auto"/>
              <w:right w:val="single" w:sz="4" w:space="0" w:color="auto"/>
            </w:tcBorders>
            <w:noWrap/>
          </w:tcPr>
          <w:p w14:paraId="35C78FCF" w14:textId="5B7EF044" w:rsidR="00B80469" w:rsidRPr="00DE0DC6" w:rsidRDefault="00B80469" w:rsidP="007622C2">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Transfers </w:t>
            </w:r>
            <w:r w:rsidR="001A5873" w:rsidRPr="00DE0DC6">
              <w:rPr>
                <w:rFonts w:asciiTheme="majorBidi" w:hAnsiTheme="majorBidi" w:cstheme="majorBidi"/>
                <w:lang w:val="en-US"/>
              </w:rPr>
              <w:t>f</w:t>
            </w:r>
            <w:r w:rsidR="003C43DC" w:rsidRPr="00DE0DC6">
              <w:rPr>
                <w:rFonts w:asciiTheme="majorBidi" w:hAnsiTheme="majorBidi" w:cstheme="majorBidi"/>
                <w:lang w:val="en-US"/>
              </w:rPr>
              <w:t xml:space="preserve">rom </w:t>
            </w:r>
            <w:r w:rsidR="001A5873" w:rsidRPr="00DE0DC6">
              <w:rPr>
                <w:rFonts w:asciiTheme="majorBidi" w:hAnsiTheme="majorBidi" w:cstheme="majorBidi"/>
                <w:lang w:val="en-US"/>
              </w:rPr>
              <w:t>Government e</w:t>
            </w:r>
            <w:r w:rsidR="00275E38" w:rsidRPr="00DE0DC6">
              <w:rPr>
                <w:rFonts w:asciiTheme="majorBidi" w:hAnsiTheme="majorBidi" w:cstheme="majorBidi"/>
                <w:lang w:val="en-US"/>
              </w:rPr>
              <w:t>ntities</w:t>
            </w:r>
            <w:r w:rsidR="003C43DC" w:rsidRPr="00DE0DC6">
              <w:rPr>
                <w:rFonts w:asciiTheme="majorBidi" w:hAnsiTheme="majorBidi" w:cstheme="majorBidi"/>
                <w:lang w:val="en-US"/>
              </w:rPr>
              <w:t xml:space="preserve">– </w:t>
            </w:r>
            <w:r w:rsidR="00306A2C" w:rsidRPr="00DE0DC6">
              <w:rPr>
                <w:rFonts w:asciiTheme="majorBidi" w:hAnsiTheme="majorBidi" w:cstheme="majorBidi"/>
                <w:lang w:val="en-US"/>
              </w:rPr>
              <w:t>o</w:t>
            </w:r>
            <w:r w:rsidRPr="00DE0DC6">
              <w:rPr>
                <w:rFonts w:asciiTheme="majorBidi" w:hAnsiTheme="majorBidi" w:cstheme="majorBidi"/>
                <w:lang w:val="en-US"/>
              </w:rPr>
              <w:t>perations</w:t>
            </w:r>
          </w:p>
        </w:tc>
        <w:tc>
          <w:tcPr>
            <w:tcW w:w="1159" w:type="pct"/>
            <w:tcBorders>
              <w:top w:val="single" w:sz="4" w:space="0" w:color="auto"/>
              <w:left w:val="single" w:sz="4" w:space="0" w:color="auto"/>
              <w:bottom w:val="single" w:sz="4" w:space="0" w:color="auto"/>
              <w:right w:val="single" w:sz="4" w:space="0" w:color="auto"/>
            </w:tcBorders>
            <w:noWrap/>
            <w:vAlign w:val="bottom"/>
            <w:hideMark/>
          </w:tcPr>
          <w:p w14:paraId="43E4C407" w14:textId="77777777" w:rsidR="00B80469" w:rsidRPr="00DE0DC6" w:rsidRDefault="00B80469"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1" w:type="pct"/>
            <w:tcBorders>
              <w:top w:val="single" w:sz="4" w:space="0" w:color="auto"/>
              <w:left w:val="single" w:sz="4" w:space="0" w:color="auto"/>
              <w:bottom w:val="single" w:sz="4" w:space="0" w:color="auto"/>
              <w:right w:val="single" w:sz="4" w:space="0" w:color="auto"/>
            </w:tcBorders>
            <w:noWrap/>
            <w:vAlign w:val="bottom"/>
            <w:hideMark/>
          </w:tcPr>
          <w:p w14:paraId="3A41137D" w14:textId="77777777" w:rsidR="00B80469" w:rsidRPr="00DE0DC6" w:rsidRDefault="00B80469"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275E38" w:rsidRPr="00DE0DC6" w14:paraId="5523B83A" w14:textId="77777777" w:rsidTr="00A568C0">
        <w:trPr>
          <w:trHeight w:val="340"/>
        </w:trPr>
        <w:tc>
          <w:tcPr>
            <w:tcW w:w="2780" w:type="pct"/>
            <w:tcBorders>
              <w:top w:val="single" w:sz="4" w:space="0" w:color="auto"/>
              <w:left w:val="single" w:sz="4" w:space="0" w:color="auto"/>
              <w:bottom w:val="single" w:sz="4" w:space="0" w:color="auto"/>
              <w:right w:val="single" w:sz="4" w:space="0" w:color="auto"/>
            </w:tcBorders>
            <w:noWrap/>
          </w:tcPr>
          <w:p w14:paraId="1B3C8FE1" w14:textId="1B5D470F" w:rsidR="00B80469" w:rsidRPr="00DE0DC6" w:rsidRDefault="00B80469" w:rsidP="007622C2">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Payments </w:t>
            </w:r>
            <w:r w:rsidR="001A5873" w:rsidRPr="00DE0DC6">
              <w:rPr>
                <w:rFonts w:asciiTheme="majorBidi" w:hAnsiTheme="majorBidi" w:cstheme="majorBidi"/>
                <w:lang w:eastAsia="en-GB"/>
              </w:rPr>
              <w:t>b</w:t>
            </w:r>
            <w:r w:rsidR="003C43DC" w:rsidRPr="00DE0DC6">
              <w:rPr>
                <w:rFonts w:asciiTheme="majorBidi" w:hAnsiTheme="majorBidi" w:cstheme="majorBidi"/>
                <w:lang w:eastAsia="en-GB"/>
              </w:rPr>
              <w:t xml:space="preserve">y </w:t>
            </w:r>
            <w:r w:rsidR="009C33B4" w:rsidRPr="00DE0DC6">
              <w:rPr>
                <w:rFonts w:asciiTheme="majorBidi" w:hAnsiTheme="majorBidi" w:cstheme="majorBidi"/>
                <w:lang w:eastAsia="en-GB"/>
              </w:rPr>
              <w:t xml:space="preserve">Government </w:t>
            </w:r>
            <w:r w:rsidR="00306A2C" w:rsidRPr="00DE0DC6">
              <w:rPr>
                <w:rFonts w:asciiTheme="majorBidi" w:hAnsiTheme="majorBidi" w:cstheme="majorBidi"/>
                <w:lang w:eastAsia="en-GB"/>
              </w:rPr>
              <w:t>entity</w:t>
            </w:r>
            <w:r w:rsidRPr="00DE0DC6">
              <w:rPr>
                <w:rFonts w:asciiTheme="majorBidi" w:hAnsiTheme="majorBidi" w:cstheme="majorBidi"/>
                <w:lang w:eastAsia="en-GB"/>
              </w:rPr>
              <w:t xml:space="preserve"> </w:t>
            </w:r>
            <w:r w:rsidR="00306A2C" w:rsidRPr="00DE0DC6">
              <w:rPr>
                <w:rFonts w:asciiTheme="majorBidi" w:hAnsiTheme="majorBidi" w:cstheme="majorBidi"/>
                <w:lang w:eastAsia="en-GB"/>
              </w:rPr>
              <w:t>on behalf of t</w:t>
            </w:r>
            <w:r w:rsidR="003C43DC" w:rsidRPr="00DE0DC6">
              <w:rPr>
                <w:rFonts w:asciiTheme="majorBidi" w:hAnsiTheme="majorBidi" w:cstheme="majorBidi"/>
                <w:lang w:eastAsia="en-GB"/>
              </w:rPr>
              <w:t>he Fund</w:t>
            </w:r>
          </w:p>
        </w:tc>
        <w:tc>
          <w:tcPr>
            <w:tcW w:w="1159" w:type="pct"/>
            <w:tcBorders>
              <w:top w:val="single" w:sz="4" w:space="0" w:color="auto"/>
              <w:left w:val="single" w:sz="4" w:space="0" w:color="auto"/>
              <w:bottom w:val="single" w:sz="4" w:space="0" w:color="auto"/>
              <w:right w:val="single" w:sz="4" w:space="0" w:color="auto"/>
            </w:tcBorders>
            <w:noWrap/>
            <w:vAlign w:val="bottom"/>
            <w:hideMark/>
          </w:tcPr>
          <w:p w14:paraId="7D687CEE" w14:textId="77777777" w:rsidR="00B80469" w:rsidRPr="00DE0DC6" w:rsidRDefault="00B80469"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1" w:type="pct"/>
            <w:tcBorders>
              <w:top w:val="single" w:sz="4" w:space="0" w:color="auto"/>
              <w:left w:val="single" w:sz="4" w:space="0" w:color="auto"/>
              <w:bottom w:val="single" w:sz="4" w:space="0" w:color="auto"/>
              <w:right w:val="single" w:sz="4" w:space="0" w:color="auto"/>
            </w:tcBorders>
            <w:noWrap/>
            <w:vAlign w:val="bottom"/>
            <w:hideMark/>
          </w:tcPr>
          <w:p w14:paraId="2C8DC0A1" w14:textId="77777777" w:rsidR="00B80469" w:rsidRPr="00DE0DC6" w:rsidRDefault="00B80469"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275E38" w:rsidRPr="00DE0DC6" w14:paraId="1D5FAAF2" w14:textId="77777777" w:rsidTr="00A568C0">
        <w:trPr>
          <w:trHeight w:val="340"/>
        </w:trPr>
        <w:tc>
          <w:tcPr>
            <w:tcW w:w="2780" w:type="pct"/>
            <w:tcBorders>
              <w:top w:val="single" w:sz="4" w:space="0" w:color="auto"/>
              <w:left w:val="single" w:sz="4" w:space="0" w:color="auto"/>
              <w:bottom w:val="single" w:sz="4" w:space="0" w:color="auto"/>
              <w:right w:val="single" w:sz="4" w:space="0" w:color="auto"/>
            </w:tcBorders>
          </w:tcPr>
          <w:p w14:paraId="565F7DCF" w14:textId="77777777" w:rsidR="00B87C13" w:rsidRPr="00DE0DC6" w:rsidRDefault="00B87C13" w:rsidP="007622C2">
            <w:pPr>
              <w:autoSpaceDE/>
              <w:autoSpaceDN/>
              <w:spacing w:line="276" w:lineRule="auto"/>
              <w:ind w:left="34"/>
              <w:rPr>
                <w:rFonts w:asciiTheme="majorBidi" w:hAnsiTheme="majorBidi" w:cstheme="majorBidi"/>
                <w:b/>
                <w:lang w:eastAsia="en-GB"/>
              </w:rPr>
            </w:pPr>
            <w:r w:rsidRPr="00DE0DC6">
              <w:rPr>
                <w:rFonts w:asciiTheme="majorBidi" w:hAnsiTheme="majorBidi" w:cstheme="majorBidi"/>
                <w:b/>
                <w:lang w:eastAsia="en-GB"/>
              </w:rPr>
              <w:t>Total</w:t>
            </w:r>
          </w:p>
        </w:tc>
        <w:tc>
          <w:tcPr>
            <w:tcW w:w="1159" w:type="pct"/>
            <w:tcBorders>
              <w:top w:val="single" w:sz="4" w:space="0" w:color="auto"/>
              <w:left w:val="single" w:sz="4" w:space="0" w:color="auto"/>
              <w:bottom w:val="single" w:sz="4" w:space="0" w:color="auto"/>
              <w:right w:val="single" w:sz="4" w:space="0" w:color="auto"/>
            </w:tcBorders>
            <w:noWrap/>
            <w:vAlign w:val="bottom"/>
          </w:tcPr>
          <w:p w14:paraId="286A47E4" w14:textId="77777777" w:rsidR="00B87C13" w:rsidRPr="00DE0DC6" w:rsidRDefault="00B87C13"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61" w:type="pct"/>
            <w:tcBorders>
              <w:top w:val="single" w:sz="4" w:space="0" w:color="auto"/>
              <w:left w:val="single" w:sz="4" w:space="0" w:color="auto"/>
              <w:bottom w:val="single" w:sz="4" w:space="0" w:color="auto"/>
              <w:right w:val="single" w:sz="4" w:space="0" w:color="auto"/>
            </w:tcBorders>
            <w:noWrap/>
            <w:vAlign w:val="bottom"/>
          </w:tcPr>
          <w:p w14:paraId="1054B991" w14:textId="77777777" w:rsidR="00B87C13" w:rsidRPr="00DE0DC6" w:rsidRDefault="00B87C13"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6A0B44B" w14:textId="6E3194DC" w:rsidR="001F1148" w:rsidRPr="0072400A" w:rsidRDefault="001F1148" w:rsidP="0072400A">
      <w:pPr>
        <w:spacing w:line="276" w:lineRule="auto"/>
        <w:ind w:right="-20"/>
        <w:jc w:val="both"/>
        <w:rPr>
          <w:rFonts w:asciiTheme="majorBidi" w:eastAsia="Arial" w:hAnsiTheme="majorBidi" w:cstheme="majorBidi"/>
          <w:b/>
          <w:bCs/>
        </w:rPr>
      </w:pPr>
    </w:p>
    <w:p w14:paraId="44850FEB" w14:textId="7A29F79D" w:rsidR="007840F4" w:rsidRPr="00B9260C" w:rsidRDefault="00D23475" w:rsidP="00685D8C">
      <w:pPr>
        <w:pStyle w:val="ListParagraph"/>
        <w:numPr>
          <w:ilvl w:val="0"/>
          <w:numId w:val="7"/>
        </w:numPr>
        <w:spacing w:line="276" w:lineRule="auto"/>
        <w:ind w:right="-20" w:hanging="575"/>
        <w:jc w:val="both"/>
        <w:rPr>
          <w:rFonts w:asciiTheme="majorBidi" w:eastAsia="Arial" w:hAnsiTheme="majorBidi" w:cstheme="majorBidi"/>
          <w:b/>
          <w:bCs/>
        </w:rPr>
      </w:pPr>
      <w:r w:rsidRPr="00DE0DC6">
        <w:rPr>
          <w:rFonts w:asciiTheme="majorBidi" w:eastAsia="Arial" w:hAnsiTheme="majorBidi" w:cstheme="majorBidi"/>
          <w:b/>
          <w:bCs/>
        </w:rPr>
        <w:t xml:space="preserve">Interest income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4"/>
        <w:gridCol w:w="2179"/>
        <w:gridCol w:w="2177"/>
      </w:tblGrid>
      <w:tr w:rsidR="007840F4" w:rsidRPr="00DE0DC6" w14:paraId="48C5209E" w14:textId="77777777" w:rsidTr="007840F4">
        <w:trPr>
          <w:trHeight w:val="340"/>
        </w:trPr>
        <w:tc>
          <w:tcPr>
            <w:tcW w:w="2625" w:type="pct"/>
            <w:vMerge w:val="restart"/>
            <w:shd w:val="clear" w:color="auto" w:fill="0070C0"/>
            <w:vAlign w:val="center"/>
            <w:hideMark/>
          </w:tcPr>
          <w:p w14:paraId="597DF888" w14:textId="77777777" w:rsidR="007840F4" w:rsidRPr="00DE0DC6" w:rsidRDefault="007840F4" w:rsidP="007840F4">
            <w:pPr>
              <w:autoSpaceDE/>
              <w:autoSpaceDN/>
              <w:spacing w:line="276" w:lineRule="auto"/>
              <w:rPr>
                <w:rFonts w:asciiTheme="majorBidi" w:hAnsiTheme="majorBidi" w:cstheme="majorBidi"/>
                <w:b/>
                <w:bCs/>
                <w:lang w:val="en-US"/>
              </w:rPr>
            </w:pPr>
            <w:r w:rsidRPr="00DE0DC6">
              <w:rPr>
                <w:rFonts w:asciiTheme="majorBidi" w:hAnsiTheme="majorBidi" w:cstheme="majorBidi"/>
                <w:b/>
                <w:lang w:eastAsia="en-GB"/>
              </w:rPr>
              <w:t>Description</w:t>
            </w:r>
          </w:p>
        </w:tc>
        <w:tc>
          <w:tcPr>
            <w:tcW w:w="118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79753ED" w14:textId="77777777" w:rsidR="007840F4" w:rsidRPr="00DE0DC6" w:rsidRDefault="007840F4" w:rsidP="00803F48">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Sep/Dec/Mar/Jun</w:t>
            </w:r>
          </w:p>
          <w:p w14:paraId="50B46D18" w14:textId="2D57424D"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20xx</w:t>
            </w:r>
          </w:p>
        </w:tc>
        <w:tc>
          <w:tcPr>
            <w:tcW w:w="118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4CA1CF1" w14:textId="05BE1F8A"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7840F4" w:rsidRPr="00DE0DC6" w14:paraId="63C44EC2" w14:textId="77777777" w:rsidTr="007840F4">
        <w:trPr>
          <w:trHeight w:val="340"/>
        </w:trPr>
        <w:tc>
          <w:tcPr>
            <w:tcW w:w="2625" w:type="pct"/>
            <w:vMerge/>
            <w:shd w:val="clear" w:color="auto" w:fill="0070C0"/>
            <w:hideMark/>
          </w:tcPr>
          <w:p w14:paraId="4D8129C9" w14:textId="77777777" w:rsidR="007840F4" w:rsidRPr="00DE0DC6" w:rsidRDefault="007840F4" w:rsidP="001F2BD9">
            <w:pPr>
              <w:pStyle w:val="ListParagraph"/>
              <w:autoSpaceDE/>
              <w:autoSpaceDN/>
              <w:spacing w:line="276" w:lineRule="auto"/>
              <w:ind w:left="342"/>
              <w:rPr>
                <w:rFonts w:asciiTheme="majorBidi" w:hAnsiTheme="majorBidi" w:cstheme="majorBidi"/>
                <w:b/>
                <w:bCs/>
                <w:lang w:val="en-US"/>
              </w:rPr>
            </w:pPr>
          </w:p>
        </w:tc>
        <w:tc>
          <w:tcPr>
            <w:tcW w:w="118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F2CDC6F" w14:textId="2E8760DC"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18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711750E" w14:textId="79E57DFE" w:rsidR="007840F4" w:rsidRPr="00DE0DC6" w:rsidRDefault="007840F4"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72DCE708" w14:textId="77777777" w:rsidTr="007840F4">
        <w:trPr>
          <w:trHeight w:val="340"/>
        </w:trPr>
        <w:tc>
          <w:tcPr>
            <w:tcW w:w="2625" w:type="pct"/>
            <w:hideMark/>
          </w:tcPr>
          <w:p w14:paraId="7D0E5CE9" w14:textId="554F97CD" w:rsidR="004D7625" w:rsidRPr="00DE0DC6" w:rsidRDefault="00D23475" w:rsidP="007622C2">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Interest </w:t>
            </w:r>
            <w:r w:rsidR="003C43DC" w:rsidRPr="00DE0DC6">
              <w:rPr>
                <w:rFonts w:asciiTheme="majorBidi" w:hAnsiTheme="majorBidi" w:cstheme="majorBidi"/>
                <w:lang w:eastAsia="en-GB"/>
              </w:rPr>
              <w:t xml:space="preserve">Income </w:t>
            </w:r>
            <w:r w:rsidR="007840F4" w:rsidRPr="00DE0DC6">
              <w:rPr>
                <w:rFonts w:asciiTheme="majorBidi" w:hAnsiTheme="majorBidi" w:cstheme="majorBidi"/>
                <w:lang w:eastAsia="en-GB"/>
              </w:rPr>
              <w:t>from</w:t>
            </w:r>
            <w:r w:rsidR="003C43DC" w:rsidRPr="00DE0DC6">
              <w:rPr>
                <w:rFonts w:asciiTheme="majorBidi" w:hAnsiTheme="majorBidi" w:cstheme="majorBidi"/>
                <w:lang w:eastAsia="en-GB"/>
              </w:rPr>
              <w:t xml:space="preserve"> </w:t>
            </w:r>
            <w:r w:rsidR="005B0D2E" w:rsidRPr="00DE0DC6">
              <w:rPr>
                <w:rFonts w:asciiTheme="majorBidi" w:hAnsiTheme="majorBidi" w:cstheme="majorBidi"/>
                <w:lang w:eastAsia="en-GB"/>
              </w:rPr>
              <w:t xml:space="preserve">Mortgage </w:t>
            </w:r>
            <w:r w:rsidR="003C43DC" w:rsidRPr="00DE0DC6">
              <w:rPr>
                <w:rFonts w:asciiTheme="majorBidi" w:hAnsiTheme="majorBidi" w:cstheme="majorBidi"/>
                <w:lang w:eastAsia="en-GB"/>
              </w:rPr>
              <w:t>Loans</w:t>
            </w:r>
          </w:p>
        </w:tc>
        <w:tc>
          <w:tcPr>
            <w:tcW w:w="1188" w:type="pct"/>
            <w:noWrap/>
            <w:vAlign w:val="bottom"/>
            <w:hideMark/>
          </w:tcPr>
          <w:p w14:paraId="2B0F6130" w14:textId="77777777" w:rsidR="004D7625" w:rsidRPr="00DE0DC6" w:rsidRDefault="004D7625"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hideMark/>
          </w:tcPr>
          <w:p w14:paraId="081042BC" w14:textId="77777777" w:rsidR="004D7625" w:rsidRPr="00DE0DC6" w:rsidRDefault="004D7625"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717C158C" w14:textId="77777777" w:rsidTr="007840F4">
        <w:trPr>
          <w:trHeight w:val="340"/>
        </w:trPr>
        <w:tc>
          <w:tcPr>
            <w:tcW w:w="2625" w:type="pct"/>
          </w:tcPr>
          <w:p w14:paraId="1F981BB7" w14:textId="589FC716" w:rsidR="005B0D2E" w:rsidRPr="00DE0DC6" w:rsidRDefault="005B0D2E" w:rsidP="007622C2">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Interest </w:t>
            </w:r>
            <w:r w:rsidR="003C43DC" w:rsidRPr="00DE0DC6">
              <w:rPr>
                <w:rFonts w:asciiTheme="majorBidi" w:hAnsiTheme="majorBidi" w:cstheme="majorBidi"/>
                <w:lang w:eastAsia="en-GB"/>
              </w:rPr>
              <w:t xml:space="preserve">Income </w:t>
            </w:r>
            <w:r w:rsidR="007840F4" w:rsidRPr="00DE0DC6">
              <w:rPr>
                <w:rFonts w:asciiTheme="majorBidi" w:hAnsiTheme="majorBidi" w:cstheme="majorBidi"/>
                <w:lang w:eastAsia="en-GB"/>
              </w:rPr>
              <w:t>from</w:t>
            </w:r>
            <w:r w:rsidR="003C43DC" w:rsidRPr="00DE0DC6">
              <w:rPr>
                <w:rFonts w:asciiTheme="majorBidi" w:hAnsiTheme="majorBidi" w:cstheme="majorBidi"/>
                <w:lang w:eastAsia="en-GB"/>
              </w:rPr>
              <w:t xml:space="preserve"> Car Loans</w:t>
            </w:r>
          </w:p>
        </w:tc>
        <w:tc>
          <w:tcPr>
            <w:tcW w:w="1188" w:type="pct"/>
            <w:noWrap/>
            <w:vAlign w:val="bottom"/>
          </w:tcPr>
          <w:p w14:paraId="296BEE0F" w14:textId="77777777" w:rsidR="005B0D2E" w:rsidRPr="00DE0DC6" w:rsidRDefault="005B0D2E"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tcPr>
          <w:p w14:paraId="2C98803B" w14:textId="77777777" w:rsidR="005B0D2E" w:rsidRPr="00DE0DC6" w:rsidRDefault="005B0D2E"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05D46C52" w14:textId="77777777" w:rsidTr="007840F4">
        <w:trPr>
          <w:trHeight w:val="340"/>
        </w:trPr>
        <w:tc>
          <w:tcPr>
            <w:tcW w:w="2625" w:type="pct"/>
          </w:tcPr>
          <w:p w14:paraId="40538BF4" w14:textId="5C7E6F2D" w:rsidR="005B0D2E" w:rsidRPr="00DE0DC6" w:rsidRDefault="005B0D2E" w:rsidP="007622C2">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Interest </w:t>
            </w:r>
            <w:r w:rsidR="003C43DC" w:rsidRPr="00DE0DC6">
              <w:rPr>
                <w:rFonts w:asciiTheme="majorBidi" w:hAnsiTheme="majorBidi" w:cstheme="majorBidi"/>
                <w:lang w:eastAsia="en-GB"/>
              </w:rPr>
              <w:t xml:space="preserve">Income </w:t>
            </w:r>
            <w:r w:rsidR="007840F4" w:rsidRPr="00DE0DC6">
              <w:rPr>
                <w:rFonts w:asciiTheme="majorBidi" w:hAnsiTheme="majorBidi" w:cstheme="majorBidi"/>
                <w:lang w:eastAsia="en-GB"/>
              </w:rPr>
              <w:t>from</w:t>
            </w:r>
            <w:r w:rsidR="003C43DC" w:rsidRPr="00DE0DC6">
              <w:rPr>
                <w:rFonts w:asciiTheme="majorBidi" w:hAnsiTheme="majorBidi" w:cstheme="majorBidi"/>
                <w:lang w:eastAsia="en-GB"/>
              </w:rPr>
              <w:t xml:space="preserve"> Investments</w:t>
            </w:r>
          </w:p>
        </w:tc>
        <w:tc>
          <w:tcPr>
            <w:tcW w:w="1188" w:type="pct"/>
            <w:noWrap/>
            <w:vAlign w:val="bottom"/>
          </w:tcPr>
          <w:p w14:paraId="602CDF4A" w14:textId="77777777" w:rsidR="005B0D2E" w:rsidRPr="00DE0DC6" w:rsidRDefault="005B0D2E"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tcPr>
          <w:p w14:paraId="347EF6F2" w14:textId="77777777" w:rsidR="005B0D2E" w:rsidRPr="00DE0DC6" w:rsidRDefault="005B0D2E"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7BCAB03F" w14:textId="77777777" w:rsidTr="007840F4">
        <w:trPr>
          <w:trHeight w:val="340"/>
        </w:trPr>
        <w:tc>
          <w:tcPr>
            <w:tcW w:w="2625" w:type="pct"/>
          </w:tcPr>
          <w:p w14:paraId="414C476D" w14:textId="22FA369A" w:rsidR="005B0D2E" w:rsidRPr="00DE0DC6" w:rsidRDefault="005B0D2E" w:rsidP="007622C2">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Interest </w:t>
            </w:r>
            <w:r w:rsidR="003C43DC" w:rsidRPr="00DE0DC6">
              <w:rPr>
                <w:rFonts w:asciiTheme="majorBidi" w:hAnsiTheme="majorBidi" w:cstheme="majorBidi"/>
                <w:lang w:eastAsia="en-GB"/>
              </w:rPr>
              <w:t xml:space="preserve">Income </w:t>
            </w:r>
            <w:r w:rsidR="007840F4" w:rsidRPr="00DE0DC6">
              <w:rPr>
                <w:rFonts w:asciiTheme="majorBidi" w:hAnsiTheme="majorBidi" w:cstheme="majorBidi"/>
                <w:lang w:eastAsia="en-GB"/>
              </w:rPr>
              <w:t>on</w:t>
            </w:r>
            <w:r w:rsidR="003C43DC" w:rsidRPr="00DE0DC6">
              <w:rPr>
                <w:rFonts w:asciiTheme="majorBidi" w:hAnsiTheme="majorBidi" w:cstheme="majorBidi"/>
                <w:lang w:eastAsia="en-GB"/>
              </w:rPr>
              <w:t xml:space="preserve"> Bank Deposits</w:t>
            </w:r>
          </w:p>
        </w:tc>
        <w:tc>
          <w:tcPr>
            <w:tcW w:w="1188" w:type="pct"/>
            <w:noWrap/>
            <w:vAlign w:val="bottom"/>
          </w:tcPr>
          <w:p w14:paraId="265CFEEF" w14:textId="77777777" w:rsidR="005B0D2E" w:rsidRPr="00DE0DC6" w:rsidRDefault="005B0D2E"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tcPr>
          <w:p w14:paraId="58ACE499" w14:textId="77777777" w:rsidR="005B0D2E" w:rsidRPr="00DE0DC6" w:rsidRDefault="005B0D2E"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895D71" w:rsidRPr="00DE0DC6" w14:paraId="6E1B6E41" w14:textId="77777777" w:rsidTr="007840F4">
        <w:trPr>
          <w:trHeight w:val="340"/>
        </w:trPr>
        <w:tc>
          <w:tcPr>
            <w:tcW w:w="2625" w:type="pct"/>
          </w:tcPr>
          <w:p w14:paraId="33366AD4" w14:textId="683270E8" w:rsidR="00895D71" w:rsidRPr="00DE0DC6" w:rsidRDefault="00895D71" w:rsidP="00895D71">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Interest from current accounts</w:t>
            </w:r>
          </w:p>
        </w:tc>
        <w:tc>
          <w:tcPr>
            <w:tcW w:w="1188" w:type="pct"/>
            <w:noWrap/>
            <w:vAlign w:val="bottom"/>
          </w:tcPr>
          <w:p w14:paraId="49AD16F7" w14:textId="08B9370E" w:rsidR="00895D71" w:rsidRPr="00DE0DC6" w:rsidRDefault="00895D71" w:rsidP="00895D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tcPr>
          <w:p w14:paraId="1056D44E" w14:textId="4481C35E" w:rsidR="00895D71" w:rsidRPr="00DE0DC6" w:rsidRDefault="00895D71" w:rsidP="00895D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895D71" w:rsidRPr="00DE0DC6" w14:paraId="64BA9C67" w14:textId="77777777" w:rsidTr="007840F4">
        <w:trPr>
          <w:trHeight w:val="340"/>
        </w:trPr>
        <w:tc>
          <w:tcPr>
            <w:tcW w:w="2625" w:type="pct"/>
          </w:tcPr>
          <w:p w14:paraId="6AE8BD5F" w14:textId="5C111BD8" w:rsidR="00895D71" w:rsidRPr="00DE0DC6" w:rsidRDefault="00895D71" w:rsidP="00895D71">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Other </w:t>
            </w:r>
            <w:r w:rsidRPr="00DE0DC6">
              <w:rPr>
                <w:rFonts w:asciiTheme="majorBidi" w:hAnsiTheme="majorBidi" w:cstheme="majorBidi"/>
                <w:i/>
                <w:lang w:eastAsia="en-GB"/>
              </w:rPr>
              <w:t>(Specify</w:t>
            </w:r>
            <w:r w:rsidRPr="00DE0DC6">
              <w:rPr>
                <w:rFonts w:asciiTheme="majorBidi" w:hAnsiTheme="majorBidi" w:cstheme="majorBidi"/>
                <w:lang w:eastAsia="en-GB"/>
              </w:rPr>
              <w:t>)</w:t>
            </w:r>
          </w:p>
        </w:tc>
        <w:tc>
          <w:tcPr>
            <w:tcW w:w="1188" w:type="pct"/>
            <w:noWrap/>
            <w:vAlign w:val="bottom"/>
          </w:tcPr>
          <w:p w14:paraId="7DB5D813" w14:textId="302BACF9" w:rsidR="00895D71" w:rsidRPr="00DE0DC6" w:rsidRDefault="00895D71" w:rsidP="00895D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tcPr>
          <w:p w14:paraId="442F46C4" w14:textId="3AF283DF" w:rsidR="00895D71" w:rsidRPr="00DE0DC6" w:rsidRDefault="00895D71" w:rsidP="00895D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895D71" w:rsidRPr="00DE0DC6" w14:paraId="2B6F869A" w14:textId="77777777" w:rsidTr="007840F4">
        <w:trPr>
          <w:trHeight w:val="340"/>
        </w:trPr>
        <w:tc>
          <w:tcPr>
            <w:tcW w:w="2625" w:type="pct"/>
            <w:hideMark/>
          </w:tcPr>
          <w:p w14:paraId="29D86BF5" w14:textId="7D0CC94D" w:rsidR="00895D71" w:rsidRPr="00DE0DC6" w:rsidRDefault="00895D71" w:rsidP="00895D71">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r w:rsidRPr="00DE0DC6">
              <w:rPr>
                <w:rFonts w:asciiTheme="majorBidi" w:hAnsiTheme="majorBidi" w:cstheme="majorBidi"/>
                <w:b/>
                <w:bCs/>
                <w:lang w:eastAsia="en-GB"/>
              </w:rPr>
              <w:t>Interest Income</w:t>
            </w:r>
          </w:p>
        </w:tc>
        <w:tc>
          <w:tcPr>
            <w:tcW w:w="1188" w:type="pct"/>
            <w:noWrap/>
            <w:vAlign w:val="bottom"/>
            <w:hideMark/>
          </w:tcPr>
          <w:p w14:paraId="6EB24E46" w14:textId="77777777" w:rsidR="00895D71" w:rsidRPr="00DE0DC6" w:rsidRDefault="00895D71" w:rsidP="00895D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187" w:type="pct"/>
            <w:noWrap/>
            <w:vAlign w:val="bottom"/>
            <w:hideMark/>
          </w:tcPr>
          <w:p w14:paraId="4971BD14" w14:textId="77777777" w:rsidR="00895D71" w:rsidRPr="00DE0DC6" w:rsidRDefault="00895D71" w:rsidP="00895D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1A97519D" w14:textId="6274A8C2" w:rsidR="006F0320" w:rsidRPr="00B9260C" w:rsidRDefault="0099018E" w:rsidP="00685D8C">
      <w:pPr>
        <w:pStyle w:val="ListParagraph"/>
        <w:numPr>
          <w:ilvl w:val="0"/>
          <w:numId w:val="7"/>
        </w:numPr>
        <w:spacing w:line="276" w:lineRule="auto"/>
        <w:ind w:left="426" w:right="-20" w:hanging="575"/>
        <w:jc w:val="both"/>
        <w:rPr>
          <w:rFonts w:asciiTheme="majorBidi" w:eastAsia="Arial" w:hAnsiTheme="majorBidi" w:cstheme="majorBidi"/>
          <w:b/>
          <w:bCs/>
        </w:rPr>
      </w:pPr>
      <w:r w:rsidRPr="00DE0DC6">
        <w:rPr>
          <w:rFonts w:asciiTheme="majorBidi" w:eastAsia="Arial" w:hAnsiTheme="majorBidi" w:cstheme="majorBidi"/>
          <w:b/>
          <w:bCs/>
        </w:rPr>
        <w:t>Other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2318"/>
        <w:gridCol w:w="2318"/>
      </w:tblGrid>
      <w:tr w:rsidR="006F0320" w:rsidRPr="00DE0DC6" w14:paraId="52098D60" w14:textId="77777777" w:rsidTr="006F0320">
        <w:trPr>
          <w:trHeight w:val="340"/>
        </w:trPr>
        <w:tc>
          <w:tcPr>
            <w:tcW w:w="2472" w:type="pct"/>
            <w:vMerge w:val="restart"/>
            <w:shd w:val="clear" w:color="auto" w:fill="0070C0"/>
            <w:noWrap/>
            <w:vAlign w:val="center"/>
            <w:hideMark/>
          </w:tcPr>
          <w:p w14:paraId="5A4BBDC0" w14:textId="77777777" w:rsidR="006F0320" w:rsidRPr="00DE0DC6" w:rsidRDefault="006F0320" w:rsidP="006F0320">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Description</w:t>
            </w:r>
          </w:p>
        </w:tc>
        <w:tc>
          <w:tcPr>
            <w:tcW w:w="1264" w:type="pct"/>
            <w:shd w:val="clear" w:color="auto" w:fill="0070C0"/>
            <w:noWrap/>
            <w:vAlign w:val="bottom"/>
            <w:hideMark/>
          </w:tcPr>
          <w:p w14:paraId="1C8335E6" w14:textId="77777777" w:rsidR="006F0320" w:rsidRPr="00DE0DC6" w:rsidRDefault="006F0320" w:rsidP="00803F48">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Sep/Dec/March/Jun</w:t>
            </w:r>
          </w:p>
          <w:p w14:paraId="26BB5448" w14:textId="3DD12B9F"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20xx</w:t>
            </w:r>
          </w:p>
        </w:tc>
        <w:tc>
          <w:tcPr>
            <w:tcW w:w="1264" w:type="pct"/>
            <w:shd w:val="clear" w:color="auto" w:fill="0070C0"/>
            <w:noWrap/>
            <w:vAlign w:val="bottom"/>
            <w:hideMark/>
          </w:tcPr>
          <w:p w14:paraId="7B9D0659" w14:textId="2374D593"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6F0320" w:rsidRPr="00DE0DC6" w14:paraId="2D7C374B" w14:textId="77777777" w:rsidTr="006F0320">
        <w:trPr>
          <w:trHeight w:val="340"/>
        </w:trPr>
        <w:tc>
          <w:tcPr>
            <w:tcW w:w="2472" w:type="pct"/>
            <w:vMerge/>
            <w:shd w:val="clear" w:color="auto" w:fill="0070C0"/>
            <w:noWrap/>
            <w:hideMark/>
          </w:tcPr>
          <w:p w14:paraId="53817E41" w14:textId="77777777" w:rsidR="006F0320" w:rsidRPr="00DE0DC6" w:rsidRDefault="006F0320" w:rsidP="001F2BD9">
            <w:pPr>
              <w:autoSpaceDE/>
              <w:autoSpaceDN/>
              <w:spacing w:line="276" w:lineRule="auto"/>
              <w:rPr>
                <w:rFonts w:asciiTheme="majorBidi" w:hAnsiTheme="majorBidi" w:cstheme="majorBidi"/>
                <w:b/>
                <w:bCs/>
                <w:lang w:val="en-US"/>
              </w:rPr>
            </w:pPr>
          </w:p>
        </w:tc>
        <w:tc>
          <w:tcPr>
            <w:tcW w:w="1264" w:type="pct"/>
            <w:shd w:val="clear" w:color="auto" w:fill="0070C0"/>
            <w:noWrap/>
            <w:vAlign w:val="bottom"/>
            <w:hideMark/>
          </w:tcPr>
          <w:p w14:paraId="29D57069" w14:textId="00E4FDF2"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264" w:type="pct"/>
            <w:shd w:val="clear" w:color="auto" w:fill="0070C0"/>
            <w:noWrap/>
            <w:vAlign w:val="bottom"/>
            <w:hideMark/>
          </w:tcPr>
          <w:p w14:paraId="7C463C17" w14:textId="31668F55"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44F5F022" w14:textId="77777777" w:rsidTr="006F0320">
        <w:trPr>
          <w:trHeight w:val="340"/>
        </w:trPr>
        <w:tc>
          <w:tcPr>
            <w:tcW w:w="2472" w:type="pct"/>
            <w:noWrap/>
            <w:hideMark/>
          </w:tcPr>
          <w:p w14:paraId="1161F252" w14:textId="3040A20D" w:rsidR="0099018E" w:rsidRPr="00DE0DC6" w:rsidRDefault="00E61098" w:rsidP="00211C98">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Insurance </w:t>
            </w:r>
            <w:r w:rsidR="00306A2C" w:rsidRPr="00DE0DC6">
              <w:rPr>
                <w:rFonts w:asciiTheme="majorBidi" w:hAnsiTheme="majorBidi" w:cstheme="majorBidi"/>
                <w:lang w:eastAsia="en-GB"/>
              </w:rPr>
              <w:t>r</w:t>
            </w:r>
            <w:r w:rsidR="003C43DC" w:rsidRPr="00DE0DC6">
              <w:rPr>
                <w:rFonts w:asciiTheme="majorBidi" w:hAnsiTheme="majorBidi" w:cstheme="majorBidi"/>
                <w:lang w:eastAsia="en-GB"/>
              </w:rPr>
              <w:t>ecoveries</w:t>
            </w:r>
          </w:p>
        </w:tc>
        <w:tc>
          <w:tcPr>
            <w:tcW w:w="1264" w:type="pct"/>
            <w:noWrap/>
            <w:vAlign w:val="bottom"/>
            <w:hideMark/>
          </w:tcPr>
          <w:p w14:paraId="7599DE7F" w14:textId="5C403311" w:rsidR="0099018E" w:rsidRPr="00DE0DC6" w:rsidRDefault="00361E87"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4" w:type="pct"/>
            <w:noWrap/>
            <w:vAlign w:val="bottom"/>
            <w:hideMark/>
          </w:tcPr>
          <w:p w14:paraId="2AF99C82" w14:textId="1DC3B6FE" w:rsidR="0099018E" w:rsidRPr="00DE0DC6" w:rsidRDefault="00361E87"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503AE32F" w14:textId="77777777" w:rsidTr="006F0320">
        <w:trPr>
          <w:trHeight w:val="340"/>
        </w:trPr>
        <w:tc>
          <w:tcPr>
            <w:tcW w:w="2472" w:type="pct"/>
            <w:noWrap/>
            <w:hideMark/>
          </w:tcPr>
          <w:p w14:paraId="2A0A1814" w14:textId="3B37EF02" w:rsidR="0099018E" w:rsidRPr="00DE0DC6" w:rsidRDefault="0099018E" w:rsidP="00211C98">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Income </w:t>
            </w:r>
            <w:r w:rsidR="00306A2C" w:rsidRPr="00DE0DC6">
              <w:rPr>
                <w:rFonts w:asciiTheme="majorBidi" w:hAnsiTheme="majorBidi" w:cstheme="majorBidi"/>
                <w:lang w:eastAsia="en-GB"/>
              </w:rPr>
              <w:t>from Sale of Tender d</w:t>
            </w:r>
            <w:r w:rsidR="003C43DC" w:rsidRPr="00DE0DC6">
              <w:rPr>
                <w:rFonts w:asciiTheme="majorBidi" w:hAnsiTheme="majorBidi" w:cstheme="majorBidi"/>
                <w:lang w:eastAsia="en-GB"/>
              </w:rPr>
              <w:t>ocuments</w:t>
            </w:r>
          </w:p>
        </w:tc>
        <w:tc>
          <w:tcPr>
            <w:tcW w:w="1264" w:type="pct"/>
            <w:noWrap/>
            <w:vAlign w:val="bottom"/>
            <w:hideMark/>
          </w:tcPr>
          <w:p w14:paraId="604A74EE" w14:textId="2E715372" w:rsidR="0099018E" w:rsidRPr="00DE0DC6" w:rsidRDefault="00361E87"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4" w:type="pct"/>
            <w:noWrap/>
            <w:vAlign w:val="bottom"/>
            <w:hideMark/>
          </w:tcPr>
          <w:p w14:paraId="2374BB1C" w14:textId="726167EC" w:rsidR="0099018E" w:rsidRPr="00DE0DC6" w:rsidRDefault="00361E87"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4990C9AD" w14:textId="77777777" w:rsidTr="006F0320">
        <w:trPr>
          <w:trHeight w:val="340"/>
        </w:trPr>
        <w:tc>
          <w:tcPr>
            <w:tcW w:w="2472" w:type="pct"/>
            <w:noWrap/>
            <w:hideMark/>
          </w:tcPr>
          <w:p w14:paraId="7E2A5CE2" w14:textId="29E6FB46" w:rsidR="00E44AB5" w:rsidRPr="00DE0DC6" w:rsidRDefault="00E44AB5" w:rsidP="00211C98">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Miscellaneous </w:t>
            </w:r>
            <w:r w:rsidR="00306A2C" w:rsidRPr="00DE0DC6">
              <w:rPr>
                <w:rFonts w:asciiTheme="majorBidi" w:hAnsiTheme="majorBidi" w:cstheme="majorBidi"/>
                <w:lang w:eastAsia="en-GB"/>
              </w:rPr>
              <w:t>i</w:t>
            </w:r>
            <w:r w:rsidR="003C43DC" w:rsidRPr="00DE0DC6">
              <w:rPr>
                <w:rFonts w:asciiTheme="majorBidi" w:hAnsiTheme="majorBidi" w:cstheme="majorBidi"/>
                <w:lang w:eastAsia="en-GB"/>
              </w:rPr>
              <w:t>ncome (</w:t>
            </w:r>
            <w:r w:rsidR="003C43DC" w:rsidRPr="00DE0DC6">
              <w:rPr>
                <w:rFonts w:asciiTheme="majorBidi" w:hAnsiTheme="majorBidi" w:cstheme="majorBidi"/>
                <w:i/>
                <w:lang w:eastAsia="en-GB"/>
              </w:rPr>
              <w:t>Specify)</w:t>
            </w:r>
          </w:p>
        </w:tc>
        <w:tc>
          <w:tcPr>
            <w:tcW w:w="1264" w:type="pct"/>
            <w:noWrap/>
            <w:vAlign w:val="bottom"/>
            <w:hideMark/>
          </w:tcPr>
          <w:p w14:paraId="3A3A5000" w14:textId="3AC1E92D" w:rsidR="00E44AB5" w:rsidRPr="00DE0DC6" w:rsidRDefault="00361E87"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4" w:type="pct"/>
            <w:noWrap/>
            <w:vAlign w:val="bottom"/>
            <w:hideMark/>
          </w:tcPr>
          <w:p w14:paraId="6A1BDA40" w14:textId="7A71DE57" w:rsidR="00E44AB5" w:rsidRPr="00DE0DC6" w:rsidRDefault="00361E87"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4CF8F882" w14:textId="77777777" w:rsidTr="006F0320">
        <w:trPr>
          <w:trHeight w:val="340"/>
        </w:trPr>
        <w:tc>
          <w:tcPr>
            <w:tcW w:w="2472" w:type="pct"/>
            <w:noWrap/>
            <w:hideMark/>
          </w:tcPr>
          <w:p w14:paraId="5295D86C" w14:textId="140A5B43" w:rsidR="00E44AB5" w:rsidRPr="00DE0DC6" w:rsidRDefault="00E44AB5" w:rsidP="00211C98">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r w:rsidR="003C43DC" w:rsidRPr="00DE0DC6">
              <w:rPr>
                <w:rFonts w:asciiTheme="majorBidi" w:hAnsiTheme="majorBidi" w:cstheme="majorBidi"/>
                <w:b/>
                <w:bCs/>
                <w:lang w:eastAsia="en-GB"/>
              </w:rPr>
              <w:t>Other</w:t>
            </w:r>
            <w:r w:rsidR="003C43DC" w:rsidRPr="00DE0DC6">
              <w:rPr>
                <w:rFonts w:asciiTheme="majorBidi" w:hAnsiTheme="majorBidi" w:cstheme="majorBidi"/>
                <w:lang w:eastAsia="en-GB"/>
              </w:rPr>
              <w:t xml:space="preserve"> </w:t>
            </w:r>
            <w:r w:rsidR="00306A2C" w:rsidRPr="00DE0DC6">
              <w:rPr>
                <w:rFonts w:asciiTheme="majorBidi" w:hAnsiTheme="majorBidi" w:cstheme="majorBidi"/>
                <w:b/>
                <w:bCs/>
                <w:lang w:eastAsia="en-GB"/>
              </w:rPr>
              <w:t>i</w:t>
            </w:r>
            <w:r w:rsidR="003C43DC" w:rsidRPr="00DE0DC6">
              <w:rPr>
                <w:rFonts w:asciiTheme="majorBidi" w:hAnsiTheme="majorBidi" w:cstheme="majorBidi"/>
                <w:b/>
                <w:bCs/>
                <w:lang w:eastAsia="en-GB"/>
              </w:rPr>
              <w:t>ncome</w:t>
            </w:r>
          </w:p>
        </w:tc>
        <w:tc>
          <w:tcPr>
            <w:tcW w:w="1264" w:type="pct"/>
            <w:noWrap/>
            <w:vAlign w:val="bottom"/>
            <w:hideMark/>
          </w:tcPr>
          <w:p w14:paraId="599C9A9F" w14:textId="280AC0F3" w:rsidR="00E44AB5" w:rsidRPr="00DE0DC6" w:rsidRDefault="00361E87"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264" w:type="pct"/>
            <w:noWrap/>
            <w:vAlign w:val="bottom"/>
            <w:hideMark/>
          </w:tcPr>
          <w:p w14:paraId="67E4BB79" w14:textId="69D2E081" w:rsidR="00E44AB5" w:rsidRPr="00DE0DC6" w:rsidRDefault="00361E87"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0C9F5C25" w14:textId="150D38A9" w:rsidR="00B466CA" w:rsidRDefault="00B466CA" w:rsidP="007915FA">
      <w:pPr>
        <w:spacing w:line="276" w:lineRule="auto"/>
        <w:ind w:right="-20"/>
        <w:jc w:val="both"/>
        <w:rPr>
          <w:rFonts w:asciiTheme="majorBidi" w:eastAsia="Arial" w:hAnsiTheme="majorBidi" w:cstheme="majorBidi"/>
          <w:b/>
          <w:bCs/>
        </w:rPr>
      </w:pPr>
    </w:p>
    <w:p w14:paraId="5F06043B" w14:textId="77777777" w:rsidR="00B466CA" w:rsidRDefault="00B466CA">
      <w:pPr>
        <w:autoSpaceDE/>
        <w:autoSpaceDN/>
        <w:rPr>
          <w:rFonts w:asciiTheme="majorBidi" w:eastAsia="Arial" w:hAnsiTheme="majorBidi" w:cstheme="majorBidi"/>
          <w:b/>
          <w:bCs/>
        </w:rPr>
      </w:pPr>
    </w:p>
    <w:p w14:paraId="329583FC" w14:textId="77777777" w:rsidR="00B466CA" w:rsidRDefault="00B466CA">
      <w:pPr>
        <w:autoSpaceDE/>
        <w:autoSpaceDN/>
        <w:rPr>
          <w:rFonts w:asciiTheme="majorBidi" w:eastAsia="Arial" w:hAnsiTheme="majorBidi" w:cstheme="majorBidi"/>
          <w:b/>
          <w:bCs/>
        </w:rPr>
      </w:pPr>
    </w:p>
    <w:p w14:paraId="515E3FE2" w14:textId="77777777" w:rsidR="00B466CA" w:rsidRDefault="00B466CA">
      <w:pPr>
        <w:autoSpaceDE/>
        <w:autoSpaceDN/>
        <w:rPr>
          <w:rFonts w:asciiTheme="majorBidi" w:eastAsia="Arial" w:hAnsiTheme="majorBidi" w:cstheme="majorBidi"/>
          <w:b/>
          <w:bCs/>
        </w:rPr>
      </w:pPr>
    </w:p>
    <w:p w14:paraId="650F079D" w14:textId="77777777" w:rsidR="00B466CA" w:rsidRDefault="00B466CA">
      <w:pPr>
        <w:autoSpaceDE/>
        <w:autoSpaceDN/>
        <w:rPr>
          <w:rFonts w:asciiTheme="majorBidi" w:eastAsia="Arial" w:hAnsiTheme="majorBidi" w:cstheme="majorBidi"/>
          <w:b/>
          <w:bCs/>
        </w:rPr>
      </w:pPr>
    </w:p>
    <w:p w14:paraId="374360BF" w14:textId="27C5A9C7" w:rsidR="00B466CA" w:rsidRDefault="00B466CA">
      <w:pPr>
        <w:autoSpaceDE/>
        <w:autoSpaceDN/>
        <w:rPr>
          <w:rFonts w:asciiTheme="majorBidi" w:eastAsia="Arial" w:hAnsiTheme="majorBidi" w:cstheme="majorBidi"/>
          <w:b/>
          <w:bCs/>
        </w:rPr>
      </w:pPr>
      <w:r>
        <w:rPr>
          <w:rFonts w:asciiTheme="majorBidi" w:eastAsia="Arial" w:hAnsiTheme="majorBidi" w:cstheme="majorBidi"/>
          <w:b/>
          <w:bCs/>
        </w:rPr>
        <w:br w:type="page"/>
      </w:r>
    </w:p>
    <w:p w14:paraId="14DA481D" w14:textId="77777777" w:rsidR="00182402" w:rsidRPr="00DE0DC6" w:rsidRDefault="00182402" w:rsidP="007915FA">
      <w:pPr>
        <w:spacing w:line="276" w:lineRule="auto"/>
        <w:ind w:right="-20"/>
        <w:jc w:val="both"/>
        <w:rPr>
          <w:rFonts w:asciiTheme="majorBidi" w:eastAsia="Arial" w:hAnsiTheme="majorBidi" w:cstheme="majorBidi"/>
          <w:b/>
          <w:bCs/>
        </w:rPr>
      </w:pPr>
    </w:p>
    <w:p w14:paraId="0604F61A" w14:textId="0706AE14" w:rsidR="006F0320" w:rsidRPr="00B9260C" w:rsidRDefault="00182402" w:rsidP="00685D8C">
      <w:pPr>
        <w:pStyle w:val="ListParagraph"/>
        <w:numPr>
          <w:ilvl w:val="0"/>
          <w:numId w:val="7"/>
        </w:numPr>
        <w:spacing w:line="276" w:lineRule="auto"/>
        <w:ind w:left="284" w:right="-20"/>
        <w:jc w:val="both"/>
        <w:rPr>
          <w:rFonts w:asciiTheme="majorBidi" w:hAnsiTheme="majorBidi" w:cstheme="majorBidi"/>
          <w:b/>
          <w:bCs/>
        </w:rPr>
      </w:pPr>
      <w:r w:rsidRPr="00DE0DC6">
        <w:rPr>
          <w:rFonts w:asciiTheme="majorBidi" w:hAnsiTheme="majorBidi" w:cstheme="majorBidi"/>
          <w:b/>
          <w:bCs/>
        </w:rPr>
        <w:t xml:space="preserve">Employee Costs </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4"/>
        <w:gridCol w:w="2320"/>
        <w:gridCol w:w="2320"/>
      </w:tblGrid>
      <w:tr w:rsidR="006F0320" w:rsidRPr="00DE0DC6" w14:paraId="22572AEF" w14:textId="77777777" w:rsidTr="00275CD8">
        <w:trPr>
          <w:trHeight w:val="340"/>
        </w:trPr>
        <w:tc>
          <w:tcPr>
            <w:tcW w:w="2440" w:type="pct"/>
            <w:vMerge w:val="restart"/>
            <w:shd w:val="clear" w:color="auto" w:fill="0070C0"/>
            <w:noWrap/>
            <w:vAlign w:val="center"/>
            <w:hideMark/>
          </w:tcPr>
          <w:p w14:paraId="4BAACD01" w14:textId="77777777" w:rsidR="006F0320" w:rsidRPr="00DE0DC6" w:rsidRDefault="006F0320" w:rsidP="00803F48">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eastAsia="en-GB"/>
              </w:rPr>
              <w:t>Description</w:t>
            </w:r>
          </w:p>
        </w:tc>
        <w:tc>
          <w:tcPr>
            <w:tcW w:w="1280" w:type="pct"/>
            <w:shd w:val="clear" w:color="auto" w:fill="0070C0"/>
            <w:noWrap/>
            <w:vAlign w:val="bottom"/>
            <w:hideMark/>
          </w:tcPr>
          <w:p w14:paraId="2A1B36BE" w14:textId="77777777" w:rsidR="006F0320" w:rsidRPr="00DE0DC6" w:rsidRDefault="006F0320" w:rsidP="00803F48">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Sep/Dec/March/Jun</w:t>
            </w:r>
          </w:p>
          <w:p w14:paraId="72878C3B" w14:textId="2E3B0AD4"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20xx</w:t>
            </w:r>
          </w:p>
        </w:tc>
        <w:tc>
          <w:tcPr>
            <w:tcW w:w="1280" w:type="pct"/>
            <w:shd w:val="clear" w:color="auto" w:fill="0070C0"/>
            <w:noWrap/>
            <w:vAlign w:val="bottom"/>
            <w:hideMark/>
          </w:tcPr>
          <w:p w14:paraId="551BB0B6" w14:textId="297483F2"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6F0320" w:rsidRPr="00DE0DC6" w14:paraId="7422C58E" w14:textId="77777777" w:rsidTr="00275CD8">
        <w:trPr>
          <w:trHeight w:val="340"/>
        </w:trPr>
        <w:tc>
          <w:tcPr>
            <w:tcW w:w="2440" w:type="pct"/>
            <w:vMerge/>
            <w:shd w:val="clear" w:color="auto" w:fill="0070C0"/>
            <w:noWrap/>
            <w:vAlign w:val="center"/>
            <w:hideMark/>
          </w:tcPr>
          <w:p w14:paraId="0516CD1F" w14:textId="77777777" w:rsidR="006F0320" w:rsidRPr="00DE0DC6" w:rsidRDefault="006F0320" w:rsidP="0021420A">
            <w:pPr>
              <w:autoSpaceDE/>
              <w:autoSpaceDN/>
              <w:spacing w:line="276" w:lineRule="auto"/>
              <w:rPr>
                <w:rFonts w:asciiTheme="majorBidi" w:hAnsiTheme="majorBidi" w:cstheme="majorBidi"/>
                <w:b/>
                <w:bCs/>
                <w:lang w:eastAsia="en-GB"/>
              </w:rPr>
            </w:pPr>
          </w:p>
        </w:tc>
        <w:tc>
          <w:tcPr>
            <w:tcW w:w="1280" w:type="pct"/>
            <w:shd w:val="clear" w:color="auto" w:fill="0070C0"/>
            <w:noWrap/>
            <w:vAlign w:val="bottom"/>
            <w:hideMark/>
          </w:tcPr>
          <w:p w14:paraId="56C7DDE0" w14:textId="2E402CD8"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280" w:type="pct"/>
            <w:shd w:val="clear" w:color="auto" w:fill="0070C0"/>
            <w:noWrap/>
            <w:vAlign w:val="bottom"/>
            <w:hideMark/>
          </w:tcPr>
          <w:p w14:paraId="4C97BC61" w14:textId="1BF8095C" w:rsidR="006F0320" w:rsidRPr="00DE0DC6" w:rsidRDefault="006F0320"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182402" w:rsidRPr="00DE0DC6" w14:paraId="52A26060" w14:textId="77777777" w:rsidTr="00275CD8">
        <w:trPr>
          <w:trHeight w:val="340"/>
        </w:trPr>
        <w:tc>
          <w:tcPr>
            <w:tcW w:w="2440" w:type="pct"/>
            <w:noWrap/>
            <w:vAlign w:val="center"/>
            <w:hideMark/>
          </w:tcPr>
          <w:p w14:paraId="7501BD23" w14:textId="064D9D28" w:rsidR="00182402" w:rsidRPr="00DE0DC6" w:rsidRDefault="00182402" w:rsidP="0021420A">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Salaries </w:t>
            </w:r>
            <w:r w:rsidR="00306A2C" w:rsidRPr="00DE0DC6">
              <w:rPr>
                <w:rFonts w:asciiTheme="majorBidi" w:hAnsiTheme="majorBidi" w:cstheme="majorBidi"/>
                <w:lang w:eastAsia="en-GB"/>
              </w:rPr>
              <w:t>a</w:t>
            </w:r>
            <w:r w:rsidR="003C43DC" w:rsidRPr="00DE0DC6">
              <w:rPr>
                <w:rFonts w:asciiTheme="majorBidi" w:hAnsiTheme="majorBidi" w:cstheme="majorBidi"/>
                <w:lang w:eastAsia="en-GB"/>
              </w:rPr>
              <w:t>nd Wages</w:t>
            </w:r>
          </w:p>
        </w:tc>
        <w:tc>
          <w:tcPr>
            <w:tcW w:w="1280" w:type="pct"/>
            <w:noWrap/>
            <w:vAlign w:val="bottom"/>
            <w:hideMark/>
          </w:tcPr>
          <w:p w14:paraId="5EC1DEED"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80" w:type="pct"/>
            <w:noWrap/>
            <w:vAlign w:val="bottom"/>
            <w:hideMark/>
          </w:tcPr>
          <w:p w14:paraId="4E9203A3"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182402" w:rsidRPr="00DE0DC6" w14:paraId="50F4CE91" w14:textId="77777777" w:rsidTr="00275CD8">
        <w:trPr>
          <w:trHeight w:val="340"/>
        </w:trPr>
        <w:tc>
          <w:tcPr>
            <w:tcW w:w="2440" w:type="pct"/>
            <w:noWrap/>
            <w:vAlign w:val="center"/>
            <w:hideMark/>
          </w:tcPr>
          <w:p w14:paraId="3A582CC0" w14:textId="0CE89BD0" w:rsidR="00182402" w:rsidRPr="00DE0DC6" w:rsidRDefault="00182402" w:rsidP="0021420A">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Staff </w:t>
            </w:r>
            <w:r w:rsidR="003C43DC" w:rsidRPr="00DE0DC6">
              <w:rPr>
                <w:rFonts w:asciiTheme="majorBidi" w:hAnsiTheme="majorBidi" w:cstheme="majorBidi"/>
                <w:lang w:eastAsia="en-GB"/>
              </w:rPr>
              <w:t>Gratuity</w:t>
            </w:r>
          </w:p>
        </w:tc>
        <w:tc>
          <w:tcPr>
            <w:tcW w:w="1280" w:type="pct"/>
            <w:noWrap/>
            <w:vAlign w:val="bottom"/>
            <w:hideMark/>
          </w:tcPr>
          <w:p w14:paraId="63B98E7A"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80" w:type="pct"/>
            <w:noWrap/>
            <w:vAlign w:val="bottom"/>
            <w:hideMark/>
          </w:tcPr>
          <w:p w14:paraId="609BB828"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182402" w:rsidRPr="00DE0DC6" w14:paraId="3DA18EF6" w14:textId="77777777" w:rsidTr="00275CD8">
        <w:trPr>
          <w:trHeight w:val="340"/>
        </w:trPr>
        <w:tc>
          <w:tcPr>
            <w:tcW w:w="2440" w:type="pct"/>
            <w:noWrap/>
            <w:vAlign w:val="center"/>
          </w:tcPr>
          <w:p w14:paraId="5AA56A10" w14:textId="2B4903E8" w:rsidR="00182402" w:rsidRPr="00DE0DC6" w:rsidRDefault="00182402" w:rsidP="0021420A">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Staff </w:t>
            </w:r>
            <w:r w:rsidR="00306A2C" w:rsidRPr="00DE0DC6">
              <w:rPr>
                <w:rFonts w:asciiTheme="majorBidi" w:hAnsiTheme="majorBidi" w:cstheme="majorBidi"/>
                <w:lang w:eastAsia="en-GB"/>
              </w:rPr>
              <w:t>Training e</w:t>
            </w:r>
            <w:r w:rsidR="003C43DC" w:rsidRPr="00DE0DC6">
              <w:rPr>
                <w:rFonts w:asciiTheme="majorBidi" w:hAnsiTheme="majorBidi" w:cstheme="majorBidi"/>
                <w:lang w:eastAsia="en-GB"/>
              </w:rPr>
              <w:t>xpenses</w:t>
            </w:r>
          </w:p>
        </w:tc>
        <w:tc>
          <w:tcPr>
            <w:tcW w:w="1280" w:type="pct"/>
            <w:noWrap/>
            <w:vAlign w:val="bottom"/>
          </w:tcPr>
          <w:p w14:paraId="16E2DC67"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80" w:type="pct"/>
            <w:noWrap/>
            <w:vAlign w:val="bottom"/>
          </w:tcPr>
          <w:p w14:paraId="182E272C"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182402" w:rsidRPr="00DE0DC6" w14:paraId="790298C4" w14:textId="77777777" w:rsidTr="00275CD8">
        <w:trPr>
          <w:trHeight w:val="340"/>
        </w:trPr>
        <w:tc>
          <w:tcPr>
            <w:tcW w:w="2440" w:type="pct"/>
            <w:noWrap/>
            <w:vAlign w:val="center"/>
            <w:hideMark/>
          </w:tcPr>
          <w:p w14:paraId="79F6543F" w14:textId="32A56F41" w:rsidR="00182402" w:rsidRPr="00DE0DC6" w:rsidRDefault="00182402" w:rsidP="0021420A">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Social </w:t>
            </w:r>
            <w:r w:rsidR="003C43DC" w:rsidRPr="00DE0DC6">
              <w:rPr>
                <w:rFonts w:asciiTheme="majorBidi" w:hAnsiTheme="majorBidi" w:cstheme="majorBidi"/>
                <w:lang w:eastAsia="en-GB"/>
              </w:rPr>
              <w:t>Security Contribution</w:t>
            </w:r>
          </w:p>
        </w:tc>
        <w:tc>
          <w:tcPr>
            <w:tcW w:w="1280" w:type="pct"/>
            <w:noWrap/>
            <w:vAlign w:val="bottom"/>
            <w:hideMark/>
          </w:tcPr>
          <w:p w14:paraId="7A0AEFC4"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80" w:type="pct"/>
            <w:noWrap/>
            <w:vAlign w:val="bottom"/>
            <w:hideMark/>
          </w:tcPr>
          <w:p w14:paraId="109D2E36"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182402" w:rsidRPr="00DE0DC6" w14:paraId="6769E78B" w14:textId="77777777" w:rsidTr="00275CD8">
        <w:trPr>
          <w:trHeight w:val="340"/>
        </w:trPr>
        <w:tc>
          <w:tcPr>
            <w:tcW w:w="2440" w:type="pct"/>
            <w:noWrap/>
            <w:vAlign w:val="center"/>
          </w:tcPr>
          <w:p w14:paraId="73AB9E85" w14:textId="03752267" w:rsidR="00182402" w:rsidRPr="00DE0DC6" w:rsidRDefault="00182402" w:rsidP="0021420A">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Other </w:t>
            </w:r>
            <w:r w:rsidR="003C43DC" w:rsidRPr="00DE0DC6">
              <w:rPr>
                <w:rFonts w:asciiTheme="majorBidi" w:hAnsiTheme="majorBidi" w:cstheme="majorBidi"/>
                <w:lang w:eastAsia="en-GB"/>
              </w:rPr>
              <w:t>(</w:t>
            </w:r>
            <w:r w:rsidR="003C43DC" w:rsidRPr="00DE0DC6">
              <w:rPr>
                <w:rFonts w:asciiTheme="majorBidi" w:hAnsiTheme="majorBidi" w:cstheme="majorBidi"/>
                <w:i/>
                <w:lang w:eastAsia="en-GB"/>
              </w:rPr>
              <w:t>Specify</w:t>
            </w:r>
            <w:r w:rsidR="003C43DC" w:rsidRPr="00DE0DC6">
              <w:rPr>
                <w:rFonts w:asciiTheme="majorBidi" w:hAnsiTheme="majorBidi" w:cstheme="majorBidi"/>
                <w:lang w:eastAsia="en-GB"/>
              </w:rPr>
              <w:t>)</w:t>
            </w:r>
          </w:p>
        </w:tc>
        <w:tc>
          <w:tcPr>
            <w:tcW w:w="1280" w:type="pct"/>
            <w:noWrap/>
            <w:vAlign w:val="bottom"/>
          </w:tcPr>
          <w:p w14:paraId="19ED5652"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80" w:type="pct"/>
            <w:noWrap/>
            <w:vAlign w:val="bottom"/>
          </w:tcPr>
          <w:p w14:paraId="411540F6" w14:textId="77777777" w:rsidR="00182402" w:rsidRPr="00DE0DC6" w:rsidRDefault="00182402" w:rsidP="00803F48">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182402" w:rsidRPr="00DE0DC6" w14:paraId="401D9FD9" w14:textId="77777777" w:rsidTr="00275CD8">
        <w:trPr>
          <w:trHeight w:val="340"/>
        </w:trPr>
        <w:tc>
          <w:tcPr>
            <w:tcW w:w="2440" w:type="pct"/>
            <w:noWrap/>
            <w:vAlign w:val="center"/>
            <w:hideMark/>
          </w:tcPr>
          <w:p w14:paraId="64E4B8F4" w14:textId="77777777" w:rsidR="00182402" w:rsidRPr="00DE0DC6" w:rsidRDefault="00182402" w:rsidP="0021420A">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 xml:space="preserve">Total </w:t>
            </w:r>
          </w:p>
        </w:tc>
        <w:tc>
          <w:tcPr>
            <w:tcW w:w="1280" w:type="pct"/>
            <w:noWrap/>
            <w:vAlign w:val="bottom"/>
            <w:hideMark/>
          </w:tcPr>
          <w:p w14:paraId="35985357" w14:textId="77777777" w:rsidR="00182402" w:rsidRPr="00DE0DC6" w:rsidRDefault="00182402"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280" w:type="pct"/>
            <w:noWrap/>
            <w:vAlign w:val="bottom"/>
            <w:hideMark/>
          </w:tcPr>
          <w:p w14:paraId="2FC1FD42" w14:textId="77777777" w:rsidR="00182402" w:rsidRPr="00DE0DC6" w:rsidRDefault="00182402" w:rsidP="00803F48">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3B2B514" w14:textId="77777777" w:rsidR="00023B92" w:rsidRPr="00DE0DC6" w:rsidRDefault="00023B92" w:rsidP="00023B92">
      <w:pPr>
        <w:pStyle w:val="ListParagraph"/>
        <w:spacing w:line="276" w:lineRule="auto"/>
        <w:ind w:left="540" w:right="-20"/>
        <w:jc w:val="both"/>
        <w:rPr>
          <w:rFonts w:asciiTheme="majorBidi" w:eastAsia="Arial" w:hAnsiTheme="majorBidi" w:cstheme="majorBidi"/>
          <w:b/>
          <w:bCs/>
        </w:rPr>
      </w:pPr>
    </w:p>
    <w:p w14:paraId="6758742C" w14:textId="6323A39F" w:rsidR="006F0320" w:rsidRPr="00B9260C" w:rsidRDefault="00361E87" w:rsidP="00685D8C">
      <w:pPr>
        <w:pStyle w:val="ListParagraph"/>
        <w:numPr>
          <w:ilvl w:val="0"/>
          <w:numId w:val="7"/>
        </w:numPr>
        <w:spacing w:line="276" w:lineRule="auto"/>
        <w:ind w:right="-20"/>
        <w:jc w:val="both"/>
        <w:rPr>
          <w:rFonts w:asciiTheme="majorBidi" w:eastAsia="Arial" w:hAnsiTheme="majorBidi" w:cstheme="majorBidi"/>
          <w:b/>
          <w:bCs/>
        </w:rPr>
      </w:pPr>
      <w:r w:rsidRPr="00DE0DC6">
        <w:rPr>
          <w:rFonts w:asciiTheme="majorBidi" w:eastAsia="Arial" w:hAnsiTheme="majorBidi" w:cstheme="majorBidi"/>
          <w:b/>
          <w:bCs/>
        </w:rPr>
        <w:t xml:space="preserve">Use of Goods and </w:t>
      </w:r>
      <w:r w:rsidR="00BB7817" w:rsidRPr="00DE0DC6">
        <w:rPr>
          <w:rFonts w:asciiTheme="majorBidi" w:eastAsia="Arial" w:hAnsiTheme="majorBidi" w:cstheme="majorBidi"/>
          <w:b/>
          <w:bCs/>
        </w:rPr>
        <w:t>S</w:t>
      </w:r>
      <w:r w:rsidRPr="00DE0DC6">
        <w:rPr>
          <w:rFonts w:asciiTheme="majorBidi" w:eastAsia="Arial" w:hAnsiTheme="majorBidi" w:cstheme="majorBidi"/>
          <w:b/>
          <w:bCs/>
        </w:rPr>
        <w:t>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2318"/>
        <w:gridCol w:w="2320"/>
      </w:tblGrid>
      <w:tr w:rsidR="006F0320" w:rsidRPr="00DE0DC6" w14:paraId="76B9126E" w14:textId="77777777" w:rsidTr="00833B83">
        <w:trPr>
          <w:trHeight w:val="340"/>
        </w:trPr>
        <w:tc>
          <w:tcPr>
            <w:tcW w:w="2471" w:type="pct"/>
            <w:vMerge w:val="restart"/>
            <w:shd w:val="clear" w:color="auto" w:fill="0070C0"/>
            <w:noWrap/>
            <w:vAlign w:val="center"/>
            <w:hideMark/>
          </w:tcPr>
          <w:p w14:paraId="402A86B1" w14:textId="77777777" w:rsidR="006F0320" w:rsidRPr="00DE0DC6" w:rsidRDefault="006F0320" w:rsidP="00833B83">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Description</w:t>
            </w:r>
          </w:p>
        </w:tc>
        <w:tc>
          <w:tcPr>
            <w:tcW w:w="1264" w:type="pct"/>
            <w:shd w:val="clear" w:color="auto" w:fill="0070C0"/>
            <w:vAlign w:val="bottom"/>
            <w:hideMark/>
          </w:tcPr>
          <w:p w14:paraId="3A7E07C6" w14:textId="6EA34CA7"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Sep/Dec/Mar/Jun 20xx</w:t>
            </w:r>
          </w:p>
        </w:tc>
        <w:tc>
          <w:tcPr>
            <w:tcW w:w="1265" w:type="pct"/>
            <w:shd w:val="clear" w:color="auto" w:fill="0070C0"/>
            <w:noWrap/>
            <w:vAlign w:val="bottom"/>
            <w:hideMark/>
          </w:tcPr>
          <w:p w14:paraId="42E3832F" w14:textId="77777777" w:rsidR="006F0320" w:rsidRPr="00DE0DC6" w:rsidRDefault="006F0320" w:rsidP="00833B83">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0FFCF7BF" w14:textId="436633F1"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prior year</w:t>
            </w:r>
          </w:p>
        </w:tc>
      </w:tr>
      <w:tr w:rsidR="006F0320" w:rsidRPr="00DE0DC6" w14:paraId="66B64685" w14:textId="77777777" w:rsidTr="00833B83">
        <w:trPr>
          <w:trHeight w:val="340"/>
        </w:trPr>
        <w:tc>
          <w:tcPr>
            <w:tcW w:w="2471" w:type="pct"/>
            <w:vMerge/>
            <w:shd w:val="clear" w:color="auto" w:fill="0070C0"/>
            <w:noWrap/>
            <w:vAlign w:val="center"/>
            <w:hideMark/>
          </w:tcPr>
          <w:p w14:paraId="35050112" w14:textId="77777777" w:rsidR="006F0320" w:rsidRPr="00DE0DC6" w:rsidRDefault="006F0320" w:rsidP="00361E87">
            <w:pPr>
              <w:autoSpaceDE/>
              <w:autoSpaceDN/>
              <w:spacing w:line="276" w:lineRule="auto"/>
              <w:rPr>
                <w:rFonts w:asciiTheme="majorBidi" w:hAnsiTheme="majorBidi" w:cstheme="majorBidi"/>
                <w:lang w:val="en-US"/>
              </w:rPr>
            </w:pPr>
          </w:p>
        </w:tc>
        <w:tc>
          <w:tcPr>
            <w:tcW w:w="1264" w:type="pct"/>
            <w:shd w:val="clear" w:color="auto" w:fill="0070C0"/>
            <w:noWrap/>
            <w:vAlign w:val="center"/>
            <w:hideMark/>
          </w:tcPr>
          <w:p w14:paraId="1C06D3CD" w14:textId="02F56FA6" w:rsidR="006F0320" w:rsidRPr="00DE0DC6" w:rsidRDefault="006F0320" w:rsidP="00361E8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265" w:type="pct"/>
            <w:shd w:val="clear" w:color="auto" w:fill="0070C0"/>
            <w:noWrap/>
            <w:vAlign w:val="center"/>
            <w:hideMark/>
          </w:tcPr>
          <w:p w14:paraId="4CF82528" w14:textId="08463DBA" w:rsidR="006F0320" w:rsidRPr="00DE0DC6" w:rsidRDefault="006F0320" w:rsidP="00361E8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023A37C3" w14:textId="77777777" w:rsidTr="00833B83">
        <w:trPr>
          <w:trHeight w:val="340"/>
        </w:trPr>
        <w:tc>
          <w:tcPr>
            <w:tcW w:w="2471" w:type="pct"/>
            <w:noWrap/>
            <w:vAlign w:val="center"/>
            <w:hideMark/>
          </w:tcPr>
          <w:p w14:paraId="7EAA2165" w14:textId="4EC1EF3A" w:rsidR="00B80469" w:rsidRPr="00DE0DC6" w:rsidRDefault="00B80469" w:rsidP="00361E87">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Loan </w:t>
            </w:r>
            <w:r w:rsidR="00306A2C" w:rsidRPr="00DE0DC6">
              <w:rPr>
                <w:rFonts w:asciiTheme="majorBidi" w:hAnsiTheme="majorBidi" w:cstheme="majorBidi"/>
                <w:lang w:eastAsia="en-GB"/>
              </w:rPr>
              <w:t>processing c</w:t>
            </w:r>
            <w:r w:rsidR="003C43DC" w:rsidRPr="00DE0DC6">
              <w:rPr>
                <w:rFonts w:asciiTheme="majorBidi" w:hAnsiTheme="majorBidi" w:cstheme="majorBidi"/>
                <w:lang w:eastAsia="en-GB"/>
              </w:rPr>
              <w:t>osts</w:t>
            </w:r>
          </w:p>
        </w:tc>
        <w:tc>
          <w:tcPr>
            <w:tcW w:w="1264" w:type="pct"/>
            <w:noWrap/>
            <w:vAlign w:val="bottom"/>
            <w:hideMark/>
          </w:tcPr>
          <w:p w14:paraId="5FD02CDB" w14:textId="46A7307D" w:rsidR="00B80469" w:rsidRPr="00DE0DC6" w:rsidRDefault="00361E87"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hideMark/>
          </w:tcPr>
          <w:p w14:paraId="5055AF7D" w14:textId="5AD5B747" w:rsidR="00B80469" w:rsidRPr="00DE0DC6" w:rsidRDefault="00361E87"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6A5BC6D6" w14:textId="77777777" w:rsidTr="00833B83">
        <w:trPr>
          <w:trHeight w:val="340"/>
        </w:trPr>
        <w:tc>
          <w:tcPr>
            <w:tcW w:w="2471" w:type="pct"/>
            <w:noWrap/>
            <w:vAlign w:val="center"/>
          </w:tcPr>
          <w:p w14:paraId="36892052" w14:textId="6D24C8AA"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val="en-US"/>
              </w:rPr>
              <w:t>General office expenses</w:t>
            </w:r>
          </w:p>
        </w:tc>
        <w:tc>
          <w:tcPr>
            <w:tcW w:w="1264" w:type="pct"/>
            <w:noWrap/>
            <w:vAlign w:val="bottom"/>
          </w:tcPr>
          <w:p w14:paraId="45A9B0BF" w14:textId="37330A82"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19EE69C1" w14:textId="3C26F4AB"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5F8188C6" w14:textId="77777777" w:rsidTr="00833B83">
        <w:trPr>
          <w:trHeight w:val="340"/>
        </w:trPr>
        <w:tc>
          <w:tcPr>
            <w:tcW w:w="2471" w:type="pct"/>
            <w:noWrap/>
            <w:vAlign w:val="center"/>
            <w:hideMark/>
          </w:tcPr>
          <w:p w14:paraId="0E79F628" w14:textId="5E90F8F8"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Professional services costs</w:t>
            </w:r>
          </w:p>
        </w:tc>
        <w:tc>
          <w:tcPr>
            <w:tcW w:w="1264" w:type="pct"/>
            <w:noWrap/>
            <w:vAlign w:val="bottom"/>
            <w:hideMark/>
          </w:tcPr>
          <w:p w14:paraId="77E5067E" w14:textId="144837D3"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hideMark/>
          </w:tcPr>
          <w:p w14:paraId="2836F5D4" w14:textId="575A7D7E"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37D5CFD7" w14:textId="77777777" w:rsidTr="00833B83">
        <w:trPr>
          <w:trHeight w:val="340"/>
        </w:trPr>
        <w:tc>
          <w:tcPr>
            <w:tcW w:w="2471" w:type="pct"/>
            <w:noWrap/>
            <w:vAlign w:val="center"/>
          </w:tcPr>
          <w:p w14:paraId="07690E11" w14:textId="204FBF7C"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Administration fees</w:t>
            </w:r>
          </w:p>
        </w:tc>
        <w:tc>
          <w:tcPr>
            <w:tcW w:w="1264" w:type="pct"/>
            <w:noWrap/>
            <w:vAlign w:val="bottom"/>
          </w:tcPr>
          <w:p w14:paraId="644D587F" w14:textId="5355061C"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0648F46E" w14:textId="28249502"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3AC27D2C" w14:textId="77777777" w:rsidTr="00833B83">
        <w:trPr>
          <w:trHeight w:val="340"/>
        </w:trPr>
        <w:tc>
          <w:tcPr>
            <w:tcW w:w="2471" w:type="pct"/>
            <w:noWrap/>
            <w:vAlign w:val="center"/>
          </w:tcPr>
          <w:p w14:paraId="4DB67336" w14:textId="5B075DCB" w:rsidR="00E65C7B" w:rsidRPr="00DE0DC6" w:rsidRDefault="0091265D"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Board and </w:t>
            </w:r>
            <w:r w:rsidR="00E65C7B" w:rsidRPr="00DE0DC6">
              <w:rPr>
                <w:rFonts w:asciiTheme="majorBidi" w:hAnsiTheme="majorBidi" w:cstheme="majorBidi"/>
                <w:lang w:eastAsia="en-GB"/>
              </w:rPr>
              <w:t>Committee allowances</w:t>
            </w:r>
          </w:p>
        </w:tc>
        <w:tc>
          <w:tcPr>
            <w:tcW w:w="1264" w:type="pct"/>
            <w:noWrap/>
            <w:vAlign w:val="bottom"/>
          </w:tcPr>
          <w:p w14:paraId="6B6EB4C8" w14:textId="14025A74"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111A5884" w14:textId="07BC6492"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23EE791F" w14:textId="77777777" w:rsidTr="00833B83">
        <w:trPr>
          <w:trHeight w:val="340"/>
        </w:trPr>
        <w:tc>
          <w:tcPr>
            <w:tcW w:w="2471" w:type="pct"/>
            <w:noWrap/>
          </w:tcPr>
          <w:p w14:paraId="2C84DD51" w14:textId="59118F37"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Printing and Stationery</w:t>
            </w:r>
          </w:p>
        </w:tc>
        <w:tc>
          <w:tcPr>
            <w:tcW w:w="1264" w:type="pct"/>
            <w:noWrap/>
            <w:vAlign w:val="bottom"/>
          </w:tcPr>
          <w:p w14:paraId="002B369C" w14:textId="284C9B24"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14DAAB68" w14:textId="1DE8720C"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0ACEA6D6" w14:textId="77777777" w:rsidTr="00833B83">
        <w:trPr>
          <w:trHeight w:val="340"/>
        </w:trPr>
        <w:tc>
          <w:tcPr>
            <w:tcW w:w="2471" w:type="pct"/>
            <w:noWrap/>
          </w:tcPr>
          <w:p w14:paraId="712658FC" w14:textId="40F3CFC5"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Telephone a </w:t>
            </w:r>
            <w:r w:rsidR="00ED7C53" w:rsidRPr="00DE0DC6">
              <w:rPr>
                <w:rFonts w:asciiTheme="majorBidi" w:hAnsiTheme="majorBidi" w:cstheme="majorBidi"/>
                <w:lang w:eastAsia="en-GB"/>
              </w:rPr>
              <w:t>communication</w:t>
            </w:r>
            <w:r w:rsidRPr="00DE0DC6">
              <w:rPr>
                <w:rFonts w:asciiTheme="majorBidi" w:hAnsiTheme="majorBidi" w:cstheme="majorBidi"/>
                <w:lang w:eastAsia="en-GB"/>
              </w:rPr>
              <w:t xml:space="preserve"> </w:t>
            </w:r>
            <w:r w:rsidR="00FE3CF9" w:rsidRPr="00DE0DC6">
              <w:rPr>
                <w:rFonts w:asciiTheme="majorBidi" w:hAnsiTheme="majorBidi" w:cstheme="majorBidi"/>
                <w:lang w:eastAsia="en-GB"/>
              </w:rPr>
              <w:t>expense</w:t>
            </w:r>
          </w:p>
        </w:tc>
        <w:tc>
          <w:tcPr>
            <w:tcW w:w="1264" w:type="pct"/>
            <w:noWrap/>
            <w:vAlign w:val="bottom"/>
          </w:tcPr>
          <w:p w14:paraId="6730ADCF" w14:textId="74B5E7DC"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5188DE8D" w14:textId="128AF00D"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25CF9B6D" w14:textId="77777777" w:rsidTr="00833B83">
        <w:trPr>
          <w:trHeight w:val="340"/>
        </w:trPr>
        <w:tc>
          <w:tcPr>
            <w:tcW w:w="2471" w:type="pct"/>
            <w:noWrap/>
            <w:hideMark/>
          </w:tcPr>
          <w:p w14:paraId="20934792" w14:textId="3EC2940F" w:rsidR="00E65C7B" w:rsidRPr="00DE0DC6" w:rsidRDefault="00E65C7B" w:rsidP="00E65C7B">
            <w:pPr>
              <w:autoSpaceDE/>
              <w:autoSpaceDN/>
              <w:spacing w:line="276" w:lineRule="auto"/>
              <w:rPr>
                <w:rFonts w:asciiTheme="majorBidi" w:hAnsiTheme="majorBidi" w:cstheme="majorBidi"/>
                <w:b/>
                <w:bCs/>
                <w:lang w:val="en-US"/>
              </w:rPr>
            </w:pPr>
            <w:r w:rsidRPr="00DE0DC6">
              <w:rPr>
                <w:rFonts w:asciiTheme="majorBidi" w:hAnsiTheme="majorBidi" w:cstheme="majorBidi"/>
                <w:lang w:eastAsia="en-GB"/>
              </w:rPr>
              <w:t>Bank charges</w:t>
            </w:r>
          </w:p>
        </w:tc>
        <w:tc>
          <w:tcPr>
            <w:tcW w:w="1264" w:type="pct"/>
            <w:noWrap/>
            <w:vAlign w:val="bottom"/>
            <w:hideMark/>
          </w:tcPr>
          <w:p w14:paraId="4D2D650F" w14:textId="63B7710B" w:rsidR="00E65C7B" w:rsidRPr="00DE0DC6" w:rsidRDefault="00E65C7B"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c>
          <w:tcPr>
            <w:tcW w:w="1265" w:type="pct"/>
            <w:noWrap/>
            <w:vAlign w:val="bottom"/>
            <w:hideMark/>
          </w:tcPr>
          <w:p w14:paraId="618AD30E" w14:textId="1EF39417" w:rsidR="00E65C7B" w:rsidRPr="00DE0DC6" w:rsidRDefault="00E65C7B"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lang w:val="en-US"/>
              </w:rPr>
              <w:t>xxx</w:t>
            </w:r>
          </w:p>
        </w:tc>
      </w:tr>
      <w:tr w:rsidR="00E65C7B" w:rsidRPr="00DE0DC6" w14:paraId="7A9D2BE9" w14:textId="77777777" w:rsidTr="00833B83">
        <w:trPr>
          <w:trHeight w:val="340"/>
        </w:trPr>
        <w:tc>
          <w:tcPr>
            <w:tcW w:w="2471" w:type="pct"/>
            <w:noWrap/>
          </w:tcPr>
          <w:p w14:paraId="19316C34" w14:textId="0B59EDB2"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Audit fees</w:t>
            </w:r>
          </w:p>
        </w:tc>
        <w:tc>
          <w:tcPr>
            <w:tcW w:w="1264" w:type="pct"/>
            <w:noWrap/>
            <w:vAlign w:val="bottom"/>
          </w:tcPr>
          <w:p w14:paraId="1810BAE5" w14:textId="2FDE9BF6"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54DE98EA" w14:textId="21F18693"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044BC7EF" w14:textId="77777777" w:rsidTr="00833B83">
        <w:trPr>
          <w:trHeight w:val="340"/>
        </w:trPr>
        <w:tc>
          <w:tcPr>
            <w:tcW w:w="2471" w:type="pct"/>
            <w:noWrap/>
          </w:tcPr>
          <w:p w14:paraId="69464806" w14:textId="315E4539"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Provision for Doubtful Debts</w:t>
            </w:r>
          </w:p>
        </w:tc>
        <w:tc>
          <w:tcPr>
            <w:tcW w:w="1264" w:type="pct"/>
            <w:noWrap/>
            <w:vAlign w:val="bottom"/>
          </w:tcPr>
          <w:p w14:paraId="48460E4F" w14:textId="686E40CF"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429FB767" w14:textId="1D18DF7F"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08EEC84A" w14:textId="77777777" w:rsidTr="00833B83">
        <w:trPr>
          <w:trHeight w:val="340"/>
        </w:trPr>
        <w:tc>
          <w:tcPr>
            <w:tcW w:w="2471" w:type="pct"/>
            <w:noWrap/>
          </w:tcPr>
          <w:p w14:paraId="0D20BC41" w14:textId="58DDE561" w:rsidR="00E65C7B" w:rsidRPr="00DE0DC6" w:rsidRDefault="00E65C7B" w:rsidP="00E65C7B">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Other (</w:t>
            </w:r>
            <w:r w:rsidRPr="00DE0DC6">
              <w:rPr>
                <w:rFonts w:asciiTheme="majorBidi" w:hAnsiTheme="majorBidi" w:cstheme="majorBidi"/>
                <w:i/>
                <w:lang w:eastAsia="en-GB"/>
              </w:rPr>
              <w:t>Specify</w:t>
            </w:r>
            <w:r w:rsidRPr="00DE0DC6">
              <w:rPr>
                <w:rFonts w:asciiTheme="majorBidi" w:hAnsiTheme="majorBidi" w:cstheme="majorBidi"/>
                <w:lang w:eastAsia="en-GB"/>
              </w:rPr>
              <w:t>)</w:t>
            </w:r>
          </w:p>
        </w:tc>
        <w:tc>
          <w:tcPr>
            <w:tcW w:w="1264" w:type="pct"/>
            <w:noWrap/>
            <w:vAlign w:val="bottom"/>
          </w:tcPr>
          <w:p w14:paraId="3BE2AFD4" w14:textId="4DA584D9"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028023EC" w14:textId="03E9E072"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E65C7B" w:rsidRPr="00DE0DC6" w14:paraId="4C35B094" w14:textId="77777777" w:rsidTr="00833B83">
        <w:trPr>
          <w:trHeight w:val="340"/>
        </w:trPr>
        <w:tc>
          <w:tcPr>
            <w:tcW w:w="2471" w:type="pct"/>
            <w:noWrap/>
          </w:tcPr>
          <w:p w14:paraId="5D5BAB42" w14:textId="41C0CD40" w:rsidR="00E65C7B" w:rsidRPr="00DE0DC6" w:rsidRDefault="00E65C7B" w:rsidP="00E65C7B">
            <w:pPr>
              <w:autoSpaceDE/>
              <w:autoSpaceDN/>
              <w:spacing w:line="276" w:lineRule="auto"/>
              <w:rPr>
                <w:rFonts w:asciiTheme="majorBidi" w:hAnsiTheme="majorBidi" w:cstheme="majorBidi"/>
                <w:b/>
                <w:lang w:eastAsia="en-GB"/>
              </w:rPr>
            </w:pPr>
            <w:r w:rsidRPr="00DE0DC6">
              <w:rPr>
                <w:rFonts w:asciiTheme="majorBidi" w:hAnsiTheme="majorBidi" w:cstheme="majorBidi"/>
                <w:b/>
                <w:lang w:eastAsia="en-GB"/>
              </w:rPr>
              <w:t>Total</w:t>
            </w:r>
          </w:p>
        </w:tc>
        <w:tc>
          <w:tcPr>
            <w:tcW w:w="1264" w:type="pct"/>
            <w:noWrap/>
            <w:vAlign w:val="bottom"/>
          </w:tcPr>
          <w:p w14:paraId="20C5F671" w14:textId="001627AA"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5" w:type="pct"/>
            <w:noWrap/>
            <w:vAlign w:val="bottom"/>
          </w:tcPr>
          <w:p w14:paraId="658C235E" w14:textId="7CE3A33C" w:rsidR="00E65C7B" w:rsidRPr="00DE0DC6" w:rsidRDefault="00E65C7B"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bl>
    <w:p w14:paraId="4C7A9CB4" w14:textId="77777777" w:rsidR="00023B92" w:rsidRPr="00DE0DC6" w:rsidRDefault="00023B92" w:rsidP="00023B92">
      <w:pPr>
        <w:pStyle w:val="ListParagraph"/>
        <w:spacing w:line="276" w:lineRule="auto"/>
        <w:ind w:left="575" w:right="-20"/>
        <w:jc w:val="both"/>
        <w:rPr>
          <w:rFonts w:asciiTheme="majorBidi" w:eastAsia="Arial" w:hAnsiTheme="majorBidi" w:cstheme="majorBidi"/>
          <w:b/>
          <w:bCs/>
        </w:rPr>
      </w:pPr>
    </w:p>
    <w:p w14:paraId="5B15A0A9" w14:textId="2023856A" w:rsidR="00985188" w:rsidRPr="00DE0DC6" w:rsidRDefault="00985188"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Depreciation and Amortization</w:t>
      </w:r>
      <w:r w:rsidR="00305CA5" w:rsidRPr="00DE0DC6">
        <w:rPr>
          <w:rFonts w:asciiTheme="majorBidi" w:eastAsia="Arial" w:hAnsiTheme="majorBidi" w:cstheme="majorBidi"/>
          <w:b/>
          <w:bCs/>
        </w:rPr>
        <w:t xml:space="preserve"> Expense</w:t>
      </w:r>
      <w:r w:rsidR="00B9260C">
        <w:rPr>
          <w:rFonts w:asciiTheme="majorBidi" w:eastAsia="Arial" w:hAnsiTheme="majorBidi" w:cstheme="majorBidi"/>
          <w:b/>
          <w:bCs/>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4"/>
        <w:gridCol w:w="2318"/>
        <w:gridCol w:w="2318"/>
      </w:tblGrid>
      <w:tr w:rsidR="006F0320" w:rsidRPr="00DE0DC6" w14:paraId="6F155FD0" w14:textId="77777777" w:rsidTr="006F0320">
        <w:trPr>
          <w:trHeight w:val="340"/>
        </w:trPr>
        <w:tc>
          <w:tcPr>
            <w:tcW w:w="2472" w:type="pct"/>
            <w:vMerge w:val="restart"/>
            <w:shd w:val="clear" w:color="auto" w:fill="0070C0"/>
            <w:noWrap/>
            <w:vAlign w:val="center"/>
            <w:hideMark/>
          </w:tcPr>
          <w:p w14:paraId="67C84415" w14:textId="77777777" w:rsidR="006F0320" w:rsidRPr="00DE0DC6" w:rsidRDefault="006F0320" w:rsidP="006F0320">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Description</w:t>
            </w:r>
          </w:p>
        </w:tc>
        <w:tc>
          <w:tcPr>
            <w:tcW w:w="1264" w:type="pct"/>
            <w:shd w:val="clear" w:color="auto" w:fill="0070C0"/>
            <w:noWrap/>
            <w:vAlign w:val="bottom"/>
            <w:hideMark/>
          </w:tcPr>
          <w:p w14:paraId="08E8D0E1" w14:textId="7246EC55"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264" w:type="pct"/>
            <w:shd w:val="clear" w:color="auto" w:fill="0070C0"/>
            <w:noWrap/>
            <w:vAlign w:val="bottom"/>
            <w:hideMark/>
          </w:tcPr>
          <w:p w14:paraId="66A1FA8A" w14:textId="20F91665"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6F0320" w:rsidRPr="00DE0DC6" w14:paraId="009790C5" w14:textId="77777777" w:rsidTr="006F0320">
        <w:trPr>
          <w:trHeight w:val="340"/>
        </w:trPr>
        <w:tc>
          <w:tcPr>
            <w:tcW w:w="2472" w:type="pct"/>
            <w:vMerge/>
            <w:shd w:val="clear" w:color="auto" w:fill="0070C0"/>
            <w:noWrap/>
            <w:vAlign w:val="bottom"/>
            <w:hideMark/>
          </w:tcPr>
          <w:p w14:paraId="2209AD0B" w14:textId="77777777" w:rsidR="006F0320" w:rsidRPr="00DE0DC6" w:rsidRDefault="006F0320" w:rsidP="00985188">
            <w:pPr>
              <w:autoSpaceDE/>
              <w:autoSpaceDN/>
              <w:spacing w:line="276" w:lineRule="auto"/>
              <w:rPr>
                <w:rFonts w:asciiTheme="majorBidi" w:hAnsiTheme="majorBidi" w:cstheme="majorBidi"/>
                <w:lang w:val="en-US"/>
              </w:rPr>
            </w:pPr>
          </w:p>
        </w:tc>
        <w:tc>
          <w:tcPr>
            <w:tcW w:w="1264" w:type="pct"/>
            <w:shd w:val="clear" w:color="auto" w:fill="0070C0"/>
            <w:noWrap/>
            <w:vAlign w:val="bottom"/>
            <w:hideMark/>
          </w:tcPr>
          <w:p w14:paraId="684049D9" w14:textId="66D69E8D"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264" w:type="pct"/>
            <w:shd w:val="clear" w:color="auto" w:fill="0070C0"/>
            <w:noWrap/>
            <w:vAlign w:val="bottom"/>
            <w:hideMark/>
          </w:tcPr>
          <w:p w14:paraId="055DF548" w14:textId="17027EA5"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985188" w:rsidRPr="00DE0DC6" w14:paraId="2AF94278" w14:textId="77777777" w:rsidTr="0019719B">
        <w:trPr>
          <w:trHeight w:val="124"/>
        </w:trPr>
        <w:tc>
          <w:tcPr>
            <w:tcW w:w="2472" w:type="pct"/>
            <w:noWrap/>
            <w:hideMark/>
          </w:tcPr>
          <w:p w14:paraId="51997F3A" w14:textId="3CAEE8F0" w:rsidR="00985188" w:rsidRPr="00DE0DC6" w:rsidRDefault="00985188" w:rsidP="0021420A">
            <w:pPr>
              <w:autoSpaceDE/>
              <w:autoSpaceDN/>
              <w:spacing w:line="276" w:lineRule="auto"/>
              <w:rPr>
                <w:rFonts w:asciiTheme="majorBidi" w:hAnsiTheme="majorBidi" w:cstheme="majorBidi"/>
                <w:lang w:val="en-US"/>
              </w:rPr>
            </w:pPr>
            <w:r w:rsidRPr="00DE0DC6">
              <w:rPr>
                <w:rFonts w:asciiTheme="majorBidi" w:hAnsiTheme="majorBidi" w:cstheme="majorBidi"/>
                <w:lang w:val="en-US"/>
              </w:rPr>
              <w:t>Property Plant and Equipment</w:t>
            </w:r>
          </w:p>
        </w:tc>
        <w:tc>
          <w:tcPr>
            <w:tcW w:w="1264" w:type="pct"/>
            <w:noWrap/>
            <w:vAlign w:val="bottom"/>
            <w:hideMark/>
          </w:tcPr>
          <w:p w14:paraId="08B2AD9D" w14:textId="77777777" w:rsidR="00985188" w:rsidRPr="00DE0DC6" w:rsidRDefault="00985188"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4" w:type="pct"/>
            <w:noWrap/>
            <w:vAlign w:val="bottom"/>
            <w:hideMark/>
          </w:tcPr>
          <w:p w14:paraId="49BB214C" w14:textId="77777777" w:rsidR="00985188" w:rsidRPr="00DE0DC6" w:rsidRDefault="00985188"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985188" w:rsidRPr="00DE0DC6" w14:paraId="116B5012" w14:textId="77777777" w:rsidTr="0019719B">
        <w:trPr>
          <w:trHeight w:val="187"/>
        </w:trPr>
        <w:tc>
          <w:tcPr>
            <w:tcW w:w="2472" w:type="pct"/>
            <w:noWrap/>
            <w:hideMark/>
          </w:tcPr>
          <w:p w14:paraId="3777B19D" w14:textId="7678E25E" w:rsidR="00985188" w:rsidRPr="00DE0DC6" w:rsidRDefault="00306A2C" w:rsidP="0021420A">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Intangible a</w:t>
            </w:r>
            <w:r w:rsidR="00985188" w:rsidRPr="00DE0DC6">
              <w:rPr>
                <w:rFonts w:asciiTheme="majorBidi" w:hAnsiTheme="majorBidi" w:cstheme="majorBidi"/>
                <w:lang w:eastAsia="en-GB"/>
              </w:rPr>
              <w:t>ssets</w:t>
            </w:r>
          </w:p>
        </w:tc>
        <w:tc>
          <w:tcPr>
            <w:tcW w:w="1264" w:type="pct"/>
            <w:noWrap/>
            <w:vAlign w:val="bottom"/>
            <w:hideMark/>
          </w:tcPr>
          <w:p w14:paraId="05E59A79" w14:textId="77777777" w:rsidR="00985188" w:rsidRPr="00DE0DC6" w:rsidRDefault="00985188"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4" w:type="pct"/>
            <w:noWrap/>
            <w:vAlign w:val="bottom"/>
            <w:hideMark/>
          </w:tcPr>
          <w:p w14:paraId="5463BD8B" w14:textId="77777777" w:rsidR="00985188" w:rsidRPr="00DE0DC6" w:rsidRDefault="00985188"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5099F" w:rsidRPr="00DE0DC6" w14:paraId="2E4282C0" w14:textId="77777777" w:rsidTr="0019719B">
        <w:trPr>
          <w:trHeight w:val="187"/>
        </w:trPr>
        <w:tc>
          <w:tcPr>
            <w:tcW w:w="2472" w:type="pct"/>
            <w:noWrap/>
          </w:tcPr>
          <w:p w14:paraId="576E2C08" w14:textId="2CAE6A96" w:rsidR="00D5099F" w:rsidRPr="00DE0DC6" w:rsidRDefault="00D5099F" w:rsidP="0021420A">
            <w:pPr>
              <w:autoSpaceDE/>
              <w:autoSpaceDN/>
              <w:spacing w:line="276" w:lineRule="auto"/>
              <w:rPr>
                <w:rFonts w:asciiTheme="majorBidi" w:hAnsiTheme="majorBidi" w:cstheme="majorBidi"/>
                <w:lang w:eastAsia="en-GB"/>
              </w:rPr>
            </w:pPr>
            <w:r>
              <w:rPr>
                <w:rFonts w:asciiTheme="majorBidi" w:hAnsiTheme="majorBidi" w:cstheme="majorBidi"/>
                <w:lang w:eastAsia="en-GB"/>
              </w:rPr>
              <w:t>Right of Use Asset</w:t>
            </w:r>
          </w:p>
        </w:tc>
        <w:tc>
          <w:tcPr>
            <w:tcW w:w="1264" w:type="pct"/>
            <w:noWrap/>
            <w:vAlign w:val="bottom"/>
          </w:tcPr>
          <w:p w14:paraId="389C1316" w14:textId="40E91FF4" w:rsidR="00D5099F" w:rsidRPr="00DE0DC6" w:rsidRDefault="00D5099F" w:rsidP="00833B8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264" w:type="pct"/>
            <w:noWrap/>
            <w:vAlign w:val="bottom"/>
          </w:tcPr>
          <w:p w14:paraId="56950736" w14:textId="7A31EB1B" w:rsidR="00D5099F" w:rsidRPr="00DE0DC6" w:rsidRDefault="00D5099F" w:rsidP="00833B8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985188" w:rsidRPr="00DE0DC6" w14:paraId="2BE89B1E" w14:textId="77777777" w:rsidTr="0019719B">
        <w:trPr>
          <w:trHeight w:val="151"/>
        </w:trPr>
        <w:tc>
          <w:tcPr>
            <w:tcW w:w="2472" w:type="pct"/>
            <w:noWrap/>
            <w:hideMark/>
          </w:tcPr>
          <w:p w14:paraId="5CEB7C75" w14:textId="77777777" w:rsidR="00985188" w:rsidRPr="00DE0DC6" w:rsidRDefault="00985188" w:rsidP="0021420A">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p>
        </w:tc>
        <w:tc>
          <w:tcPr>
            <w:tcW w:w="1264" w:type="pct"/>
            <w:noWrap/>
            <w:vAlign w:val="bottom"/>
            <w:hideMark/>
          </w:tcPr>
          <w:p w14:paraId="51127E01" w14:textId="77777777" w:rsidR="00985188" w:rsidRPr="00DE0DC6" w:rsidRDefault="00985188"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264" w:type="pct"/>
            <w:noWrap/>
            <w:vAlign w:val="bottom"/>
            <w:hideMark/>
          </w:tcPr>
          <w:p w14:paraId="4D78BC9C" w14:textId="77777777" w:rsidR="00985188" w:rsidRPr="00DE0DC6" w:rsidRDefault="00985188"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724A633" w14:textId="77777777" w:rsidR="00DE5501" w:rsidRPr="00DE0DC6" w:rsidRDefault="00DE5501" w:rsidP="00C57367">
      <w:pPr>
        <w:spacing w:line="276" w:lineRule="auto"/>
        <w:ind w:right="-20"/>
        <w:jc w:val="both"/>
        <w:rPr>
          <w:rFonts w:asciiTheme="majorBidi" w:hAnsiTheme="majorBidi" w:cstheme="majorBidi"/>
          <w:b/>
          <w:bCs/>
        </w:rPr>
      </w:pPr>
    </w:p>
    <w:p w14:paraId="05796CA2" w14:textId="727DF435" w:rsidR="000F2EC7" w:rsidRPr="00DE0DC6" w:rsidRDefault="000F2EC7"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Finance costs</w:t>
      </w:r>
    </w:p>
    <w:p w14:paraId="650E9827" w14:textId="77777777" w:rsidR="00985188" w:rsidRPr="00DE0DC6" w:rsidRDefault="00985188" w:rsidP="00985188">
      <w:pPr>
        <w:pStyle w:val="ListParagraph"/>
        <w:spacing w:line="276" w:lineRule="auto"/>
        <w:ind w:left="575" w:right="-20"/>
        <w:jc w:val="both"/>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2"/>
        <w:gridCol w:w="2322"/>
        <w:gridCol w:w="2316"/>
      </w:tblGrid>
      <w:tr w:rsidR="006F0320" w:rsidRPr="00DE0DC6" w14:paraId="25A4FF8A" w14:textId="77777777" w:rsidTr="00D5099F">
        <w:trPr>
          <w:trHeight w:val="340"/>
        </w:trPr>
        <w:tc>
          <w:tcPr>
            <w:tcW w:w="2471" w:type="pct"/>
            <w:vMerge w:val="restart"/>
            <w:shd w:val="clear" w:color="auto" w:fill="0070C0"/>
            <w:noWrap/>
            <w:vAlign w:val="center"/>
            <w:hideMark/>
          </w:tcPr>
          <w:p w14:paraId="1E4943BE" w14:textId="77777777" w:rsidR="006F0320" w:rsidRPr="00DE0DC6" w:rsidRDefault="006F0320" w:rsidP="006F0320">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Description</w:t>
            </w:r>
          </w:p>
        </w:tc>
        <w:tc>
          <w:tcPr>
            <w:tcW w:w="1266" w:type="pct"/>
            <w:shd w:val="clear" w:color="auto" w:fill="0070C0"/>
            <w:noWrap/>
            <w:vAlign w:val="bottom"/>
            <w:hideMark/>
          </w:tcPr>
          <w:p w14:paraId="7BB88F09" w14:textId="3184FCBF"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263" w:type="pct"/>
            <w:shd w:val="clear" w:color="auto" w:fill="0070C0"/>
            <w:noWrap/>
            <w:vAlign w:val="bottom"/>
            <w:hideMark/>
          </w:tcPr>
          <w:p w14:paraId="72544341" w14:textId="73F5B497"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6F0320" w:rsidRPr="00DE0DC6" w14:paraId="0AF7C7BD" w14:textId="77777777" w:rsidTr="00D5099F">
        <w:trPr>
          <w:trHeight w:val="340"/>
        </w:trPr>
        <w:tc>
          <w:tcPr>
            <w:tcW w:w="2471" w:type="pct"/>
            <w:vMerge/>
            <w:shd w:val="clear" w:color="auto" w:fill="0070C0"/>
            <w:noWrap/>
            <w:vAlign w:val="bottom"/>
            <w:hideMark/>
          </w:tcPr>
          <w:p w14:paraId="45EC0C67" w14:textId="77777777" w:rsidR="006F0320" w:rsidRPr="00DE0DC6" w:rsidRDefault="006F0320" w:rsidP="00C57367">
            <w:pPr>
              <w:autoSpaceDE/>
              <w:autoSpaceDN/>
              <w:spacing w:line="276" w:lineRule="auto"/>
              <w:rPr>
                <w:rFonts w:asciiTheme="majorBidi" w:hAnsiTheme="majorBidi" w:cstheme="majorBidi"/>
                <w:lang w:val="en-US"/>
              </w:rPr>
            </w:pPr>
          </w:p>
        </w:tc>
        <w:tc>
          <w:tcPr>
            <w:tcW w:w="1266" w:type="pct"/>
            <w:shd w:val="clear" w:color="auto" w:fill="0070C0"/>
            <w:noWrap/>
            <w:vAlign w:val="bottom"/>
            <w:hideMark/>
          </w:tcPr>
          <w:p w14:paraId="0BA498E6" w14:textId="23926ADC"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263" w:type="pct"/>
            <w:shd w:val="clear" w:color="auto" w:fill="0070C0"/>
            <w:noWrap/>
            <w:vAlign w:val="bottom"/>
            <w:hideMark/>
          </w:tcPr>
          <w:p w14:paraId="448A5BFD" w14:textId="4AEC4CA9" w:rsidR="006F0320" w:rsidRPr="00DE0DC6" w:rsidRDefault="006F0320"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3416F235" w14:textId="77777777" w:rsidTr="00D5099F">
        <w:trPr>
          <w:trHeight w:val="250"/>
        </w:trPr>
        <w:tc>
          <w:tcPr>
            <w:tcW w:w="2471" w:type="pct"/>
            <w:noWrap/>
            <w:hideMark/>
          </w:tcPr>
          <w:p w14:paraId="5EB6546E" w14:textId="0239DC06" w:rsidR="000F2EC7" w:rsidRPr="00DE0DC6" w:rsidRDefault="000F2EC7" w:rsidP="00211C98">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Interest </w:t>
            </w:r>
            <w:r w:rsidR="00306A2C" w:rsidRPr="00DE0DC6">
              <w:rPr>
                <w:rFonts w:asciiTheme="majorBidi" w:hAnsiTheme="majorBidi" w:cstheme="majorBidi"/>
                <w:lang w:eastAsia="en-GB"/>
              </w:rPr>
              <w:t>o</w:t>
            </w:r>
            <w:r w:rsidR="003E49BD" w:rsidRPr="00DE0DC6">
              <w:rPr>
                <w:rFonts w:asciiTheme="majorBidi" w:hAnsiTheme="majorBidi" w:cstheme="majorBidi"/>
                <w:lang w:eastAsia="en-GB"/>
              </w:rPr>
              <w:t xml:space="preserve">n </w:t>
            </w:r>
            <w:r w:rsidRPr="00DE0DC6">
              <w:rPr>
                <w:rFonts w:asciiTheme="majorBidi" w:hAnsiTheme="majorBidi" w:cstheme="majorBidi"/>
                <w:lang w:eastAsia="en-GB"/>
              </w:rPr>
              <w:t xml:space="preserve">Bank </w:t>
            </w:r>
            <w:r w:rsidR="003E49BD" w:rsidRPr="00DE0DC6">
              <w:rPr>
                <w:rFonts w:asciiTheme="majorBidi" w:hAnsiTheme="majorBidi" w:cstheme="majorBidi"/>
                <w:lang w:eastAsia="en-GB"/>
              </w:rPr>
              <w:t>Overdrafts</w:t>
            </w:r>
          </w:p>
        </w:tc>
        <w:tc>
          <w:tcPr>
            <w:tcW w:w="1266" w:type="pct"/>
            <w:noWrap/>
            <w:vAlign w:val="bottom"/>
            <w:hideMark/>
          </w:tcPr>
          <w:p w14:paraId="13D1F7B3" w14:textId="77777777" w:rsidR="000F2EC7" w:rsidRPr="00DE0DC6" w:rsidRDefault="000F2EC7"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3" w:type="pct"/>
            <w:noWrap/>
            <w:vAlign w:val="bottom"/>
            <w:hideMark/>
          </w:tcPr>
          <w:p w14:paraId="79184B8A" w14:textId="77777777" w:rsidR="000F2EC7" w:rsidRPr="00DE0DC6" w:rsidRDefault="000F2EC7"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75261AA2" w14:textId="77777777" w:rsidTr="00D5099F">
        <w:trPr>
          <w:trHeight w:val="62"/>
        </w:trPr>
        <w:tc>
          <w:tcPr>
            <w:tcW w:w="2471" w:type="pct"/>
            <w:noWrap/>
            <w:hideMark/>
          </w:tcPr>
          <w:p w14:paraId="6F56A581" w14:textId="1E96596F" w:rsidR="000F2EC7" w:rsidRPr="00DE0DC6" w:rsidRDefault="000F2EC7" w:rsidP="00211C98">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Interest </w:t>
            </w:r>
            <w:r w:rsidR="00306A2C" w:rsidRPr="00DE0DC6">
              <w:rPr>
                <w:rFonts w:asciiTheme="majorBidi" w:hAnsiTheme="majorBidi" w:cstheme="majorBidi"/>
                <w:lang w:eastAsia="en-GB"/>
              </w:rPr>
              <w:t>on Loans f</w:t>
            </w:r>
            <w:r w:rsidR="003E49BD" w:rsidRPr="00DE0DC6">
              <w:rPr>
                <w:rFonts w:asciiTheme="majorBidi" w:hAnsiTheme="majorBidi" w:cstheme="majorBidi"/>
                <w:lang w:eastAsia="en-GB"/>
              </w:rPr>
              <w:t>rom Banks</w:t>
            </w:r>
          </w:p>
        </w:tc>
        <w:tc>
          <w:tcPr>
            <w:tcW w:w="1266" w:type="pct"/>
            <w:noWrap/>
            <w:vAlign w:val="bottom"/>
            <w:hideMark/>
          </w:tcPr>
          <w:p w14:paraId="6A18464A" w14:textId="77777777" w:rsidR="000F2EC7" w:rsidRPr="00DE0DC6" w:rsidRDefault="000F2EC7"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63" w:type="pct"/>
            <w:noWrap/>
            <w:vAlign w:val="bottom"/>
            <w:hideMark/>
          </w:tcPr>
          <w:p w14:paraId="404D6B9C" w14:textId="77777777" w:rsidR="000F2EC7" w:rsidRPr="00DE0DC6" w:rsidRDefault="000F2EC7" w:rsidP="00833B8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5099F" w:rsidRPr="00DE0DC6" w14:paraId="6EFE9FC5" w14:textId="77777777" w:rsidTr="00D5099F">
        <w:trPr>
          <w:trHeight w:val="62"/>
        </w:trPr>
        <w:tc>
          <w:tcPr>
            <w:tcW w:w="2471" w:type="pct"/>
            <w:noWrap/>
          </w:tcPr>
          <w:p w14:paraId="54A292BB" w14:textId="2042B5D2" w:rsidR="00D5099F" w:rsidRPr="00DE0DC6" w:rsidRDefault="00D5099F" w:rsidP="00211C98">
            <w:pPr>
              <w:autoSpaceDE/>
              <w:autoSpaceDN/>
              <w:spacing w:line="276" w:lineRule="auto"/>
              <w:rPr>
                <w:rFonts w:asciiTheme="majorBidi" w:hAnsiTheme="majorBidi" w:cstheme="majorBidi"/>
                <w:lang w:eastAsia="en-GB"/>
              </w:rPr>
            </w:pPr>
            <w:r>
              <w:rPr>
                <w:rFonts w:asciiTheme="majorBidi" w:hAnsiTheme="majorBidi" w:cstheme="majorBidi"/>
                <w:lang w:eastAsia="en-GB"/>
              </w:rPr>
              <w:t>Others (specify)</w:t>
            </w:r>
          </w:p>
        </w:tc>
        <w:tc>
          <w:tcPr>
            <w:tcW w:w="1266" w:type="pct"/>
            <w:noWrap/>
            <w:vAlign w:val="bottom"/>
          </w:tcPr>
          <w:p w14:paraId="7BE3E978" w14:textId="185CFB9C" w:rsidR="00D5099F" w:rsidRPr="00DE0DC6" w:rsidRDefault="00D5099F" w:rsidP="00833B8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263" w:type="pct"/>
            <w:noWrap/>
            <w:vAlign w:val="bottom"/>
          </w:tcPr>
          <w:p w14:paraId="7180A31E" w14:textId="282A06D2" w:rsidR="00D5099F" w:rsidRPr="00DE0DC6" w:rsidRDefault="00D5099F" w:rsidP="00833B83">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A10534" w:rsidRPr="00DE0DC6" w14:paraId="2445E013" w14:textId="77777777" w:rsidTr="00D5099F">
        <w:trPr>
          <w:trHeight w:val="97"/>
        </w:trPr>
        <w:tc>
          <w:tcPr>
            <w:tcW w:w="2471" w:type="pct"/>
            <w:noWrap/>
            <w:hideMark/>
          </w:tcPr>
          <w:p w14:paraId="51D8A652" w14:textId="77777777" w:rsidR="000F2EC7" w:rsidRPr="00DE0DC6" w:rsidRDefault="000F2EC7" w:rsidP="00211C98">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p>
        </w:tc>
        <w:tc>
          <w:tcPr>
            <w:tcW w:w="1266" w:type="pct"/>
            <w:noWrap/>
            <w:vAlign w:val="bottom"/>
            <w:hideMark/>
          </w:tcPr>
          <w:p w14:paraId="7F718029" w14:textId="77777777" w:rsidR="000F2EC7" w:rsidRPr="00DE0DC6" w:rsidRDefault="000F2EC7"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263" w:type="pct"/>
            <w:noWrap/>
            <w:vAlign w:val="bottom"/>
            <w:hideMark/>
          </w:tcPr>
          <w:p w14:paraId="404EA612" w14:textId="77777777" w:rsidR="000F2EC7" w:rsidRPr="00DE0DC6" w:rsidRDefault="000F2EC7" w:rsidP="00833B83">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0B1CEA67" w14:textId="77777777" w:rsidR="004738B4" w:rsidRPr="00DE0DC6" w:rsidRDefault="004738B4" w:rsidP="00BB7817">
      <w:pPr>
        <w:spacing w:line="276" w:lineRule="auto"/>
        <w:ind w:right="-20"/>
        <w:jc w:val="both"/>
        <w:rPr>
          <w:rFonts w:asciiTheme="majorBidi" w:eastAsia="Arial" w:hAnsiTheme="majorBidi" w:cstheme="majorBidi"/>
          <w:b/>
          <w:bCs/>
        </w:rPr>
      </w:pPr>
    </w:p>
    <w:p w14:paraId="732D0FB9" w14:textId="747F0DAF" w:rsidR="005C0314" w:rsidRPr="00DE0DC6" w:rsidRDefault="004637AD"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Gain</w:t>
      </w:r>
      <w:r w:rsidR="007F01D7" w:rsidRPr="00DE0DC6">
        <w:rPr>
          <w:rFonts w:asciiTheme="majorBidi" w:eastAsia="Arial" w:hAnsiTheme="majorBidi" w:cstheme="majorBidi"/>
          <w:b/>
          <w:bCs/>
        </w:rPr>
        <w:t>/(loss)</w:t>
      </w:r>
      <w:r w:rsidRPr="00DE0DC6">
        <w:rPr>
          <w:rFonts w:asciiTheme="majorBidi" w:eastAsia="Arial" w:hAnsiTheme="majorBidi" w:cstheme="majorBidi"/>
          <w:b/>
          <w:bCs/>
        </w:rPr>
        <w:t xml:space="preserve"> on disposal</w:t>
      </w:r>
      <w:r w:rsidR="000F2EC7" w:rsidRPr="00DE0DC6">
        <w:rPr>
          <w:rFonts w:asciiTheme="majorBidi" w:eastAsia="Arial" w:hAnsiTheme="majorBidi" w:cstheme="majorBidi"/>
          <w:b/>
          <w:bCs/>
        </w:rPr>
        <w:t xml:space="preserve"> of assets</w:t>
      </w:r>
    </w:p>
    <w:p w14:paraId="428D7E41" w14:textId="77777777" w:rsidR="00C57367" w:rsidRPr="00DE0DC6" w:rsidRDefault="00C57367" w:rsidP="00C57367">
      <w:pPr>
        <w:pStyle w:val="ListParagraph"/>
        <w:spacing w:line="276" w:lineRule="auto"/>
        <w:ind w:left="575" w:right="-20"/>
        <w:jc w:val="both"/>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6"/>
        <w:gridCol w:w="2177"/>
        <w:gridCol w:w="2177"/>
      </w:tblGrid>
      <w:tr w:rsidR="006F0320" w:rsidRPr="00DE0DC6" w14:paraId="42A23775" w14:textId="77777777" w:rsidTr="00406071">
        <w:trPr>
          <w:trHeight w:val="340"/>
        </w:trPr>
        <w:tc>
          <w:tcPr>
            <w:tcW w:w="2626" w:type="pct"/>
            <w:vMerge w:val="restart"/>
            <w:shd w:val="clear" w:color="auto" w:fill="0070C0"/>
            <w:noWrap/>
            <w:vAlign w:val="center"/>
            <w:hideMark/>
          </w:tcPr>
          <w:p w14:paraId="22C116E8" w14:textId="77777777"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187" w:type="pct"/>
            <w:shd w:val="clear" w:color="auto" w:fill="0070C0"/>
            <w:noWrap/>
            <w:vAlign w:val="bottom"/>
            <w:hideMark/>
          </w:tcPr>
          <w:p w14:paraId="37724DAB" w14:textId="77777777" w:rsidR="006F0320" w:rsidRPr="00DE0DC6" w:rsidRDefault="006F0320" w:rsidP="004738B4">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Sep/Dec/Mar/Jun</w:t>
            </w:r>
          </w:p>
          <w:p w14:paraId="64988EEE" w14:textId="0C3A6646" w:rsidR="006F0320" w:rsidRPr="00DE0DC6" w:rsidRDefault="006F0320" w:rsidP="004738B4">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 xml:space="preserve"> 20xx</w:t>
            </w:r>
          </w:p>
        </w:tc>
        <w:tc>
          <w:tcPr>
            <w:tcW w:w="1187" w:type="pct"/>
            <w:shd w:val="clear" w:color="auto" w:fill="0070C0"/>
            <w:noWrap/>
            <w:vAlign w:val="bottom"/>
            <w:hideMark/>
          </w:tcPr>
          <w:p w14:paraId="4BB039B2" w14:textId="16E56676" w:rsidR="006F0320" w:rsidRPr="00DE0DC6" w:rsidRDefault="006F0320" w:rsidP="004738B4">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Comparative Period prior year</w:t>
            </w:r>
          </w:p>
        </w:tc>
      </w:tr>
      <w:tr w:rsidR="006F0320" w:rsidRPr="00DE0DC6" w14:paraId="2F6A5C17" w14:textId="77777777" w:rsidTr="00406071">
        <w:trPr>
          <w:trHeight w:val="340"/>
        </w:trPr>
        <w:tc>
          <w:tcPr>
            <w:tcW w:w="2626" w:type="pct"/>
            <w:vMerge/>
            <w:shd w:val="clear" w:color="auto" w:fill="0070C0"/>
            <w:noWrap/>
            <w:hideMark/>
          </w:tcPr>
          <w:p w14:paraId="64365C84" w14:textId="77777777" w:rsidR="006F0320" w:rsidRPr="00DE0DC6" w:rsidRDefault="006F0320" w:rsidP="00C57367">
            <w:pPr>
              <w:autoSpaceDE/>
              <w:autoSpaceDN/>
              <w:spacing w:line="276" w:lineRule="auto"/>
              <w:rPr>
                <w:rFonts w:asciiTheme="majorBidi" w:hAnsiTheme="majorBidi" w:cstheme="majorBidi"/>
                <w:b/>
                <w:bCs/>
                <w:lang w:eastAsia="en-GB"/>
              </w:rPr>
            </w:pPr>
          </w:p>
        </w:tc>
        <w:tc>
          <w:tcPr>
            <w:tcW w:w="1187" w:type="pct"/>
            <w:shd w:val="clear" w:color="auto" w:fill="0070C0"/>
            <w:noWrap/>
            <w:vAlign w:val="center"/>
            <w:hideMark/>
          </w:tcPr>
          <w:p w14:paraId="14882C11" w14:textId="75726362" w:rsidR="006F0320" w:rsidRPr="00DE0DC6" w:rsidRDefault="006F0320" w:rsidP="00C5736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187" w:type="pct"/>
            <w:shd w:val="clear" w:color="auto" w:fill="0070C0"/>
            <w:noWrap/>
            <w:vAlign w:val="center"/>
            <w:hideMark/>
          </w:tcPr>
          <w:p w14:paraId="470F422C" w14:textId="09FBB963" w:rsidR="006F0320" w:rsidRPr="00DE0DC6" w:rsidRDefault="006F0320" w:rsidP="00C57367">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63878F78" w14:textId="77777777" w:rsidTr="00406071">
        <w:trPr>
          <w:trHeight w:val="340"/>
        </w:trPr>
        <w:tc>
          <w:tcPr>
            <w:tcW w:w="2626" w:type="pct"/>
            <w:noWrap/>
            <w:hideMark/>
          </w:tcPr>
          <w:p w14:paraId="1E5BAA7C" w14:textId="3479BD0A" w:rsidR="000F2EC7" w:rsidRPr="00DE0DC6" w:rsidRDefault="000F2EC7" w:rsidP="00211C98">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Property</w:t>
            </w:r>
            <w:r w:rsidR="00306A2C" w:rsidRPr="00DE0DC6">
              <w:rPr>
                <w:rFonts w:asciiTheme="majorBidi" w:hAnsiTheme="majorBidi" w:cstheme="majorBidi"/>
                <w:lang w:eastAsia="en-GB"/>
              </w:rPr>
              <w:t>, Plant, a</w:t>
            </w:r>
            <w:r w:rsidR="003E49BD" w:rsidRPr="00DE0DC6">
              <w:rPr>
                <w:rFonts w:asciiTheme="majorBidi" w:hAnsiTheme="majorBidi" w:cstheme="majorBidi"/>
                <w:lang w:eastAsia="en-GB"/>
              </w:rPr>
              <w:t>nd Equipment</w:t>
            </w:r>
          </w:p>
        </w:tc>
        <w:tc>
          <w:tcPr>
            <w:tcW w:w="1187" w:type="pct"/>
            <w:noWrap/>
            <w:vAlign w:val="bottom"/>
            <w:hideMark/>
          </w:tcPr>
          <w:p w14:paraId="3DA81F81" w14:textId="77777777" w:rsidR="000F2EC7" w:rsidRPr="00DE0DC6" w:rsidRDefault="000F2EC7" w:rsidP="004738B4">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hideMark/>
          </w:tcPr>
          <w:p w14:paraId="75CD6423" w14:textId="77777777" w:rsidR="000F2EC7" w:rsidRPr="00DE0DC6" w:rsidRDefault="0091705F" w:rsidP="004738B4">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1B656ADC" w14:textId="77777777" w:rsidTr="00406071">
        <w:trPr>
          <w:trHeight w:val="340"/>
        </w:trPr>
        <w:tc>
          <w:tcPr>
            <w:tcW w:w="2626" w:type="pct"/>
            <w:noWrap/>
            <w:hideMark/>
          </w:tcPr>
          <w:p w14:paraId="6297D911" w14:textId="77B59032" w:rsidR="0091705F" w:rsidRPr="00DE0DC6" w:rsidRDefault="0091705F" w:rsidP="00211C98">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Intangible </w:t>
            </w:r>
            <w:r w:rsidR="003E49BD" w:rsidRPr="00DE0DC6">
              <w:rPr>
                <w:rFonts w:asciiTheme="majorBidi" w:hAnsiTheme="majorBidi" w:cstheme="majorBidi"/>
                <w:lang w:eastAsia="en-GB"/>
              </w:rPr>
              <w:t>Assets</w:t>
            </w:r>
          </w:p>
        </w:tc>
        <w:tc>
          <w:tcPr>
            <w:tcW w:w="1187" w:type="pct"/>
            <w:noWrap/>
            <w:vAlign w:val="bottom"/>
            <w:hideMark/>
          </w:tcPr>
          <w:p w14:paraId="766F3F48" w14:textId="77777777" w:rsidR="0091705F" w:rsidRPr="00DE0DC6" w:rsidRDefault="0091705F" w:rsidP="004738B4">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87" w:type="pct"/>
            <w:noWrap/>
            <w:vAlign w:val="bottom"/>
            <w:hideMark/>
          </w:tcPr>
          <w:p w14:paraId="24DBB2C1" w14:textId="77777777" w:rsidR="0091705F" w:rsidRPr="00DE0DC6" w:rsidRDefault="0091705F" w:rsidP="004738B4">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63F6ABCF" w14:textId="77777777" w:rsidTr="00406071">
        <w:trPr>
          <w:trHeight w:val="340"/>
        </w:trPr>
        <w:tc>
          <w:tcPr>
            <w:tcW w:w="2626" w:type="pct"/>
            <w:noWrap/>
            <w:hideMark/>
          </w:tcPr>
          <w:p w14:paraId="1CC13E1C" w14:textId="77777777" w:rsidR="000F2EC7" w:rsidRPr="00DE0DC6" w:rsidRDefault="000F2EC7" w:rsidP="00211C98">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p>
        </w:tc>
        <w:tc>
          <w:tcPr>
            <w:tcW w:w="1187" w:type="pct"/>
            <w:noWrap/>
            <w:vAlign w:val="bottom"/>
            <w:hideMark/>
          </w:tcPr>
          <w:p w14:paraId="3C7876E3" w14:textId="77777777" w:rsidR="000F2EC7" w:rsidRPr="00DE0DC6" w:rsidRDefault="000F2EC7" w:rsidP="004738B4">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187" w:type="pct"/>
            <w:noWrap/>
            <w:vAlign w:val="bottom"/>
            <w:hideMark/>
          </w:tcPr>
          <w:p w14:paraId="7475BD93" w14:textId="77777777" w:rsidR="000F2EC7" w:rsidRPr="00DE0DC6" w:rsidRDefault="0091705F" w:rsidP="004738B4">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78ECD3B9" w14:textId="26802E80" w:rsidR="00840FDD" w:rsidRPr="00DE0DC6" w:rsidRDefault="00840FDD">
      <w:pPr>
        <w:autoSpaceDE/>
        <w:autoSpaceDN/>
        <w:rPr>
          <w:rFonts w:asciiTheme="majorBidi" w:hAnsiTheme="majorBidi" w:cstheme="majorBidi"/>
          <w:b/>
          <w:bCs/>
        </w:rPr>
      </w:pPr>
    </w:p>
    <w:p w14:paraId="488758CC" w14:textId="3F368363" w:rsidR="0019719B" w:rsidRPr="00DE0DC6" w:rsidRDefault="0019719B"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Gain/ (loss) on Fair Value Investments   </w:t>
      </w:r>
    </w:p>
    <w:p w14:paraId="0B6656D7" w14:textId="77777777" w:rsidR="0019719B" w:rsidRPr="00DE0DC6" w:rsidRDefault="0019719B" w:rsidP="0019719B">
      <w:pPr>
        <w:autoSpaceDE/>
        <w:autoSpaceDN/>
        <w:textAlignment w:val="baseline"/>
        <w:rPr>
          <w:rFonts w:asciiTheme="majorBidi" w:hAnsiTheme="majorBidi" w:cstheme="majorBidi"/>
          <w:lang w:val="en-US"/>
        </w:rPr>
      </w:pPr>
      <w:r w:rsidRPr="00DE0DC6">
        <w:rPr>
          <w:rFonts w:asciiTheme="majorBidi" w:hAnsiTheme="majorBidi" w:cstheme="majorBidi"/>
          <w:lang w:val="en-US"/>
        </w:rPr>
        <w:t> </w:t>
      </w:r>
    </w:p>
    <w:tbl>
      <w:tblPr>
        <w:tblW w:w="9082" w:type="dxa"/>
        <w:tblInd w:w="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0"/>
        <w:gridCol w:w="2176"/>
        <w:gridCol w:w="2176"/>
      </w:tblGrid>
      <w:tr w:rsidR="0019719B" w:rsidRPr="00DE0DC6" w14:paraId="59153340" w14:textId="77777777" w:rsidTr="00406071">
        <w:trPr>
          <w:trHeight w:val="330"/>
        </w:trPr>
        <w:tc>
          <w:tcPr>
            <w:tcW w:w="4730" w:type="dxa"/>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701E2994" w14:textId="77777777" w:rsidR="0019719B" w:rsidRPr="00DE0DC6" w:rsidRDefault="0019719B" w:rsidP="0019719B">
            <w:pPr>
              <w:autoSpaceDE/>
              <w:autoSpaceDN/>
              <w:textAlignment w:val="baseline"/>
              <w:rPr>
                <w:rFonts w:asciiTheme="majorBidi" w:hAnsiTheme="majorBidi" w:cstheme="majorBidi"/>
                <w:lang w:val="en-US"/>
              </w:rPr>
            </w:pPr>
            <w:r w:rsidRPr="00DE0DC6">
              <w:rPr>
                <w:rFonts w:asciiTheme="majorBidi" w:hAnsiTheme="majorBidi" w:cstheme="majorBidi"/>
                <w:b/>
                <w:bCs/>
                <w:lang w:val="en-US"/>
              </w:rPr>
              <w:t>Description</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29C657F0" w14:textId="77777777" w:rsidR="0019719B" w:rsidRPr="00DE0DC6" w:rsidRDefault="0019719B" w:rsidP="0019719B">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Sep/Dec/Mar/Jun</w:t>
            </w:r>
          </w:p>
          <w:p w14:paraId="502E0ACD" w14:textId="39286775" w:rsidR="0019719B" w:rsidRPr="00DE0DC6" w:rsidRDefault="0019719B" w:rsidP="0019719B">
            <w:pPr>
              <w:autoSpaceDE/>
              <w:autoSpaceDN/>
              <w:jc w:val="center"/>
              <w:textAlignment w:val="baseline"/>
              <w:rPr>
                <w:rFonts w:asciiTheme="majorBidi" w:hAnsiTheme="majorBidi" w:cstheme="majorBidi"/>
                <w:i/>
                <w:iCs/>
                <w:lang w:val="en-US"/>
              </w:rPr>
            </w:pPr>
            <w:r w:rsidRPr="00DE0DC6">
              <w:rPr>
                <w:rFonts w:asciiTheme="majorBidi" w:hAnsiTheme="majorBidi" w:cstheme="majorBidi"/>
                <w:b/>
                <w:bCs/>
                <w:color w:val="000000"/>
                <w:lang w:val="en-US"/>
              </w:rPr>
              <w:t xml:space="preserve"> 20xx</w:t>
            </w:r>
          </w:p>
        </w:tc>
        <w:tc>
          <w:tcPr>
            <w:tcW w:w="2176"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1613404" w14:textId="03C44E0B" w:rsidR="0019719B" w:rsidRPr="00DE0DC6" w:rsidRDefault="0019719B" w:rsidP="0019719B">
            <w:pPr>
              <w:autoSpaceDE/>
              <w:autoSpaceDN/>
              <w:jc w:val="center"/>
              <w:textAlignment w:val="baseline"/>
              <w:rPr>
                <w:rFonts w:asciiTheme="majorBidi" w:hAnsiTheme="majorBidi" w:cstheme="majorBidi"/>
                <w:i/>
                <w:iCs/>
                <w:lang w:val="en-US"/>
              </w:rPr>
            </w:pPr>
            <w:r w:rsidRPr="00DE0DC6">
              <w:rPr>
                <w:rFonts w:asciiTheme="majorBidi" w:hAnsiTheme="majorBidi" w:cstheme="majorBidi"/>
                <w:b/>
                <w:bCs/>
                <w:color w:val="000000"/>
                <w:lang w:val="en-US"/>
              </w:rPr>
              <w:t>Comparative Period prior year</w:t>
            </w:r>
          </w:p>
        </w:tc>
      </w:tr>
      <w:tr w:rsidR="0019719B" w:rsidRPr="00DE0DC6" w14:paraId="138B1785" w14:textId="77777777" w:rsidTr="00406071">
        <w:trPr>
          <w:trHeight w:val="330"/>
        </w:trPr>
        <w:tc>
          <w:tcPr>
            <w:tcW w:w="4730" w:type="dxa"/>
            <w:vMerge/>
            <w:tcBorders>
              <w:top w:val="single" w:sz="6" w:space="0" w:color="auto"/>
              <w:left w:val="single" w:sz="6" w:space="0" w:color="auto"/>
              <w:bottom w:val="single" w:sz="6" w:space="0" w:color="auto"/>
              <w:right w:val="single" w:sz="6" w:space="0" w:color="auto"/>
            </w:tcBorders>
            <w:vAlign w:val="center"/>
            <w:hideMark/>
          </w:tcPr>
          <w:p w14:paraId="1D5C0820" w14:textId="77777777" w:rsidR="0019719B" w:rsidRPr="00DE0DC6" w:rsidRDefault="0019719B" w:rsidP="0046396E">
            <w:pPr>
              <w:autoSpaceDE/>
              <w:autoSpaceDN/>
              <w:rPr>
                <w:rFonts w:asciiTheme="majorBidi" w:hAnsiTheme="majorBidi" w:cstheme="majorBidi"/>
                <w:lang w:val="en-US"/>
              </w:rPr>
            </w:pPr>
          </w:p>
        </w:tc>
        <w:tc>
          <w:tcPr>
            <w:tcW w:w="2176"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6EB08059" w14:textId="77777777" w:rsidR="0019719B" w:rsidRPr="00DE0DC6" w:rsidRDefault="0019719B" w:rsidP="0046396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0438D68A" w14:textId="77777777" w:rsidR="0019719B" w:rsidRPr="00DE0DC6" w:rsidRDefault="0019719B" w:rsidP="0046396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r w:rsidRPr="00DE0DC6">
              <w:rPr>
                <w:rFonts w:asciiTheme="majorBidi" w:hAnsiTheme="majorBidi" w:cstheme="majorBidi"/>
                <w:lang w:val="en-US"/>
              </w:rPr>
              <w:t> </w:t>
            </w:r>
          </w:p>
        </w:tc>
      </w:tr>
      <w:tr w:rsidR="0019719B" w:rsidRPr="00DE0DC6" w14:paraId="24460536" w14:textId="77777777" w:rsidTr="00406071">
        <w:trPr>
          <w:trHeight w:val="120"/>
        </w:trPr>
        <w:tc>
          <w:tcPr>
            <w:tcW w:w="4730" w:type="dxa"/>
            <w:tcBorders>
              <w:top w:val="single" w:sz="6" w:space="0" w:color="auto"/>
              <w:left w:val="single" w:sz="6" w:space="0" w:color="auto"/>
              <w:bottom w:val="single" w:sz="6" w:space="0" w:color="auto"/>
              <w:right w:val="single" w:sz="6" w:space="0" w:color="auto"/>
            </w:tcBorders>
            <w:vAlign w:val="bottom"/>
            <w:hideMark/>
          </w:tcPr>
          <w:p w14:paraId="5A12034F" w14:textId="77777777" w:rsidR="0019719B" w:rsidRPr="00DE0DC6" w:rsidRDefault="0019719B" w:rsidP="0046396E">
            <w:pPr>
              <w:autoSpaceDE/>
              <w:autoSpaceDN/>
              <w:textAlignment w:val="baseline"/>
              <w:rPr>
                <w:rFonts w:asciiTheme="majorBidi" w:hAnsiTheme="majorBidi" w:cstheme="majorBidi"/>
                <w:lang w:val="en-US"/>
              </w:rPr>
            </w:pPr>
            <w:r w:rsidRPr="00DE0DC6">
              <w:rPr>
                <w:rFonts w:asciiTheme="majorBidi" w:hAnsiTheme="majorBidi" w:cstheme="majorBidi"/>
              </w:rPr>
              <w:t>Investments at Fair Value- Equity investments</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0015DE2C"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61F8E3BF"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19719B" w:rsidRPr="00DE0DC6" w14:paraId="0D81586D" w14:textId="77777777" w:rsidTr="00406071">
        <w:trPr>
          <w:trHeight w:val="195"/>
        </w:trPr>
        <w:tc>
          <w:tcPr>
            <w:tcW w:w="4730" w:type="dxa"/>
            <w:tcBorders>
              <w:top w:val="single" w:sz="6" w:space="0" w:color="auto"/>
              <w:left w:val="single" w:sz="6" w:space="0" w:color="auto"/>
              <w:bottom w:val="single" w:sz="6" w:space="0" w:color="auto"/>
              <w:right w:val="single" w:sz="6" w:space="0" w:color="auto"/>
            </w:tcBorders>
            <w:vAlign w:val="bottom"/>
            <w:hideMark/>
          </w:tcPr>
          <w:p w14:paraId="2D429C2B" w14:textId="77777777" w:rsidR="0019719B" w:rsidRPr="00DE0DC6" w:rsidRDefault="0019719B" w:rsidP="0046396E">
            <w:pPr>
              <w:autoSpaceDE/>
              <w:autoSpaceDN/>
              <w:textAlignment w:val="baseline"/>
              <w:rPr>
                <w:rFonts w:asciiTheme="majorBidi" w:hAnsiTheme="majorBidi" w:cstheme="majorBidi"/>
                <w:lang w:val="en-US"/>
              </w:rPr>
            </w:pPr>
            <w:r w:rsidRPr="00DE0DC6">
              <w:rPr>
                <w:rFonts w:asciiTheme="majorBidi" w:hAnsiTheme="majorBidi" w:cstheme="majorBidi"/>
              </w:rPr>
              <w:t>Fair value – Investment property</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6F6DF642"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688D3D9B"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19719B" w:rsidRPr="00DE0DC6" w14:paraId="5AE3BF09" w14:textId="77777777" w:rsidTr="00406071">
        <w:trPr>
          <w:trHeight w:val="150"/>
        </w:trPr>
        <w:tc>
          <w:tcPr>
            <w:tcW w:w="4730" w:type="dxa"/>
            <w:tcBorders>
              <w:top w:val="single" w:sz="6" w:space="0" w:color="auto"/>
              <w:left w:val="single" w:sz="6" w:space="0" w:color="auto"/>
              <w:bottom w:val="single" w:sz="6" w:space="0" w:color="auto"/>
              <w:right w:val="single" w:sz="6" w:space="0" w:color="auto"/>
            </w:tcBorders>
            <w:vAlign w:val="bottom"/>
            <w:hideMark/>
          </w:tcPr>
          <w:p w14:paraId="3629FD67" w14:textId="77777777" w:rsidR="0019719B" w:rsidRPr="00DE0DC6" w:rsidRDefault="0019719B" w:rsidP="0046396E">
            <w:pPr>
              <w:autoSpaceDE/>
              <w:autoSpaceDN/>
              <w:textAlignment w:val="baseline"/>
              <w:rPr>
                <w:rFonts w:asciiTheme="majorBidi" w:hAnsiTheme="majorBidi" w:cstheme="majorBidi"/>
                <w:lang w:val="en-US"/>
              </w:rPr>
            </w:pPr>
            <w:r w:rsidRPr="00DE0DC6">
              <w:rPr>
                <w:rFonts w:asciiTheme="majorBidi" w:hAnsiTheme="majorBidi" w:cstheme="majorBidi"/>
              </w:rPr>
              <w:t>Fair value- other financial assets (specify)</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03EB2DEA"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704D2726"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19719B" w:rsidRPr="00DE0DC6" w14:paraId="7B8917AC" w14:textId="77777777" w:rsidTr="00406071">
        <w:trPr>
          <w:trHeight w:val="150"/>
        </w:trPr>
        <w:tc>
          <w:tcPr>
            <w:tcW w:w="4730" w:type="dxa"/>
            <w:tcBorders>
              <w:top w:val="single" w:sz="6" w:space="0" w:color="auto"/>
              <w:left w:val="single" w:sz="6" w:space="0" w:color="auto"/>
              <w:bottom w:val="single" w:sz="6" w:space="0" w:color="auto"/>
              <w:right w:val="single" w:sz="6" w:space="0" w:color="auto"/>
            </w:tcBorders>
            <w:vAlign w:val="bottom"/>
            <w:hideMark/>
          </w:tcPr>
          <w:p w14:paraId="6E249B34" w14:textId="77777777" w:rsidR="0019719B" w:rsidRPr="00DE0DC6" w:rsidRDefault="0019719B" w:rsidP="0046396E">
            <w:pPr>
              <w:autoSpaceDE/>
              <w:autoSpaceDN/>
              <w:textAlignment w:val="baseline"/>
              <w:rPr>
                <w:rFonts w:asciiTheme="majorBidi" w:hAnsiTheme="majorBidi" w:cstheme="majorBidi"/>
                <w:lang w:val="en-US"/>
              </w:rPr>
            </w:pPr>
            <w:r w:rsidRPr="00DE0DC6">
              <w:rPr>
                <w:rFonts w:asciiTheme="majorBidi" w:hAnsiTheme="majorBidi" w:cstheme="majorBidi"/>
                <w:b/>
                <w:bCs/>
              </w:rPr>
              <w:t>Total</w:t>
            </w:r>
            <w:r w:rsidRPr="00DE0DC6">
              <w:rPr>
                <w:rFonts w:asciiTheme="majorBidi" w:hAnsiTheme="majorBidi" w:cstheme="majorBidi"/>
              </w:rPr>
              <w:t xml:space="preserve"> </w:t>
            </w:r>
            <w:r w:rsidRPr="00DE0DC6">
              <w:rPr>
                <w:rFonts w:asciiTheme="majorBidi" w:hAnsiTheme="majorBidi" w:cstheme="majorBidi"/>
                <w:b/>
                <w:bCs/>
              </w:rPr>
              <w:t>Gain</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0D62F90E"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c>
          <w:tcPr>
            <w:tcW w:w="2176" w:type="dxa"/>
            <w:tcBorders>
              <w:top w:val="single" w:sz="6" w:space="0" w:color="auto"/>
              <w:left w:val="single" w:sz="6" w:space="0" w:color="auto"/>
              <w:bottom w:val="single" w:sz="6" w:space="0" w:color="auto"/>
              <w:right w:val="single" w:sz="6" w:space="0" w:color="auto"/>
            </w:tcBorders>
            <w:vAlign w:val="bottom"/>
            <w:hideMark/>
          </w:tcPr>
          <w:p w14:paraId="28F93593" w14:textId="77777777" w:rsidR="0019719B" w:rsidRPr="00DE0DC6" w:rsidRDefault="0019719B" w:rsidP="0046396E">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r>
    </w:tbl>
    <w:p w14:paraId="7330F5CD" w14:textId="77777777" w:rsidR="0019719B" w:rsidRPr="00DE0DC6" w:rsidRDefault="0019719B">
      <w:pPr>
        <w:autoSpaceDE/>
        <w:autoSpaceDN/>
        <w:rPr>
          <w:rFonts w:asciiTheme="majorBidi" w:hAnsiTheme="majorBidi" w:cstheme="majorBidi"/>
          <w:b/>
          <w:bCs/>
        </w:rPr>
      </w:pPr>
    </w:p>
    <w:p w14:paraId="5524C189" w14:textId="69582FEC" w:rsidR="0008142C" w:rsidRDefault="005E2D1F" w:rsidP="00685D8C">
      <w:pPr>
        <w:pStyle w:val="ListParagraph"/>
        <w:numPr>
          <w:ilvl w:val="0"/>
          <w:numId w:val="7"/>
        </w:numPr>
        <w:spacing w:line="276" w:lineRule="auto"/>
        <w:ind w:left="575" w:right="-20" w:hanging="575"/>
        <w:jc w:val="both"/>
        <w:rPr>
          <w:rFonts w:asciiTheme="majorBidi" w:eastAsia="Arial" w:hAnsiTheme="majorBidi" w:cstheme="majorBidi"/>
          <w:b/>
          <w:bCs/>
        </w:rPr>
      </w:pPr>
      <w:r>
        <w:rPr>
          <w:rFonts w:asciiTheme="majorBidi" w:eastAsia="Arial" w:hAnsiTheme="majorBidi" w:cstheme="majorBidi"/>
          <w:b/>
          <w:bCs/>
        </w:rPr>
        <w:t>Gain/Loss on Fair Value of 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2729"/>
        <w:gridCol w:w="2043"/>
      </w:tblGrid>
      <w:tr w:rsidR="000E3040" w:rsidRPr="00FC0F4A" w14:paraId="373180D4" w14:textId="77777777" w:rsidTr="009027E3">
        <w:trPr>
          <w:trHeight w:val="221"/>
        </w:trPr>
        <w:tc>
          <w:tcPr>
            <w:tcW w:w="2398" w:type="pct"/>
            <w:vMerge w:val="restart"/>
            <w:shd w:val="clear" w:color="auto" w:fill="0070C0"/>
            <w:vAlign w:val="center"/>
            <w:hideMark/>
          </w:tcPr>
          <w:p w14:paraId="0A42C877" w14:textId="77777777" w:rsidR="000E3040" w:rsidRPr="00FC0F4A" w:rsidRDefault="000E3040" w:rsidP="009027E3">
            <w:pPr>
              <w:autoSpaceDE/>
              <w:autoSpaceDN/>
              <w:rPr>
                <w:b/>
                <w:color w:val="000000" w:themeColor="text1"/>
                <w:lang w:eastAsia="en-GB"/>
              </w:rPr>
            </w:pPr>
            <w:r w:rsidRPr="00FC0F4A">
              <w:rPr>
                <w:b/>
                <w:color w:val="000000" w:themeColor="text1"/>
                <w:lang w:val="en-US"/>
              </w:rPr>
              <w:t>Description</w:t>
            </w:r>
          </w:p>
        </w:tc>
        <w:tc>
          <w:tcPr>
            <w:tcW w:w="1488" w:type="pct"/>
            <w:shd w:val="clear" w:color="auto" w:fill="0070C0"/>
            <w:vAlign w:val="bottom"/>
          </w:tcPr>
          <w:p w14:paraId="3F11416A" w14:textId="77777777" w:rsidR="000E3040" w:rsidRPr="00FC0F4A" w:rsidRDefault="000E3040" w:rsidP="009027E3">
            <w:pPr>
              <w:autoSpaceDE/>
              <w:autoSpaceDN/>
              <w:jc w:val="center"/>
              <w:rPr>
                <w:b/>
                <w:color w:val="000000" w:themeColor="text1"/>
                <w:sz w:val="22"/>
                <w:szCs w:val="22"/>
                <w:lang w:val="en-US"/>
              </w:rPr>
            </w:pPr>
            <w:r w:rsidRPr="00FC0F4A">
              <w:rPr>
                <w:b/>
                <w:color w:val="000000" w:themeColor="text1"/>
                <w:sz w:val="22"/>
                <w:szCs w:val="22"/>
                <w:lang w:val="en-US"/>
              </w:rPr>
              <w:t>Period ended Sep*/Dec*/</w:t>
            </w:r>
          </w:p>
          <w:p w14:paraId="14076497" w14:textId="77777777" w:rsidR="000E3040" w:rsidRPr="00FC0F4A" w:rsidRDefault="000E3040" w:rsidP="009027E3">
            <w:pPr>
              <w:autoSpaceDE/>
              <w:autoSpaceDN/>
              <w:jc w:val="center"/>
              <w:rPr>
                <w:b/>
                <w:color w:val="000000" w:themeColor="text1"/>
                <w:lang w:val="en-US"/>
              </w:rPr>
            </w:pPr>
            <w:r w:rsidRPr="00FC0F4A">
              <w:rPr>
                <w:b/>
                <w:color w:val="000000" w:themeColor="text1"/>
                <w:sz w:val="22"/>
                <w:szCs w:val="22"/>
                <w:lang w:val="en-US"/>
              </w:rPr>
              <w:t>March*/June* 20xx</w:t>
            </w:r>
          </w:p>
        </w:tc>
        <w:tc>
          <w:tcPr>
            <w:tcW w:w="1114" w:type="pct"/>
            <w:shd w:val="clear" w:color="auto" w:fill="0070C0"/>
            <w:noWrap/>
            <w:vAlign w:val="bottom"/>
          </w:tcPr>
          <w:p w14:paraId="7AAAA99A" w14:textId="77777777" w:rsidR="000E3040" w:rsidRPr="00FC0F4A" w:rsidRDefault="000E3040" w:rsidP="009027E3">
            <w:pPr>
              <w:autoSpaceDE/>
              <w:autoSpaceDN/>
              <w:jc w:val="center"/>
              <w:rPr>
                <w:b/>
                <w:color w:val="000000" w:themeColor="text1"/>
                <w:sz w:val="22"/>
                <w:szCs w:val="22"/>
                <w:lang w:val="en-US"/>
              </w:rPr>
            </w:pPr>
            <w:r w:rsidRPr="00FC0F4A">
              <w:rPr>
                <w:b/>
                <w:color w:val="000000" w:themeColor="text1"/>
                <w:sz w:val="22"/>
                <w:szCs w:val="22"/>
                <w:lang w:val="en-US"/>
              </w:rPr>
              <w:t>Comparative</w:t>
            </w:r>
          </w:p>
          <w:p w14:paraId="0039745B" w14:textId="77777777" w:rsidR="000E3040" w:rsidRPr="00FC0F4A" w:rsidRDefault="000E3040" w:rsidP="009027E3">
            <w:pPr>
              <w:autoSpaceDE/>
              <w:autoSpaceDN/>
              <w:jc w:val="center"/>
              <w:rPr>
                <w:b/>
                <w:color w:val="000000" w:themeColor="text1"/>
                <w:lang w:val="en-US"/>
              </w:rPr>
            </w:pPr>
            <w:r w:rsidRPr="00FC0F4A">
              <w:rPr>
                <w:b/>
                <w:color w:val="000000" w:themeColor="text1"/>
                <w:sz w:val="22"/>
                <w:szCs w:val="22"/>
                <w:lang w:val="en-US"/>
              </w:rPr>
              <w:t>Period</w:t>
            </w:r>
          </w:p>
        </w:tc>
      </w:tr>
      <w:tr w:rsidR="000E3040" w:rsidRPr="00FC0F4A" w14:paraId="673C9916" w14:textId="77777777" w:rsidTr="009027E3">
        <w:trPr>
          <w:trHeight w:val="221"/>
        </w:trPr>
        <w:tc>
          <w:tcPr>
            <w:tcW w:w="2398" w:type="pct"/>
            <w:vMerge/>
            <w:hideMark/>
          </w:tcPr>
          <w:p w14:paraId="01282095" w14:textId="77777777" w:rsidR="000E3040" w:rsidRPr="00FC0F4A" w:rsidRDefault="000E3040" w:rsidP="009027E3">
            <w:pPr>
              <w:autoSpaceDE/>
              <w:autoSpaceDN/>
              <w:rPr>
                <w:b/>
                <w:color w:val="000000" w:themeColor="text1"/>
                <w:lang w:eastAsia="en-GB"/>
              </w:rPr>
            </w:pPr>
          </w:p>
        </w:tc>
        <w:tc>
          <w:tcPr>
            <w:tcW w:w="1488" w:type="pct"/>
            <w:shd w:val="clear" w:color="auto" w:fill="0070C0"/>
            <w:vAlign w:val="bottom"/>
          </w:tcPr>
          <w:p w14:paraId="7B76B4A4" w14:textId="77777777" w:rsidR="000E3040" w:rsidRPr="00FC0F4A" w:rsidRDefault="000E3040" w:rsidP="009027E3">
            <w:pPr>
              <w:autoSpaceDE/>
              <w:autoSpaceDN/>
              <w:jc w:val="center"/>
              <w:rPr>
                <w:b/>
                <w:color w:val="000000" w:themeColor="text1"/>
                <w:lang w:val="en-US"/>
              </w:rPr>
            </w:pPr>
            <w:r w:rsidRPr="00FC0F4A">
              <w:rPr>
                <w:b/>
                <w:bCs/>
                <w:color w:val="000000" w:themeColor="text1"/>
                <w:lang w:val="en-US"/>
              </w:rPr>
              <w:t>Kshs</w:t>
            </w:r>
          </w:p>
        </w:tc>
        <w:tc>
          <w:tcPr>
            <w:tcW w:w="1114" w:type="pct"/>
            <w:shd w:val="clear" w:color="auto" w:fill="0070C0"/>
            <w:noWrap/>
            <w:vAlign w:val="bottom"/>
          </w:tcPr>
          <w:p w14:paraId="13FCE07B" w14:textId="77777777" w:rsidR="000E3040" w:rsidRPr="00FC0F4A" w:rsidRDefault="000E3040" w:rsidP="009027E3">
            <w:pPr>
              <w:autoSpaceDE/>
              <w:autoSpaceDN/>
              <w:jc w:val="center"/>
              <w:rPr>
                <w:b/>
                <w:color w:val="000000" w:themeColor="text1"/>
                <w:lang w:val="en-US"/>
              </w:rPr>
            </w:pPr>
            <w:r w:rsidRPr="00FC0F4A">
              <w:rPr>
                <w:b/>
                <w:bCs/>
                <w:color w:val="000000" w:themeColor="text1"/>
                <w:lang w:val="en-US"/>
              </w:rPr>
              <w:t>Kshs</w:t>
            </w:r>
          </w:p>
        </w:tc>
      </w:tr>
      <w:tr w:rsidR="000E3040" w:rsidRPr="00FC0F4A" w14:paraId="5EFA8015" w14:textId="77777777" w:rsidTr="009027E3">
        <w:trPr>
          <w:trHeight w:val="265"/>
        </w:trPr>
        <w:tc>
          <w:tcPr>
            <w:tcW w:w="2398" w:type="pct"/>
            <w:noWrap/>
            <w:hideMark/>
          </w:tcPr>
          <w:p w14:paraId="1AC9C8FF" w14:textId="77777777" w:rsidR="000E3040" w:rsidRPr="00FC0F4A" w:rsidRDefault="000E3040" w:rsidP="009027E3">
            <w:pPr>
              <w:autoSpaceDE/>
              <w:autoSpaceDN/>
              <w:rPr>
                <w:color w:val="000000" w:themeColor="text1"/>
                <w:lang w:val="en-US"/>
              </w:rPr>
            </w:pPr>
            <w:r w:rsidRPr="00FC0F4A">
              <w:rPr>
                <w:color w:val="000000" w:themeColor="text1"/>
                <w:lang w:eastAsia="en-GB"/>
              </w:rPr>
              <w:t>Land</w:t>
            </w:r>
          </w:p>
        </w:tc>
        <w:tc>
          <w:tcPr>
            <w:tcW w:w="1488" w:type="pct"/>
            <w:noWrap/>
            <w:vAlign w:val="bottom"/>
            <w:hideMark/>
          </w:tcPr>
          <w:p w14:paraId="4A30969C" w14:textId="77777777" w:rsidR="000E3040" w:rsidRPr="00FC0F4A" w:rsidRDefault="000E3040" w:rsidP="009027E3">
            <w:pPr>
              <w:autoSpaceDE/>
              <w:autoSpaceDN/>
              <w:jc w:val="center"/>
              <w:rPr>
                <w:color w:val="000000" w:themeColor="text1"/>
                <w:lang w:val="en-US"/>
              </w:rPr>
            </w:pPr>
            <w:r w:rsidRPr="00FC0F4A">
              <w:rPr>
                <w:color w:val="000000" w:themeColor="text1"/>
                <w:lang w:val="en-US"/>
              </w:rPr>
              <w:t>xxx</w:t>
            </w:r>
          </w:p>
        </w:tc>
        <w:tc>
          <w:tcPr>
            <w:tcW w:w="1114" w:type="pct"/>
            <w:noWrap/>
            <w:vAlign w:val="bottom"/>
            <w:hideMark/>
          </w:tcPr>
          <w:p w14:paraId="450EAC73" w14:textId="77777777" w:rsidR="000E3040" w:rsidRPr="00FC0F4A" w:rsidRDefault="000E3040" w:rsidP="009027E3">
            <w:pPr>
              <w:autoSpaceDE/>
              <w:autoSpaceDN/>
              <w:jc w:val="center"/>
              <w:rPr>
                <w:color w:val="000000" w:themeColor="text1"/>
                <w:lang w:val="en-US"/>
              </w:rPr>
            </w:pPr>
            <w:r w:rsidRPr="00FC0F4A">
              <w:rPr>
                <w:color w:val="000000" w:themeColor="text1"/>
                <w:lang w:val="en-US"/>
              </w:rPr>
              <w:t>xxx</w:t>
            </w:r>
          </w:p>
        </w:tc>
      </w:tr>
      <w:tr w:rsidR="000E3040" w:rsidRPr="00FC0F4A" w14:paraId="3F36E658" w14:textId="77777777" w:rsidTr="009027E3">
        <w:trPr>
          <w:trHeight w:val="265"/>
        </w:trPr>
        <w:tc>
          <w:tcPr>
            <w:tcW w:w="2398" w:type="pct"/>
            <w:noWrap/>
          </w:tcPr>
          <w:p w14:paraId="4B108A55" w14:textId="77777777" w:rsidR="000E3040" w:rsidRPr="00FC0F4A" w:rsidRDefault="000E3040" w:rsidP="009027E3">
            <w:pPr>
              <w:autoSpaceDE/>
              <w:autoSpaceDN/>
              <w:rPr>
                <w:color w:val="000000" w:themeColor="text1"/>
                <w:lang w:eastAsia="en-GB"/>
              </w:rPr>
            </w:pPr>
            <w:r w:rsidRPr="00FC0F4A">
              <w:rPr>
                <w:color w:val="000000" w:themeColor="text1"/>
                <w:lang w:eastAsia="en-GB"/>
              </w:rPr>
              <w:t>Buildings</w:t>
            </w:r>
          </w:p>
        </w:tc>
        <w:tc>
          <w:tcPr>
            <w:tcW w:w="1488" w:type="pct"/>
            <w:noWrap/>
            <w:vAlign w:val="bottom"/>
          </w:tcPr>
          <w:p w14:paraId="5497BD83" w14:textId="77777777" w:rsidR="000E3040" w:rsidRPr="00FC0F4A" w:rsidRDefault="000E3040" w:rsidP="009027E3">
            <w:pPr>
              <w:autoSpaceDE/>
              <w:autoSpaceDN/>
              <w:jc w:val="center"/>
              <w:rPr>
                <w:color w:val="000000" w:themeColor="text1"/>
                <w:lang w:val="en-US"/>
              </w:rPr>
            </w:pPr>
          </w:p>
        </w:tc>
        <w:tc>
          <w:tcPr>
            <w:tcW w:w="1114" w:type="pct"/>
            <w:noWrap/>
            <w:vAlign w:val="bottom"/>
          </w:tcPr>
          <w:p w14:paraId="5C4E343D" w14:textId="77777777" w:rsidR="000E3040" w:rsidRPr="00FC0F4A" w:rsidRDefault="000E3040" w:rsidP="009027E3">
            <w:pPr>
              <w:autoSpaceDE/>
              <w:autoSpaceDN/>
              <w:jc w:val="center"/>
              <w:rPr>
                <w:color w:val="000000" w:themeColor="text1"/>
                <w:lang w:val="en-US"/>
              </w:rPr>
            </w:pPr>
          </w:p>
        </w:tc>
      </w:tr>
      <w:tr w:rsidR="000E3040" w:rsidRPr="00FC0F4A" w14:paraId="11819C1A" w14:textId="77777777" w:rsidTr="009027E3">
        <w:trPr>
          <w:trHeight w:val="279"/>
        </w:trPr>
        <w:tc>
          <w:tcPr>
            <w:tcW w:w="2398" w:type="pct"/>
            <w:noWrap/>
            <w:hideMark/>
          </w:tcPr>
          <w:p w14:paraId="382FA42C" w14:textId="4C0323B5" w:rsidR="000E3040" w:rsidRPr="00FC0F4A" w:rsidRDefault="000E3040" w:rsidP="009027E3">
            <w:pPr>
              <w:autoSpaceDE/>
              <w:autoSpaceDN/>
              <w:rPr>
                <w:b/>
                <w:color w:val="000000" w:themeColor="text1"/>
                <w:lang w:val="en-US"/>
              </w:rPr>
            </w:pPr>
            <w:r w:rsidRPr="00FC0F4A">
              <w:rPr>
                <w:b/>
                <w:color w:val="000000" w:themeColor="text1"/>
                <w:lang w:eastAsia="en-GB"/>
              </w:rPr>
              <w:t>Total</w:t>
            </w:r>
            <w:r w:rsidRPr="00FC0F4A">
              <w:rPr>
                <w:color w:val="000000" w:themeColor="text1"/>
                <w:lang w:eastAsia="en-GB"/>
              </w:rPr>
              <w:t xml:space="preserve"> </w:t>
            </w:r>
          </w:p>
        </w:tc>
        <w:tc>
          <w:tcPr>
            <w:tcW w:w="1488" w:type="pct"/>
            <w:noWrap/>
            <w:vAlign w:val="bottom"/>
            <w:hideMark/>
          </w:tcPr>
          <w:p w14:paraId="16B9FC89" w14:textId="77777777" w:rsidR="000E3040" w:rsidRPr="00FC0F4A" w:rsidRDefault="000E3040" w:rsidP="009027E3">
            <w:pPr>
              <w:autoSpaceDE/>
              <w:autoSpaceDN/>
              <w:jc w:val="center"/>
              <w:rPr>
                <w:b/>
                <w:color w:val="000000" w:themeColor="text1"/>
                <w:lang w:val="en-US"/>
              </w:rPr>
            </w:pPr>
            <w:r w:rsidRPr="00FC0F4A">
              <w:rPr>
                <w:b/>
                <w:color w:val="000000" w:themeColor="text1"/>
                <w:lang w:val="en-US"/>
              </w:rPr>
              <w:t>xxx</w:t>
            </w:r>
          </w:p>
        </w:tc>
        <w:tc>
          <w:tcPr>
            <w:tcW w:w="1114" w:type="pct"/>
            <w:noWrap/>
            <w:vAlign w:val="bottom"/>
            <w:hideMark/>
          </w:tcPr>
          <w:p w14:paraId="7819D15C" w14:textId="77777777" w:rsidR="000E3040" w:rsidRPr="00FC0F4A" w:rsidRDefault="000E3040" w:rsidP="009027E3">
            <w:pPr>
              <w:autoSpaceDE/>
              <w:autoSpaceDN/>
              <w:jc w:val="center"/>
              <w:rPr>
                <w:b/>
                <w:color w:val="000000" w:themeColor="text1"/>
                <w:lang w:val="en-US"/>
              </w:rPr>
            </w:pPr>
            <w:r w:rsidRPr="00FC0F4A">
              <w:rPr>
                <w:b/>
                <w:color w:val="000000" w:themeColor="text1"/>
                <w:lang w:val="en-US"/>
              </w:rPr>
              <w:t>xxx</w:t>
            </w:r>
          </w:p>
        </w:tc>
      </w:tr>
    </w:tbl>
    <w:p w14:paraId="78D5318E" w14:textId="47ECEEF7" w:rsidR="0008546C" w:rsidRDefault="0008546C" w:rsidP="00884158">
      <w:pPr>
        <w:spacing w:line="276" w:lineRule="auto"/>
        <w:ind w:right="-20"/>
        <w:jc w:val="both"/>
        <w:rPr>
          <w:rFonts w:asciiTheme="majorBidi" w:eastAsia="Arial" w:hAnsiTheme="majorBidi" w:cstheme="majorBidi"/>
          <w:b/>
          <w:bCs/>
        </w:rPr>
      </w:pPr>
    </w:p>
    <w:p w14:paraId="67985870" w14:textId="77777777" w:rsidR="0008546C" w:rsidRDefault="0008546C">
      <w:pPr>
        <w:autoSpaceDE/>
        <w:autoSpaceDN/>
        <w:rPr>
          <w:rFonts w:asciiTheme="majorBidi" w:eastAsia="Arial" w:hAnsiTheme="majorBidi" w:cstheme="majorBidi"/>
          <w:b/>
          <w:bCs/>
        </w:rPr>
      </w:pPr>
      <w:r>
        <w:rPr>
          <w:rFonts w:asciiTheme="majorBidi" w:eastAsia="Arial" w:hAnsiTheme="majorBidi" w:cstheme="majorBidi"/>
          <w:b/>
          <w:bCs/>
        </w:rPr>
        <w:br w:type="page"/>
      </w:r>
    </w:p>
    <w:p w14:paraId="3C529A0E" w14:textId="77777777" w:rsidR="00884158" w:rsidRPr="00884158" w:rsidRDefault="00884158" w:rsidP="00884158">
      <w:pPr>
        <w:spacing w:line="276" w:lineRule="auto"/>
        <w:ind w:right="-20"/>
        <w:jc w:val="both"/>
        <w:rPr>
          <w:rFonts w:asciiTheme="majorBidi" w:eastAsia="Arial" w:hAnsiTheme="majorBidi" w:cstheme="majorBidi"/>
          <w:b/>
          <w:bCs/>
        </w:rPr>
      </w:pPr>
    </w:p>
    <w:p w14:paraId="0B91B816" w14:textId="7CEF5B5D" w:rsidR="005E2D1F" w:rsidRDefault="00884158" w:rsidP="00685D8C">
      <w:pPr>
        <w:pStyle w:val="ListParagraph"/>
        <w:numPr>
          <w:ilvl w:val="0"/>
          <w:numId w:val="7"/>
        </w:numPr>
        <w:spacing w:line="276" w:lineRule="auto"/>
        <w:ind w:left="575" w:right="-20" w:hanging="575"/>
        <w:jc w:val="both"/>
        <w:rPr>
          <w:rFonts w:asciiTheme="majorBidi" w:eastAsia="Arial" w:hAnsiTheme="majorBidi" w:cstheme="majorBidi"/>
          <w:b/>
          <w:bCs/>
        </w:rPr>
      </w:pPr>
      <w:r>
        <w:rPr>
          <w:rFonts w:asciiTheme="majorBidi" w:eastAsia="Arial" w:hAnsiTheme="majorBidi" w:cstheme="majorBidi"/>
          <w:b/>
          <w:bCs/>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1"/>
        <w:gridCol w:w="2696"/>
        <w:gridCol w:w="1873"/>
      </w:tblGrid>
      <w:tr w:rsidR="003615C8" w:rsidRPr="00C63104" w14:paraId="703537D9" w14:textId="77777777" w:rsidTr="009027E3">
        <w:trPr>
          <w:trHeight w:val="303"/>
        </w:trPr>
        <w:tc>
          <w:tcPr>
            <w:tcW w:w="2509" w:type="pct"/>
            <w:vMerge w:val="restart"/>
            <w:shd w:val="clear" w:color="auto" w:fill="0070C0"/>
            <w:noWrap/>
            <w:vAlign w:val="center"/>
            <w:hideMark/>
          </w:tcPr>
          <w:p w14:paraId="209DB5C8" w14:textId="77777777" w:rsidR="003615C8" w:rsidRPr="00C63104" w:rsidRDefault="003615C8" w:rsidP="009027E3">
            <w:pPr>
              <w:autoSpaceDE/>
              <w:autoSpaceDN/>
              <w:rPr>
                <w:b/>
                <w:bCs/>
                <w:color w:val="231F20"/>
                <w:lang w:eastAsia="en-GB"/>
              </w:rPr>
            </w:pPr>
            <w:r w:rsidRPr="00C63104">
              <w:rPr>
                <w:b/>
                <w:bCs/>
                <w:color w:val="231F20"/>
                <w:lang w:val="en-US"/>
              </w:rPr>
              <w:t>Description</w:t>
            </w:r>
          </w:p>
        </w:tc>
        <w:tc>
          <w:tcPr>
            <w:tcW w:w="1470" w:type="pct"/>
            <w:shd w:val="clear" w:color="auto" w:fill="0070C0"/>
            <w:noWrap/>
            <w:vAlign w:val="bottom"/>
            <w:hideMark/>
          </w:tcPr>
          <w:p w14:paraId="5D5370BA" w14:textId="77777777" w:rsidR="003615C8" w:rsidRDefault="003615C8" w:rsidP="009027E3">
            <w:pPr>
              <w:autoSpaceDE/>
              <w:autoSpaceDN/>
              <w:jc w:val="center"/>
              <w:rPr>
                <w:b/>
                <w:bCs/>
                <w:color w:val="000000"/>
                <w:sz w:val="22"/>
                <w:szCs w:val="22"/>
                <w:lang w:val="en-US"/>
              </w:rPr>
            </w:pPr>
            <w:r>
              <w:rPr>
                <w:b/>
                <w:bCs/>
                <w:color w:val="000000"/>
                <w:sz w:val="22"/>
                <w:szCs w:val="22"/>
                <w:lang w:val="en-US"/>
              </w:rPr>
              <w:t>Period ended</w:t>
            </w:r>
          </w:p>
          <w:p w14:paraId="65187CD0" w14:textId="77777777" w:rsidR="003615C8" w:rsidRDefault="003615C8" w:rsidP="009027E3">
            <w:pPr>
              <w:autoSpaceDE/>
              <w:autoSpaceDN/>
              <w:jc w:val="center"/>
              <w:rPr>
                <w:b/>
                <w:bCs/>
                <w:color w:val="000000"/>
                <w:sz w:val="22"/>
                <w:szCs w:val="22"/>
                <w:lang w:val="en-US"/>
              </w:rPr>
            </w:pPr>
            <w:r>
              <w:rPr>
                <w:b/>
                <w:bCs/>
                <w:color w:val="000000"/>
                <w:sz w:val="22"/>
                <w:szCs w:val="22"/>
                <w:lang w:val="en-US"/>
              </w:rPr>
              <w:t>Sep*/Dec*/</w:t>
            </w:r>
          </w:p>
          <w:p w14:paraId="77793151" w14:textId="77777777" w:rsidR="003615C8" w:rsidRDefault="003615C8" w:rsidP="009027E3">
            <w:pPr>
              <w:autoSpaceDE/>
              <w:autoSpaceDN/>
              <w:jc w:val="center"/>
              <w:rPr>
                <w:b/>
                <w:bCs/>
                <w:color w:val="000000"/>
                <w:sz w:val="22"/>
                <w:szCs w:val="22"/>
                <w:lang w:val="en-US"/>
              </w:rPr>
            </w:pPr>
            <w:r>
              <w:rPr>
                <w:b/>
                <w:bCs/>
                <w:color w:val="000000"/>
                <w:sz w:val="22"/>
                <w:szCs w:val="22"/>
                <w:lang w:val="en-US"/>
              </w:rPr>
              <w:t>March*/</w:t>
            </w:r>
          </w:p>
          <w:p w14:paraId="7F65F6FE" w14:textId="77777777" w:rsidR="003615C8" w:rsidRPr="00AD6996" w:rsidRDefault="003615C8" w:rsidP="009027E3">
            <w:pPr>
              <w:autoSpaceDE/>
              <w:autoSpaceDN/>
              <w:jc w:val="center"/>
              <w:rPr>
                <w:b/>
                <w:bCs/>
                <w:color w:val="231F20"/>
                <w:lang w:val="en-US"/>
              </w:rPr>
            </w:pPr>
            <w:r>
              <w:rPr>
                <w:b/>
                <w:bCs/>
                <w:color w:val="000000"/>
                <w:sz w:val="22"/>
                <w:szCs w:val="22"/>
                <w:lang w:val="en-US"/>
              </w:rPr>
              <w:t>June* 20xx</w:t>
            </w:r>
          </w:p>
        </w:tc>
        <w:tc>
          <w:tcPr>
            <w:tcW w:w="1021" w:type="pct"/>
            <w:shd w:val="clear" w:color="auto" w:fill="0070C0"/>
            <w:noWrap/>
            <w:vAlign w:val="bottom"/>
            <w:hideMark/>
          </w:tcPr>
          <w:p w14:paraId="05C1772C" w14:textId="77777777" w:rsidR="003615C8" w:rsidRDefault="003615C8" w:rsidP="009027E3">
            <w:pPr>
              <w:autoSpaceDE/>
              <w:autoSpaceDN/>
              <w:jc w:val="center"/>
              <w:rPr>
                <w:b/>
                <w:bCs/>
                <w:color w:val="000000"/>
                <w:sz w:val="22"/>
                <w:szCs w:val="22"/>
                <w:lang w:val="en-US"/>
              </w:rPr>
            </w:pPr>
            <w:r>
              <w:rPr>
                <w:b/>
                <w:bCs/>
                <w:color w:val="000000"/>
                <w:sz w:val="22"/>
                <w:szCs w:val="22"/>
                <w:lang w:val="en-US"/>
              </w:rPr>
              <w:t>Comparative</w:t>
            </w:r>
          </w:p>
          <w:p w14:paraId="6A058110" w14:textId="77777777" w:rsidR="003615C8" w:rsidRPr="00AD6996" w:rsidRDefault="003615C8" w:rsidP="009027E3">
            <w:pPr>
              <w:autoSpaceDE/>
              <w:autoSpaceDN/>
              <w:jc w:val="center"/>
              <w:rPr>
                <w:b/>
                <w:bCs/>
                <w:color w:val="231F20"/>
                <w:lang w:val="en-US"/>
              </w:rPr>
            </w:pPr>
            <w:r>
              <w:rPr>
                <w:b/>
                <w:bCs/>
                <w:color w:val="000000"/>
                <w:sz w:val="22"/>
                <w:szCs w:val="22"/>
                <w:lang w:val="en-US"/>
              </w:rPr>
              <w:t>Period</w:t>
            </w:r>
          </w:p>
        </w:tc>
      </w:tr>
      <w:tr w:rsidR="003615C8" w:rsidRPr="00C63104" w14:paraId="7EEFB0DF" w14:textId="77777777" w:rsidTr="009027E3">
        <w:trPr>
          <w:trHeight w:val="303"/>
        </w:trPr>
        <w:tc>
          <w:tcPr>
            <w:tcW w:w="2509" w:type="pct"/>
            <w:vMerge/>
            <w:noWrap/>
            <w:hideMark/>
          </w:tcPr>
          <w:p w14:paraId="44AC7565" w14:textId="77777777" w:rsidR="003615C8" w:rsidRPr="00C63104" w:rsidRDefault="003615C8" w:rsidP="009027E3">
            <w:pPr>
              <w:autoSpaceDE/>
              <w:autoSpaceDN/>
              <w:rPr>
                <w:b/>
                <w:bCs/>
                <w:color w:val="231F20"/>
                <w:lang w:eastAsia="en-GB"/>
              </w:rPr>
            </w:pPr>
          </w:p>
        </w:tc>
        <w:tc>
          <w:tcPr>
            <w:tcW w:w="1470" w:type="pct"/>
            <w:shd w:val="clear" w:color="auto" w:fill="0070C0"/>
            <w:noWrap/>
            <w:vAlign w:val="bottom"/>
            <w:hideMark/>
          </w:tcPr>
          <w:p w14:paraId="27207D62" w14:textId="77777777" w:rsidR="003615C8" w:rsidRPr="00C63104" w:rsidRDefault="003615C8" w:rsidP="009027E3">
            <w:pPr>
              <w:autoSpaceDE/>
              <w:autoSpaceDN/>
              <w:jc w:val="center"/>
              <w:rPr>
                <w:b/>
                <w:bCs/>
                <w:color w:val="231F20"/>
                <w:lang w:val="en-US"/>
              </w:rPr>
            </w:pPr>
            <w:r w:rsidRPr="758774FF">
              <w:rPr>
                <w:b/>
                <w:bCs/>
                <w:color w:val="231F20"/>
                <w:lang w:val="en-US"/>
              </w:rPr>
              <w:t>Kshs</w:t>
            </w:r>
          </w:p>
        </w:tc>
        <w:tc>
          <w:tcPr>
            <w:tcW w:w="1021" w:type="pct"/>
            <w:shd w:val="clear" w:color="auto" w:fill="0070C0"/>
            <w:noWrap/>
            <w:vAlign w:val="bottom"/>
            <w:hideMark/>
          </w:tcPr>
          <w:p w14:paraId="2476DC57" w14:textId="77777777" w:rsidR="003615C8" w:rsidRPr="00C63104" w:rsidRDefault="003615C8" w:rsidP="009027E3">
            <w:pPr>
              <w:autoSpaceDE/>
              <w:autoSpaceDN/>
              <w:jc w:val="center"/>
              <w:rPr>
                <w:b/>
                <w:bCs/>
                <w:color w:val="231F20"/>
                <w:lang w:val="en-US"/>
              </w:rPr>
            </w:pPr>
            <w:r w:rsidRPr="758774FF">
              <w:rPr>
                <w:b/>
                <w:bCs/>
                <w:color w:val="231F20"/>
                <w:lang w:val="en-US"/>
              </w:rPr>
              <w:t>Kshs</w:t>
            </w:r>
          </w:p>
        </w:tc>
      </w:tr>
      <w:tr w:rsidR="003615C8" w:rsidRPr="00C63104" w14:paraId="057C4A39" w14:textId="77777777" w:rsidTr="009027E3">
        <w:trPr>
          <w:trHeight w:val="289"/>
        </w:trPr>
        <w:tc>
          <w:tcPr>
            <w:tcW w:w="2509" w:type="pct"/>
            <w:noWrap/>
            <w:hideMark/>
          </w:tcPr>
          <w:p w14:paraId="4C614EDA" w14:textId="77777777" w:rsidR="003615C8" w:rsidRPr="00C63104" w:rsidRDefault="003615C8" w:rsidP="009027E3">
            <w:pPr>
              <w:autoSpaceDE/>
              <w:autoSpaceDN/>
              <w:rPr>
                <w:color w:val="231F20"/>
                <w:lang w:val="en-US"/>
              </w:rPr>
            </w:pPr>
            <w:r w:rsidRPr="00C63104">
              <w:rPr>
                <w:color w:val="231F20"/>
                <w:lang w:eastAsia="en-GB"/>
              </w:rPr>
              <w:t>Property,</w:t>
            </w:r>
            <w:r w:rsidRPr="00C63104">
              <w:rPr>
                <w:color w:val="000000"/>
                <w:lang w:eastAsia="en-GB"/>
              </w:rPr>
              <w:t xml:space="preserve"> </w:t>
            </w:r>
            <w:r w:rsidRPr="00C63104">
              <w:rPr>
                <w:color w:val="231F20"/>
                <w:lang w:eastAsia="en-GB"/>
              </w:rPr>
              <w:t>plant</w:t>
            </w:r>
            <w:r w:rsidRPr="00C63104">
              <w:rPr>
                <w:color w:val="000000"/>
                <w:lang w:eastAsia="en-GB"/>
              </w:rPr>
              <w:t xml:space="preserve"> </w:t>
            </w:r>
            <w:r w:rsidRPr="00C63104">
              <w:rPr>
                <w:color w:val="231F20"/>
                <w:lang w:eastAsia="en-GB"/>
              </w:rPr>
              <w:t>and</w:t>
            </w:r>
            <w:r w:rsidRPr="00C63104">
              <w:rPr>
                <w:color w:val="000000"/>
                <w:lang w:eastAsia="en-GB"/>
              </w:rPr>
              <w:t xml:space="preserve"> </w:t>
            </w:r>
            <w:r w:rsidRPr="00C63104">
              <w:rPr>
                <w:color w:val="231F20"/>
                <w:lang w:eastAsia="en-GB"/>
              </w:rPr>
              <w:t>equipment</w:t>
            </w:r>
          </w:p>
        </w:tc>
        <w:tc>
          <w:tcPr>
            <w:tcW w:w="1470" w:type="pct"/>
            <w:noWrap/>
            <w:vAlign w:val="bottom"/>
            <w:hideMark/>
          </w:tcPr>
          <w:p w14:paraId="4C1AD3FE" w14:textId="77777777" w:rsidR="003615C8" w:rsidRPr="00C63104" w:rsidRDefault="003615C8" w:rsidP="009027E3">
            <w:pPr>
              <w:autoSpaceDE/>
              <w:autoSpaceDN/>
              <w:jc w:val="center"/>
              <w:rPr>
                <w:lang w:val="en-US"/>
              </w:rPr>
            </w:pPr>
            <w:r w:rsidRPr="00C63104">
              <w:rPr>
                <w:lang w:val="en-US"/>
              </w:rPr>
              <w:t>xxx</w:t>
            </w:r>
          </w:p>
        </w:tc>
        <w:tc>
          <w:tcPr>
            <w:tcW w:w="1021" w:type="pct"/>
            <w:noWrap/>
            <w:vAlign w:val="bottom"/>
            <w:hideMark/>
          </w:tcPr>
          <w:p w14:paraId="3C438619" w14:textId="77777777" w:rsidR="003615C8" w:rsidRPr="00C63104" w:rsidRDefault="003615C8" w:rsidP="009027E3">
            <w:pPr>
              <w:autoSpaceDE/>
              <w:autoSpaceDN/>
              <w:jc w:val="center"/>
              <w:rPr>
                <w:lang w:val="en-US"/>
              </w:rPr>
            </w:pPr>
            <w:r w:rsidRPr="00C63104">
              <w:rPr>
                <w:lang w:val="en-US"/>
              </w:rPr>
              <w:t>xxx</w:t>
            </w:r>
          </w:p>
        </w:tc>
      </w:tr>
      <w:tr w:rsidR="003615C8" w:rsidRPr="00C63104" w14:paraId="32782D9B" w14:textId="77777777" w:rsidTr="009027E3">
        <w:trPr>
          <w:trHeight w:val="289"/>
        </w:trPr>
        <w:tc>
          <w:tcPr>
            <w:tcW w:w="2509" w:type="pct"/>
            <w:noWrap/>
            <w:hideMark/>
          </w:tcPr>
          <w:p w14:paraId="0C3817B8" w14:textId="77777777" w:rsidR="003615C8" w:rsidRPr="00C63104" w:rsidRDefault="003615C8" w:rsidP="009027E3">
            <w:pPr>
              <w:autoSpaceDE/>
              <w:autoSpaceDN/>
              <w:rPr>
                <w:color w:val="231F20"/>
                <w:lang w:val="en-US"/>
              </w:rPr>
            </w:pPr>
            <w:r w:rsidRPr="00C63104">
              <w:rPr>
                <w:color w:val="231F20"/>
                <w:lang w:eastAsia="en-GB"/>
              </w:rPr>
              <w:t>Intangible</w:t>
            </w:r>
            <w:r w:rsidRPr="00C63104">
              <w:rPr>
                <w:color w:val="000000"/>
                <w:lang w:eastAsia="en-GB"/>
              </w:rPr>
              <w:t xml:space="preserve"> </w:t>
            </w:r>
            <w:r w:rsidRPr="00C63104">
              <w:rPr>
                <w:color w:val="231F20"/>
                <w:lang w:eastAsia="en-GB"/>
              </w:rPr>
              <w:t>assets</w:t>
            </w:r>
          </w:p>
        </w:tc>
        <w:tc>
          <w:tcPr>
            <w:tcW w:w="1470" w:type="pct"/>
            <w:noWrap/>
            <w:vAlign w:val="bottom"/>
            <w:hideMark/>
          </w:tcPr>
          <w:p w14:paraId="5EF2AB5C" w14:textId="77777777" w:rsidR="003615C8" w:rsidRPr="00C63104" w:rsidRDefault="003615C8" w:rsidP="009027E3">
            <w:pPr>
              <w:autoSpaceDE/>
              <w:autoSpaceDN/>
              <w:jc w:val="center"/>
              <w:rPr>
                <w:lang w:val="en-US"/>
              </w:rPr>
            </w:pPr>
            <w:r w:rsidRPr="00C63104">
              <w:rPr>
                <w:lang w:val="en-US"/>
              </w:rPr>
              <w:t>xxx</w:t>
            </w:r>
          </w:p>
        </w:tc>
        <w:tc>
          <w:tcPr>
            <w:tcW w:w="1021" w:type="pct"/>
            <w:noWrap/>
            <w:vAlign w:val="bottom"/>
            <w:hideMark/>
          </w:tcPr>
          <w:p w14:paraId="1EA4C722" w14:textId="77777777" w:rsidR="003615C8" w:rsidRPr="00C63104" w:rsidRDefault="003615C8" w:rsidP="009027E3">
            <w:pPr>
              <w:autoSpaceDE/>
              <w:autoSpaceDN/>
              <w:jc w:val="center"/>
              <w:rPr>
                <w:lang w:val="en-US"/>
              </w:rPr>
            </w:pPr>
            <w:r w:rsidRPr="00C63104">
              <w:rPr>
                <w:lang w:val="en-US"/>
              </w:rPr>
              <w:t>xxx</w:t>
            </w:r>
          </w:p>
        </w:tc>
      </w:tr>
      <w:tr w:rsidR="003615C8" w:rsidRPr="00C63104" w14:paraId="290DFDF4" w14:textId="77777777" w:rsidTr="009027E3">
        <w:trPr>
          <w:trHeight w:val="289"/>
        </w:trPr>
        <w:tc>
          <w:tcPr>
            <w:tcW w:w="2509" w:type="pct"/>
            <w:noWrap/>
          </w:tcPr>
          <w:p w14:paraId="477A6D5F" w14:textId="77777777" w:rsidR="003615C8" w:rsidRPr="00C63104" w:rsidRDefault="003615C8" w:rsidP="009027E3">
            <w:pPr>
              <w:autoSpaceDE/>
              <w:autoSpaceDN/>
              <w:rPr>
                <w:color w:val="231F20"/>
                <w:lang w:eastAsia="en-GB"/>
              </w:rPr>
            </w:pPr>
            <w:r>
              <w:rPr>
                <w:color w:val="231F20"/>
                <w:lang w:eastAsia="en-GB"/>
              </w:rPr>
              <w:t xml:space="preserve">Others </w:t>
            </w:r>
            <w:r w:rsidRPr="00A44810">
              <w:rPr>
                <w:i/>
                <w:iCs/>
                <w:color w:val="231F20"/>
                <w:lang w:eastAsia="en-GB"/>
              </w:rPr>
              <w:t>(specify)</w:t>
            </w:r>
          </w:p>
        </w:tc>
        <w:tc>
          <w:tcPr>
            <w:tcW w:w="1470" w:type="pct"/>
            <w:noWrap/>
            <w:vAlign w:val="bottom"/>
          </w:tcPr>
          <w:p w14:paraId="3EC2BC17" w14:textId="77777777" w:rsidR="003615C8" w:rsidRPr="00C63104" w:rsidRDefault="003615C8" w:rsidP="009027E3">
            <w:pPr>
              <w:autoSpaceDE/>
              <w:autoSpaceDN/>
              <w:jc w:val="center"/>
              <w:rPr>
                <w:lang w:val="en-US"/>
              </w:rPr>
            </w:pPr>
            <w:r>
              <w:rPr>
                <w:lang w:val="en-US"/>
              </w:rPr>
              <w:t>xxx</w:t>
            </w:r>
          </w:p>
        </w:tc>
        <w:tc>
          <w:tcPr>
            <w:tcW w:w="1021" w:type="pct"/>
            <w:noWrap/>
            <w:vAlign w:val="bottom"/>
          </w:tcPr>
          <w:p w14:paraId="4FB68B62" w14:textId="77777777" w:rsidR="003615C8" w:rsidRPr="00C63104" w:rsidRDefault="003615C8" w:rsidP="009027E3">
            <w:pPr>
              <w:autoSpaceDE/>
              <w:autoSpaceDN/>
              <w:jc w:val="center"/>
              <w:rPr>
                <w:lang w:val="en-US"/>
              </w:rPr>
            </w:pPr>
            <w:r>
              <w:rPr>
                <w:lang w:val="en-US"/>
              </w:rPr>
              <w:t>xxx</w:t>
            </w:r>
          </w:p>
        </w:tc>
      </w:tr>
      <w:tr w:rsidR="003615C8" w:rsidRPr="00C63104" w14:paraId="08D8E24C" w14:textId="77777777" w:rsidTr="009027E3">
        <w:trPr>
          <w:trHeight w:val="303"/>
        </w:trPr>
        <w:tc>
          <w:tcPr>
            <w:tcW w:w="2509" w:type="pct"/>
            <w:noWrap/>
            <w:hideMark/>
          </w:tcPr>
          <w:p w14:paraId="18D43AD5" w14:textId="77777777" w:rsidR="003615C8" w:rsidRPr="00C63104" w:rsidRDefault="003615C8" w:rsidP="009027E3">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C63104">
              <w:rPr>
                <w:b/>
                <w:bCs/>
                <w:color w:val="231F20"/>
                <w:lang w:eastAsia="en-GB"/>
              </w:rPr>
              <w:t>impairment</w:t>
            </w:r>
            <w:r w:rsidRPr="00C63104">
              <w:rPr>
                <w:color w:val="000000"/>
                <w:lang w:eastAsia="en-GB"/>
              </w:rPr>
              <w:t xml:space="preserve"> </w:t>
            </w:r>
            <w:r w:rsidRPr="00C63104">
              <w:rPr>
                <w:b/>
                <w:bCs/>
                <w:color w:val="231F20"/>
                <w:lang w:eastAsia="en-GB"/>
              </w:rPr>
              <w:t>loss</w:t>
            </w:r>
          </w:p>
        </w:tc>
        <w:tc>
          <w:tcPr>
            <w:tcW w:w="1470" w:type="pct"/>
            <w:noWrap/>
            <w:vAlign w:val="bottom"/>
            <w:hideMark/>
          </w:tcPr>
          <w:p w14:paraId="20E1B1E8" w14:textId="77777777" w:rsidR="003615C8" w:rsidRPr="00C63104" w:rsidRDefault="003615C8" w:rsidP="009027E3">
            <w:pPr>
              <w:autoSpaceDE/>
              <w:autoSpaceDN/>
              <w:jc w:val="center"/>
              <w:rPr>
                <w:b/>
                <w:bCs/>
                <w:lang w:val="en-US"/>
              </w:rPr>
            </w:pPr>
            <w:r w:rsidRPr="00C63104">
              <w:rPr>
                <w:b/>
                <w:bCs/>
                <w:lang w:val="en-US"/>
              </w:rPr>
              <w:t>xxx</w:t>
            </w:r>
          </w:p>
        </w:tc>
        <w:tc>
          <w:tcPr>
            <w:tcW w:w="1021" w:type="pct"/>
            <w:noWrap/>
            <w:vAlign w:val="bottom"/>
            <w:hideMark/>
          </w:tcPr>
          <w:p w14:paraId="0D72D16C" w14:textId="77777777" w:rsidR="003615C8" w:rsidRPr="00C63104" w:rsidRDefault="003615C8" w:rsidP="009027E3">
            <w:pPr>
              <w:autoSpaceDE/>
              <w:autoSpaceDN/>
              <w:jc w:val="center"/>
              <w:rPr>
                <w:b/>
                <w:bCs/>
                <w:lang w:val="en-US"/>
              </w:rPr>
            </w:pPr>
            <w:r w:rsidRPr="00C63104">
              <w:rPr>
                <w:b/>
                <w:bCs/>
                <w:lang w:val="en-US"/>
              </w:rPr>
              <w:t>xxx</w:t>
            </w:r>
          </w:p>
        </w:tc>
      </w:tr>
    </w:tbl>
    <w:p w14:paraId="652F7636" w14:textId="77777777" w:rsidR="00884158" w:rsidRPr="00884158" w:rsidRDefault="00884158" w:rsidP="00884158">
      <w:pPr>
        <w:spacing w:line="276" w:lineRule="auto"/>
        <w:ind w:right="-20"/>
        <w:jc w:val="both"/>
        <w:rPr>
          <w:rFonts w:asciiTheme="majorBidi" w:eastAsia="Arial" w:hAnsiTheme="majorBidi" w:cstheme="majorBidi"/>
          <w:b/>
          <w:bCs/>
        </w:rPr>
      </w:pPr>
    </w:p>
    <w:p w14:paraId="33F1EF38" w14:textId="2E997C50" w:rsidR="00840FDD" w:rsidRPr="00905326" w:rsidRDefault="00840FDD"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Tax</w:t>
      </w:r>
      <w:r w:rsidR="00305CA5" w:rsidRPr="00DE0DC6">
        <w:rPr>
          <w:rFonts w:asciiTheme="majorBidi" w:eastAsia="Arial" w:hAnsiTheme="majorBidi" w:cstheme="majorBidi"/>
          <w:b/>
          <w:bCs/>
        </w:rPr>
        <w:t>ation</w:t>
      </w:r>
      <w:r w:rsidRPr="00DE0DC6">
        <w:rPr>
          <w:rFonts w:asciiTheme="majorBidi" w:eastAsia="Arial" w:hAnsiTheme="majorBidi" w:cstheme="majorBidi"/>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4"/>
        <w:gridCol w:w="2953"/>
        <w:gridCol w:w="2953"/>
      </w:tblGrid>
      <w:tr w:rsidR="006F0320" w:rsidRPr="00DE0DC6" w14:paraId="695C9CFD" w14:textId="77777777" w:rsidTr="006F0320">
        <w:trPr>
          <w:trHeight w:val="340"/>
        </w:trPr>
        <w:tc>
          <w:tcPr>
            <w:tcW w:w="1780" w:type="pct"/>
            <w:vMerge w:val="restart"/>
            <w:shd w:val="clear" w:color="auto" w:fill="0070C0"/>
            <w:noWrap/>
            <w:vAlign w:val="center"/>
            <w:hideMark/>
          </w:tcPr>
          <w:p w14:paraId="4B11F385" w14:textId="77777777"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0AB81A53" w14:textId="5C8F9019"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19F6EA3D" w14:textId="77777777" w:rsidR="006F0320" w:rsidRPr="00DE0DC6" w:rsidRDefault="006F0320" w:rsidP="003417A6">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53D68FEF" w14:textId="4FBCD2FC"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prior year</w:t>
            </w:r>
          </w:p>
        </w:tc>
      </w:tr>
      <w:tr w:rsidR="006F0320" w:rsidRPr="00DE0DC6" w14:paraId="26F8DA2C" w14:textId="77777777" w:rsidTr="003417A6">
        <w:trPr>
          <w:trHeight w:val="340"/>
        </w:trPr>
        <w:tc>
          <w:tcPr>
            <w:tcW w:w="1780" w:type="pct"/>
            <w:vMerge/>
            <w:shd w:val="clear" w:color="auto" w:fill="0070C0"/>
            <w:noWrap/>
            <w:hideMark/>
          </w:tcPr>
          <w:p w14:paraId="20FF7599" w14:textId="77777777" w:rsidR="006F0320" w:rsidRPr="00DE0DC6" w:rsidRDefault="006F0320" w:rsidP="0021420A">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034F2057" w14:textId="1903C5A3"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610" w:type="pct"/>
            <w:shd w:val="clear" w:color="auto" w:fill="0070C0"/>
            <w:noWrap/>
            <w:vAlign w:val="bottom"/>
            <w:hideMark/>
          </w:tcPr>
          <w:p w14:paraId="0D984E19" w14:textId="40C1BA4F"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840FDD" w:rsidRPr="00DE0DC6" w14:paraId="55AB7668" w14:textId="77777777" w:rsidTr="003417A6">
        <w:trPr>
          <w:trHeight w:val="340"/>
        </w:trPr>
        <w:tc>
          <w:tcPr>
            <w:tcW w:w="1780" w:type="pct"/>
            <w:noWrap/>
            <w:hideMark/>
          </w:tcPr>
          <w:p w14:paraId="33D6803C" w14:textId="032A1E06" w:rsidR="00840FDD" w:rsidRPr="00DE0DC6" w:rsidRDefault="00306A2C" w:rsidP="0021420A">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Income t</w:t>
            </w:r>
            <w:r w:rsidR="003E49BD" w:rsidRPr="00DE0DC6">
              <w:rPr>
                <w:rFonts w:asciiTheme="majorBidi" w:hAnsiTheme="majorBidi" w:cstheme="majorBidi"/>
                <w:lang w:eastAsia="en-GB"/>
              </w:rPr>
              <w:t>ax</w:t>
            </w:r>
            <w:r w:rsidRPr="00DE0DC6">
              <w:rPr>
                <w:rFonts w:asciiTheme="majorBidi" w:hAnsiTheme="majorBidi" w:cstheme="majorBidi"/>
                <w:lang w:eastAsia="en-GB"/>
              </w:rPr>
              <w:t xml:space="preserve"> c</w:t>
            </w:r>
            <w:r w:rsidR="003E49BD" w:rsidRPr="00DE0DC6">
              <w:rPr>
                <w:rFonts w:asciiTheme="majorBidi" w:hAnsiTheme="majorBidi" w:cstheme="majorBidi"/>
                <w:lang w:eastAsia="en-GB"/>
              </w:rPr>
              <w:t>harge</w:t>
            </w:r>
          </w:p>
        </w:tc>
        <w:tc>
          <w:tcPr>
            <w:tcW w:w="1610" w:type="pct"/>
            <w:noWrap/>
            <w:vAlign w:val="bottom"/>
            <w:hideMark/>
          </w:tcPr>
          <w:p w14:paraId="470244C1" w14:textId="57FB1CB2" w:rsidR="00840FDD" w:rsidRPr="00DE0DC6" w:rsidRDefault="00C87286" w:rsidP="003417A6">
            <w:pPr>
              <w:autoSpaceDE/>
              <w:autoSpaceDN/>
              <w:spacing w:line="276" w:lineRule="auto"/>
              <w:jc w:val="center"/>
              <w:rPr>
                <w:rFonts w:asciiTheme="majorBidi" w:hAnsiTheme="majorBidi" w:cstheme="majorBidi"/>
                <w:lang w:val="en-US"/>
              </w:rPr>
            </w:pPr>
            <w:proofErr w:type="spellStart"/>
            <w:r w:rsidRPr="00DE0DC6">
              <w:rPr>
                <w:rFonts w:asciiTheme="majorBidi" w:hAnsiTheme="majorBidi" w:cstheme="majorBidi"/>
                <w:lang w:val="en-US"/>
              </w:rPr>
              <w:t>X</w:t>
            </w:r>
            <w:r w:rsidR="00840FDD" w:rsidRPr="00DE0DC6">
              <w:rPr>
                <w:rFonts w:asciiTheme="majorBidi" w:hAnsiTheme="majorBidi" w:cstheme="majorBidi"/>
                <w:lang w:val="en-US"/>
              </w:rPr>
              <w:t>xx</w:t>
            </w:r>
            <w:proofErr w:type="spellEnd"/>
          </w:p>
        </w:tc>
        <w:tc>
          <w:tcPr>
            <w:tcW w:w="1610" w:type="pct"/>
            <w:noWrap/>
            <w:vAlign w:val="bottom"/>
            <w:hideMark/>
          </w:tcPr>
          <w:p w14:paraId="3D147A7A" w14:textId="77777777" w:rsidR="00840FDD" w:rsidRPr="00DE0DC6" w:rsidRDefault="00840FDD"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840FDD" w:rsidRPr="00DE0DC6" w14:paraId="6B7C1451" w14:textId="77777777" w:rsidTr="003417A6">
        <w:trPr>
          <w:trHeight w:val="340"/>
        </w:trPr>
        <w:tc>
          <w:tcPr>
            <w:tcW w:w="1780" w:type="pct"/>
            <w:noWrap/>
          </w:tcPr>
          <w:p w14:paraId="6F3E7228" w14:textId="20E030DE" w:rsidR="00840FDD" w:rsidRPr="00DE0DC6" w:rsidRDefault="00840FDD" w:rsidP="0021420A">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Tax </w:t>
            </w:r>
            <w:r w:rsidR="003E49BD" w:rsidRPr="00DE0DC6">
              <w:rPr>
                <w:rFonts w:asciiTheme="majorBidi" w:hAnsiTheme="majorBidi" w:cstheme="majorBidi"/>
                <w:lang w:eastAsia="en-GB"/>
              </w:rPr>
              <w:t xml:space="preserve">Charged </w:t>
            </w:r>
            <w:r w:rsidR="006F0320" w:rsidRPr="00DE0DC6">
              <w:rPr>
                <w:rFonts w:asciiTheme="majorBidi" w:hAnsiTheme="majorBidi" w:cstheme="majorBidi"/>
                <w:lang w:eastAsia="en-GB"/>
              </w:rPr>
              <w:t>on</w:t>
            </w:r>
            <w:r w:rsidR="003E49BD" w:rsidRPr="00DE0DC6">
              <w:rPr>
                <w:rFonts w:asciiTheme="majorBidi" w:hAnsiTheme="majorBidi" w:cstheme="majorBidi"/>
                <w:lang w:eastAsia="en-GB"/>
              </w:rPr>
              <w:t xml:space="preserve"> Interest Income</w:t>
            </w:r>
          </w:p>
        </w:tc>
        <w:tc>
          <w:tcPr>
            <w:tcW w:w="1610" w:type="pct"/>
            <w:noWrap/>
            <w:vAlign w:val="bottom"/>
          </w:tcPr>
          <w:p w14:paraId="49AE4BE3" w14:textId="31B93619" w:rsidR="00840FDD" w:rsidRPr="00DE0DC6" w:rsidRDefault="00C87286" w:rsidP="003417A6">
            <w:pPr>
              <w:autoSpaceDE/>
              <w:autoSpaceDN/>
              <w:spacing w:line="276" w:lineRule="auto"/>
              <w:jc w:val="center"/>
              <w:rPr>
                <w:rFonts w:asciiTheme="majorBidi" w:hAnsiTheme="majorBidi" w:cstheme="majorBidi"/>
                <w:lang w:val="en-US"/>
              </w:rPr>
            </w:pPr>
            <w:proofErr w:type="spellStart"/>
            <w:r w:rsidRPr="00DE0DC6">
              <w:rPr>
                <w:rFonts w:asciiTheme="majorBidi" w:hAnsiTheme="majorBidi" w:cstheme="majorBidi"/>
                <w:lang w:val="en-US"/>
              </w:rPr>
              <w:t>X</w:t>
            </w:r>
            <w:r w:rsidR="00840FDD" w:rsidRPr="00DE0DC6">
              <w:rPr>
                <w:rFonts w:asciiTheme="majorBidi" w:hAnsiTheme="majorBidi" w:cstheme="majorBidi"/>
                <w:lang w:val="en-US"/>
              </w:rPr>
              <w:t>xx</w:t>
            </w:r>
            <w:proofErr w:type="spellEnd"/>
          </w:p>
        </w:tc>
        <w:tc>
          <w:tcPr>
            <w:tcW w:w="1610" w:type="pct"/>
            <w:noWrap/>
            <w:vAlign w:val="bottom"/>
          </w:tcPr>
          <w:p w14:paraId="3EA217E9" w14:textId="77777777" w:rsidR="00840FDD" w:rsidRPr="00DE0DC6" w:rsidRDefault="00840FDD"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840FDD" w:rsidRPr="00DE0DC6" w14:paraId="64336E93" w14:textId="77777777" w:rsidTr="003417A6">
        <w:trPr>
          <w:trHeight w:val="340"/>
        </w:trPr>
        <w:tc>
          <w:tcPr>
            <w:tcW w:w="1780" w:type="pct"/>
            <w:hideMark/>
          </w:tcPr>
          <w:p w14:paraId="5BE0FE4F" w14:textId="5D33A9F3" w:rsidR="00840FDD" w:rsidRPr="00DE0DC6" w:rsidRDefault="00840FDD" w:rsidP="0021420A">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 xml:space="preserve">Income </w:t>
            </w:r>
            <w:r w:rsidR="00306A2C" w:rsidRPr="00DE0DC6">
              <w:rPr>
                <w:rFonts w:asciiTheme="majorBidi" w:hAnsiTheme="majorBidi" w:cstheme="majorBidi"/>
                <w:b/>
                <w:bCs/>
                <w:lang w:eastAsia="en-GB"/>
              </w:rPr>
              <w:t>Tax e</w:t>
            </w:r>
            <w:r w:rsidR="003E49BD" w:rsidRPr="00DE0DC6">
              <w:rPr>
                <w:rFonts w:asciiTheme="majorBidi" w:hAnsiTheme="majorBidi" w:cstheme="majorBidi"/>
                <w:b/>
                <w:bCs/>
                <w:lang w:eastAsia="en-GB"/>
              </w:rPr>
              <w:t xml:space="preserve">xpense </w:t>
            </w:r>
          </w:p>
        </w:tc>
        <w:tc>
          <w:tcPr>
            <w:tcW w:w="1610" w:type="pct"/>
            <w:noWrap/>
            <w:vAlign w:val="bottom"/>
            <w:hideMark/>
          </w:tcPr>
          <w:p w14:paraId="61890094" w14:textId="75CF0766" w:rsidR="00840FDD" w:rsidRPr="00DE0DC6" w:rsidRDefault="00C87286" w:rsidP="003417A6">
            <w:pPr>
              <w:autoSpaceDE/>
              <w:autoSpaceDN/>
              <w:spacing w:line="276" w:lineRule="auto"/>
              <w:jc w:val="center"/>
              <w:rPr>
                <w:rFonts w:asciiTheme="majorBidi" w:hAnsiTheme="majorBidi" w:cstheme="majorBidi"/>
                <w:b/>
                <w:bCs/>
                <w:lang w:val="en-US"/>
              </w:rPr>
            </w:pPr>
            <w:proofErr w:type="spellStart"/>
            <w:r w:rsidRPr="00DE0DC6">
              <w:rPr>
                <w:rFonts w:asciiTheme="majorBidi" w:hAnsiTheme="majorBidi" w:cstheme="majorBidi"/>
                <w:b/>
                <w:bCs/>
                <w:lang w:val="en-US"/>
              </w:rPr>
              <w:t>X</w:t>
            </w:r>
            <w:r w:rsidR="00840FDD" w:rsidRPr="00DE0DC6">
              <w:rPr>
                <w:rFonts w:asciiTheme="majorBidi" w:hAnsiTheme="majorBidi" w:cstheme="majorBidi"/>
                <w:b/>
                <w:bCs/>
                <w:lang w:val="en-US"/>
              </w:rPr>
              <w:t>xx</w:t>
            </w:r>
            <w:proofErr w:type="spellEnd"/>
          </w:p>
        </w:tc>
        <w:tc>
          <w:tcPr>
            <w:tcW w:w="1610" w:type="pct"/>
            <w:noWrap/>
            <w:vAlign w:val="bottom"/>
            <w:hideMark/>
          </w:tcPr>
          <w:p w14:paraId="5FE80C79" w14:textId="77777777" w:rsidR="00840FDD" w:rsidRPr="00DE0DC6" w:rsidRDefault="00840FDD"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0250B4C4" w14:textId="77777777" w:rsidR="00840FDD" w:rsidRPr="00DE0DC6" w:rsidRDefault="00840FDD" w:rsidP="005227FA">
      <w:pPr>
        <w:spacing w:line="276" w:lineRule="auto"/>
        <w:ind w:right="-20"/>
        <w:jc w:val="both"/>
        <w:rPr>
          <w:rFonts w:asciiTheme="majorBidi" w:eastAsia="Arial" w:hAnsiTheme="majorBidi" w:cstheme="majorBidi"/>
          <w:b/>
          <w:bCs/>
        </w:rPr>
      </w:pPr>
    </w:p>
    <w:p w14:paraId="0E87E1B8" w14:textId="5F349266" w:rsidR="009773A3" w:rsidRDefault="00F777A0" w:rsidP="00685D8C">
      <w:pPr>
        <w:pStyle w:val="ListParagraph"/>
        <w:numPr>
          <w:ilvl w:val="0"/>
          <w:numId w:val="7"/>
        </w:numPr>
        <w:spacing w:line="276" w:lineRule="auto"/>
        <w:ind w:left="575" w:right="-20" w:hanging="575"/>
        <w:jc w:val="both"/>
        <w:rPr>
          <w:rFonts w:asciiTheme="majorBidi" w:eastAsia="Arial" w:hAnsiTheme="majorBidi" w:cstheme="majorBidi"/>
          <w:b/>
          <w:bCs/>
        </w:rPr>
      </w:pPr>
      <w:r>
        <w:rPr>
          <w:rFonts w:asciiTheme="majorBidi" w:eastAsia="Arial" w:hAnsiTheme="majorBidi" w:cstheme="majorBidi"/>
          <w:b/>
          <w:bCs/>
        </w:rPr>
        <w:t>Surplus/Deficit</w:t>
      </w:r>
      <w:r w:rsidR="00593F36">
        <w:rPr>
          <w:rFonts w:asciiTheme="majorBidi" w:eastAsia="Arial" w:hAnsiTheme="majorBidi" w:cstheme="majorBidi"/>
          <w:b/>
          <w:bCs/>
        </w:rPr>
        <w:t xml:space="preserve">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4"/>
        <w:gridCol w:w="2953"/>
        <w:gridCol w:w="2953"/>
      </w:tblGrid>
      <w:tr w:rsidR="00593F36" w:rsidRPr="00DE0DC6" w14:paraId="57DA8D28" w14:textId="77777777" w:rsidTr="004D04E5">
        <w:trPr>
          <w:trHeight w:val="340"/>
        </w:trPr>
        <w:tc>
          <w:tcPr>
            <w:tcW w:w="1780" w:type="pct"/>
            <w:vMerge w:val="restart"/>
            <w:shd w:val="clear" w:color="auto" w:fill="0070C0"/>
            <w:noWrap/>
            <w:vAlign w:val="center"/>
            <w:hideMark/>
          </w:tcPr>
          <w:p w14:paraId="5E1FF22E" w14:textId="77777777" w:rsidR="00593F36" w:rsidRPr="00DE0DC6" w:rsidRDefault="00593F36" w:rsidP="004D04E5">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0A9AAE06" w14:textId="77777777" w:rsidR="00593F36" w:rsidRPr="00DE0DC6" w:rsidRDefault="00593F36" w:rsidP="004D04E5">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6B12D174" w14:textId="77777777" w:rsidR="00593F36" w:rsidRPr="00DE0DC6" w:rsidRDefault="00593F36" w:rsidP="004D04E5">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4BFA2E99" w14:textId="77777777" w:rsidR="00593F36" w:rsidRPr="00DE0DC6" w:rsidRDefault="00593F36" w:rsidP="004D04E5">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prior year</w:t>
            </w:r>
          </w:p>
        </w:tc>
      </w:tr>
      <w:tr w:rsidR="00593F36" w:rsidRPr="00DE0DC6" w14:paraId="359EB33B" w14:textId="77777777" w:rsidTr="004D04E5">
        <w:trPr>
          <w:trHeight w:val="340"/>
        </w:trPr>
        <w:tc>
          <w:tcPr>
            <w:tcW w:w="1780" w:type="pct"/>
            <w:vMerge/>
            <w:shd w:val="clear" w:color="auto" w:fill="0070C0"/>
            <w:noWrap/>
            <w:hideMark/>
          </w:tcPr>
          <w:p w14:paraId="76660EBF" w14:textId="77777777" w:rsidR="00593F36" w:rsidRPr="00DE0DC6" w:rsidRDefault="00593F36" w:rsidP="004D04E5">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44509FB6" w14:textId="77777777" w:rsidR="00593F36" w:rsidRPr="00DE0DC6" w:rsidRDefault="00593F36" w:rsidP="004D04E5">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610" w:type="pct"/>
            <w:shd w:val="clear" w:color="auto" w:fill="0070C0"/>
            <w:noWrap/>
            <w:vAlign w:val="bottom"/>
            <w:hideMark/>
          </w:tcPr>
          <w:p w14:paraId="640BD95D" w14:textId="77777777" w:rsidR="00593F36" w:rsidRPr="00DE0DC6" w:rsidRDefault="00593F36" w:rsidP="004D04E5">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593F36" w:rsidRPr="00DE0DC6" w14:paraId="7B6D89DE" w14:textId="77777777" w:rsidTr="004D04E5">
        <w:trPr>
          <w:trHeight w:val="340"/>
        </w:trPr>
        <w:tc>
          <w:tcPr>
            <w:tcW w:w="1780" w:type="pct"/>
            <w:noWrap/>
            <w:hideMark/>
          </w:tcPr>
          <w:p w14:paraId="244EAE3C" w14:textId="6881D33C" w:rsidR="00593F36" w:rsidRPr="00DE0DC6" w:rsidRDefault="00593F36" w:rsidP="004D04E5">
            <w:pPr>
              <w:autoSpaceDE/>
              <w:autoSpaceDN/>
              <w:spacing w:line="276" w:lineRule="auto"/>
              <w:rPr>
                <w:rFonts w:asciiTheme="majorBidi" w:hAnsiTheme="majorBidi" w:cstheme="majorBidi"/>
                <w:lang w:val="en-US"/>
              </w:rPr>
            </w:pPr>
            <w:r>
              <w:rPr>
                <w:rFonts w:asciiTheme="majorBidi" w:hAnsiTheme="majorBidi" w:cstheme="majorBidi"/>
                <w:lang w:val="en-US"/>
              </w:rPr>
              <w:t>Revenues</w:t>
            </w:r>
            <w:r w:rsidR="00E4433F">
              <w:rPr>
                <w:rFonts w:asciiTheme="majorBidi" w:hAnsiTheme="majorBidi" w:cstheme="majorBidi"/>
                <w:lang w:val="en-US"/>
              </w:rPr>
              <w:t xml:space="preserve"> </w:t>
            </w:r>
            <w:r w:rsidR="00E4433F" w:rsidRPr="00E4433F">
              <w:rPr>
                <w:rFonts w:asciiTheme="majorBidi" w:hAnsiTheme="majorBidi" w:cstheme="majorBidi"/>
                <w:i/>
                <w:iCs/>
                <w:lang w:val="en-US"/>
              </w:rPr>
              <w:t>(specify)</w:t>
            </w:r>
          </w:p>
        </w:tc>
        <w:tc>
          <w:tcPr>
            <w:tcW w:w="1610" w:type="pct"/>
            <w:noWrap/>
            <w:vAlign w:val="bottom"/>
            <w:hideMark/>
          </w:tcPr>
          <w:p w14:paraId="797EF86E" w14:textId="781EBD83" w:rsidR="00593F36" w:rsidRPr="00DE0DC6" w:rsidRDefault="00F777A0" w:rsidP="004D04E5">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610" w:type="pct"/>
            <w:noWrap/>
            <w:vAlign w:val="bottom"/>
            <w:hideMark/>
          </w:tcPr>
          <w:p w14:paraId="170D7C7D" w14:textId="77777777" w:rsidR="00593F36" w:rsidRPr="00DE0DC6" w:rsidRDefault="00593F36" w:rsidP="004D04E5">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593F36" w:rsidRPr="00DE0DC6" w14:paraId="34AF38D2" w14:textId="77777777" w:rsidTr="004D04E5">
        <w:trPr>
          <w:trHeight w:val="340"/>
        </w:trPr>
        <w:tc>
          <w:tcPr>
            <w:tcW w:w="1780" w:type="pct"/>
            <w:noWrap/>
          </w:tcPr>
          <w:p w14:paraId="344F0E46" w14:textId="59D8AD6B" w:rsidR="00593F36" w:rsidRPr="00DE0DC6" w:rsidRDefault="00E4433F" w:rsidP="004D04E5">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57E35A3C" w14:textId="034A5DD4" w:rsidR="00593F36" w:rsidRPr="00DE0DC6" w:rsidRDefault="00F777A0" w:rsidP="004D04E5">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610" w:type="pct"/>
            <w:noWrap/>
            <w:vAlign w:val="bottom"/>
          </w:tcPr>
          <w:p w14:paraId="4809A296" w14:textId="56ED9EB4" w:rsidR="00593F36" w:rsidRPr="00DE0DC6" w:rsidRDefault="00F777A0" w:rsidP="004D04E5">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00593F36" w:rsidRPr="00DE0DC6">
              <w:rPr>
                <w:rFonts w:asciiTheme="majorBidi" w:hAnsiTheme="majorBidi" w:cstheme="majorBidi"/>
                <w:lang w:val="en-US"/>
              </w:rPr>
              <w:t>xxx</w:t>
            </w:r>
            <w:r>
              <w:rPr>
                <w:rFonts w:asciiTheme="majorBidi" w:hAnsiTheme="majorBidi" w:cstheme="majorBidi"/>
                <w:lang w:val="en-US"/>
              </w:rPr>
              <w:t>)</w:t>
            </w:r>
          </w:p>
        </w:tc>
      </w:tr>
      <w:tr w:rsidR="00593F36" w:rsidRPr="00DE0DC6" w14:paraId="2C131CC1" w14:textId="77777777" w:rsidTr="004D04E5">
        <w:trPr>
          <w:trHeight w:val="340"/>
        </w:trPr>
        <w:tc>
          <w:tcPr>
            <w:tcW w:w="1780" w:type="pct"/>
            <w:hideMark/>
          </w:tcPr>
          <w:p w14:paraId="4123B272" w14:textId="59B09C6C" w:rsidR="00593F36" w:rsidRPr="00DE0DC6" w:rsidRDefault="00F777A0" w:rsidP="004D04E5">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610" w:type="pct"/>
            <w:noWrap/>
            <w:vAlign w:val="bottom"/>
            <w:hideMark/>
          </w:tcPr>
          <w:p w14:paraId="1181974F" w14:textId="02E94AEB" w:rsidR="00593F36" w:rsidRPr="00DE0DC6" w:rsidRDefault="00F777A0" w:rsidP="004D04E5">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610" w:type="pct"/>
            <w:noWrap/>
            <w:vAlign w:val="bottom"/>
            <w:hideMark/>
          </w:tcPr>
          <w:p w14:paraId="339667A6" w14:textId="77777777" w:rsidR="00593F36" w:rsidRPr="00DE0DC6" w:rsidRDefault="00593F36" w:rsidP="004D04E5">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2F29D6C3" w14:textId="77777777" w:rsidR="00593F36" w:rsidRPr="00593F36" w:rsidRDefault="00593F36" w:rsidP="00593F36">
      <w:pPr>
        <w:spacing w:line="276" w:lineRule="auto"/>
        <w:ind w:right="-20"/>
        <w:jc w:val="both"/>
        <w:rPr>
          <w:rFonts w:asciiTheme="majorBidi" w:eastAsia="Arial" w:hAnsiTheme="majorBidi" w:cstheme="majorBidi"/>
          <w:b/>
          <w:bCs/>
        </w:rPr>
      </w:pPr>
    </w:p>
    <w:p w14:paraId="2BF50C71" w14:textId="0B1DBA7C" w:rsidR="005C0314" w:rsidRPr="00DE0DC6" w:rsidRDefault="000317F9"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2196"/>
        <w:gridCol w:w="2196"/>
        <w:gridCol w:w="2197"/>
      </w:tblGrid>
      <w:tr w:rsidR="002E4184" w:rsidRPr="00DE0DC6" w14:paraId="26257068" w14:textId="56A92BC8" w:rsidTr="006F0320">
        <w:trPr>
          <w:trHeight w:val="267"/>
        </w:trPr>
        <w:tc>
          <w:tcPr>
            <w:tcW w:w="1407" w:type="pct"/>
            <w:vMerge w:val="restart"/>
            <w:shd w:val="clear" w:color="auto" w:fill="0070C0"/>
            <w:noWrap/>
            <w:vAlign w:val="center"/>
            <w:hideMark/>
          </w:tcPr>
          <w:p w14:paraId="72EB238A" w14:textId="77777777" w:rsidR="002E4184" w:rsidRPr="00DE0DC6" w:rsidRDefault="002E4184" w:rsidP="002E4184">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197" w:type="pct"/>
            <w:shd w:val="clear" w:color="auto" w:fill="0070C0"/>
            <w:noWrap/>
            <w:vAlign w:val="bottom"/>
            <w:hideMark/>
          </w:tcPr>
          <w:p w14:paraId="32ADE473" w14:textId="77777777" w:rsidR="002E4184" w:rsidRPr="00DE0DC6" w:rsidRDefault="002E4184" w:rsidP="002E4184">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41BF52D4" w14:textId="5421D490" w:rsidR="002E4184" w:rsidRPr="00DE0DC6" w:rsidRDefault="002E4184" w:rsidP="002E4184">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Sep/Dec/March/June 20xx</w:t>
            </w:r>
          </w:p>
        </w:tc>
        <w:tc>
          <w:tcPr>
            <w:tcW w:w="1197" w:type="pct"/>
            <w:shd w:val="clear" w:color="auto" w:fill="0070C0"/>
            <w:noWrap/>
            <w:vAlign w:val="bottom"/>
            <w:hideMark/>
          </w:tcPr>
          <w:p w14:paraId="63D965DB" w14:textId="28D79141" w:rsidR="002E4184" w:rsidRPr="00DE0DC6" w:rsidRDefault="002E4184" w:rsidP="002E4184">
            <w:pPr>
              <w:autoSpaceDE/>
              <w:autoSpaceDN/>
              <w:spacing w:line="276" w:lineRule="auto"/>
              <w:rPr>
                <w:rFonts w:asciiTheme="majorBidi" w:hAnsiTheme="majorBidi" w:cstheme="majorBidi"/>
                <w:b/>
                <w:bCs/>
                <w:lang w:val="en-US"/>
              </w:rPr>
            </w:pPr>
            <w:r w:rsidRPr="00DE0DC6">
              <w:rPr>
                <w:rFonts w:asciiTheme="majorBidi" w:hAnsiTheme="majorBidi" w:cstheme="majorBidi"/>
                <w:b/>
                <w:bCs/>
                <w:color w:val="000000"/>
                <w:lang w:val="en-US"/>
              </w:rPr>
              <w:t xml:space="preserve">Audited </w:t>
            </w:r>
            <w:r w:rsidR="00450827" w:rsidRPr="00DE0DC6">
              <w:rPr>
                <w:rFonts w:asciiTheme="majorBidi" w:hAnsiTheme="majorBidi" w:cstheme="majorBidi"/>
                <w:b/>
                <w:bCs/>
                <w:color w:val="000000"/>
                <w:lang w:val="en-US"/>
              </w:rPr>
              <w:t>P</w:t>
            </w:r>
            <w:r w:rsidRPr="00DE0DC6">
              <w:rPr>
                <w:rFonts w:asciiTheme="majorBidi" w:hAnsiTheme="majorBidi" w:cstheme="majorBidi"/>
                <w:b/>
                <w:bCs/>
                <w:color w:val="000000"/>
                <w:lang w:val="en-US"/>
              </w:rPr>
              <w:t xml:space="preserve">rior </w:t>
            </w:r>
            <w:r w:rsidR="00450827" w:rsidRPr="00DE0DC6">
              <w:rPr>
                <w:rFonts w:asciiTheme="majorBidi" w:hAnsiTheme="majorBidi" w:cstheme="majorBidi"/>
                <w:b/>
                <w:bCs/>
                <w:color w:val="000000"/>
                <w:lang w:val="en-US"/>
              </w:rPr>
              <w:t>Y</w:t>
            </w:r>
            <w:r w:rsidRPr="00DE0DC6">
              <w:rPr>
                <w:rFonts w:asciiTheme="majorBidi" w:hAnsiTheme="majorBidi" w:cstheme="majorBidi"/>
                <w:b/>
                <w:bCs/>
                <w:color w:val="000000"/>
                <w:lang w:val="en-US"/>
              </w:rPr>
              <w:t>ear</w:t>
            </w:r>
          </w:p>
        </w:tc>
        <w:tc>
          <w:tcPr>
            <w:tcW w:w="1198" w:type="pct"/>
            <w:shd w:val="clear" w:color="auto" w:fill="0070C0"/>
          </w:tcPr>
          <w:p w14:paraId="33016ECD" w14:textId="3D927B41" w:rsidR="002E4184" w:rsidRPr="00DE0DC6" w:rsidRDefault="002E4184" w:rsidP="002E4184">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Comparative for Cash flow</w:t>
            </w:r>
          </w:p>
        </w:tc>
      </w:tr>
      <w:tr w:rsidR="006F0320" w:rsidRPr="00DE0DC6" w14:paraId="0682677F" w14:textId="59046B77" w:rsidTr="00A568C0">
        <w:trPr>
          <w:trHeight w:val="267"/>
        </w:trPr>
        <w:tc>
          <w:tcPr>
            <w:tcW w:w="1407" w:type="pct"/>
            <w:vMerge/>
            <w:shd w:val="clear" w:color="auto" w:fill="0070C0"/>
            <w:noWrap/>
            <w:hideMark/>
          </w:tcPr>
          <w:p w14:paraId="05560433" w14:textId="77777777" w:rsidR="006F0320" w:rsidRPr="00DE0DC6" w:rsidRDefault="006F0320" w:rsidP="00B673CA">
            <w:pPr>
              <w:autoSpaceDE/>
              <w:autoSpaceDN/>
              <w:spacing w:line="276" w:lineRule="auto"/>
              <w:rPr>
                <w:rFonts w:asciiTheme="majorBidi" w:hAnsiTheme="majorBidi" w:cstheme="majorBidi"/>
                <w:b/>
                <w:bCs/>
                <w:lang w:eastAsia="en-GB"/>
              </w:rPr>
            </w:pPr>
          </w:p>
        </w:tc>
        <w:tc>
          <w:tcPr>
            <w:tcW w:w="1197" w:type="pct"/>
            <w:shd w:val="clear" w:color="auto" w:fill="0070C0"/>
            <w:noWrap/>
            <w:vAlign w:val="bottom"/>
            <w:hideMark/>
          </w:tcPr>
          <w:p w14:paraId="4FEBD7C4" w14:textId="28F30361"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197" w:type="pct"/>
            <w:shd w:val="clear" w:color="auto" w:fill="0070C0"/>
            <w:noWrap/>
            <w:vAlign w:val="bottom"/>
            <w:hideMark/>
          </w:tcPr>
          <w:p w14:paraId="25C15FBC" w14:textId="0664844C"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198" w:type="pct"/>
            <w:shd w:val="clear" w:color="auto" w:fill="0070C0"/>
          </w:tcPr>
          <w:p w14:paraId="199B8887" w14:textId="475C2B03" w:rsidR="006F0320" w:rsidRPr="00DE0DC6" w:rsidRDefault="00E454F2"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568C0" w:rsidRPr="00DE0DC6" w14:paraId="59148036" w14:textId="7ED163C7" w:rsidTr="00A568C0">
        <w:trPr>
          <w:trHeight w:val="267"/>
        </w:trPr>
        <w:tc>
          <w:tcPr>
            <w:tcW w:w="1407" w:type="pct"/>
            <w:noWrap/>
          </w:tcPr>
          <w:p w14:paraId="5E59456A" w14:textId="4CA780F4" w:rsidR="00A568C0" w:rsidRPr="00DE0DC6" w:rsidRDefault="00101C54" w:rsidP="00E46965">
            <w:pPr>
              <w:autoSpaceDE/>
              <w:autoSpaceDN/>
              <w:spacing w:line="276" w:lineRule="auto"/>
              <w:rPr>
                <w:rFonts w:asciiTheme="majorBidi" w:hAnsiTheme="majorBidi" w:cstheme="majorBidi"/>
                <w:bCs/>
                <w:lang w:eastAsia="en-GB"/>
              </w:rPr>
            </w:pPr>
            <w:r w:rsidRPr="00DE0DC6">
              <w:rPr>
                <w:rFonts w:asciiTheme="majorBidi" w:hAnsiTheme="majorBidi" w:cstheme="majorBidi"/>
                <w:bCs/>
                <w:lang w:eastAsia="en-GB"/>
              </w:rPr>
              <w:t xml:space="preserve">xxx </w:t>
            </w:r>
            <w:r w:rsidR="00A568C0" w:rsidRPr="00DE0DC6">
              <w:rPr>
                <w:rFonts w:asciiTheme="majorBidi" w:hAnsiTheme="majorBidi" w:cstheme="majorBidi"/>
                <w:bCs/>
                <w:lang w:eastAsia="en-GB"/>
              </w:rPr>
              <w:t>Car Loan/ Mortgage Account</w:t>
            </w:r>
          </w:p>
        </w:tc>
        <w:tc>
          <w:tcPr>
            <w:tcW w:w="1197" w:type="pct"/>
            <w:noWrap/>
            <w:vAlign w:val="bottom"/>
          </w:tcPr>
          <w:p w14:paraId="21C8D751"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7" w:type="pct"/>
            <w:noWrap/>
            <w:vAlign w:val="bottom"/>
          </w:tcPr>
          <w:p w14:paraId="30F8EFCE"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8" w:type="pct"/>
          </w:tcPr>
          <w:p w14:paraId="41EDC719" w14:textId="1A33BC5C" w:rsidR="00E40ED3" w:rsidRPr="00DE0DC6" w:rsidRDefault="00E40ED3" w:rsidP="00E40ED3">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w:t>
            </w:r>
            <w:r w:rsidR="00A568C0" w:rsidRPr="00DE0DC6">
              <w:rPr>
                <w:rFonts w:asciiTheme="majorBidi" w:hAnsiTheme="majorBidi" w:cstheme="majorBidi"/>
                <w:lang w:val="en-US"/>
              </w:rPr>
              <w:t>xx</w:t>
            </w:r>
          </w:p>
        </w:tc>
      </w:tr>
      <w:tr w:rsidR="00A568C0" w:rsidRPr="00DE0DC6" w14:paraId="2C4C517C" w14:textId="59FBE305" w:rsidTr="00A568C0">
        <w:trPr>
          <w:trHeight w:val="267"/>
        </w:trPr>
        <w:tc>
          <w:tcPr>
            <w:tcW w:w="1407" w:type="pct"/>
            <w:noWrap/>
            <w:hideMark/>
          </w:tcPr>
          <w:p w14:paraId="0287714F" w14:textId="6CE0B4AB" w:rsidR="00A568C0" w:rsidRPr="00DE0DC6" w:rsidRDefault="00A568C0"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Fixed Deposits Account</w:t>
            </w:r>
          </w:p>
        </w:tc>
        <w:tc>
          <w:tcPr>
            <w:tcW w:w="1197" w:type="pct"/>
            <w:noWrap/>
            <w:vAlign w:val="bottom"/>
            <w:hideMark/>
          </w:tcPr>
          <w:p w14:paraId="2112A770"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7" w:type="pct"/>
            <w:noWrap/>
            <w:vAlign w:val="bottom"/>
            <w:hideMark/>
          </w:tcPr>
          <w:p w14:paraId="63AE2EF5"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8" w:type="pct"/>
          </w:tcPr>
          <w:p w14:paraId="2F4127F6" w14:textId="2E232896"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568C0" w:rsidRPr="00DE0DC6" w14:paraId="2F528371" w14:textId="71A6C67B" w:rsidTr="00A568C0">
        <w:trPr>
          <w:trHeight w:val="267"/>
        </w:trPr>
        <w:tc>
          <w:tcPr>
            <w:tcW w:w="1407" w:type="pct"/>
            <w:noWrap/>
            <w:hideMark/>
          </w:tcPr>
          <w:p w14:paraId="06DECBC8" w14:textId="31085381" w:rsidR="00A568C0" w:rsidRPr="00DE0DC6" w:rsidRDefault="00A568C0"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On – Call Deposits</w:t>
            </w:r>
          </w:p>
        </w:tc>
        <w:tc>
          <w:tcPr>
            <w:tcW w:w="1197" w:type="pct"/>
            <w:noWrap/>
            <w:vAlign w:val="bottom"/>
            <w:hideMark/>
          </w:tcPr>
          <w:p w14:paraId="2C3C60F1"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7" w:type="pct"/>
            <w:noWrap/>
            <w:vAlign w:val="bottom"/>
            <w:hideMark/>
          </w:tcPr>
          <w:p w14:paraId="235FDA9D"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8" w:type="pct"/>
          </w:tcPr>
          <w:p w14:paraId="26194CC7" w14:textId="10ADEF8D"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568C0" w:rsidRPr="00DE0DC6" w14:paraId="7269098F" w14:textId="33A33DF1" w:rsidTr="00A568C0">
        <w:trPr>
          <w:trHeight w:val="267"/>
        </w:trPr>
        <w:tc>
          <w:tcPr>
            <w:tcW w:w="1407" w:type="pct"/>
            <w:noWrap/>
          </w:tcPr>
          <w:p w14:paraId="0B8947B1" w14:textId="4B1B72FD" w:rsidR="00A568C0" w:rsidRPr="00DE0DC6" w:rsidRDefault="00A568C0" w:rsidP="00E46965">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Current Account</w:t>
            </w:r>
          </w:p>
        </w:tc>
        <w:tc>
          <w:tcPr>
            <w:tcW w:w="1197" w:type="pct"/>
            <w:noWrap/>
            <w:vAlign w:val="bottom"/>
          </w:tcPr>
          <w:p w14:paraId="2C900946"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7" w:type="pct"/>
            <w:noWrap/>
            <w:vAlign w:val="bottom"/>
          </w:tcPr>
          <w:p w14:paraId="2CC09035"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8" w:type="pct"/>
          </w:tcPr>
          <w:p w14:paraId="188C239D" w14:textId="67C23920"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568C0" w:rsidRPr="00DE0DC6" w14:paraId="720538F2" w14:textId="533F0870" w:rsidTr="00A568C0">
        <w:trPr>
          <w:trHeight w:val="267"/>
        </w:trPr>
        <w:tc>
          <w:tcPr>
            <w:tcW w:w="1407" w:type="pct"/>
            <w:noWrap/>
            <w:hideMark/>
          </w:tcPr>
          <w:p w14:paraId="42A097A7" w14:textId="0F75E561" w:rsidR="00A568C0" w:rsidRPr="00DE0DC6" w:rsidRDefault="00A568C0" w:rsidP="00E46965">
            <w:pPr>
              <w:autoSpaceDE/>
              <w:autoSpaceDN/>
              <w:spacing w:line="276" w:lineRule="auto"/>
              <w:rPr>
                <w:rFonts w:asciiTheme="majorBidi" w:hAnsiTheme="majorBidi" w:cstheme="majorBidi"/>
                <w:lang w:val="en-US"/>
              </w:rPr>
            </w:pPr>
            <w:r w:rsidRPr="00DE0DC6">
              <w:rPr>
                <w:rFonts w:asciiTheme="majorBidi" w:hAnsiTheme="majorBidi" w:cstheme="majorBidi"/>
                <w:lang w:val="en-US"/>
              </w:rPr>
              <w:t>Others (</w:t>
            </w:r>
            <w:r w:rsidRPr="00DE0DC6">
              <w:rPr>
                <w:rFonts w:asciiTheme="majorBidi" w:hAnsiTheme="majorBidi" w:cstheme="majorBidi"/>
                <w:i/>
                <w:iCs/>
                <w:color w:val="000000" w:themeColor="text1"/>
                <w:lang w:val="en-US"/>
              </w:rPr>
              <w:t>Specify</w:t>
            </w:r>
            <w:r w:rsidRPr="00DE0DC6">
              <w:rPr>
                <w:rFonts w:asciiTheme="majorBidi" w:hAnsiTheme="majorBidi" w:cstheme="majorBidi"/>
                <w:lang w:val="en-US"/>
              </w:rPr>
              <w:t>)</w:t>
            </w:r>
          </w:p>
        </w:tc>
        <w:tc>
          <w:tcPr>
            <w:tcW w:w="1197" w:type="pct"/>
            <w:noWrap/>
            <w:vAlign w:val="bottom"/>
            <w:hideMark/>
          </w:tcPr>
          <w:p w14:paraId="25E6C04E"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7" w:type="pct"/>
            <w:noWrap/>
            <w:vAlign w:val="bottom"/>
            <w:hideMark/>
          </w:tcPr>
          <w:p w14:paraId="206C33A0" w14:textId="77777777"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198" w:type="pct"/>
          </w:tcPr>
          <w:p w14:paraId="343398B0" w14:textId="08E49A4E" w:rsidR="00A568C0" w:rsidRPr="00DE0DC6" w:rsidRDefault="00A568C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568C0" w:rsidRPr="00DE0DC6" w14:paraId="1F6F01FA" w14:textId="3A757646" w:rsidTr="00A568C0">
        <w:trPr>
          <w:trHeight w:val="281"/>
        </w:trPr>
        <w:tc>
          <w:tcPr>
            <w:tcW w:w="1407" w:type="pct"/>
            <w:noWrap/>
            <w:hideMark/>
          </w:tcPr>
          <w:p w14:paraId="4D66821E" w14:textId="255AF405" w:rsidR="00A568C0" w:rsidRPr="00DE0DC6" w:rsidRDefault="00A568C0" w:rsidP="00E46965">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p>
        </w:tc>
        <w:tc>
          <w:tcPr>
            <w:tcW w:w="1197" w:type="pct"/>
            <w:noWrap/>
            <w:vAlign w:val="bottom"/>
            <w:hideMark/>
          </w:tcPr>
          <w:p w14:paraId="709A8972" w14:textId="77777777" w:rsidR="00A568C0" w:rsidRPr="00DE0DC6" w:rsidRDefault="00A568C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197" w:type="pct"/>
            <w:noWrap/>
            <w:vAlign w:val="bottom"/>
            <w:hideMark/>
          </w:tcPr>
          <w:p w14:paraId="7397BE5E" w14:textId="77777777" w:rsidR="00A568C0" w:rsidRPr="00DE0DC6" w:rsidRDefault="00A568C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198" w:type="pct"/>
          </w:tcPr>
          <w:p w14:paraId="47472935" w14:textId="7809A70F" w:rsidR="00A568C0" w:rsidRPr="00DE0DC6" w:rsidRDefault="00A568C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260B0CFD" w14:textId="727D3855" w:rsidR="00905326" w:rsidRDefault="000F109D" w:rsidP="00905326">
      <w:pPr>
        <w:pStyle w:val="ListParagraph"/>
        <w:autoSpaceDE/>
        <w:autoSpaceDN/>
        <w:spacing w:line="360" w:lineRule="auto"/>
        <w:ind w:left="0"/>
        <w:rPr>
          <w:rFonts w:asciiTheme="majorBidi" w:hAnsiTheme="majorBidi" w:cstheme="majorBidi"/>
          <w:i/>
        </w:rPr>
      </w:pPr>
      <w:r w:rsidRPr="00DE0DC6">
        <w:rPr>
          <w:rFonts w:asciiTheme="majorBidi" w:hAnsiTheme="majorBidi" w:cstheme="majorBidi"/>
          <w:i/>
        </w:rPr>
        <w:t>*Comparative period column has been included for the purposes of cashflow statement</w:t>
      </w:r>
      <w:r w:rsidR="00905326">
        <w:rPr>
          <w:rFonts w:asciiTheme="majorBidi" w:hAnsiTheme="majorBidi" w:cstheme="majorBidi"/>
          <w:i/>
        </w:rPr>
        <w:br w:type="page"/>
      </w:r>
    </w:p>
    <w:p w14:paraId="0B166B7A" w14:textId="77777777" w:rsidR="0019719B" w:rsidRPr="0008546C" w:rsidRDefault="0019719B" w:rsidP="0008546C">
      <w:pPr>
        <w:pStyle w:val="ListParagraph"/>
        <w:autoSpaceDE/>
        <w:autoSpaceDN/>
        <w:spacing w:line="360" w:lineRule="auto"/>
        <w:ind w:left="0"/>
        <w:rPr>
          <w:rFonts w:asciiTheme="majorBidi" w:hAnsiTheme="majorBidi" w:cstheme="majorBidi"/>
          <w:i/>
        </w:rPr>
      </w:pPr>
    </w:p>
    <w:p w14:paraId="3D053BE0" w14:textId="5221895B" w:rsidR="000317F9" w:rsidRPr="00DE0DC6" w:rsidRDefault="000F109D" w:rsidP="00A10534">
      <w:pPr>
        <w:autoSpaceDE/>
        <w:autoSpaceDN/>
        <w:spacing w:line="360" w:lineRule="auto"/>
        <w:rPr>
          <w:rFonts w:asciiTheme="majorBidi" w:hAnsiTheme="majorBidi" w:cstheme="majorBidi"/>
          <w:b/>
          <w:bCs/>
          <w:lang w:eastAsia="en-GB"/>
        </w:rPr>
      </w:pPr>
      <w:r w:rsidRPr="00DE0DC6">
        <w:rPr>
          <w:rFonts w:asciiTheme="majorBidi" w:hAnsiTheme="majorBidi" w:cstheme="majorBidi"/>
          <w:b/>
          <w:bCs/>
          <w:lang w:eastAsia="en-GB"/>
        </w:rPr>
        <w:t>1</w:t>
      </w:r>
      <w:r w:rsidR="00C60A3D">
        <w:rPr>
          <w:rFonts w:asciiTheme="majorBidi" w:hAnsiTheme="majorBidi" w:cstheme="majorBidi"/>
          <w:b/>
          <w:bCs/>
          <w:lang w:eastAsia="en-GB"/>
        </w:rPr>
        <w:t>8</w:t>
      </w:r>
      <w:r w:rsidR="00B36C13" w:rsidRPr="00DE0DC6">
        <w:rPr>
          <w:rFonts w:asciiTheme="majorBidi" w:hAnsiTheme="majorBidi" w:cstheme="majorBidi"/>
          <w:b/>
          <w:bCs/>
          <w:lang w:eastAsia="en-GB"/>
        </w:rPr>
        <w:t>a</w:t>
      </w:r>
      <w:r w:rsidR="00B44CB3" w:rsidRPr="00DE0DC6">
        <w:rPr>
          <w:rFonts w:asciiTheme="majorBidi" w:hAnsiTheme="majorBidi" w:cstheme="majorBidi"/>
          <w:b/>
          <w:bCs/>
          <w:lang w:eastAsia="en-GB"/>
        </w:rPr>
        <w:t xml:space="preserve">) </w:t>
      </w:r>
      <w:r w:rsidR="000317F9" w:rsidRPr="00DE0DC6">
        <w:rPr>
          <w:rFonts w:asciiTheme="majorBidi" w:hAnsiTheme="majorBidi" w:cstheme="majorBidi"/>
          <w:lang w:eastAsia="en-GB"/>
        </w:rPr>
        <w:t>Detailed analysis of the cash and cash equivalents</w:t>
      </w:r>
      <w:r w:rsidR="00B2262D" w:rsidRPr="00DE0DC6">
        <w:rPr>
          <w:rFonts w:asciiTheme="majorBidi" w:hAnsiTheme="majorBidi" w:cstheme="majorBidi"/>
          <w:lang w:eastAsia="en-GB"/>
        </w:rPr>
        <w:t xml:space="preserve"> in banks approved by National Treasury in line with Section 28 of the PFM Act</w:t>
      </w:r>
      <w:r w:rsidR="00427BCD" w:rsidRPr="00DE0DC6">
        <w:rPr>
          <w:rFonts w:asciiTheme="majorBidi" w:hAnsiTheme="majorBidi" w:cstheme="majorBidi"/>
          <w:lang w:eastAsia="en-GB"/>
        </w:rPr>
        <w:t xml:space="preserve">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7"/>
        <w:gridCol w:w="1573"/>
        <w:gridCol w:w="1574"/>
        <w:gridCol w:w="1574"/>
        <w:gridCol w:w="1572"/>
      </w:tblGrid>
      <w:tr w:rsidR="006F0320" w:rsidRPr="00DE0DC6" w14:paraId="7595F4B7" w14:textId="799D01EB" w:rsidTr="00406071">
        <w:trPr>
          <w:trHeight w:val="20"/>
          <w:tblHeader/>
        </w:trPr>
        <w:tc>
          <w:tcPr>
            <w:tcW w:w="1569" w:type="pct"/>
            <w:vMerge w:val="restart"/>
            <w:shd w:val="clear" w:color="auto" w:fill="0070C0"/>
            <w:noWrap/>
            <w:vAlign w:val="center"/>
            <w:hideMark/>
          </w:tcPr>
          <w:p w14:paraId="0CD6E3F5" w14:textId="2B446A2D" w:rsidR="006F0320" w:rsidRPr="00DE0DC6" w:rsidRDefault="006F0320" w:rsidP="006F0320">
            <w:pPr>
              <w:spacing w:line="276" w:lineRule="auto"/>
              <w:rPr>
                <w:rFonts w:asciiTheme="majorBidi" w:hAnsiTheme="majorBidi" w:cstheme="majorBidi"/>
                <w:b/>
                <w:bCs/>
                <w:lang w:val="en-US"/>
              </w:rPr>
            </w:pPr>
            <w:r w:rsidRPr="00DE0DC6">
              <w:rPr>
                <w:rFonts w:asciiTheme="majorBidi" w:hAnsiTheme="majorBidi" w:cstheme="majorBidi"/>
                <w:b/>
                <w:bCs/>
                <w:lang w:val="en-US"/>
              </w:rPr>
              <w:t>Financial Institution</w:t>
            </w:r>
          </w:p>
        </w:tc>
        <w:tc>
          <w:tcPr>
            <w:tcW w:w="858" w:type="pct"/>
            <w:vMerge w:val="restart"/>
            <w:shd w:val="clear" w:color="auto" w:fill="0070C0"/>
            <w:vAlign w:val="center"/>
          </w:tcPr>
          <w:p w14:paraId="06BF8EBB" w14:textId="77777777" w:rsidR="006F0320" w:rsidRPr="00DE0DC6" w:rsidRDefault="006F0320"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Account</w:t>
            </w:r>
          </w:p>
          <w:p w14:paraId="2AF3F0D7" w14:textId="7DD34CC9" w:rsidR="006F0320" w:rsidRPr="00DE0DC6" w:rsidRDefault="006F0320" w:rsidP="00406071">
            <w:pPr>
              <w:spacing w:line="276" w:lineRule="auto"/>
              <w:jc w:val="center"/>
              <w:rPr>
                <w:rFonts w:asciiTheme="majorBidi" w:hAnsiTheme="majorBidi" w:cstheme="majorBidi"/>
                <w:lang w:val="en-US"/>
              </w:rPr>
            </w:pPr>
            <w:r w:rsidRPr="00DE0DC6">
              <w:rPr>
                <w:rFonts w:asciiTheme="majorBidi" w:hAnsiTheme="majorBidi" w:cstheme="majorBidi"/>
                <w:b/>
                <w:bCs/>
                <w:lang w:val="en-US"/>
              </w:rPr>
              <w:t>number</w:t>
            </w:r>
          </w:p>
        </w:tc>
        <w:tc>
          <w:tcPr>
            <w:tcW w:w="858" w:type="pct"/>
            <w:shd w:val="clear" w:color="auto" w:fill="0070C0"/>
            <w:noWrap/>
            <w:vAlign w:val="center"/>
            <w:hideMark/>
          </w:tcPr>
          <w:p w14:paraId="16A2437E" w14:textId="77777777" w:rsidR="006F0320" w:rsidRPr="00DE0DC6" w:rsidRDefault="006F0320" w:rsidP="00406071">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40E03B3D" w14:textId="77777777" w:rsidR="006F0320" w:rsidRPr="00DE0DC6" w:rsidRDefault="006F0320" w:rsidP="00406071">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Sep/Dec/</w:t>
            </w:r>
          </w:p>
          <w:p w14:paraId="696B6F93" w14:textId="6DC8EC95" w:rsidR="006F0320" w:rsidRPr="00DE0DC6" w:rsidRDefault="006F0320" w:rsidP="00406071">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Mar/Jun</w:t>
            </w:r>
          </w:p>
          <w:p w14:paraId="6B6B42D7" w14:textId="07C0137E" w:rsidR="006F0320" w:rsidRPr="00DE0DC6" w:rsidRDefault="006F0320"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20xx</w:t>
            </w:r>
          </w:p>
        </w:tc>
        <w:tc>
          <w:tcPr>
            <w:tcW w:w="858" w:type="pct"/>
            <w:shd w:val="clear" w:color="auto" w:fill="0070C0"/>
            <w:noWrap/>
            <w:vAlign w:val="center"/>
            <w:hideMark/>
          </w:tcPr>
          <w:p w14:paraId="0CF0310A" w14:textId="37ECC9E7" w:rsidR="006F0320" w:rsidRPr="00DE0DC6" w:rsidRDefault="002E4184" w:rsidP="00406071">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Audited</w:t>
            </w:r>
            <w:r w:rsidR="006F0320" w:rsidRPr="00DE0DC6">
              <w:rPr>
                <w:rFonts w:asciiTheme="majorBidi" w:hAnsiTheme="majorBidi" w:cstheme="majorBidi"/>
                <w:b/>
                <w:bCs/>
                <w:color w:val="000000"/>
                <w:lang w:val="en-US"/>
              </w:rPr>
              <w:t xml:space="preserve"> </w:t>
            </w:r>
            <w:r w:rsidR="00450827" w:rsidRPr="00DE0DC6">
              <w:rPr>
                <w:rFonts w:asciiTheme="majorBidi" w:hAnsiTheme="majorBidi" w:cstheme="majorBidi"/>
                <w:b/>
                <w:bCs/>
                <w:color w:val="000000"/>
                <w:lang w:val="en-US"/>
              </w:rPr>
              <w:t>P</w:t>
            </w:r>
            <w:r w:rsidR="006F0320" w:rsidRPr="00DE0DC6">
              <w:rPr>
                <w:rFonts w:asciiTheme="majorBidi" w:hAnsiTheme="majorBidi" w:cstheme="majorBidi"/>
                <w:b/>
                <w:bCs/>
                <w:color w:val="000000"/>
                <w:lang w:val="en-US"/>
              </w:rPr>
              <w:t xml:space="preserve">rior </w:t>
            </w:r>
            <w:r w:rsidR="00450827" w:rsidRPr="00DE0DC6">
              <w:rPr>
                <w:rFonts w:asciiTheme="majorBidi" w:hAnsiTheme="majorBidi" w:cstheme="majorBidi"/>
                <w:b/>
                <w:bCs/>
                <w:color w:val="000000"/>
                <w:lang w:val="en-US"/>
              </w:rPr>
              <w:t>Y</w:t>
            </w:r>
            <w:r w:rsidR="006F0320" w:rsidRPr="00DE0DC6">
              <w:rPr>
                <w:rFonts w:asciiTheme="majorBidi" w:hAnsiTheme="majorBidi" w:cstheme="majorBidi"/>
                <w:b/>
                <w:bCs/>
                <w:color w:val="000000"/>
                <w:lang w:val="en-US"/>
              </w:rPr>
              <w:t>ear</w:t>
            </w:r>
          </w:p>
        </w:tc>
        <w:tc>
          <w:tcPr>
            <w:tcW w:w="857" w:type="pct"/>
            <w:shd w:val="clear" w:color="auto" w:fill="0070C0"/>
            <w:vAlign w:val="center"/>
          </w:tcPr>
          <w:p w14:paraId="175F872A" w14:textId="26EE8E31" w:rsidR="006F0320" w:rsidRPr="00DE0DC6" w:rsidRDefault="006F0320" w:rsidP="00406071">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w:t>
            </w:r>
            <w:r w:rsidR="0020627E" w:rsidRPr="00DE0DC6">
              <w:rPr>
                <w:rFonts w:asciiTheme="majorBidi" w:hAnsiTheme="majorBidi" w:cstheme="majorBidi"/>
                <w:b/>
                <w:bCs/>
                <w:color w:val="000000"/>
                <w:lang w:val="en-US"/>
              </w:rPr>
              <w:t xml:space="preserve">for </w:t>
            </w:r>
            <w:r w:rsidR="00F877A0" w:rsidRPr="00DE0DC6">
              <w:rPr>
                <w:rFonts w:asciiTheme="majorBidi" w:hAnsiTheme="majorBidi" w:cstheme="majorBidi"/>
                <w:b/>
                <w:bCs/>
                <w:color w:val="000000"/>
                <w:lang w:val="en-US"/>
              </w:rPr>
              <w:t>Cash flow</w:t>
            </w:r>
          </w:p>
        </w:tc>
      </w:tr>
      <w:tr w:rsidR="006F0320" w:rsidRPr="00DE0DC6" w14:paraId="1A37858E" w14:textId="46D11439" w:rsidTr="00406071">
        <w:trPr>
          <w:trHeight w:val="20"/>
          <w:tblHeader/>
        </w:trPr>
        <w:tc>
          <w:tcPr>
            <w:tcW w:w="1569" w:type="pct"/>
            <w:vMerge/>
            <w:shd w:val="clear" w:color="auto" w:fill="0070C0"/>
            <w:noWrap/>
            <w:hideMark/>
          </w:tcPr>
          <w:p w14:paraId="14DA1781" w14:textId="7E806640" w:rsidR="006F0320" w:rsidRPr="00DE0DC6" w:rsidRDefault="006F0320" w:rsidP="00D61C36">
            <w:pPr>
              <w:autoSpaceDE/>
              <w:autoSpaceDN/>
              <w:spacing w:line="276" w:lineRule="auto"/>
              <w:rPr>
                <w:rFonts w:asciiTheme="majorBidi" w:hAnsiTheme="majorBidi" w:cstheme="majorBidi"/>
                <w:b/>
                <w:bCs/>
                <w:lang w:val="en-US"/>
              </w:rPr>
            </w:pPr>
          </w:p>
        </w:tc>
        <w:tc>
          <w:tcPr>
            <w:tcW w:w="858" w:type="pct"/>
            <w:vMerge/>
            <w:shd w:val="clear" w:color="auto" w:fill="0070C0"/>
            <w:vAlign w:val="center"/>
          </w:tcPr>
          <w:p w14:paraId="0DC46FA1" w14:textId="4B42B7EF" w:rsidR="006F0320" w:rsidRPr="00DE0DC6" w:rsidRDefault="006F0320" w:rsidP="00406071">
            <w:pPr>
              <w:autoSpaceDE/>
              <w:autoSpaceDN/>
              <w:spacing w:line="276" w:lineRule="auto"/>
              <w:jc w:val="center"/>
              <w:rPr>
                <w:rFonts w:asciiTheme="majorBidi" w:hAnsiTheme="majorBidi" w:cstheme="majorBidi"/>
                <w:b/>
                <w:bCs/>
                <w:lang w:val="en-US"/>
              </w:rPr>
            </w:pPr>
          </w:p>
        </w:tc>
        <w:tc>
          <w:tcPr>
            <w:tcW w:w="858" w:type="pct"/>
            <w:shd w:val="clear" w:color="auto" w:fill="0070C0"/>
            <w:noWrap/>
            <w:vAlign w:val="center"/>
            <w:hideMark/>
          </w:tcPr>
          <w:p w14:paraId="43FB3D11" w14:textId="3A4B0AC6" w:rsidR="006F0320" w:rsidRPr="00DE0DC6" w:rsidRDefault="006F0320"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858" w:type="pct"/>
            <w:shd w:val="clear" w:color="auto" w:fill="0070C0"/>
            <w:noWrap/>
            <w:vAlign w:val="center"/>
            <w:hideMark/>
          </w:tcPr>
          <w:p w14:paraId="18629D41" w14:textId="199CD4B5" w:rsidR="006F0320" w:rsidRPr="00DE0DC6" w:rsidRDefault="006F0320"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857" w:type="pct"/>
            <w:shd w:val="clear" w:color="auto" w:fill="0070C0"/>
            <w:vAlign w:val="center"/>
          </w:tcPr>
          <w:p w14:paraId="5E01B0DD" w14:textId="7575E607" w:rsidR="006F0320" w:rsidRPr="00DE0DC6" w:rsidRDefault="00E454F2"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568C0" w:rsidRPr="00DE0DC6" w14:paraId="7820DCFB" w14:textId="01EAE62E" w:rsidTr="00406071">
        <w:trPr>
          <w:trHeight w:val="20"/>
        </w:trPr>
        <w:tc>
          <w:tcPr>
            <w:tcW w:w="1569" w:type="pct"/>
            <w:noWrap/>
            <w:vAlign w:val="bottom"/>
          </w:tcPr>
          <w:p w14:paraId="5F0B623D" w14:textId="0D132BDA" w:rsidR="00A568C0" w:rsidRPr="00DE0DC6" w:rsidRDefault="00A568C0" w:rsidP="00F66BAE">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 xml:space="preserve">Mortgage and Car Loan Fund </w:t>
            </w:r>
          </w:p>
        </w:tc>
        <w:tc>
          <w:tcPr>
            <w:tcW w:w="858" w:type="pct"/>
            <w:vAlign w:val="center"/>
          </w:tcPr>
          <w:p w14:paraId="52C4AD34" w14:textId="77777777" w:rsidR="00A568C0" w:rsidRPr="00DE0DC6" w:rsidRDefault="00A568C0" w:rsidP="00406071">
            <w:pPr>
              <w:autoSpaceDE/>
              <w:autoSpaceDN/>
              <w:spacing w:line="276" w:lineRule="auto"/>
              <w:jc w:val="center"/>
              <w:rPr>
                <w:rFonts w:asciiTheme="majorBidi" w:hAnsiTheme="majorBidi" w:cstheme="majorBidi"/>
                <w:b/>
                <w:bCs/>
                <w:lang w:val="en-US"/>
              </w:rPr>
            </w:pPr>
          </w:p>
        </w:tc>
        <w:tc>
          <w:tcPr>
            <w:tcW w:w="858" w:type="pct"/>
            <w:noWrap/>
            <w:vAlign w:val="center"/>
          </w:tcPr>
          <w:p w14:paraId="5E358512" w14:textId="77777777" w:rsidR="00A568C0" w:rsidRPr="00DE0DC6" w:rsidRDefault="00A568C0" w:rsidP="00406071">
            <w:pPr>
              <w:autoSpaceDE/>
              <w:autoSpaceDN/>
              <w:spacing w:line="276" w:lineRule="auto"/>
              <w:jc w:val="center"/>
              <w:rPr>
                <w:rFonts w:asciiTheme="majorBidi" w:hAnsiTheme="majorBidi" w:cstheme="majorBidi"/>
                <w:b/>
                <w:bCs/>
                <w:lang w:val="en-US"/>
              </w:rPr>
            </w:pPr>
          </w:p>
        </w:tc>
        <w:tc>
          <w:tcPr>
            <w:tcW w:w="858" w:type="pct"/>
            <w:noWrap/>
            <w:vAlign w:val="center"/>
          </w:tcPr>
          <w:p w14:paraId="463EF3EE" w14:textId="77777777" w:rsidR="00A568C0" w:rsidRPr="00DE0DC6" w:rsidRDefault="00A568C0" w:rsidP="00406071">
            <w:pPr>
              <w:autoSpaceDE/>
              <w:autoSpaceDN/>
              <w:spacing w:line="276" w:lineRule="auto"/>
              <w:jc w:val="center"/>
              <w:rPr>
                <w:rFonts w:asciiTheme="majorBidi" w:hAnsiTheme="majorBidi" w:cstheme="majorBidi"/>
                <w:b/>
                <w:bCs/>
                <w:lang w:val="en-US"/>
              </w:rPr>
            </w:pPr>
          </w:p>
        </w:tc>
        <w:tc>
          <w:tcPr>
            <w:tcW w:w="857" w:type="pct"/>
            <w:vAlign w:val="center"/>
          </w:tcPr>
          <w:p w14:paraId="2B8D28A9" w14:textId="77777777" w:rsidR="00A568C0" w:rsidRPr="00DE0DC6" w:rsidRDefault="00A568C0" w:rsidP="00406071">
            <w:pPr>
              <w:autoSpaceDE/>
              <w:autoSpaceDN/>
              <w:spacing w:line="276" w:lineRule="auto"/>
              <w:jc w:val="center"/>
              <w:rPr>
                <w:rFonts w:asciiTheme="majorBidi" w:hAnsiTheme="majorBidi" w:cstheme="majorBidi"/>
                <w:b/>
                <w:bCs/>
                <w:lang w:val="en-US"/>
              </w:rPr>
            </w:pPr>
          </w:p>
        </w:tc>
      </w:tr>
      <w:tr w:rsidR="00DA6038" w:rsidRPr="00DE0DC6" w14:paraId="06DD3331" w14:textId="615DACD8" w:rsidTr="00406071">
        <w:trPr>
          <w:trHeight w:val="20"/>
        </w:trPr>
        <w:tc>
          <w:tcPr>
            <w:tcW w:w="1569" w:type="pct"/>
            <w:noWrap/>
            <w:vAlign w:val="bottom"/>
          </w:tcPr>
          <w:p w14:paraId="26E20695" w14:textId="5C661C4C" w:rsidR="00DA6038" w:rsidRPr="00DE0DC6" w:rsidRDefault="00DA6038" w:rsidP="00DA6038">
            <w:pPr>
              <w:autoSpaceDE/>
              <w:autoSpaceDN/>
              <w:spacing w:line="276" w:lineRule="auto"/>
              <w:rPr>
                <w:rFonts w:asciiTheme="majorBidi" w:hAnsiTheme="majorBidi" w:cstheme="majorBidi"/>
                <w:lang w:val="en-US"/>
              </w:rPr>
            </w:pPr>
            <w:r w:rsidRPr="00DE0DC6">
              <w:rPr>
                <w:rFonts w:asciiTheme="majorBidi" w:hAnsiTheme="majorBidi" w:cstheme="majorBidi"/>
                <w:lang w:val="en-US"/>
              </w:rPr>
              <w:t xml:space="preserve"> </w:t>
            </w:r>
            <w:proofErr w:type="spellStart"/>
            <w:r w:rsidRPr="00DE0DC6">
              <w:rPr>
                <w:rFonts w:asciiTheme="majorBidi" w:hAnsiTheme="majorBidi" w:cstheme="majorBidi"/>
                <w:lang w:val="en-US"/>
              </w:rPr>
              <w:t>Xx</w:t>
            </w:r>
            <w:proofErr w:type="spellEnd"/>
            <w:r w:rsidRPr="00DE0DC6">
              <w:rPr>
                <w:rFonts w:asciiTheme="majorBidi" w:hAnsiTheme="majorBidi" w:cstheme="majorBidi"/>
                <w:lang w:val="en-US"/>
              </w:rPr>
              <w:t xml:space="preserve"> Commercial Bank Account</w:t>
            </w:r>
          </w:p>
        </w:tc>
        <w:tc>
          <w:tcPr>
            <w:tcW w:w="858" w:type="pct"/>
            <w:vAlign w:val="center"/>
          </w:tcPr>
          <w:p w14:paraId="48235A65"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tcPr>
          <w:p w14:paraId="0F4FAD7C" w14:textId="610A64CC"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tcPr>
          <w:p w14:paraId="7EBF2AE3" w14:textId="5BF1A9C2"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61BCB5F4" w14:textId="47997FFF"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38802008" w14:textId="1F9D4987" w:rsidTr="00406071">
        <w:trPr>
          <w:trHeight w:val="20"/>
        </w:trPr>
        <w:tc>
          <w:tcPr>
            <w:tcW w:w="1569" w:type="pct"/>
            <w:noWrap/>
            <w:vAlign w:val="bottom"/>
          </w:tcPr>
          <w:p w14:paraId="38E01804" w14:textId="614D75DE" w:rsidR="00DA6038" w:rsidRPr="00DE0DC6" w:rsidRDefault="00DA6038" w:rsidP="00DA6038">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Fixed Deposit Accounts</w:t>
            </w:r>
          </w:p>
        </w:tc>
        <w:tc>
          <w:tcPr>
            <w:tcW w:w="858" w:type="pct"/>
            <w:vAlign w:val="center"/>
          </w:tcPr>
          <w:p w14:paraId="080620E1"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tcPr>
          <w:p w14:paraId="6E281FE4"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tcPr>
          <w:p w14:paraId="145C6AF6"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7" w:type="pct"/>
            <w:vAlign w:val="center"/>
          </w:tcPr>
          <w:p w14:paraId="701A8B7E" w14:textId="77777777" w:rsidR="00DA6038" w:rsidRPr="00DE0DC6" w:rsidRDefault="00DA6038" w:rsidP="00406071">
            <w:pPr>
              <w:autoSpaceDE/>
              <w:autoSpaceDN/>
              <w:spacing w:line="276" w:lineRule="auto"/>
              <w:jc w:val="center"/>
              <w:rPr>
                <w:rFonts w:asciiTheme="majorBidi" w:hAnsiTheme="majorBidi" w:cstheme="majorBidi"/>
                <w:lang w:val="en-US"/>
              </w:rPr>
            </w:pPr>
          </w:p>
        </w:tc>
      </w:tr>
      <w:tr w:rsidR="00DA6038" w:rsidRPr="00DE0DC6" w14:paraId="2939059E" w14:textId="45665D9B" w:rsidTr="00406071">
        <w:trPr>
          <w:trHeight w:val="20"/>
        </w:trPr>
        <w:tc>
          <w:tcPr>
            <w:tcW w:w="1569" w:type="pct"/>
            <w:noWrap/>
            <w:vAlign w:val="bottom"/>
            <w:hideMark/>
          </w:tcPr>
          <w:p w14:paraId="1FCA7C20" w14:textId="020FE90D" w:rsidR="00DA6038" w:rsidRPr="00DE0DC6" w:rsidRDefault="00DA6038" w:rsidP="00DA6038">
            <w:pPr>
              <w:autoSpaceDE/>
              <w:autoSpaceDN/>
              <w:spacing w:line="276" w:lineRule="auto"/>
              <w:ind w:left="252"/>
              <w:rPr>
                <w:rFonts w:asciiTheme="majorBidi" w:hAnsiTheme="majorBidi" w:cstheme="majorBidi"/>
                <w:lang w:val="en-US"/>
              </w:rPr>
            </w:pPr>
            <w:proofErr w:type="spellStart"/>
            <w:r w:rsidRPr="00DE0DC6">
              <w:rPr>
                <w:rFonts w:asciiTheme="majorBidi" w:hAnsiTheme="majorBidi" w:cstheme="majorBidi"/>
                <w:lang w:val="en-US"/>
              </w:rPr>
              <w:t>Xx</w:t>
            </w:r>
            <w:proofErr w:type="spellEnd"/>
            <w:r w:rsidRPr="00DE0DC6">
              <w:rPr>
                <w:rFonts w:asciiTheme="majorBidi" w:hAnsiTheme="majorBidi" w:cstheme="majorBidi"/>
                <w:lang w:val="en-US"/>
              </w:rPr>
              <w:t xml:space="preserve"> Commercial Bank</w:t>
            </w:r>
          </w:p>
        </w:tc>
        <w:tc>
          <w:tcPr>
            <w:tcW w:w="858" w:type="pct"/>
            <w:vAlign w:val="center"/>
          </w:tcPr>
          <w:p w14:paraId="3608A3AE"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047C0BB4"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25D9A26D"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0321CE77" w14:textId="66D02F21"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4442BE89" w14:textId="42FA65D3" w:rsidTr="00406071">
        <w:trPr>
          <w:trHeight w:val="20"/>
        </w:trPr>
        <w:tc>
          <w:tcPr>
            <w:tcW w:w="1569" w:type="pct"/>
            <w:noWrap/>
            <w:vAlign w:val="bottom"/>
            <w:hideMark/>
          </w:tcPr>
          <w:p w14:paraId="2C1DAC4F" w14:textId="573D024F" w:rsidR="00DA6038" w:rsidRPr="00DE0DC6" w:rsidRDefault="00DA6038" w:rsidP="00DA6038">
            <w:pPr>
              <w:autoSpaceDE/>
              <w:autoSpaceDN/>
              <w:spacing w:line="276" w:lineRule="auto"/>
              <w:ind w:left="252"/>
              <w:rPr>
                <w:rFonts w:asciiTheme="majorBidi" w:hAnsiTheme="majorBidi" w:cstheme="majorBidi"/>
                <w:b/>
                <w:bCs/>
                <w:lang w:val="en-US"/>
              </w:rPr>
            </w:pPr>
            <w:r w:rsidRPr="00DE0DC6">
              <w:rPr>
                <w:rFonts w:asciiTheme="majorBidi" w:hAnsiTheme="majorBidi" w:cstheme="majorBidi"/>
                <w:b/>
                <w:bCs/>
                <w:lang w:val="en-US"/>
              </w:rPr>
              <w:t>Sub- Total</w:t>
            </w:r>
          </w:p>
        </w:tc>
        <w:tc>
          <w:tcPr>
            <w:tcW w:w="858" w:type="pct"/>
            <w:vAlign w:val="center"/>
          </w:tcPr>
          <w:p w14:paraId="09681085"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8" w:type="pct"/>
            <w:noWrap/>
            <w:vAlign w:val="center"/>
            <w:hideMark/>
          </w:tcPr>
          <w:p w14:paraId="784E6C2B"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8" w:type="pct"/>
            <w:noWrap/>
            <w:vAlign w:val="center"/>
            <w:hideMark/>
          </w:tcPr>
          <w:p w14:paraId="7398B41D"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7" w:type="pct"/>
            <w:vAlign w:val="center"/>
          </w:tcPr>
          <w:p w14:paraId="1B212B25" w14:textId="5BACE87E"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DA6038" w:rsidRPr="00DE0DC6" w14:paraId="310E3FFB" w14:textId="6280EC9A" w:rsidTr="00406071">
        <w:trPr>
          <w:trHeight w:val="20"/>
        </w:trPr>
        <w:tc>
          <w:tcPr>
            <w:tcW w:w="1569" w:type="pct"/>
            <w:noWrap/>
            <w:vAlign w:val="bottom"/>
            <w:hideMark/>
          </w:tcPr>
          <w:p w14:paraId="0C3A4D52" w14:textId="0DAC8349" w:rsidR="00DA6038" w:rsidRPr="00DE0DC6" w:rsidRDefault="00DA6038" w:rsidP="00DA6038">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On- Call Deposits</w:t>
            </w:r>
          </w:p>
        </w:tc>
        <w:tc>
          <w:tcPr>
            <w:tcW w:w="858" w:type="pct"/>
            <w:vAlign w:val="center"/>
          </w:tcPr>
          <w:p w14:paraId="33B4F238"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tcPr>
          <w:p w14:paraId="3FBD275C"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8" w:type="pct"/>
            <w:noWrap/>
            <w:vAlign w:val="center"/>
          </w:tcPr>
          <w:p w14:paraId="569BC62B"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7" w:type="pct"/>
            <w:vAlign w:val="center"/>
          </w:tcPr>
          <w:p w14:paraId="0701B8B3"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r>
      <w:tr w:rsidR="00DA6038" w:rsidRPr="00DE0DC6" w14:paraId="58AE97A5" w14:textId="68175BF4" w:rsidTr="00406071">
        <w:trPr>
          <w:trHeight w:val="20"/>
        </w:trPr>
        <w:tc>
          <w:tcPr>
            <w:tcW w:w="1569" w:type="pct"/>
            <w:noWrap/>
            <w:vAlign w:val="bottom"/>
            <w:hideMark/>
          </w:tcPr>
          <w:p w14:paraId="0AB94A4B" w14:textId="4CE2A643" w:rsidR="00DA6038" w:rsidRPr="00DE0DC6" w:rsidRDefault="00DA6038" w:rsidP="00DA6038">
            <w:pPr>
              <w:autoSpaceDE/>
              <w:autoSpaceDN/>
              <w:spacing w:line="276" w:lineRule="auto"/>
              <w:ind w:left="252"/>
              <w:rPr>
                <w:rFonts w:asciiTheme="majorBidi" w:hAnsiTheme="majorBidi" w:cstheme="majorBidi"/>
                <w:lang w:val="en-US"/>
              </w:rPr>
            </w:pPr>
            <w:r w:rsidRPr="00DE0DC6">
              <w:rPr>
                <w:rFonts w:asciiTheme="majorBidi" w:hAnsiTheme="majorBidi" w:cstheme="majorBidi"/>
                <w:lang w:val="en-US"/>
              </w:rPr>
              <w:t xml:space="preserve">Bank </w:t>
            </w:r>
            <w:proofErr w:type="spellStart"/>
            <w:r w:rsidRPr="00DE0DC6">
              <w:rPr>
                <w:rFonts w:asciiTheme="majorBidi" w:hAnsiTheme="majorBidi" w:cstheme="majorBidi"/>
                <w:lang w:val="en-US"/>
              </w:rPr>
              <w:t>Xxx</w:t>
            </w:r>
            <w:proofErr w:type="spellEnd"/>
          </w:p>
        </w:tc>
        <w:tc>
          <w:tcPr>
            <w:tcW w:w="858" w:type="pct"/>
            <w:vAlign w:val="center"/>
          </w:tcPr>
          <w:p w14:paraId="0163C504"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6B89CC8B"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2078E324"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632F90EE" w14:textId="13600C02"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367982BE" w14:textId="32D7ECE1" w:rsidTr="00406071">
        <w:trPr>
          <w:trHeight w:val="20"/>
        </w:trPr>
        <w:tc>
          <w:tcPr>
            <w:tcW w:w="1569" w:type="pct"/>
            <w:noWrap/>
            <w:vAlign w:val="bottom"/>
            <w:hideMark/>
          </w:tcPr>
          <w:p w14:paraId="53097DCB" w14:textId="6A335993" w:rsidR="00DA6038" w:rsidRPr="00DE0DC6" w:rsidRDefault="00DA6038" w:rsidP="00DA6038">
            <w:pPr>
              <w:autoSpaceDE/>
              <w:autoSpaceDN/>
              <w:spacing w:line="276" w:lineRule="auto"/>
              <w:ind w:left="252"/>
              <w:rPr>
                <w:rFonts w:asciiTheme="majorBidi" w:hAnsiTheme="majorBidi" w:cstheme="majorBidi"/>
                <w:b/>
                <w:bCs/>
                <w:lang w:val="en-US"/>
              </w:rPr>
            </w:pPr>
            <w:r w:rsidRPr="00DE0DC6">
              <w:rPr>
                <w:rFonts w:asciiTheme="majorBidi" w:hAnsiTheme="majorBidi" w:cstheme="majorBidi"/>
                <w:b/>
                <w:bCs/>
                <w:lang w:val="en-US"/>
              </w:rPr>
              <w:t>Sub- Total</w:t>
            </w:r>
          </w:p>
        </w:tc>
        <w:tc>
          <w:tcPr>
            <w:tcW w:w="858" w:type="pct"/>
            <w:vAlign w:val="center"/>
          </w:tcPr>
          <w:p w14:paraId="2E2BB9C0"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8" w:type="pct"/>
            <w:noWrap/>
            <w:vAlign w:val="center"/>
            <w:hideMark/>
          </w:tcPr>
          <w:p w14:paraId="5E81CEE5"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8" w:type="pct"/>
            <w:noWrap/>
            <w:vAlign w:val="center"/>
            <w:hideMark/>
          </w:tcPr>
          <w:p w14:paraId="34EB005B"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7" w:type="pct"/>
            <w:vAlign w:val="center"/>
          </w:tcPr>
          <w:p w14:paraId="20A7353A" w14:textId="66B96138"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DA6038" w:rsidRPr="00DE0DC6" w14:paraId="55506251" w14:textId="49B1C278" w:rsidTr="00406071">
        <w:trPr>
          <w:trHeight w:val="20"/>
        </w:trPr>
        <w:tc>
          <w:tcPr>
            <w:tcW w:w="1569" w:type="pct"/>
            <w:noWrap/>
            <w:vAlign w:val="bottom"/>
            <w:hideMark/>
          </w:tcPr>
          <w:p w14:paraId="6247F6F5" w14:textId="5A806867" w:rsidR="00DA6038" w:rsidRPr="00DE0DC6" w:rsidRDefault="00DA6038" w:rsidP="00DA6038">
            <w:pPr>
              <w:pStyle w:val="ListParagraph"/>
              <w:autoSpaceDE/>
              <w:autoSpaceDN/>
              <w:spacing w:line="276" w:lineRule="auto"/>
              <w:ind w:left="345"/>
              <w:rPr>
                <w:rFonts w:asciiTheme="majorBidi" w:hAnsiTheme="majorBidi" w:cstheme="majorBidi"/>
                <w:b/>
                <w:bCs/>
                <w:lang w:val="en-US"/>
              </w:rPr>
            </w:pPr>
            <w:r w:rsidRPr="00DE0DC6">
              <w:rPr>
                <w:rFonts w:asciiTheme="majorBidi" w:hAnsiTheme="majorBidi" w:cstheme="majorBidi"/>
                <w:b/>
                <w:bCs/>
                <w:lang w:val="en-US"/>
              </w:rPr>
              <w:t>Current Account</w:t>
            </w:r>
          </w:p>
        </w:tc>
        <w:tc>
          <w:tcPr>
            <w:tcW w:w="858" w:type="pct"/>
            <w:vAlign w:val="center"/>
          </w:tcPr>
          <w:p w14:paraId="7DD9EDA4"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2C7EA836" w14:textId="3BFFE7EF"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1207EE5F" w14:textId="6371A2C6" w:rsidR="00DA6038" w:rsidRPr="00DE0DC6" w:rsidRDefault="00DA6038" w:rsidP="00406071">
            <w:pPr>
              <w:autoSpaceDE/>
              <w:autoSpaceDN/>
              <w:spacing w:line="276" w:lineRule="auto"/>
              <w:jc w:val="center"/>
              <w:rPr>
                <w:rFonts w:asciiTheme="majorBidi" w:hAnsiTheme="majorBidi" w:cstheme="majorBidi"/>
                <w:lang w:val="en-US"/>
              </w:rPr>
            </w:pPr>
          </w:p>
        </w:tc>
        <w:tc>
          <w:tcPr>
            <w:tcW w:w="857" w:type="pct"/>
            <w:vAlign w:val="center"/>
          </w:tcPr>
          <w:p w14:paraId="437E4B9D" w14:textId="77777777" w:rsidR="00DA6038" w:rsidRPr="00DE0DC6" w:rsidRDefault="00DA6038" w:rsidP="00406071">
            <w:pPr>
              <w:autoSpaceDE/>
              <w:autoSpaceDN/>
              <w:spacing w:line="276" w:lineRule="auto"/>
              <w:jc w:val="center"/>
              <w:rPr>
                <w:rFonts w:asciiTheme="majorBidi" w:hAnsiTheme="majorBidi" w:cstheme="majorBidi"/>
                <w:lang w:val="en-US"/>
              </w:rPr>
            </w:pPr>
          </w:p>
        </w:tc>
      </w:tr>
      <w:tr w:rsidR="00DA6038" w:rsidRPr="00DE0DC6" w14:paraId="17135DD1" w14:textId="5F278D97" w:rsidTr="00406071">
        <w:trPr>
          <w:trHeight w:val="20"/>
        </w:trPr>
        <w:tc>
          <w:tcPr>
            <w:tcW w:w="1569" w:type="pct"/>
            <w:noWrap/>
            <w:vAlign w:val="bottom"/>
            <w:hideMark/>
          </w:tcPr>
          <w:p w14:paraId="07D892EC" w14:textId="5544D1E3" w:rsidR="00DA6038" w:rsidRPr="00DE0DC6" w:rsidRDefault="00DA6038" w:rsidP="00DA6038">
            <w:pPr>
              <w:autoSpaceDE/>
              <w:autoSpaceDN/>
              <w:spacing w:line="276" w:lineRule="auto"/>
              <w:ind w:left="252"/>
              <w:rPr>
                <w:rFonts w:asciiTheme="majorBidi" w:hAnsiTheme="majorBidi" w:cstheme="majorBidi"/>
                <w:lang w:val="en-US"/>
              </w:rPr>
            </w:pPr>
            <w:proofErr w:type="spellStart"/>
            <w:r w:rsidRPr="00DE0DC6">
              <w:rPr>
                <w:rFonts w:asciiTheme="majorBidi" w:hAnsiTheme="majorBidi" w:cstheme="majorBidi"/>
                <w:lang w:val="en-US"/>
              </w:rPr>
              <w:t>Xx</w:t>
            </w:r>
            <w:proofErr w:type="spellEnd"/>
            <w:r w:rsidRPr="00DE0DC6">
              <w:rPr>
                <w:rFonts w:asciiTheme="majorBidi" w:hAnsiTheme="majorBidi" w:cstheme="majorBidi"/>
                <w:lang w:val="en-US"/>
              </w:rPr>
              <w:t xml:space="preserve"> Commercial Bank</w:t>
            </w:r>
          </w:p>
        </w:tc>
        <w:tc>
          <w:tcPr>
            <w:tcW w:w="858" w:type="pct"/>
            <w:vAlign w:val="center"/>
          </w:tcPr>
          <w:p w14:paraId="1A8924E1"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1A58879C"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5157242B"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0B6FC59B" w14:textId="70D39FE5"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13D03D4F" w14:textId="59FC866D" w:rsidTr="00406071">
        <w:trPr>
          <w:trHeight w:val="20"/>
        </w:trPr>
        <w:tc>
          <w:tcPr>
            <w:tcW w:w="1569" w:type="pct"/>
            <w:noWrap/>
            <w:hideMark/>
          </w:tcPr>
          <w:p w14:paraId="5D02C662" w14:textId="77777777" w:rsidR="00DA6038" w:rsidRPr="00DE0DC6" w:rsidRDefault="00DA6038" w:rsidP="00DA6038">
            <w:pPr>
              <w:autoSpaceDE/>
              <w:autoSpaceDN/>
              <w:spacing w:line="276" w:lineRule="auto"/>
              <w:ind w:left="252"/>
              <w:rPr>
                <w:rFonts w:asciiTheme="majorBidi" w:hAnsiTheme="majorBidi" w:cstheme="majorBidi"/>
                <w:lang w:val="en-US"/>
              </w:rPr>
            </w:pPr>
            <w:r w:rsidRPr="00DE0DC6">
              <w:rPr>
                <w:rFonts w:asciiTheme="majorBidi" w:hAnsiTheme="majorBidi" w:cstheme="majorBidi"/>
                <w:lang w:val="en-US"/>
              </w:rPr>
              <w:t>Bank B</w:t>
            </w:r>
          </w:p>
        </w:tc>
        <w:tc>
          <w:tcPr>
            <w:tcW w:w="858" w:type="pct"/>
            <w:vAlign w:val="center"/>
          </w:tcPr>
          <w:p w14:paraId="4E8184ED"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59D56471"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6A7B35EA"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47BDE980" w14:textId="01AA0C61"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60D8CE19" w14:textId="5BB3AE89" w:rsidTr="00406071">
        <w:trPr>
          <w:trHeight w:val="20"/>
        </w:trPr>
        <w:tc>
          <w:tcPr>
            <w:tcW w:w="1569" w:type="pct"/>
            <w:noWrap/>
            <w:vAlign w:val="bottom"/>
            <w:hideMark/>
          </w:tcPr>
          <w:p w14:paraId="36CCB75F" w14:textId="7F78EF75" w:rsidR="00DA6038" w:rsidRPr="00DE0DC6" w:rsidRDefault="00DA6038" w:rsidP="00DA6038">
            <w:pPr>
              <w:autoSpaceDE/>
              <w:autoSpaceDN/>
              <w:spacing w:line="276" w:lineRule="auto"/>
              <w:ind w:left="252"/>
              <w:rPr>
                <w:rFonts w:asciiTheme="majorBidi" w:hAnsiTheme="majorBidi" w:cstheme="majorBidi"/>
                <w:b/>
                <w:bCs/>
                <w:lang w:val="en-US"/>
              </w:rPr>
            </w:pPr>
            <w:r w:rsidRPr="00DE0DC6">
              <w:rPr>
                <w:rFonts w:asciiTheme="majorBidi" w:hAnsiTheme="majorBidi" w:cstheme="majorBidi"/>
                <w:b/>
                <w:bCs/>
                <w:lang w:val="en-US"/>
              </w:rPr>
              <w:t>Sub- Total</w:t>
            </w:r>
          </w:p>
        </w:tc>
        <w:tc>
          <w:tcPr>
            <w:tcW w:w="858" w:type="pct"/>
            <w:vAlign w:val="center"/>
          </w:tcPr>
          <w:p w14:paraId="66A38FC6"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8" w:type="pct"/>
            <w:noWrap/>
            <w:vAlign w:val="center"/>
            <w:hideMark/>
          </w:tcPr>
          <w:p w14:paraId="2BCF9E16"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8" w:type="pct"/>
            <w:noWrap/>
            <w:vAlign w:val="center"/>
            <w:hideMark/>
          </w:tcPr>
          <w:p w14:paraId="56F06ED5"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7" w:type="pct"/>
            <w:vAlign w:val="center"/>
          </w:tcPr>
          <w:p w14:paraId="173BB236" w14:textId="73A9A633"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DA6038" w:rsidRPr="00DE0DC6" w14:paraId="62198746" w14:textId="68307F6E" w:rsidTr="00406071">
        <w:trPr>
          <w:trHeight w:val="20"/>
        </w:trPr>
        <w:tc>
          <w:tcPr>
            <w:tcW w:w="1569" w:type="pct"/>
            <w:noWrap/>
            <w:vAlign w:val="bottom"/>
            <w:hideMark/>
          </w:tcPr>
          <w:p w14:paraId="48EC47D7" w14:textId="25BE0034" w:rsidR="00DA6038" w:rsidRPr="00DE0DC6" w:rsidRDefault="00C87286" w:rsidP="00DA6038">
            <w:pPr>
              <w:pStyle w:val="ListParagraph"/>
              <w:autoSpaceDE/>
              <w:autoSpaceDN/>
              <w:spacing w:line="276" w:lineRule="auto"/>
              <w:ind w:left="252"/>
              <w:rPr>
                <w:rFonts w:asciiTheme="majorBidi" w:hAnsiTheme="majorBidi" w:cstheme="majorBidi"/>
                <w:b/>
                <w:bCs/>
                <w:lang w:val="en-US"/>
              </w:rPr>
            </w:pPr>
            <w:r w:rsidRPr="00DE0DC6">
              <w:rPr>
                <w:rFonts w:asciiTheme="majorBidi" w:hAnsiTheme="majorBidi" w:cstheme="majorBidi"/>
                <w:b/>
                <w:bCs/>
                <w:lang w:val="en-US"/>
              </w:rPr>
              <w:t>Others (</w:t>
            </w:r>
            <w:r w:rsidR="00DA6038" w:rsidRPr="00DE0DC6">
              <w:rPr>
                <w:rFonts w:asciiTheme="majorBidi" w:hAnsiTheme="majorBidi" w:cstheme="majorBidi"/>
                <w:bCs/>
                <w:i/>
                <w:iCs/>
                <w:lang w:val="en-US"/>
              </w:rPr>
              <w:t>Specify)</w:t>
            </w:r>
          </w:p>
        </w:tc>
        <w:tc>
          <w:tcPr>
            <w:tcW w:w="858" w:type="pct"/>
            <w:vAlign w:val="center"/>
          </w:tcPr>
          <w:p w14:paraId="2B8CE0FE"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56A03A9A"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5BF506FA"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2795998C" w14:textId="4E59DEE0"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0675523F" w14:textId="313049A1" w:rsidTr="00406071">
        <w:trPr>
          <w:trHeight w:val="20"/>
        </w:trPr>
        <w:tc>
          <w:tcPr>
            <w:tcW w:w="1569" w:type="pct"/>
            <w:noWrap/>
            <w:vAlign w:val="bottom"/>
            <w:hideMark/>
          </w:tcPr>
          <w:p w14:paraId="3B5EC854" w14:textId="6C3A7B5D" w:rsidR="00DA6038" w:rsidRPr="00DE0DC6" w:rsidRDefault="00DA6038" w:rsidP="00DA6038">
            <w:pPr>
              <w:autoSpaceDE/>
              <w:autoSpaceDN/>
              <w:spacing w:line="276" w:lineRule="auto"/>
              <w:ind w:left="252"/>
              <w:rPr>
                <w:rFonts w:asciiTheme="majorBidi" w:hAnsiTheme="majorBidi" w:cstheme="majorBidi"/>
                <w:lang w:val="en-US"/>
              </w:rPr>
            </w:pPr>
            <w:r w:rsidRPr="00DE0DC6">
              <w:rPr>
                <w:rFonts w:asciiTheme="majorBidi" w:hAnsiTheme="majorBidi" w:cstheme="majorBidi"/>
                <w:lang w:val="en-US"/>
              </w:rPr>
              <w:t>Cash On Hand</w:t>
            </w:r>
          </w:p>
        </w:tc>
        <w:tc>
          <w:tcPr>
            <w:tcW w:w="858" w:type="pct"/>
            <w:vAlign w:val="center"/>
          </w:tcPr>
          <w:p w14:paraId="3E381A27"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095029A1"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6359C8B2"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2485810D" w14:textId="68C80F6A"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293768CE" w14:textId="30B4A837" w:rsidTr="00406071">
        <w:trPr>
          <w:trHeight w:val="20"/>
        </w:trPr>
        <w:tc>
          <w:tcPr>
            <w:tcW w:w="1569" w:type="pct"/>
            <w:noWrap/>
            <w:vAlign w:val="bottom"/>
            <w:hideMark/>
          </w:tcPr>
          <w:p w14:paraId="5DE0FED8" w14:textId="03AB6224" w:rsidR="00DA6038" w:rsidRPr="00DE0DC6" w:rsidRDefault="00DA6038" w:rsidP="00DA6038">
            <w:pPr>
              <w:autoSpaceDE/>
              <w:autoSpaceDN/>
              <w:spacing w:line="276" w:lineRule="auto"/>
              <w:ind w:left="252"/>
              <w:rPr>
                <w:rFonts w:asciiTheme="majorBidi" w:hAnsiTheme="majorBidi" w:cstheme="majorBidi"/>
                <w:lang w:val="en-US"/>
              </w:rPr>
            </w:pPr>
            <w:r w:rsidRPr="00DE0DC6">
              <w:rPr>
                <w:rFonts w:asciiTheme="majorBidi" w:hAnsiTheme="majorBidi" w:cstheme="majorBidi"/>
                <w:lang w:val="en-US"/>
              </w:rPr>
              <w:t>Mobile Money</w:t>
            </w:r>
          </w:p>
        </w:tc>
        <w:tc>
          <w:tcPr>
            <w:tcW w:w="858" w:type="pct"/>
            <w:vAlign w:val="center"/>
          </w:tcPr>
          <w:p w14:paraId="1B9D9B02" w14:textId="77777777" w:rsidR="00DA6038" w:rsidRPr="00DE0DC6" w:rsidRDefault="00DA6038" w:rsidP="00406071">
            <w:pPr>
              <w:autoSpaceDE/>
              <w:autoSpaceDN/>
              <w:spacing w:line="276" w:lineRule="auto"/>
              <w:jc w:val="center"/>
              <w:rPr>
                <w:rFonts w:asciiTheme="majorBidi" w:hAnsiTheme="majorBidi" w:cstheme="majorBidi"/>
                <w:lang w:val="en-US"/>
              </w:rPr>
            </w:pPr>
          </w:p>
        </w:tc>
        <w:tc>
          <w:tcPr>
            <w:tcW w:w="858" w:type="pct"/>
            <w:noWrap/>
            <w:vAlign w:val="center"/>
            <w:hideMark/>
          </w:tcPr>
          <w:p w14:paraId="08505CD8"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8" w:type="pct"/>
            <w:noWrap/>
            <w:vAlign w:val="center"/>
            <w:hideMark/>
          </w:tcPr>
          <w:p w14:paraId="0E067807" w14:textId="77777777"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57" w:type="pct"/>
            <w:vAlign w:val="center"/>
          </w:tcPr>
          <w:p w14:paraId="1DA60D51" w14:textId="5E043FC1" w:rsidR="00DA6038" w:rsidRPr="00DE0DC6" w:rsidRDefault="00DA6038" w:rsidP="00406071">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DA6038" w:rsidRPr="00DE0DC6" w14:paraId="1C1CA8AE" w14:textId="06598CE9" w:rsidTr="00406071">
        <w:trPr>
          <w:trHeight w:val="20"/>
        </w:trPr>
        <w:tc>
          <w:tcPr>
            <w:tcW w:w="1569" w:type="pct"/>
            <w:noWrap/>
            <w:vAlign w:val="bottom"/>
            <w:hideMark/>
          </w:tcPr>
          <w:p w14:paraId="4DBC6C85" w14:textId="5BDB5D00" w:rsidR="00DA6038" w:rsidRPr="00DE0DC6" w:rsidRDefault="00DA6038" w:rsidP="00DA6038">
            <w:pPr>
              <w:autoSpaceDE/>
              <w:autoSpaceDN/>
              <w:spacing w:line="276" w:lineRule="auto"/>
              <w:ind w:left="252"/>
              <w:rPr>
                <w:rFonts w:asciiTheme="majorBidi" w:hAnsiTheme="majorBidi" w:cstheme="majorBidi"/>
                <w:b/>
                <w:bCs/>
                <w:lang w:val="en-US"/>
              </w:rPr>
            </w:pPr>
            <w:r w:rsidRPr="00DE0DC6">
              <w:rPr>
                <w:rFonts w:asciiTheme="majorBidi" w:hAnsiTheme="majorBidi" w:cstheme="majorBidi"/>
                <w:b/>
                <w:bCs/>
                <w:lang w:val="en-US"/>
              </w:rPr>
              <w:t>Sub- Total</w:t>
            </w:r>
          </w:p>
        </w:tc>
        <w:tc>
          <w:tcPr>
            <w:tcW w:w="858" w:type="pct"/>
            <w:vAlign w:val="center"/>
          </w:tcPr>
          <w:p w14:paraId="509C014F"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8" w:type="pct"/>
            <w:noWrap/>
            <w:vAlign w:val="center"/>
            <w:hideMark/>
          </w:tcPr>
          <w:p w14:paraId="0BEB091F"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8" w:type="pct"/>
            <w:noWrap/>
            <w:vAlign w:val="center"/>
            <w:hideMark/>
          </w:tcPr>
          <w:p w14:paraId="52C9A06F"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7" w:type="pct"/>
            <w:vAlign w:val="center"/>
          </w:tcPr>
          <w:p w14:paraId="347F67C4" w14:textId="640EBEAE"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DA6038" w:rsidRPr="00DE0DC6" w14:paraId="6FC90543" w14:textId="16BC889F" w:rsidTr="00406071">
        <w:trPr>
          <w:trHeight w:val="20"/>
        </w:trPr>
        <w:tc>
          <w:tcPr>
            <w:tcW w:w="1569" w:type="pct"/>
            <w:noWrap/>
            <w:vAlign w:val="bottom"/>
            <w:hideMark/>
          </w:tcPr>
          <w:p w14:paraId="127FD356" w14:textId="4D184218" w:rsidR="00DA6038" w:rsidRPr="00DE0DC6" w:rsidRDefault="00DA6038" w:rsidP="00DA6038">
            <w:pPr>
              <w:autoSpaceDE/>
              <w:autoSpaceDN/>
              <w:spacing w:line="276" w:lineRule="auto"/>
              <w:ind w:left="252"/>
              <w:rPr>
                <w:rFonts w:asciiTheme="majorBidi" w:hAnsiTheme="majorBidi" w:cstheme="majorBidi"/>
                <w:b/>
                <w:bCs/>
                <w:lang w:val="en-US"/>
              </w:rPr>
            </w:pPr>
            <w:r w:rsidRPr="00DE0DC6">
              <w:rPr>
                <w:rFonts w:asciiTheme="majorBidi" w:hAnsiTheme="majorBidi" w:cstheme="majorBidi"/>
                <w:b/>
                <w:bCs/>
                <w:lang w:val="en-US"/>
              </w:rPr>
              <w:t>Grand Total</w:t>
            </w:r>
          </w:p>
        </w:tc>
        <w:tc>
          <w:tcPr>
            <w:tcW w:w="858" w:type="pct"/>
            <w:vAlign w:val="center"/>
          </w:tcPr>
          <w:p w14:paraId="4CDB3F97" w14:textId="77777777" w:rsidR="00DA6038" w:rsidRPr="00DE0DC6" w:rsidRDefault="00DA6038" w:rsidP="00406071">
            <w:pPr>
              <w:autoSpaceDE/>
              <w:autoSpaceDN/>
              <w:spacing w:line="276" w:lineRule="auto"/>
              <w:jc w:val="center"/>
              <w:rPr>
                <w:rFonts w:asciiTheme="majorBidi" w:hAnsiTheme="majorBidi" w:cstheme="majorBidi"/>
                <w:b/>
                <w:bCs/>
                <w:lang w:val="en-US"/>
              </w:rPr>
            </w:pPr>
          </w:p>
        </w:tc>
        <w:tc>
          <w:tcPr>
            <w:tcW w:w="858" w:type="pct"/>
            <w:noWrap/>
            <w:vAlign w:val="center"/>
            <w:hideMark/>
          </w:tcPr>
          <w:p w14:paraId="12236A49"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8" w:type="pct"/>
            <w:noWrap/>
            <w:vAlign w:val="center"/>
            <w:hideMark/>
          </w:tcPr>
          <w:p w14:paraId="73B1319B" w14:textId="77777777"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57" w:type="pct"/>
            <w:vAlign w:val="center"/>
          </w:tcPr>
          <w:p w14:paraId="59D1FB00" w14:textId="24B604CF" w:rsidR="00DA6038" w:rsidRPr="00DE0DC6" w:rsidRDefault="00DA6038" w:rsidP="00406071">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069BE1C" w14:textId="77777777" w:rsidR="007B0B4C" w:rsidRPr="00DE0DC6" w:rsidRDefault="007B0B4C" w:rsidP="00A10534">
      <w:pPr>
        <w:autoSpaceDE/>
        <w:autoSpaceDN/>
        <w:spacing w:line="360" w:lineRule="auto"/>
        <w:rPr>
          <w:rFonts w:asciiTheme="majorBidi" w:hAnsiTheme="majorBidi" w:cstheme="majorBidi"/>
          <w:b/>
          <w:bCs/>
        </w:rPr>
      </w:pPr>
    </w:p>
    <w:p w14:paraId="0B8E68C4" w14:textId="51F24577" w:rsidR="00DA6038" w:rsidRPr="00DE0DC6" w:rsidRDefault="00A04E59" w:rsidP="00F66BAE">
      <w:pPr>
        <w:autoSpaceDE/>
        <w:autoSpaceDN/>
        <w:rPr>
          <w:rFonts w:asciiTheme="majorBidi" w:hAnsiTheme="majorBidi" w:cstheme="majorBidi"/>
          <w:i/>
          <w:iCs/>
        </w:rPr>
      </w:pPr>
      <w:r w:rsidRPr="00DE0DC6">
        <w:rPr>
          <w:rFonts w:asciiTheme="majorBidi" w:hAnsiTheme="majorBidi" w:cstheme="majorBidi"/>
          <w:i/>
          <w:iCs/>
        </w:rPr>
        <w:t>(</w:t>
      </w:r>
      <w:r w:rsidR="00455C3C" w:rsidRPr="00DE0DC6">
        <w:rPr>
          <w:rFonts w:asciiTheme="majorBidi" w:hAnsiTheme="majorBidi" w:cstheme="majorBidi"/>
          <w:i/>
          <w:iCs/>
        </w:rPr>
        <w:t>Provide the average effective interest rate to the fixed deposit as at the time of investment in respect of the period</w:t>
      </w:r>
      <w:r w:rsidRPr="00DE0DC6">
        <w:rPr>
          <w:rFonts w:asciiTheme="majorBidi" w:hAnsiTheme="majorBidi" w:cstheme="majorBidi"/>
          <w:i/>
          <w:iCs/>
        </w:rPr>
        <w:t>)</w:t>
      </w:r>
      <w:r w:rsidR="00840FDD" w:rsidRPr="00DE0DC6">
        <w:rPr>
          <w:rFonts w:asciiTheme="majorBidi" w:hAnsiTheme="majorBidi" w:cstheme="majorBidi"/>
          <w:i/>
          <w:iCs/>
        </w:rPr>
        <w:t>.</w:t>
      </w:r>
    </w:p>
    <w:p w14:paraId="0891C5C6" w14:textId="77777777" w:rsidR="0034360C" w:rsidRDefault="0034360C">
      <w:pPr>
        <w:autoSpaceDE/>
        <w:autoSpaceDN/>
        <w:rPr>
          <w:rFonts w:asciiTheme="majorBidi" w:eastAsia="Arial" w:hAnsiTheme="majorBidi" w:cstheme="majorBidi"/>
          <w:b/>
          <w:bCs/>
        </w:rPr>
      </w:pPr>
    </w:p>
    <w:p w14:paraId="1A87B48A" w14:textId="77777777" w:rsidR="0034360C" w:rsidRDefault="0034360C">
      <w:pPr>
        <w:autoSpaceDE/>
        <w:autoSpaceDN/>
        <w:rPr>
          <w:rFonts w:asciiTheme="majorBidi" w:eastAsia="Arial" w:hAnsiTheme="majorBidi" w:cstheme="majorBidi"/>
          <w:b/>
          <w:bCs/>
        </w:rPr>
      </w:pPr>
    </w:p>
    <w:p w14:paraId="3B03C461" w14:textId="77777777" w:rsidR="0034360C" w:rsidRDefault="0034360C">
      <w:pPr>
        <w:autoSpaceDE/>
        <w:autoSpaceDN/>
        <w:rPr>
          <w:rFonts w:asciiTheme="majorBidi" w:eastAsia="Arial" w:hAnsiTheme="majorBidi" w:cstheme="majorBidi"/>
          <w:b/>
          <w:bCs/>
        </w:rPr>
      </w:pPr>
    </w:p>
    <w:p w14:paraId="148CC332" w14:textId="6325C502" w:rsidR="006E60DD" w:rsidRPr="00DE0DC6" w:rsidRDefault="006E60DD">
      <w:pPr>
        <w:autoSpaceDE/>
        <w:autoSpaceDN/>
        <w:rPr>
          <w:rFonts w:asciiTheme="majorBidi" w:eastAsia="Arial" w:hAnsiTheme="majorBidi" w:cstheme="majorBidi"/>
          <w:b/>
          <w:bCs/>
        </w:rPr>
      </w:pPr>
      <w:r w:rsidRPr="00DE0DC6">
        <w:rPr>
          <w:rFonts w:asciiTheme="majorBidi" w:eastAsia="Arial" w:hAnsiTheme="majorBidi" w:cstheme="majorBidi"/>
          <w:b/>
          <w:bCs/>
        </w:rPr>
        <w:br w:type="page"/>
      </w:r>
    </w:p>
    <w:p w14:paraId="05BE965F" w14:textId="77777777" w:rsidR="00840FDD" w:rsidRPr="00DC10FA" w:rsidRDefault="00840FDD" w:rsidP="00F66BAE">
      <w:pPr>
        <w:autoSpaceDE/>
        <w:autoSpaceDN/>
        <w:rPr>
          <w:rFonts w:asciiTheme="majorBidi" w:hAnsiTheme="majorBidi" w:cstheme="majorBidi"/>
          <w:b/>
          <w:bCs/>
          <w:i/>
          <w:iCs/>
        </w:rPr>
      </w:pPr>
    </w:p>
    <w:p w14:paraId="42B6A0F5" w14:textId="01E3A9B4" w:rsidR="000052FA" w:rsidRPr="00DC10FA" w:rsidRDefault="000052FA"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C10FA">
        <w:rPr>
          <w:rFonts w:asciiTheme="majorBidi" w:eastAsia="Arial" w:hAnsiTheme="majorBidi" w:cstheme="majorBidi"/>
          <w:b/>
          <w:bCs/>
        </w:rPr>
        <w:t xml:space="preserve">Receivables </w:t>
      </w:r>
      <w:r w:rsidR="00DC10FA" w:rsidRPr="00DC10FA">
        <w:rPr>
          <w:rFonts w:asciiTheme="majorBidi" w:hAnsiTheme="majorBidi" w:cstheme="majorBidi"/>
          <w:b/>
          <w:bCs/>
          <w:lang w:val="en-US"/>
        </w:rPr>
        <w:t>with Binding Arrangements</w:t>
      </w:r>
    </w:p>
    <w:p w14:paraId="20787A7B" w14:textId="77777777" w:rsidR="00F66BAE" w:rsidRPr="00DE0DC6" w:rsidRDefault="00F66BAE" w:rsidP="00F66BAE">
      <w:pPr>
        <w:pStyle w:val="ListParagraph"/>
        <w:ind w:left="426"/>
        <w:rPr>
          <w:rFonts w:asciiTheme="majorBidi" w:eastAsia="Arial" w:hAnsiTheme="majorBidi" w:cstheme="majorBidi"/>
          <w:b/>
          <w:bCs/>
        </w:rPr>
      </w:pP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1907"/>
        <w:gridCol w:w="1907"/>
      </w:tblGrid>
      <w:tr w:rsidR="006F0320" w:rsidRPr="00DE0DC6" w14:paraId="5CCE32A9" w14:textId="77777777" w:rsidTr="006F0320">
        <w:trPr>
          <w:trHeight w:val="20"/>
        </w:trPr>
        <w:tc>
          <w:tcPr>
            <w:tcW w:w="2894" w:type="pct"/>
            <w:vMerge w:val="restart"/>
            <w:shd w:val="clear" w:color="auto" w:fill="0070C0"/>
            <w:noWrap/>
            <w:vAlign w:val="center"/>
            <w:hideMark/>
          </w:tcPr>
          <w:p w14:paraId="07046FB6" w14:textId="77777777"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053" w:type="pct"/>
            <w:shd w:val="clear" w:color="auto" w:fill="0070C0"/>
            <w:vAlign w:val="bottom"/>
          </w:tcPr>
          <w:p w14:paraId="7CD8A1F4"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7580266F" w14:textId="77777777" w:rsidR="006F0320" w:rsidRPr="00DE0DC6" w:rsidRDefault="006F0320" w:rsidP="003417A6">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Sep/Dec/</w:t>
            </w:r>
          </w:p>
          <w:p w14:paraId="503E55E2" w14:textId="205845F2"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March/June 20xx</w:t>
            </w:r>
          </w:p>
        </w:tc>
        <w:tc>
          <w:tcPr>
            <w:tcW w:w="1053" w:type="pct"/>
            <w:shd w:val="clear" w:color="auto" w:fill="0070C0"/>
            <w:noWrap/>
            <w:vAlign w:val="bottom"/>
            <w:hideMark/>
          </w:tcPr>
          <w:p w14:paraId="31058E8B"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Audited prior</w:t>
            </w:r>
          </w:p>
          <w:p w14:paraId="0271A4DC" w14:textId="3D3A3FFD"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year</w:t>
            </w:r>
          </w:p>
        </w:tc>
      </w:tr>
      <w:tr w:rsidR="006F0320" w:rsidRPr="00DE0DC6" w14:paraId="679FD26A" w14:textId="77777777" w:rsidTr="006F0320">
        <w:trPr>
          <w:trHeight w:val="203"/>
        </w:trPr>
        <w:tc>
          <w:tcPr>
            <w:tcW w:w="2894" w:type="pct"/>
            <w:vMerge/>
            <w:shd w:val="clear" w:color="auto" w:fill="0070C0"/>
            <w:noWrap/>
            <w:hideMark/>
          </w:tcPr>
          <w:p w14:paraId="6D7A53B6" w14:textId="77777777" w:rsidR="006F0320" w:rsidRPr="00DE0DC6" w:rsidRDefault="006F0320" w:rsidP="00727FE7">
            <w:pPr>
              <w:autoSpaceDE/>
              <w:autoSpaceDN/>
              <w:spacing w:line="276" w:lineRule="auto"/>
              <w:rPr>
                <w:rFonts w:asciiTheme="majorBidi" w:hAnsiTheme="majorBidi" w:cstheme="majorBidi"/>
                <w:b/>
                <w:bCs/>
                <w:lang w:eastAsia="en-GB"/>
              </w:rPr>
            </w:pPr>
          </w:p>
        </w:tc>
        <w:tc>
          <w:tcPr>
            <w:tcW w:w="1053" w:type="pct"/>
            <w:shd w:val="clear" w:color="auto" w:fill="0070C0"/>
            <w:vAlign w:val="bottom"/>
          </w:tcPr>
          <w:p w14:paraId="08EA678E" w14:textId="35DCEF45"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053" w:type="pct"/>
            <w:shd w:val="clear" w:color="auto" w:fill="0070C0"/>
            <w:noWrap/>
            <w:vAlign w:val="bottom"/>
            <w:hideMark/>
          </w:tcPr>
          <w:p w14:paraId="23935E92" w14:textId="2DCDD12D"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32B30F2D" w14:textId="77777777" w:rsidTr="00DA6038">
        <w:trPr>
          <w:trHeight w:val="20"/>
        </w:trPr>
        <w:tc>
          <w:tcPr>
            <w:tcW w:w="2894" w:type="pct"/>
            <w:noWrap/>
          </w:tcPr>
          <w:p w14:paraId="7958225E" w14:textId="13347470" w:rsidR="00410252" w:rsidRPr="00DE0DC6" w:rsidRDefault="003E49BD" w:rsidP="00E46965">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Current Receivables</w:t>
            </w:r>
          </w:p>
        </w:tc>
        <w:tc>
          <w:tcPr>
            <w:tcW w:w="1053" w:type="pct"/>
            <w:vAlign w:val="bottom"/>
          </w:tcPr>
          <w:p w14:paraId="452B65A3" w14:textId="77777777" w:rsidR="00410252" w:rsidRPr="00DE0DC6" w:rsidRDefault="00410252" w:rsidP="003417A6">
            <w:pPr>
              <w:autoSpaceDE/>
              <w:autoSpaceDN/>
              <w:spacing w:line="276" w:lineRule="auto"/>
              <w:jc w:val="center"/>
              <w:rPr>
                <w:rFonts w:asciiTheme="majorBidi" w:hAnsiTheme="majorBidi" w:cstheme="majorBidi"/>
                <w:lang w:val="en-US"/>
              </w:rPr>
            </w:pPr>
          </w:p>
        </w:tc>
        <w:tc>
          <w:tcPr>
            <w:tcW w:w="1053" w:type="pct"/>
            <w:noWrap/>
            <w:vAlign w:val="bottom"/>
          </w:tcPr>
          <w:p w14:paraId="2CE6F0DD" w14:textId="77777777" w:rsidR="00410252" w:rsidRPr="00DE0DC6" w:rsidRDefault="00410252" w:rsidP="003417A6">
            <w:pPr>
              <w:autoSpaceDE/>
              <w:autoSpaceDN/>
              <w:spacing w:line="276" w:lineRule="auto"/>
              <w:jc w:val="center"/>
              <w:rPr>
                <w:rFonts w:asciiTheme="majorBidi" w:hAnsiTheme="majorBidi" w:cstheme="majorBidi"/>
                <w:lang w:val="en-US"/>
              </w:rPr>
            </w:pPr>
          </w:p>
        </w:tc>
      </w:tr>
      <w:tr w:rsidR="00A10534" w:rsidRPr="00DE0DC6" w14:paraId="0E84CAF3" w14:textId="77777777" w:rsidTr="00DA6038">
        <w:trPr>
          <w:trHeight w:val="69"/>
        </w:trPr>
        <w:tc>
          <w:tcPr>
            <w:tcW w:w="2894" w:type="pct"/>
            <w:hideMark/>
          </w:tcPr>
          <w:p w14:paraId="1A59F05D" w14:textId="318AFFD5" w:rsidR="00410252" w:rsidRPr="00DE0DC6" w:rsidRDefault="00410252"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Interest </w:t>
            </w:r>
            <w:r w:rsidR="003E49BD" w:rsidRPr="00DE0DC6">
              <w:rPr>
                <w:rFonts w:asciiTheme="majorBidi" w:hAnsiTheme="majorBidi" w:cstheme="majorBidi"/>
                <w:lang w:eastAsia="en-GB"/>
              </w:rPr>
              <w:t>Receivable</w:t>
            </w:r>
          </w:p>
        </w:tc>
        <w:tc>
          <w:tcPr>
            <w:tcW w:w="1053" w:type="pct"/>
            <w:vAlign w:val="bottom"/>
          </w:tcPr>
          <w:p w14:paraId="0766F069" w14:textId="76F83A13"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53" w:type="pct"/>
            <w:noWrap/>
            <w:vAlign w:val="bottom"/>
          </w:tcPr>
          <w:p w14:paraId="1321B0B5" w14:textId="0DD8C455" w:rsidR="00410252" w:rsidRPr="00DE0DC6" w:rsidRDefault="00865DCE"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w:t>
            </w:r>
            <w:r w:rsidR="00410252" w:rsidRPr="00DE0DC6">
              <w:rPr>
                <w:rFonts w:asciiTheme="majorBidi" w:hAnsiTheme="majorBidi" w:cstheme="majorBidi"/>
                <w:lang w:val="en-US"/>
              </w:rPr>
              <w:t>xx</w:t>
            </w:r>
          </w:p>
        </w:tc>
      </w:tr>
      <w:tr w:rsidR="00A10534" w:rsidRPr="00DE0DC6" w14:paraId="37FAE875" w14:textId="77777777" w:rsidTr="00DA6038">
        <w:trPr>
          <w:trHeight w:val="20"/>
        </w:trPr>
        <w:tc>
          <w:tcPr>
            <w:tcW w:w="2894" w:type="pct"/>
          </w:tcPr>
          <w:p w14:paraId="4DB51AA8" w14:textId="1E50428D" w:rsidR="00410252" w:rsidRPr="00DE0DC6" w:rsidRDefault="00410252" w:rsidP="00E46965">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Current </w:t>
            </w:r>
            <w:r w:rsidR="003E49BD" w:rsidRPr="00DE0DC6">
              <w:rPr>
                <w:rFonts w:asciiTheme="majorBidi" w:hAnsiTheme="majorBidi" w:cstheme="majorBidi"/>
                <w:lang w:eastAsia="en-GB"/>
              </w:rPr>
              <w:t>Loan Repayments Due</w:t>
            </w:r>
          </w:p>
        </w:tc>
        <w:tc>
          <w:tcPr>
            <w:tcW w:w="1053" w:type="pct"/>
            <w:vAlign w:val="bottom"/>
          </w:tcPr>
          <w:p w14:paraId="37CC6CE2" w14:textId="1E178D06"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53" w:type="pct"/>
            <w:noWrap/>
            <w:vAlign w:val="bottom"/>
          </w:tcPr>
          <w:p w14:paraId="3879E960" w14:textId="5BC480EA" w:rsidR="00410252" w:rsidRPr="00DE0DC6" w:rsidRDefault="00865DCE"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w:t>
            </w:r>
            <w:r w:rsidR="00410252" w:rsidRPr="00DE0DC6">
              <w:rPr>
                <w:rFonts w:asciiTheme="majorBidi" w:hAnsiTheme="majorBidi" w:cstheme="majorBidi"/>
                <w:lang w:val="en-US"/>
              </w:rPr>
              <w:t>xx</w:t>
            </w:r>
          </w:p>
        </w:tc>
      </w:tr>
      <w:tr w:rsidR="00A10534" w:rsidRPr="00DE0DC6" w14:paraId="5D4AB92A" w14:textId="77777777" w:rsidTr="00DA6038">
        <w:trPr>
          <w:trHeight w:val="20"/>
        </w:trPr>
        <w:tc>
          <w:tcPr>
            <w:tcW w:w="2894" w:type="pct"/>
            <w:noWrap/>
            <w:hideMark/>
          </w:tcPr>
          <w:p w14:paraId="1B2C22CD" w14:textId="4F053D75" w:rsidR="00410252" w:rsidRPr="00DE0DC6" w:rsidRDefault="00410252"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Other</w:t>
            </w:r>
            <w:r w:rsidR="003E49BD" w:rsidRPr="00DE0DC6">
              <w:rPr>
                <w:rFonts w:asciiTheme="majorBidi" w:hAnsiTheme="majorBidi" w:cstheme="majorBidi"/>
                <w:lang w:eastAsia="en-GB"/>
              </w:rPr>
              <w:t xml:space="preserve"> Debtors</w:t>
            </w:r>
            <w:r w:rsidR="00EE714C">
              <w:rPr>
                <w:rFonts w:asciiTheme="majorBidi" w:hAnsiTheme="majorBidi" w:cstheme="majorBidi"/>
                <w:lang w:eastAsia="en-GB"/>
              </w:rPr>
              <w:t xml:space="preserve"> </w:t>
            </w:r>
            <w:r w:rsidR="00EE714C" w:rsidRPr="00EE714C">
              <w:rPr>
                <w:rFonts w:asciiTheme="majorBidi" w:hAnsiTheme="majorBidi" w:cstheme="majorBidi"/>
                <w:i/>
                <w:iCs/>
                <w:lang w:eastAsia="en-GB"/>
              </w:rPr>
              <w:t>(specify)</w:t>
            </w:r>
          </w:p>
        </w:tc>
        <w:tc>
          <w:tcPr>
            <w:tcW w:w="1053" w:type="pct"/>
            <w:vAlign w:val="bottom"/>
          </w:tcPr>
          <w:p w14:paraId="073FE473" w14:textId="77777777"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53" w:type="pct"/>
            <w:noWrap/>
            <w:vAlign w:val="bottom"/>
            <w:hideMark/>
          </w:tcPr>
          <w:p w14:paraId="392BB850" w14:textId="3889F376" w:rsidR="00410252" w:rsidRPr="00DE0DC6" w:rsidRDefault="00865DCE"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w:t>
            </w:r>
            <w:r w:rsidR="00410252" w:rsidRPr="00DE0DC6">
              <w:rPr>
                <w:rFonts w:asciiTheme="majorBidi" w:hAnsiTheme="majorBidi" w:cstheme="majorBidi"/>
                <w:lang w:val="en-US"/>
              </w:rPr>
              <w:t>xx</w:t>
            </w:r>
          </w:p>
        </w:tc>
      </w:tr>
      <w:tr w:rsidR="00A10534" w:rsidRPr="00DE0DC6" w14:paraId="5B1F4BD7" w14:textId="77777777" w:rsidTr="00DA6038">
        <w:trPr>
          <w:trHeight w:val="20"/>
        </w:trPr>
        <w:tc>
          <w:tcPr>
            <w:tcW w:w="2894" w:type="pct"/>
            <w:noWrap/>
            <w:hideMark/>
          </w:tcPr>
          <w:p w14:paraId="16AE73E0" w14:textId="6F35A2B0" w:rsidR="00410252" w:rsidRPr="00DE0DC6" w:rsidRDefault="00410252"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Less</w:t>
            </w:r>
            <w:r w:rsidR="003E49BD" w:rsidRPr="00DE0DC6">
              <w:rPr>
                <w:rFonts w:asciiTheme="majorBidi" w:hAnsiTheme="majorBidi" w:cstheme="majorBidi"/>
                <w:lang w:eastAsia="en-GB"/>
              </w:rPr>
              <w:t>: Impairment Allowance</w:t>
            </w:r>
          </w:p>
        </w:tc>
        <w:tc>
          <w:tcPr>
            <w:tcW w:w="1053" w:type="pct"/>
            <w:vAlign w:val="bottom"/>
          </w:tcPr>
          <w:p w14:paraId="3DA01644" w14:textId="77777777"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53" w:type="pct"/>
            <w:noWrap/>
            <w:vAlign w:val="bottom"/>
            <w:hideMark/>
          </w:tcPr>
          <w:p w14:paraId="418309E4" w14:textId="77777777"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6E9BA600" w14:textId="77777777" w:rsidTr="00DA6038">
        <w:trPr>
          <w:trHeight w:val="20"/>
        </w:trPr>
        <w:tc>
          <w:tcPr>
            <w:tcW w:w="2894" w:type="pct"/>
            <w:noWrap/>
          </w:tcPr>
          <w:p w14:paraId="5AAD530B" w14:textId="17A9D096" w:rsidR="00410252" w:rsidRPr="00DE0DC6" w:rsidRDefault="00410252" w:rsidP="00E46965">
            <w:pPr>
              <w:autoSpaceDE/>
              <w:autoSpaceDN/>
              <w:spacing w:line="276" w:lineRule="auto"/>
              <w:rPr>
                <w:rFonts w:asciiTheme="majorBidi" w:hAnsiTheme="majorBidi" w:cstheme="majorBidi"/>
                <w:b/>
                <w:lang w:eastAsia="en-GB"/>
              </w:rPr>
            </w:pPr>
            <w:r w:rsidRPr="00DE0DC6">
              <w:rPr>
                <w:rFonts w:asciiTheme="majorBidi" w:hAnsiTheme="majorBidi" w:cstheme="majorBidi"/>
                <w:b/>
                <w:lang w:eastAsia="en-GB"/>
              </w:rPr>
              <w:t xml:space="preserve">Total Current </w:t>
            </w:r>
            <w:r w:rsidR="003E49BD" w:rsidRPr="00DE0DC6">
              <w:rPr>
                <w:rFonts w:asciiTheme="majorBidi" w:hAnsiTheme="majorBidi" w:cstheme="majorBidi"/>
                <w:b/>
                <w:lang w:eastAsia="en-GB"/>
              </w:rPr>
              <w:t>Receivables</w:t>
            </w:r>
          </w:p>
        </w:tc>
        <w:tc>
          <w:tcPr>
            <w:tcW w:w="1053" w:type="pct"/>
            <w:vAlign w:val="bottom"/>
          </w:tcPr>
          <w:p w14:paraId="4657A1F7" w14:textId="1C2F226C" w:rsidR="00410252" w:rsidRPr="00DE0DC6" w:rsidRDefault="00A26D2E"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c>
          <w:tcPr>
            <w:tcW w:w="1053" w:type="pct"/>
            <w:noWrap/>
            <w:vAlign w:val="bottom"/>
          </w:tcPr>
          <w:p w14:paraId="2AED59D2" w14:textId="646B2CFF" w:rsidR="00410252" w:rsidRPr="00DE0DC6" w:rsidRDefault="00A26D2E"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r>
      <w:tr w:rsidR="00A10534" w:rsidRPr="00DE0DC6" w14:paraId="0750B01B" w14:textId="77777777" w:rsidTr="00DA6038">
        <w:trPr>
          <w:trHeight w:val="20"/>
        </w:trPr>
        <w:tc>
          <w:tcPr>
            <w:tcW w:w="2894" w:type="pct"/>
            <w:noWrap/>
          </w:tcPr>
          <w:p w14:paraId="50F40EE7" w14:textId="13B4B185" w:rsidR="00410252" w:rsidRPr="00DE0DC6" w:rsidRDefault="00904294" w:rsidP="00E46965">
            <w:pPr>
              <w:autoSpaceDE/>
              <w:autoSpaceDN/>
              <w:spacing w:line="276" w:lineRule="auto"/>
              <w:rPr>
                <w:rFonts w:asciiTheme="majorBidi" w:hAnsiTheme="majorBidi" w:cstheme="majorBidi"/>
                <w:b/>
                <w:lang w:eastAsia="en-GB"/>
              </w:rPr>
            </w:pPr>
            <w:r w:rsidRPr="00DE0DC6">
              <w:rPr>
                <w:rFonts w:asciiTheme="majorBidi" w:hAnsiTheme="majorBidi" w:cstheme="majorBidi"/>
                <w:b/>
                <w:lang w:eastAsia="en-GB"/>
              </w:rPr>
              <w:t>Non</w:t>
            </w:r>
            <w:r w:rsidR="003E49BD" w:rsidRPr="00DE0DC6">
              <w:rPr>
                <w:rFonts w:asciiTheme="majorBidi" w:hAnsiTheme="majorBidi" w:cstheme="majorBidi"/>
                <w:b/>
                <w:lang w:eastAsia="en-GB"/>
              </w:rPr>
              <w:t>-</w:t>
            </w:r>
            <w:r w:rsidRPr="00DE0DC6">
              <w:rPr>
                <w:rFonts w:asciiTheme="majorBidi" w:hAnsiTheme="majorBidi" w:cstheme="majorBidi"/>
                <w:b/>
                <w:lang w:eastAsia="en-GB"/>
              </w:rPr>
              <w:t>Current</w:t>
            </w:r>
            <w:r w:rsidR="00410252" w:rsidRPr="00DE0DC6">
              <w:rPr>
                <w:rFonts w:asciiTheme="majorBidi" w:hAnsiTheme="majorBidi" w:cstheme="majorBidi"/>
                <w:b/>
                <w:lang w:eastAsia="en-GB"/>
              </w:rPr>
              <w:t xml:space="preserve"> </w:t>
            </w:r>
            <w:r w:rsidR="003E49BD" w:rsidRPr="00DE0DC6">
              <w:rPr>
                <w:rFonts w:asciiTheme="majorBidi" w:hAnsiTheme="majorBidi" w:cstheme="majorBidi"/>
                <w:b/>
                <w:lang w:eastAsia="en-GB"/>
              </w:rPr>
              <w:t>Receivables</w:t>
            </w:r>
          </w:p>
        </w:tc>
        <w:tc>
          <w:tcPr>
            <w:tcW w:w="1053" w:type="pct"/>
            <w:vAlign w:val="bottom"/>
          </w:tcPr>
          <w:p w14:paraId="3DEC934D" w14:textId="77777777" w:rsidR="00410252" w:rsidRPr="00DE0DC6" w:rsidRDefault="00410252" w:rsidP="003417A6">
            <w:pPr>
              <w:autoSpaceDE/>
              <w:autoSpaceDN/>
              <w:spacing w:line="276" w:lineRule="auto"/>
              <w:jc w:val="center"/>
              <w:rPr>
                <w:rFonts w:asciiTheme="majorBidi" w:hAnsiTheme="majorBidi" w:cstheme="majorBidi"/>
                <w:b/>
                <w:lang w:val="en-US"/>
              </w:rPr>
            </w:pPr>
          </w:p>
        </w:tc>
        <w:tc>
          <w:tcPr>
            <w:tcW w:w="1053" w:type="pct"/>
            <w:noWrap/>
            <w:vAlign w:val="bottom"/>
          </w:tcPr>
          <w:p w14:paraId="37DBD394" w14:textId="77777777" w:rsidR="00410252" w:rsidRPr="00DE0DC6" w:rsidRDefault="00410252" w:rsidP="003417A6">
            <w:pPr>
              <w:autoSpaceDE/>
              <w:autoSpaceDN/>
              <w:spacing w:line="276" w:lineRule="auto"/>
              <w:jc w:val="center"/>
              <w:rPr>
                <w:rFonts w:asciiTheme="majorBidi" w:hAnsiTheme="majorBidi" w:cstheme="majorBidi"/>
                <w:b/>
                <w:lang w:val="en-US"/>
              </w:rPr>
            </w:pPr>
          </w:p>
        </w:tc>
      </w:tr>
      <w:tr w:rsidR="00A10534" w:rsidRPr="00DE0DC6" w14:paraId="3CE40B9F" w14:textId="77777777" w:rsidTr="00DA6038">
        <w:trPr>
          <w:trHeight w:val="20"/>
        </w:trPr>
        <w:tc>
          <w:tcPr>
            <w:tcW w:w="2894" w:type="pct"/>
            <w:noWrap/>
          </w:tcPr>
          <w:p w14:paraId="3D80BF65" w14:textId="449E9074" w:rsidR="00410252" w:rsidRPr="00DE0DC6" w:rsidRDefault="00410252" w:rsidP="00E46965">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Long </w:t>
            </w:r>
            <w:r w:rsidR="003E49BD" w:rsidRPr="00DE0DC6">
              <w:rPr>
                <w:rFonts w:asciiTheme="majorBidi" w:hAnsiTheme="majorBidi" w:cstheme="majorBidi"/>
                <w:lang w:eastAsia="en-GB"/>
              </w:rPr>
              <w:t>Term Loan Repayments Due</w:t>
            </w:r>
          </w:p>
        </w:tc>
        <w:tc>
          <w:tcPr>
            <w:tcW w:w="1053" w:type="pct"/>
            <w:vAlign w:val="bottom"/>
          </w:tcPr>
          <w:p w14:paraId="0F3B5964" w14:textId="77777777"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53" w:type="pct"/>
            <w:noWrap/>
            <w:vAlign w:val="bottom"/>
          </w:tcPr>
          <w:p w14:paraId="72E100AE" w14:textId="77777777" w:rsidR="00410252" w:rsidRPr="00DE0DC6" w:rsidRDefault="00410252"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7E8CA010" w14:textId="77777777" w:rsidTr="00DA6038">
        <w:trPr>
          <w:trHeight w:val="20"/>
        </w:trPr>
        <w:tc>
          <w:tcPr>
            <w:tcW w:w="2894" w:type="pct"/>
            <w:tcBorders>
              <w:bottom w:val="single" w:sz="4" w:space="0" w:color="auto"/>
            </w:tcBorders>
            <w:noWrap/>
          </w:tcPr>
          <w:p w14:paraId="139EA8B5" w14:textId="616B0F94" w:rsidR="00410252" w:rsidRPr="00DE0DC6" w:rsidRDefault="00410252" w:rsidP="00E46965">
            <w:pPr>
              <w:autoSpaceDE/>
              <w:autoSpaceDN/>
              <w:spacing w:line="276" w:lineRule="auto"/>
              <w:rPr>
                <w:rFonts w:asciiTheme="majorBidi" w:hAnsiTheme="majorBidi" w:cstheme="majorBidi"/>
                <w:b/>
                <w:lang w:eastAsia="en-GB"/>
              </w:rPr>
            </w:pPr>
            <w:r w:rsidRPr="00DE0DC6">
              <w:rPr>
                <w:rFonts w:asciiTheme="majorBidi" w:hAnsiTheme="majorBidi" w:cstheme="majorBidi"/>
                <w:b/>
                <w:lang w:eastAsia="en-GB"/>
              </w:rPr>
              <w:t>Total Non</w:t>
            </w:r>
            <w:r w:rsidR="003E49BD" w:rsidRPr="00DE0DC6">
              <w:rPr>
                <w:rFonts w:asciiTheme="majorBidi" w:hAnsiTheme="majorBidi" w:cstheme="majorBidi"/>
                <w:b/>
                <w:lang w:eastAsia="en-GB"/>
              </w:rPr>
              <w:t>- Current Receivables</w:t>
            </w:r>
          </w:p>
        </w:tc>
        <w:tc>
          <w:tcPr>
            <w:tcW w:w="1053" w:type="pct"/>
            <w:tcBorders>
              <w:bottom w:val="single" w:sz="4" w:space="0" w:color="auto"/>
            </w:tcBorders>
            <w:vAlign w:val="bottom"/>
          </w:tcPr>
          <w:p w14:paraId="48BAE858" w14:textId="77777777" w:rsidR="00410252" w:rsidRPr="00DE0DC6" w:rsidRDefault="00410252"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c>
          <w:tcPr>
            <w:tcW w:w="1053" w:type="pct"/>
            <w:tcBorders>
              <w:bottom w:val="single" w:sz="4" w:space="0" w:color="auto"/>
            </w:tcBorders>
            <w:noWrap/>
            <w:vAlign w:val="bottom"/>
          </w:tcPr>
          <w:p w14:paraId="45704179" w14:textId="77777777" w:rsidR="00410252" w:rsidRPr="00DE0DC6" w:rsidRDefault="00410252"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r>
      <w:tr w:rsidR="00A10534" w:rsidRPr="00DE0DC6" w14:paraId="135205CD" w14:textId="77777777" w:rsidTr="00DA6038">
        <w:trPr>
          <w:trHeight w:val="20"/>
        </w:trPr>
        <w:tc>
          <w:tcPr>
            <w:tcW w:w="2894" w:type="pct"/>
            <w:tcBorders>
              <w:bottom w:val="single" w:sz="4" w:space="0" w:color="auto"/>
            </w:tcBorders>
            <w:noWrap/>
            <w:hideMark/>
          </w:tcPr>
          <w:p w14:paraId="73E56F3C" w14:textId="51C44AAC" w:rsidR="00410252" w:rsidRPr="00DE0DC6" w:rsidRDefault="00410252" w:rsidP="00E46965">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r w:rsidR="003E49BD" w:rsidRPr="00DE0DC6">
              <w:rPr>
                <w:rFonts w:asciiTheme="majorBidi" w:hAnsiTheme="majorBidi" w:cstheme="majorBidi"/>
                <w:b/>
                <w:bCs/>
                <w:lang w:eastAsia="en-GB"/>
              </w:rPr>
              <w:t xml:space="preserve">Receivables </w:t>
            </w:r>
          </w:p>
        </w:tc>
        <w:tc>
          <w:tcPr>
            <w:tcW w:w="1053" w:type="pct"/>
            <w:tcBorders>
              <w:bottom w:val="single" w:sz="4" w:space="0" w:color="auto"/>
            </w:tcBorders>
            <w:vAlign w:val="bottom"/>
          </w:tcPr>
          <w:p w14:paraId="43E94084" w14:textId="77777777" w:rsidR="00410252" w:rsidRPr="00DE0DC6" w:rsidRDefault="00410252"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53" w:type="pct"/>
            <w:tcBorders>
              <w:bottom w:val="single" w:sz="4" w:space="0" w:color="auto"/>
            </w:tcBorders>
            <w:noWrap/>
            <w:vAlign w:val="bottom"/>
            <w:hideMark/>
          </w:tcPr>
          <w:p w14:paraId="665CDB32" w14:textId="77777777" w:rsidR="00410252" w:rsidRPr="00DE0DC6" w:rsidRDefault="00410252"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6A7F6CD5" w14:textId="77777777" w:rsidR="003417A6" w:rsidRPr="00DE0DC6" w:rsidRDefault="003417A6" w:rsidP="00455969">
      <w:pPr>
        <w:rPr>
          <w:rFonts w:asciiTheme="majorBidi" w:eastAsia="Arial" w:hAnsiTheme="majorBidi" w:cstheme="majorBidi"/>
          <w:b/>
          <w:bCs/>
        </w:rPr>
      </w:pPr>
    </w:p>
    <w:p w14:paraId="776F9A25" w14:textId="37E273CB" w:rsidR="00B44CB3" w:rsidRPr="00DE0DC6" w:rsidRDefault="00FB44A8"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 xml:space="preserve">Receivables </w:t>
      </w:r>
      <w:r w:rsidR="001950C1">
        <w:rPr>
          <w:rFonts w:asciiTheme="majorBidi" w:eastAsia="Arial" w:hAnsiTheme="majorBidi" w:cstheme="majorBidi"/>
          <w:b/>
          <w:bCs/>
        </w:rPr>
        <w:t>without Binding Arrangements</w:t>
      </w:r>
    </w:p>
    <w:p w14:paraId="4362D9D1" w14:textId="77777777" w:rsidR="00B44CB3" w:rsidRPr="00DE0DC6" w:rsidRDefault="00B44CB3">
      <w:pPr>
        <w:rPr>
          <w:rFonts w:asciiTheme="majorBidi" w:hAnsiTheme="majorBidi" w:cstheme="majorBidi"/>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2268"/>
        <w:gridCol w:w="1944"/>
      </w:tblGrid>
      <w:tr w:rsidR="006F0320" w:rsidRPr="00DE0DC6" w14:paraId="689FE38B" w14:textId="77777777" w:rsidTr="006F0320">
        <w:trPr>
          <w:trHeight w:val="20"/>
        </w:trPr>
        <w:tc>
          <w:tcPr>
            <w:tcW w:w="2703" w:type="pct"/>
            <w:vMerge w:val="restart"/>
            <w:shd w:val="clear" w:color="auto" w:fill="0070C0"/>
            <w:noWrap/>
            <w:vAlign w:val="center"/>
          </w:tcPr>
          <w:p w14:paraId="13517414" w14:textId="41340612"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237" w:type="pct"/>
            <w:shd w:val="clear" w:color="auto" w:fill="0070C0"/>
            <w:vAlign w:val="bottom"/>
          </w:tcPr>
          <w:p w14:paraId="104BA654"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36DEE20E" w14:textId="41389FC9" w:rsidR="006F0320" w:rsidRPr="00DE0DC6" w:rsidRDefault="006F0320"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Sep/Dec/March/June 20xx</w:t>
            </w:r>
          </w:p>
        </w:tc>
        <w:tc>
          <w:tcPr>
            <w:tcW w:w="1060" w:type="pct"/>
            <w:shd w:val="clear" w:color="auto" w:fill="0070C0"/>
            <w:noWrap/>
            <w:vAlign w:val="bottom"/>
          </w:tcPr>
          <w:p w14:paraId="7C976DEE"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Audited prior</w:t>
            </w:r>
          </w:p>
          <w:p w14:paraId="1F93152B" w14:textId="586138A6" w:rsidR="006F0320" w:rsidRPr="00DE0DC6" w:rsidRDefault="006F0320"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year</w:t>
            </w:r>
          </w:p>
        </w:tc>
      </w:tr>
      <w:tr w:rsidR="006F0320" w:rsidRPr="00DE0DC6" w14:paraId="05BD9B3D" w14:textId="77777777" w:rsidTr="003417A6">
        <w:trPr>
          <w:trHeight w:val="20"/>
        </w:trPr>
        <w:tc>
          <w:tcPr>
            <w:tcW w:w="2703" w:type="pct"/>
            <w:vMerge/>
            <w:shd w:val="clear" w:color="auto" w:fill="0070C0"/>
            <w:noWrap/>
          </w:tcPr>
          <w:p w14:paraId="2803B820" w14:textId="77777777" w:rsidR="006F0320" w:rsidRPr="00DE0DC6" w:rsidRDefault="006F0320" w:rsidP="00727FE7">
            <w:pPr>
              <w:autoSpaceDE/>
              <w:autoSpaceDN/>
              <w:spacing w:line="276" w:lineRule="auto"/>
              <w:rPr>
                <w:rFonts w:asciiTheme="majorBidi" w:hAnsiTheme="majorBidi" w:cstheme="majorBidi"/>
                <w:b/>
                <w:bCs/>
                <w:lang w:eastAsia="en-GB"/>
              </w:rPr>
            </w:pPr>
          </w:p>
        </w:tc>
        <w:tc>
          <w:tcPr>
            <w:tcW w:w="1237" w:type="pct"/>
            <w:shd w:val="clear" w:color="auto" w:fill="0070C0"/>
            <w:vAlign w:val="bottom"/>
          </w:tcPr>
          <w:p w14:paraId="31BB6C62" w14:textId="50306248" w:rsidR="006F0320" w:rsidRPr="00DE0DC6" w:rsidRDefault="006F0320"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lang w:val="en-US"/>
              </w:rPr>
              <w:t>Kshs.</w:t>
            </w:r>
          </w:p>
        </w:tc>
        <w:tc>
          <w:tcPr>
            <w:tcW w:w="1060" w:type="pct"/>
            <w:shd w:val="clear" w:color="auto" w:fill="0070C0"/>
            <w:noWrap/>
            <w:vAlign w:val="bottom"/>
          </w:tcPr>
          <w:p w14:paraId="7E39AD63" w14:textId="0F6B9DDC" w:rsidR="006F0320" w:rsidRPr="00DE0DC6" w:rsidRDefault="006F0320" w:rsidP="003417A6">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lang w:val="en-US"/>
              </w:rPr>
              <w:t>Kshs.</w:t>
            </w:r>
          </w:p>
        </w:tc>
      </w:tr>
      <w:tr w:rsidR="00BF65D6" w:rsidRPr="00DE0DC6" w14:paraId="5B38F00C" w14:textId="77777777" w:rsidTr="003417A6">
        <w:trPr>
          <w:trHeight w:val="20"/>
        </w:trPr>
        <w:tc>
          <w:tcPr>
            <w:tcW w:w="2703" w:type="pct"/>
            <w:noWrap/>
          </w:tcPr>
          <w:p w14:paraId="243A73A8" w14:textId="675750BB" w:rsidR="00BF65D6" w:rsidRPr="00DE0DC6" w:rsidRDefault="00EE71E9" w:rsidP="00BF65D6">
            <w:pPr>
              <w:autoSpaceDE/>
              <w:autoSpaceDN/>
              <w:spacing w:line="276" w:lineRule="auto"/>
              <w:rPr>
                <w:rFonts w:asciiTheme="majorBidi" w:hAnsiTheme="majorBidi" w:cstheme="majorBidi"/>
                <w:lang w:eastAsia="en-GB"/>
              </w:rPr>
            </w:pPr>
            <w:r w:rsidRPr="00DE0DC6">
              <w:rPr>
                <w:rFonts w:asciiTheme="majorBidi" w:hAnsiTheme="majorBidi" w:cstheme="majorBidi"/>
                <w:lang w:val="en-US"/>
              </w:rPr>
              <w:t xml:space="preserve">Transfers </w:t>
            </w:r>
            <w:r w:rsidR="003E49BD" w:rsidRPr="00DE0DC6">
              <w:rPr>
                <w:rFonts w:asciiTheme="majorBidi" w:hAnsiTheme="majorBidi" w:cstheme="majorBidi"/>
                <w:lang w:val="en-US"/>
              </w:rPr>
              <w:t xml:space="preserve">From </w:t>
            </w:r>
            <w:r w:rsidRPr="00DE0DC6">
              <w:rPr>
                <w:rFonts w:asciiTheme="majorBidi" w:hAnsiTheme="majorBidi" w:cstheme="majorBidi"/>
                <w:lang w:val="en-US"/>
              </w:rPr>
              <w:t>Government Entities</w:t>
            </w:r>
            <w:r w:rsidR="005C3ADA" w:rsidRPr="00DE0DC6">
              <w:rPr>
                <w:rFonts w:asciiTheme="majorBidi" w:hAnsiTheme="majorBidi" w:cstheme="majorBidi"/>
                <w:lang w:val="en-US"/>
              </w:rPr>
              <w:t>/SC</w:t>
            </w:r>
          </w:p>
        </w:tc>
        <w:tc>
          <w:tcPr>
            <w:tcW w:w="1237" w:type="pct"/>
            <w:vAlign w:val="bottom"/>
          </w:tcPr>
          <w:p w14:paraId="7173CB2C" w14:textId="471CB559" w:rsidR="00BF65D6" w:rsidRPr="00DE0DC6" w:rsidRDefault="00BF65D6"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0" w:type="pct"/>
            <w:noWrap/>
            <w:vAlign w:val="bottom"/>
          </w:tcPr>
          <w:p w14:paraId="02463A58" w14:textId="0090B50F" w:rsidR="00BF65D6" w:rsidRPr="00DE0DC6" w:rsidRDefault="00BF65D6"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BF65D6" w:rsidRPr="00DE0DC6" w14:paraId="7D09F8A1" w14:textId="77777777" w:rsidTr="003417A6">
        <w:trPr>
          <w:trHeight w:val="20"/>
        </w:trPr>
        <w:tc>
          <w:tcPr>
            <w:tcW w:w="2703" w:type="pct"/>
            <w:tcBorders>
              <w:bottom w:val="single" w:sz="4" w:space="0" w:color="auto"/>
            </w:tcBorders>
            <w:noWrap/>
          </w:tcPr>
          <w:p w14:paraId="325DF167" w14:textId="7A764835" w:rsidR="00BF65D6" w:rsidRPr="00DE0DC6" w:rsidRDefault="00BF65D6" w:rsidP="00BF65D6">
            <w:pPr>
              <w:autoSpaceDE/>
              <w:autoSpaceDN/>
              <w:spacing w:line="276" w:lineRule="auto"/>
              <w:rPr>
                <w:rFonts w:asciiTheme="majorBidi" w:hAnsiTheme="majorBidi" w:cstheme="majorBidi"/>
                <w:b/>
                <w:lang w:eastAsia="en-GB"/>
              </w:rPr>
            </w:pPr>
            <w:r w:rsidRPr="00DE0DC6">
              <w:rPr>
                <w:rFonts w:asciiTheme="majorBidi" w:hAnsiTheme="majorBidi" w:cstheme="majorBidi"/>
                <w:lang w:eastAsia="en-GB"/>
              </w:rPr>
              <w:t xml:space="preserve">Transfer </w:t>
            </w:r>
            <w:r w:rsidR="003E49BD" w:rsidRPr="00DE0DC6">
              <w:rPr>
                <w:rFonts w:asciiTheme="majorBidi" w:hAnsiTheme="majorBidi" w:cstheme="majorBidi"/>
                <w:lang w:eastAsia="en-GB"/>
              </w:rPr>
              <w:t xml:space="preserve">From </w:t>
            </w:r>
            <w:proofErr w:type="spellStart"/>
            <w:r w:rsidR="003E49BD" w:rsidRPr="00DE0DC6">
              <w:rPr>
                <w:rFonts w:asciiTheme="majorBidi" w:hAnsiTheme="majorBidi" w:cstheme="majorBidi"/>
                <w:lang w:eastAsia="en-GB"/>
              </w:rPr>
              <w:t>Xxx</w:t>
            </w:r>
            <w:proofErr w:type="spellEnd"/>
            <w:r w:rsidR="003E49BD" w:rsidRPr="00DE0DC6">
              <w:rPr>
                <w:rFonts w:asciiTheme="majorBidi" w:hAnsiTheme="majorBidi" w:cstheme="majorBidi"/>
                <w:lang w:eastAsia="en-GB"/>
              </w:rPr>
              <w:t xml:space="preserve"> </w:t>
            </w:r>
            <w:r w:rsidRPr="00DE0DC6">
              <w:rPr>
                <w:rFonts w:asciiTheme="majorBidi" w:hAnsiTheme="majorBidi" w:cstheme="majorBidi"/>
                <w:lang w:eastAsia="en-GB"/>
              </w:rPr>
              <w:t>Fund</w:t>
            </w:r>
          </w:p>
        </w:tc>
        <w:tc>
          <w:tcPr>
            <w:tcW w:w="1237" w:type="pct"/>
            <w:tcBorders>
              <w:bottom w:val="single" w:sz="4" w:space="0" w:color="auto"/>
            </w:tcBorders>
            <w:vAlign w:val="bottom"/>
          </w:tcPr>
          <w:p w14:paraId="5902BC41" w14:textId="666C72FA" w:rsidR="00BF65D6" w:rsidRPr="00DE0DC6" w:rsidRDefault="00BF65D6" w:rsidP="003417A6">
            <w:pPr>
              <w:autoSpaceDE/>
              <w:autoSpaceDN/>
              <w:spacing w:line="276" w:lineRule="auto"/>
              <w:jc w:val="center"/>
              <w:rPr>
                <w:rFonts w:asciiTheme="majorBidi" w:hAnsiTheme="majorBidi" w:cstheme="majorBidi"/>
                <w:bCs/>
                <w:lang w:val="en-US"/>
              </w:rPr>
            </w:pPr>
            <w:r w:rsidRPr="00DE0DC6">
              <w:rPr>
                <w:rFonts w:asciiTheme="majorBidi" w:hAnsiTheme="majorBidi" w:cstheme="majorBidi"/>
                <w:lang w:val="en-US"/>
              </w:rPr>
              <w:t>xxx</w:t>
            </w:r>
          </w:p>
        </w:tc>
        <w:tc>
          <w:tcPr>
            <w:tcW w:w="1060" w:type="pct"/>
            <w:tcBorders>
              <w:bottom w:val="single" w:sz="4" w:space="0" w:color="auto"/>
            </w:tcBorders>
            <w:noWrap/>
            <w:vAlign w:val="bottom"/>
          </w:tcPr>
          <w:p w14:paraId="58FD0086" w14:textId="78454E3A" w:rsidR="00BF65D6" w:rsidRPr="00DE0DC6" w:rsidRDefault="00BF65D6" w:rsidP="003417A6">
            <w:pPr>
              <w:autoSpaceDE/>
              <w:autoSpaceDN/>
              <w:spacing w:line="276" w:lineRule="auto"/>
              <w:jc w:val="center"/>
              <w:rPr>
                <w:rFonts w:asciiTheme="majorBidi" w:hAnsiTheme="majorBidi" w:cstheme="majorBidi"/>
                <w:bCs/>
                <w:lang w:val="en-US"/>
              </w:rPr>
            </w:pPr>
            <w:r w:rsidRPr="00DE0DC6">
              <w:rPr>
                <w:rFonts w:asciiTheme="majorBidi" w:hAnsiTheme="majorBidi" w:cstheme="majorBidi"/>
                <w:lang w:val="en-US"/>
              </w:rPr>
              <w:t>xxx</w:t>
            </w:r>
          </w:p>
        </w:tc>
      </w:tr>
      <w:tr w:rsidR="00A10534" w:rsidRPr="00DE0DC6" w14:paraId="2C9F9FFB" w14:textId="77777777" w:rsidTr="003417A6">
        <w:trPr>
          <w:trHeight w:val="20"/>
        </w:trPr>
        <w:tc>
          <w:tcPr>
            <w:tcW w:w="2703" w:type="pct"/>
            <w:tcBorders>
              <w:bottom w:val="single" w:sz="4" w:space="0" w:color="auto"/>
            </w:tcBorders>
            <w:noWrap/>
            <w:hideMark/>
          </w:tcPr>
          <w:p w14:paraId="02944489" w14:textId="058105B2" w:rsidR="00904294" w:rsidRPr="00DE0DC6" w:rsidRDefault="00904294" w:rsidP="00E46965">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r w:rsidR="003E49BD" w:rsidRPr="00DE0DC6">
              <w:rPr>
                <w:rFonts w:asciiTheme="majorBidi" w:hAnsiTheme="majorBidi" w:cstheme="majorBidi"/>
                <w:b/>
                <w:bCs/>
                <w:lang w:eastAsia="en-GB"/>
              </w:rPr>
              <w:t xml:space="preserve">Receivables </w:t>
            </w:r>
          </w:p>
        </w:tc>
        <w:tc>
          <w:tcPr>
            <w:tcW w:w="1237" w:type="pct"/>
            <w:tcBorders>
              <w:bottom w:val="single" w:sz="4" w:space="0" w:color="auto"/>
            </w:tcBorders>
            <w:vAlign w:val="bottom"/>
          </w:tcPr>
          <w:p w14:paraId="0D15DB9E" w14:textId="77777777" w:rsidR="00904294" w:rsidRPr="00DE0DC6" w:rsidRDefault="00904294"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60" w:type="pct"/>
            <w:tcBorders>
              <w:bottom w:val="single" w:sz="4" w:space="0" w:color="auto"/>
            </w:tcBorders>
            <w:noWrap/>
            <w:vAlign w:val="bottom"/>
            <w:hideMark/>
          </w:tcPr>
          <w:p w14:paraId="1A96F772" w14:textId="77777777" w:rsidR="00904294" w:rsidRPr="00DE0DC6" w:rsidRDefault="00904294"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CE5B4A2" w14:textId="091F022F" w:rsidR="00DA6038" w:rsidRPr="00DE0DC6" w:rsidRDefault="00DA6038">
      <w:pPr>
        <w:autoSpaceDE/>
        <w:autoSpaceDN/>
        <w:rPr>
          <w:rFonts w:asciiTheme="majorBidi" w:hAnsiTheme="majorBidi" w:cstheme="majorBidi"/>
          <w:b/>
          <w:bCs/>
        </w:rPr>
      </w:pPr>
    </w:p>
    <w:p w14:paraId="17E1D668" w14:textId="51DC762B" w:rsidR="005C0314" w:rsidRPr="00DE0DC6" w:rsidRDefault="002870BE"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Prepayments</w:t>
      </w:r>
    </w:p>
    <w:p w14:paraId="11AE299D" w14:textId="77777777" w:rsidR="00350C60" w:rsidRPr="00DE0DC6" w:rsidRDefault="00350C60" w:rsidP="00350C60">
      <w:pPr>
        <w:pStyle w:val="ListParagraph"/>
        <w:spacing w:line="276" w:lineRule="auto"/>
        <w:ind w:left="575" w:right="-20"/>
        <w:jc w:val="both"/>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2269"/>
        <w:gridCol w:w="1944"/>
      </w:tblGrid>
      <w:tr w:rsidR="006F0320" w:rsidRPr="00DE0DC6" w14:paraId="7388A56B" w14:textId="77777777" w:rsidTr="006F0320">
        <w:trPr>
          <w:trHeight w:val="254"/>
        </w:trPr>
        <w:tc>
          <w:tcPr>
            <w:tcW w:w="2703" w:type="pct"/>
            <w:vMerge w:val="restart"/>
            <w:shd w:val="clear" w:color="auto" w:fill="0070C0"/>
            <w:vAlign w:val="center"/>
            <w:hideMark/>
          </w:tcPr>
          <w:p w14:paraId="4DEB1B0A" w14:textId="77777777"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237" w:type="pct"/>
            <w:shd w:val="clear" w:color="auto" w:fill="0070C0"/>
            <w:vAlign w:val="bottom"/>
          </w:tcPr>
          <w:p w14:paraId="46B46D24"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4F791E81" w14:textId="12CBE4A8"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Sep/Dec/March/June 20xx</w:t>
            </w:r>
          </w:p>
        </w:tc>
        <w:tc>
          <w:tcPr>
            <w:tcW w:w="1060" w:type="pct"/>
            <w:shd w:val="clear" w:color="auto" w:fill="0070C0"/>
            <w:noWrap/>
            <w:vAlign w:val="bottom"/>
          </w:tcPr>
          <w:p w14:paraId="0060E4CD"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Audited prior</w:t>
            </w:r>
          </w:p>
          <w:p w14:paraId="74942CD4" w14:textId="20364DAA"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year</w:t>
            </w:r>
          </w:p>
        </w:tc>
      </w:tr>
      <w:tr w:rsidR="006F0320" w:rsidRPr="00DE0DC6" w14:paraId="4EE5E18F" w14:textId="77777777" w:rsidTr="006F0320">
        <w:trPr>
          <w:trHeight w:val="115"/>
        </w:trPr>
        <w:tc>
          <w:tcPr>
            <w:tcW w:w="2703" w:type="pct"/>
            <w:vMerge/>
            <w:shd w:val="clear" w:color="auto" w:fill="0070C0"/>
            <w:hideMark/>
          </w:tcPr>
          <w:p w14:paraId="5C3EE2FE" w14:textId="77777777" w:rsidR="006F0320" w:rsidRPr="00DE0DC6" w:rsidRDefault="006F0320" w:rsidP="002F20B4">
            <w:pPr>
              <w:autoSpaceDE/>
              <w:autoSpaceDN/>
              <w:spacing w:line="276" w:lineRule="auto"/>
              <w:rPr>
                <w:rFonts w:asciiTheme="majorBidi" w:hAnsiTheme="majorBidi" w:cstheme="majorBidi"/>
                <w:b/>
                <w:bCs/>
                <w:lang w:eastAsia="en-GB"/>
              </w:rPr>
            </w:pPr>
          </w:p>
        </w:tc>
        <w:tc>
          <w:tcPr>
            <w:tcW w:w="1237" w:type="pct"/>
            <w:shd w:val="clear" w:color="auto" w:fill="0070C0"/>
            <w:vAlign w:val="bottom"/>
          </w:tcPr>
          <w:p w14:paraId="7397247B" w14:textId="1D3A84B5"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060" w:type="pct"/>
            <w:shd w:val="clear" w:color="auto" w:fill="0070C0"/>
            <w:noWrap/>
            <w:vAlign w:val="bottom"/>
          </w:tcPr>
          <w:p w14:paraId="085F6658" w14:textId="65BFF8D5"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2840F08B" w14:textId="77777777" w:rsidTr="006F0320">
        <w:trPr>
          <w:trHeight w:val="230"/>
        </w:trPr>
        <w:tc>
          <w:tcPr>
            <w:tcW w:w="2703" w:type="pct"/>
            <w:noWrap/>
            <w:hideMark/>
          </w:tcPr>
          <w:p w14:paraId="640B0F80" w14:textId="40B323A8" w:rsidR="000052FA" w:rsidRPr="00DE0DC6" w:rsidRDefault="002870BE"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Prepaid </w:t>
            </w:r>
            <w:r w:rsidR="003E49BD" w:rsidRPr="00DE0DC6">
              <w:rPr>
                <w:rFonts w:asciiTheme="majorBidi" w:hAnsiTheme="majorBidi" w:cstheme="majorBidi"/>
                <w:lang w:eastAsia="en-GB"/>
              </w:rPr>
              <w:t>Rent</w:t>
            </w:r>
          </w:p>
        </w:tc>
        <w:tc>
          <w:tcPr>
            <w:tcW w:w="1237" w:type="pct"/>
            <w:vAlign w:val="bottom"/>
          </w:tcPr>
          <w:p w14:paraId="175E9890" w14:textId="77777777" w:rsidR="000052FA" w:rsidRPr="00DE0DC6" w:rsidRDefault="000052FA"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0" w:type="pct"/>
            <w:noWrap/>
            <w:vAlign w:val="bottom"/>
            <w:hideMark/>
          </w:tcPr>
          <w:p w14:paraId="230F97D8" w14:textId="77777777" w:rsidR="000052FA" w:rsidRPr="00DE0DC6" w:rsidRDefault="000052FA"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46590EEA" w14:textId="77777777" w:rsidTr="006F0320">
        <w:trPr>
          <w:trHeight w:val="230"/>
        </w:trPr>
        <w:tc>
          <w:tcPr>
            <w:tcW w:w="2703" w:type="pct"/>
            <w:noWrap/>
            <w:hideMark/>
          </w:tcPr>
          <w:p w14:paraId="6121948D" w14:textId="06DA7772" w:rsidR="007F01D7" w:rsidRPr="00DE0DC6" w:rsidRDefault="007F01D7" w:rsidP="00E46965">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Prepaid </w:t>
            </w:r>
            <w:r w:rsidR="003E49BD" w:rsidRPr="00DE0DC6">
              <w:rPr>
                <w:rFonts w:asciiTheme="majorBidi" w:hAnsiTheme="majorBidi" w:cstheme="majorBidi"/>
                <w:lang w:eastAsia="en-GB"/>
              </w:rPr>
              <w:t>Electricity Costs</w:t>
            </w:r>
          </w:p>
        </w:tc>
        <w:tc>
          <w:tcPr>
            <w:tcW w:w="1237" w:type="pct"/>
            <w:vAlign w:val="bottom"/>
          </w:tcPr>
          <w:p w14:paraId="604CD34A" w14:textId="77777777" w:rsidR="007F01D7" w:rsidRPr="00DE0DC6" w:rsidRDefault="007F01D7"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0" w:type="pct"/>
            <w:noWrap/>
            <w:vAlign w:val="bottom"/>
            <w:hideMark/>
          </w:tcPr>
          <w:p w14:paraId="7E52B790" w14:textId="77777777" w:rsidR="007F01D7" w:rsidRPr="00DE0DC6" w:rsidRDefault="007F01D7"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450DAAB7" w14:textId="77777777" w:rsidTr="006F0320">
        <w:trPr>
          <w:trHeight w:val="230"/>
        </w:trPr>
        <w:tc>
          <w:tcPr>
            <w:tcW w:w="2703" w:type="pct"/>
            <w:noWrap/>
          </w:tcPr>
          <w:p w14:paraId="619E0DBC" w14:textId="48BE8A5D" w:rsidR="007F01D7" w:rsidRPr="00DE0DC6" w:rsidRDefault="007F01D7" w:rsidP="00E46965">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Other </w:t>
            </w:r>
            <w:r w:rsidR="003E49BD" w:rsidRPr="00DE0DC6">
              <w:rPr>
                <w:rFonts w:asciiTheme="majorBidi" w:hAnsiTheme="majorBidi" w:cstheme="majorBidi"/>
                <w:lang w:eastAsia="en-GB"/>
              </w:rPr>
              <w:t xml:space="preserve">Prepayments </w:t>
            </w:r>
            <w:r w:rsidR="003E49BD" w:rsidRPr="00DE0DC6">
              <w:rPr>
                <w:rFonts w:asciiTheme="majorBidi" w:hAnsiTheme="majorBidi" w:cstheme="majorBidi"/>
                <w:i/>
                <w:iCs/>
                <w:lang w:eastAsia="en-GB"/>
              </w:rPr>
              <w:t>(Specify)</w:t>
            </w:r>
          </w:p>
        </w:tc>
        <w:tc>
          <w:tcPr>
            <w:tcW w:w="1237" w:type="pct"/>
            <w:vAlign w:val="bottom"/>
          </w:tcPr>
          <w:p w14:paraId="0781C043" w14:textId="77777777" w:rsidR="007F01D7" w:rsidRPr="00DE0DC6" w:rsidRDefault="007F01D7"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0" w:type="pct"/>
            <w:noWrap/>
            <w:vAlign w:val="bottom"/>
          </w:tcPr>
          <w:p w14:paraId="17B99173" w14:textId="77777777" w:rsidR="007F01D7" w:rsidRPr="00DE0DC6" w:rsidRDefault="007F01D7"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3A3164FB" w14:textId="77777777" w:rsidTr="006F0320">
        <w:trPr>
          <w:trHeight w:val="241"/>
        </w:trPr>
        <w:tc>
          <w:tcPr>
            <w:tcW w:w="2703" w:type="pct"/>
            <w:noWrap/>
            <w:hideMark/>
          </w:tcPr>
          <w:p w14:paraId="385B0253" w14:textId="77777777" w:rsidR="007F01D7" w:rsidRPr="00DE0DC6" w:rsidRDefault="007F01D7" w:rsidP="00E46965">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p>
        </w:tc>
        <w:tc>
          <w:tcPr>
            <w:tcW w:w="1237" w:type="pct"/>
            <w:vAlign w:val="bottom"/>
          </w:tcPr>
          <w:p w14:paraId="16750DCF" w14:textId="77777777" w:rsidR="007F01D7" w:rsidRPr="00DE0DC6" w:rsidRDefault="007F01D7"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60" w:type="pct"/>
            <w:noWrap/>
            <w:vAlign w:val="bottom"/>
            <w:hideMark/>
          </w:tcPr>
          <w:p w14:paraId="239F8801" w14:textId="77777777" w:rsidR="007F01D7" w:rsidRPr="00DE0DC6" w:rsidRDefault="007F01D7"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4A421B0A" w14:textId="5B7E604D" w:rsidR="00023806" w:rsidRDefault="00023806" w:rsidP="00CA656F">
      <w:pPr>
        <w:spacing w:line="276" w:lineRule="auto"/>
        <w:ind w:right="-20"/>
        <w:jc w:val="both"/>
        <w:rPr>
          <w:rFonts w:asciiTheme="majorBidi" w:eastAsia="Arial" w:hAnsiTheme="majorBidi" w:cstheme="majorBidi"/>
          <w:b/>
          <w:bCs/>
        </w:rPr>
      </w:pPr>
    </w:p>
    <w:p w14:paraId="1A415F63" w14:textId="77777777" w:rsidR="00023806" w:rsidRDefault="00023806">
      <w:pPr>
        <w:autoSpaceDE/>
        <w:autoSpaceDN/>
        <w:rPr>
          <w:rFonts w:asciiTheme="majorBidi" w:eastAsia="Arial" w:hAnsiTheme="majorBidi" w:cstheme="majorBidi"/>
          <w:b/>
          <w:bCs/>
        </w:rPr>
      </w:pPr>
      <w:r>
        <w:rPr>
          <w:rFonts w:asciiTheme="majorBidi" w:eastAsia="Arial" w:hAnsiTheme="majorBidi" w:cstheme="majorBidi"/>
          <w:b/>
          <w:bCs/>
        </w:rPr>
        <w:br w:type="page"/>
      </w:r>
    </w:p>
    <w:p w14:paraId="76CD71FB" w14:textId="54397A61" w:rsidR="00350C60" w:rsidRPr="00DE0DC6" w:rsidRDefault="00350C60"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lastRenderedPageBreak/>
        <w:t>Inventory</w:t>
      </w:r>
    </w:p>
    <w:p w14:paraId="3C18C184" w14:textId="77777777" w:rsidR="00350C60" w:rsidRPr="00DE0DC6" w:rsidRDefault="00350C60" w:rsidP="00E538E9">
      <w:pPr>
        <w:rPr>
          <w:rFonts w:asciiTheme="majorBidi" w:eastAsia="Arial"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2267"/>
        <w:gridCol w:w="1946"/>
      </w:tblGrid>
      <w:tr w:rsidR="006F0320" w:rsidRPr="00DE0DC6" w14:paraId="5BDFBDE3" w14:textId="77777777" w:rsidTr="006F0320">
        <w:trPr>
          <w:trHeight w:val="254"/>
        </w:trPr>
        <w:tc>
          <w:tcPr>
            <w:tcW w:w="2703" w:type="pct"/>
            <w:vMerge w:val="restart"/>
            <w:shd w:val="clear" w:color="auto" w:fill="0070C0"/>
            <w:vAlign w:val="center"/>
            <w:hideMark/>
          </w:tcPr>
          <w:p w14:paraId="5246D138" w14:textId="77777777" w:rsidR="006F0320" w:rsidRPr="00DE0DC6" w:rsidRDefault="006F0320" w:rsidP="006F0320">
            <w:pPr>
              <w:autoSpaceDE/>
              <w:autoSpaceDN/>
              <w:spacing w:line="276" w:lineRule="auto"/>
              <w:rPr>
                <w:rFonts w:asciiTheme="majorBidi" w:hAnsiTheme="majorBidi" w:cstheme="majorBidi"/>
                <w:b/>
                <w:lang w:eastAsia="en-GB"/>
              </w:rPr>
            </w:pPr>
            <w:r w:rsidRPr="00DE0DC6">
              <w:rPr>
                <w:rFonts w:asciiTheme="majorBidi" w:hAnsiTheme="majorBidi" w:cstheme="majorBidi"/>
                <w:b/>
                <w:lang w:val="en-US"/>
              </w:rPr>
              <w:t>Description</w:t>
            </w:r>
          </w:p>
        </w:tc>
        <w:tc>
          <w:tcPr>
            <w:tcW w:w="1236" w:type="pct"/>
            <w:shd w:val="clear" w:color="auto" w:fill="0070C0"/>
            <w:vAlign w:val="bottom"/>
          </w:tcPr>
          <w:p w14:paraId="14CAD21F"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01D52B1D" w14:textId="43EBA9A2"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Sep/Dec/March/June 20xx</w:t>
            </w:r>
          </w:p>
        </w:tc>
        <w:tc>
          <w:tcPr>
            <w:tcW w:w="1061" w:type="pct"/>
            <w:shd w:val="clear" w:color="auto" w:fill="0070C0"/>
            <w:noWrap/>
            <w:vAlign w:val="bottom"/>
          </w:tcPr>
          <w:p w14:paraId="5E4DEA35" w14:textId="77777777" w:rsidR="006F0320" w:rsidRPr="00DE0DC6" w:rsidRDefault="006F0320" w:rsidP="003417A6">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Audited prior</w:t>
            </w:r>
          </w:p>
          <w:p w14:paraId="69E39BE0" w14:textId="6E1EE3F2"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year</w:t>
            </w:r>
          </w:p>
        </w:tc>
      </w:tr>
      <w:tr w:rsidR="006F0320" w:rsidRPr="00DE0DC6" w14:paraId="6994DDEE" w14:textId="77777777" w:rsidTr="003417A6">
        <w:trPr>
          <w:trHeight w:val="115"/>
        </w:trPr>
        <w:tc>
          <w:tcPr>
            <w:tcW w:w="2703" w:type="pct"/>
            <w:vMerge/>
            <w:shd w:val="clear" w:color="auto" w:fill="0070C0"/>
            <w:hideMark/>
          </w:tcPr>
          <w:p w14:paraId="31849252" w14:textId="77777777" w:rsidR="006F0320" w:rsidRPr="00DE0DC6" w:rsidRDefault="006F0320" w:rsidP="002F20B4">
            <w:pPr>
              <w:autoSpaceDE/>
              <w:autoSpaceDN/>
              <w:spacing w:line="276" w:lineRule="auto"/>
              <w:rPr>
                <w:rFonts w:asciiTheme="majorBidi" w:hAnsiTheme="majorBidi" w:cstheme="majorBidi"/>
                <w:lang w:eastAsia="en-GB"/>
              </w:rPr>
            </w:pPr>
          </w:p>
        </w:tc>
        <w:tc>
          <w:tcPr>
            <w:tcW w:w="1236" w:type="pct"/>
            <w:shd w:val="clear" w:color="auto" w:fill="0070C0"/>
            <w:vAlign w:val="bottom"/>
          </w:tcPr>
          <w:p w14:paraId="45EE19FF" w14:textId="10B9F3C6"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061" w:type="pct"/>
            <w:shd w:val="clear" w:color="auto" w:fill="0070C0"/>
            <w:noWrap/>
            <w:vAlign w:val="bottom"/>
          </w:tcPr>
          <w:p w14:paraId="5A682D0B" w14:textId="48C9B817" w:rsidR="006F0320" w:rsidRPr="00DE0DC6" w:rsidRDefault="006F032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350C60" w:rsidRPr="00DE0DC6" w14:paraId="0E90A481" w14:textId="77777777" w:rsidTr="003417A6">
        <w:trPr>
          <w:trHeight w:val="230"/>
        </w:trPr>
        <w:tc>
          <w:tcPr>
            <w:tcW w:w="2703" w:type="pct"/>
            <w:noWrap/>
            <w:hideMark/>
          </w:tcPr>
          <w:p w14:paraId="0F12D2A0" w14:textId="59D2894E" w:rsidR="00350C60" w:rsidRPr="00DE0DC6" w:rsidRDefault="00350C60" w:rsidP="0021420A">
            <w:pPr>
              <w:autoSpaceDE/>
              <w:autoSpaceDN/>
              <w:spacing w:line="276" w:lineRule="auto"/>
              <w:rPr>
                <w:rFonts w:asciiTheme="majorBidi" w:hAnsiTheme="majorBidi" w:cstheme="majorBidi"/>
                <w:lang w:val="en-US"/>
              </w:rPr>
            </w:pPr>
            <w:r w:rsidRPr="00DE0DC6">
              <w:rPr>
                <w:rFonts w:asciiTheme="majorBidi" w:hAnsiTheme="majorBidi" w:cstheme="majorBidi"/>
                <w:lang w:val="en-US"/>
              </w:rPr>
              <w:t>Consumables</w:t>
            </w:r>
          </w:p>
        </w:tc>
        <w:tc>
          <w:tcPr>
            <w:tcW w:w="1236" w:type="pct"/>
            <w:vAlign w:val="bottom"/>
          </w:tcPr>
          <w:p w14:paraId="6026EB76" w14:textId="77777777" w:rsidR="00350C60" w:rsidRPr="00DE0DC6" w:rsidRDefault="00350C6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1" w:type="pct"/>
            <w:noWrap/>
            <w:vAlign w:val="bottom"/>
            <w:hideMark/>
          </w:tcPr>
          <w:p w14:paraId="5023F591" w14:textId="77777777" w:rsidR="00350C60" w:rsidRPr="00DE0DC6" w:rsidRDefault="00350C6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350C60" w:rsidRPr="00DE0DC6" w14:paraId="30AEBD44" w14:textId="77777777" w:rsidTr="003417A6">
        <w:trPr>
          <w:trHeight w:val="242"/>
        </w:trPr>
        <w:tc>
          <w:tcPr>
            <w:tcW w:w="2703" w:type="pct"/>
            <w:hideMark/>
          </w:tcPr>
          <w:p w14:paraId="5E03A0C2" w14:textId="6E8BD91B" w:rsidR="00350C60" w:rsidRPr="00DE0DC6" w:rsidRDefault="002F20B4" w:rsidP="0021420A">
            <w:pPr>
              <w:autoSpaceDE/>
              <w:autoSpaceDN/>
              <w:spacing w:line="276" w:lineRule="auto"/>
              <w:rPr>
                <w:rFonts w:asciiTheme="majorBidi" w:hAnsiTheme="majorBidi" w:cstheme="majorBidi"/>
                <w:lang w:val="en-US"/>
              </w:rPr>
            </w:pPr>
            <w:r w:rsidRPr="00DE0DC6">
              <w:rPr>
                <w:rFonts w:asciiTheme="majorBidi" w:hAnsiTheme="majorBidi" w:cstheme="majorBidi"/>
                <w:lang w:val="en-US"/>
              </w:rPr>
              <w:t>Other (s</w:t>
            </w:r>
            <w:r w:rsidRPr="00DE0DC6">
              <w:rPr>
                <w:rFonts w:asciiTheme="majorBidi" w:hAnsiTheme="majorBidi" w:cstheme="majorBidi"/>
                <w:i/>
                <w:lang w:val="en-US"/>
              </w:rPr>
              <w:t>pecify</w:t>
            </w:r>
            <w:r w:rsidRPr="00DE0DC6">
              <w:rPr>
                <w:rFonts w:asciiTheme="majorBidi" w:hAnsiTheme="majorBidi" w:cstheme="majorBidi"/>
                <w:lang w:val="en-US"/>
              </w:rPr>
              <w:t>)</w:t>
            </w:r>
            <w:r w:rsidR="00350C60" w:rsidRPr="00DE0DC6">
              <w:rPr>
                <w:rFonts w:asciiTheme="majorBidi" w:hAnsiTheme="majorBidi" w:cstheme="majorBidi"/>
                <w:lang w:val="en-US"/>
              </w:rPr>
              <w:t xml:space="preserve"> </w:t>
            </w:r>
          </w:p>
        </w:tc>
        <w:tc>
          <w:tcPr>
            <w:tcW w:w="1236" w:type="pct"/>
            <w:vAlign w:val="bottom"/>
          </w:tcPr>
          <w:p w14:paraId="4C3B1FA6" w14:textId="77777777" w:rsidR="00350C60" w:rsidRPr="00DE0DC6" w:rsidRDefault="00350C6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061" w:type="pct"/>
            <w:noWrap/>
            <w:vAlign w:val="bottom"/>
            <w:hideMark/>
          </w:tcPr>
          <w:p w14:paraId="1339EFBC" w14:textId="77777777" w:rsidR="00350C60" w:rsidRPr="00DE0DC6" w:rsidRDefault="00350C60" w:rsidP="003417A6">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350C60" w:rsidRPr="00DE0DC6" w14:paraId="193FC738" w14:textId="77777777" w:rsidTr="003417A6">
        <w:trPr>
          <w:trHeight w:val="241"/>
        </w:trPr>
        <w:tc>
          <w:tcPr>
            <w:tcW w:w="2703" w:type="pct"/>
            <w:noWrap/>
            <w:hideMark/>
          </w:tcPr>
          <w:p w14:paraId="22C701EA" w14:textId="77777777" w:rsidR="00350C60" w:rsidRPr="00DE0DC6" w:rsidRDefault="00350C60" w:rsidP="0021420A">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p>
        </w:tc>
        <w:tc>
          <w:tcPr>
            <w:tcW w:w="1236" w:type="pct"/>
            <w:vAlign w:val="bottom"/>
          </w:tcPr>
          <w:p w14:paraId="47A13CE8" w14:textId="77777777" w:rsidR="00350C60" w:rsidRPr="00DE0DC6" w:rsidRDefault="00350C6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061" w:type="pct"/>
            <w:noWrap/>
            <w:vAlign w:val="bottom"/>
            <w:hideMark/>
          </w:tcPr>
          <w:p w14:paraId="0FAA7464" w14:textId="77777777" w:rsidR="00350C60" w:rsidRPr="00DE0DC6" w:rsidRDefault="00350C60" w:rsidP="003417A6">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34F7BE80" w14:textId="77777777" w:rsidR="0019719B" w:rsidRDefault="0019719B" w:rsidP="0019719B">
      <w:pPr>
        <w:pStyle w:val="ListParagraph"/>
        <w:spacing w:line="276" w:lineRule="auto"/>
        <w:ind w:left="575" w:right="-20"/>
        <w:jc w:val="both"/>
        <w:rPr>
          <w:rFonts w:asciiTheme="majorBidi" w:eastAsia="Arial" w:hAnsiTheme="majorBidi" w:cstheme="majorBidi"/>
          <w:b/>
          <w:bCs/>
        </w:rPr>
      </w:pPr>
    </w:p>
    <w:p w14:paraId="3E20B8B6" w14:textId="5BAD1B75" w:rsidR="00F938EC" w:rsidRPr="00F938EC" w:rsidRDefault="00F938EC" w:rsidP="00F938EC">
      <w:pPr>
        <w:spacing w:line="276" w:lineRule="auto"/>
        <w:ind w:right="-20"/>
        <w:jc w:val="both"/>
        <w:rPr>
          <w:rFonts w:asciiTheme="majorBidi" w:eastAsia="Arial" w:hAnsiTheme="majorBidi" w:cstheme="majorBidi"/>
          <w:b/>
          <w:bCs/>
        </w:rPr>
      </w:pPr>
      <w:r w:rsidRPr="00F938EC">
        <w:rPr>
          <w:rFonts w:asciiTheme="majorBidi" w:eastAsia="Arial" w:hAnsiTheme="majorBidi" w:cstheme="majorBidi"/>
          <w:b/>
          <w:bCs/>
        </w:rPr>
        <w:t>Detailed Disclosure on inventories</w:t>
      </w:r>
    </w:p>
    <w:p w14:paraId="13778196" w14:textId="77777777" w:rsidR="00A87251" w:rsidRDefault="00A87251" w:rsidP="00BD1AA3">
      <w:pPr>
        <w:spacing w:line="276" w:lineRule="auto"/>
        <w:ind w:right="-20"/>
        <w:jc w:val="both"/>
        <w:rPr>
          <w:rFonts w:asciiTheme="majorBidi" w:eastAsia="Arial" w:hAnsiTheme="majorBidi" w:cstheme="majorBidi"/>
          <w:b/>
          <w:bCs/>
        </w:rPr>
      </w:pPr>
    </w:p>
    <w:tbl>
      <w:tblPr>
        <w:tblStyle w:val="TableGrid"/>
        <w:tblW w:w="5000" w:type="pct"/>
        <w:tblLook w:val="04A0" w:firstRow="1" w:lastRow="0" w:firstColumn="1" w:lastColumn="0" w:noHBand="0" w:noVBand="1"/>
      </w:tblPr>
      <w:tblGrid>
        <w:gridCol w:w="5913"/>
        <w:gridCol w:w="1511"/>
        <w:gridCol w:w="1746"/>
      </w:tblGrid>
      <w:tr w:rsidR="005106D8" w:rsidRPr="00F524FF" w14:paraId="226B18EF" w14:textId="77777777" w:rsidTr="009027E3">
        <w:trPr>
          <w:trHeight w:val="454"/>
        </w:trPr>
        <w:tc>
          <w:tcPr>
            <w:tcW w:w="3224" w:type="pct"/>
            <w:vAlign w:val="center"/>
          </w:tcPr>
          <w:p w14:paraId="725FBB4F" w14:textId="77777777" w:rsidR="005106D8" w:rsidRPr="00F524FF" w:rsidRDefault="005106D8" w:rsidP="005106D8">
            <w:pPr>
              <w:autoSpaceDE/>
              <w:autoSpaceDN/>
              <w:spacing w:line="276" w:lineRule="auto"/>
              <w:rPr>
                <w:rFonts w:eastAsia="Arial"/>
                <w:b/>
                <w:color w:val="000000" w:themeColor="text1"/>
                <w:spacing w:val="3"/>
              </w:rPr>
            </w:pPr>
            <w:r w:rsidRPr="00F524FF">
              <w:rPr>
                <w:rFonts w:eastAsia="Arial"/>
                <w:b/>
                <w:color w:val="000000" w:themeColor="text1"/>
                <w:spacing w:val="3"/>
              </w:rPr>
              <w:t>Inventory Movement Schedule</w:t>
            </w:r>
          </w:p>
        </w:tc>
        <w:tc>
          <w:tcPr>
            <w:tcW w:w="824" w:type="pct"/>
          </w:tcPr>
          <w:p w14:paraId="5DA1CC32" w14:textId="77777777" w:rsidR="005106D8" w:rsidRPr="00F524FF" w:rsidRDefault="005106D8" w:rsidP="005106D8">
            <w:pPr>
              <w:autoSpaceDE/>
              <w:autoSpaceDN/>
              <w:spacing w:line="276" w:lineRule="auto"/>
              <w:jc w:val="center"/>
              <w:rPr>
                <w:b/>
                <w:color w:val="000000" w:themeColor="text1"/>
                <w:sz w:val="22"/>
                <w:szCs w:val="22"/>
              </w:rPr>
            </w:pPr>
          </w:p>
        </w:tc>
        <w:tc>
          <w:tcPr>
            <w:tcW w:w="952" w:type="pct"/>
          </w:tcPr>
          <w:p w14:paraId="232375CE" w14:textId="77777777" w:rsidR="005106D8" w:rsidRPr="00F524FF" w:rsidRDefault="005106D8" w:rsidP="005106D8">
            <w:pPr>
              <w:autoSpaceDE/>
              <w:autoSpaceDN/>
              <w:spacing w:line="276" w:lineRule="auto"/>
              <w:jc w:val="center"/>
              <w:rPr>
                <w:rFonts w:eastAsia="Arial"/>
                <w:b/>
                <w:color w:val="000000" w:themeColor="text1"/>
                <w:spacing w:val="3"/>
              </w:rPr>
            </w:pPr>
            <w:r w:rsidRPr="00F524FF">
              <w:rPr>
                <w:b/>
                <w:color w:val="000000" w:themeColor="text1"/>
                <w:sz w:val="22"/>
                <w:szCs w:val="22"/>
              </w:rPr>
              <w:t>Period end* 20xx</w:t>
            </w:r>
          </w:p>
        </w:tc>
      </w:tr>
      <w:tr w:rsidR="005106D8" w:rsidRPr="00F524FF" w14:paraId="51A36730" w14:textId="77777777" w:rsidTr="009027E3">
        <w:trPr>
          <w:trHeight w:val="454"/>
        </w:trPr>
        <w:tc>
          <w:tcPr>
            <w:tcW w:w="3224" w:type="pct"/>
            <w:vAlign w:val="center"/>
          </w:tcPr>
          <w:p w14:paraId="01A84C0A" w14:textId="77777777" w:rsidR="005106D8" w:rsidRPr="00F524FF" w:rsidRDefault="005106D8" w:rsidP="005106D8">
            <w:pPr>
              <w:autoSpaceDE/>
              <w:autoSpaceDN/>
              <w:spacing w:line="276" w:lineRule="auto"/>
              <w:rPr>
                <w:rFonts w:eastAsia="Arial"/>
                <w:b/>
                <w:color w:val="000000" w:themeColor="text1"/>
                <w:spacing w:val="3"/>
              </w:rPr>
            </w:pPr>
            <w:r w:rsidRPr="00F524FF">
              <w:rPr>
                <w:rFonts w:eastAsia="Arial"/>
                <w:b/>
                <w:color w:val="000000" w:themeColor="text1"/>
                <w:spacing w:val="3"/>
              </w:rPr>
              <w:t xml:space="preserve">Opening balance </w:t>
            </w:r>
          </w:p>
        </w:tc>
        <w:tc>
          <w:tcPr>
            <w:tcW w:w="824" w:type="pct"/>
          </w:tcPr>
          <w:p w14:paraId="3079CC7D" w14:textId="77777777" w:rsidR="005106D8" w:rsidRPr="00F524FF" w:rsidRDefault="005106D8" w:rsidP="005106D8">
            <w:pPr>
              <w:autoSpaceDE/>
              <w:autoSpaceDN/>
              <w:spacing w:line="276" w:lineRule="auto"/>
              <w:jc w:val="center"/>
              <w:rPr>
                <w:rFonts w:eastAsia="Arial"/>
                <w:b/>
                <w:color w:val="000000" w:themeColor="text1"/>
                <w:spacing w:val="3"/>
              </w:rPr>
            </w:pPr>
          </w:p>
        </w:tc>
        <w:tc>
          <w:tcPr>
            <w:tcW w:w="952" w:type="pct"/>
            <w:vAlign w:val="center"/>
          </w:tcPr>
          <w:p w14:paraId="4BA69B5F" w14:textId="77777777" w:rsidR="005106D8" w:rsidRPr="00F524FF" w:rsidRDefault="005106D8" w:rsidP="005106D8">
            <w:pPr>
              <w:autoSpaceDE/>
              <w:autoSpaceDN/>
              <w:spacing w:line="276" w:lineRule="auto"/>
              <w:jc w:val="center"/>
              <w:rPr>
                <w:rFonts w:eastAsia="Arial"/>
                <w:b/>
                <w:color w:val="000000" w:themeColor="text1"/>
                <w:spacing w:val="3"/>
              </w:rPr>
            </w:pPr>
            <w:r w:rsidRPr="00F524FF">
              <w:rPr>
                <w:rFonts w:eastAsia="Arial"/>
                <w:b/>
                <w:color w:val="000000" w:themeColor="text1"/>
                <w:spacing w:val="3"/>
              </w:rPr>
              <w:t>xxx</w:t>
            </w:r>
          </w:p>
        </w:tc>
      </w:tr>
      <w:tr w:rsidR="005106D8" w:rsidRPr="00F524FF" w14:paraId="30CC07E4" w14:textId="77777777" w:rsidTr="009027E3">
        <w:trPr>
          <w:trHeight w:val="454"/>
        </w:trPr>
        <w:tc>
          <w:tcPr>
            <w:tcW w:w="3224" w:type="pct"/>
            <w:vAlign w:val="center"/>
          </w:tcPr>
          <w:p w14:paraId="04BA6C3D" w14:textId="77777777" w:rsidR="005106D8" w:rsidRPr="00F524FF" w:rsidRDefault="005106D8" w:rsidP="005106D8">
            <w:pPr>
              <w:autoSpaceDE/>
              <w:autoSpaceDN/>
              <w:spacing w:line="276" w:lineRule="auto"/>
              <w:rPr>
                <w:rFonts w:eastAsia="Arial"/>
                <w:color w:val="000000" w:themeColor="text1"/>
                <w:spacing w:val="3"/>
              </w:rPr>
            </w:pPr>
            <w:r w:rsidRPr="00F524FF">
              <w:rPr>
                <w:rFonts w:eastAsia="Arial"/>
                <w:color w:val="000000" w:themeColor="text1"/>
                <w:spacing w:val="3"/>
              </w:rPr>
              <w:t>Add: Additions Inventory in the period</w:t>
            </w:r>
          </w:p>
        </w:tc>
        <w:tc>
          <w:tcPr>
            <w:tcW w:w="824" w:type="pct"/>
          </w:tcPr>
          <w:p w14:paraId="7ED724CA" w14:textId="77777777" w:rsidR="005106D8" w:rsidRPr="00F524FF" w:rsidRDefault="005106D8" w:rsidP="005106D8">
            <w:pPr>
              <w:autoSpaceDE/>
              <w:autoSpaceDN/>
              <w:spacing w:line="276" w:lineRule="auto"/>
              <w:jc w:val="center"/>
              <w:rPr>
                <w:rFonts w:eastAsia="Arial"/>
                <w:color w:val="000000" w:themeColor="text1"/>
                <w:spacing w:val="3"/>
              </w:rPr>
            </w:pPr>
          </w:p>
        </w:tc>
        <w:tc>
          <w:tcPr>
            <w:tcW w:w="952" w:type="pct"/>
            <w:vAlign w:val="center"/>
          </w:tcPr>
          <w:p w14:paraId="1EAB6846"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r>
      <w:tr w:rsidR="005106D8" w:rsidRPr="00F524FF" w14:paraId="06A81DE8" w14:textId="77777777" w:rsidTr="009027E3">
        <w:trPr>
          <w:trHeight w:val="454"/>
        </w:trPr>
        <w:tc>
          <w:tcPr>
            <w:tcW w:w="3224" w:type="pct"/>
            <w:vAlign w:val="center"/>
          </w:tcPr>
          <w:p w14:paraId="1E579417" w14:textId="77777777" w:rsidR="005106D8" w:rsidRPr="00F524FF" w:rsidRDefault="005106D8" w:rsidP="005106D8">
            <w:pPr>
              <w:autoSpaceDE/>
              <w:autoSpaceDN/>
              <w:spacing w:line="276" w:lineRule="auto"/>
              <w:rPr>
                <w:rFonts w:eastAsia="Arial"/>
                <w:color w:val="000000" w:themeColor="text1"/>
                <w:spacing w:val="3"/>
              </w:rPr>
            </w:pPr>
            <w:r w:rsidRPr="00F524FF">
              <w:rPr>
                <w:rFonts w:eastAsia="Arial"/>
                <w:color w:val="000000" w:themeColor="text1"/>
                <w:spacing w:val="3"/>
              </w:rPr>
              <w:t xml:space="preserve">           Inventory consumed/sold in the period         </w:t>
            </w:r>
          </w:p>
        </w:tc>
        <w:tc>
          <w:tcPr>
            <w:tcW w:w="824" w:type="pct"/>
          </w:tcPr>
          <w:p w14:paraId="20D8FD2A"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c>
          <w:tcPr>
            <w:tcW w:w="952" w:type="pct"/>
            <w:vAlign w:val="center"/>
          </w:tcPr>
          <w:p w14:paraId="3F7500AF" w14:textId="77777777" w:rsidR="005106D8" w:rsidRPr="00F524FF" w:rsidRDefault="005106D8" w:rsidP="005106D8">
            <w:pPr>
              <w:autoSpaceDE/>
              <w:autoSpaceDN/>
              <w:spacing w:line="276" w:lineRule="auto"/>
              <w:jc w:val="center"/>
              <w:rPr>
                <w:rFonts w:eastAsia="Arial"/>
                <w:color w:val="000000" w:themeColor="text1"/>
                <w:spacing w:val="3"/>
              </w:rPr>
            </w:pPr>
          </w:p>
        </w:tc>
      </w:tr>
      <w:tr w:rsidR="005106D8" w:rsidRPr="00F524FF" w14:paraId="619475C4" w14:textId="77777777" w:rsidTr="009027E3">
        <w:trPr>
          <w:trHeight w:val="454"/>
        </w:trPr>
        <w:tc>
          <w:tcPr>
            <w:tcW w:w="3224" w:type="pct"/>
            <w:vAlign w:val="center"/>
          </w:tcPr>
          <w:p w14:paraId="7A900912" w14:textId="77777777" w:rsidR="005106D8" w:rsidRPr="00F524FF" w:rsidRDefault="005106D8" w:rsidP="005106D8">
            <w:pPr>
              <w:autoSpaceDE/>
              <w:autoSpaceDN/>
              <w:spacing w:line="276" w:lineRule="auto"/>
              <w:rPr>
                <w:rFonts w:eastAsia="Arial"/>
                <w:color w:val="000000" w:themeColor="text1"/>
                <w:spacing w:val="3"/>
              </w:rPr>
            </w:pPr>
            <w:r w:rsidRPr="00F524FF">
              <w:rPr>
                <w:rFonts w:eastAsia="Arial"/>
                <w:color w:val="000000" w:themeColor="text1"/>
                <w:spacing w:val="3"/>
              </w:rPr>
              <w:t xml:space="preserve">         +   Write-downs during the period              </w:t>
            </w:r>
          </w:p>
        </w:tc>
        <w:tc>
          <w:tcPr>
            <w:tcW w:w="824" w:type="pct"/>
          </w:tcPr>
          <w:p w14:paraId="02B8F5CC"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c>
          <w:tcPr>
            <w:tcW w:w="952" w:type="pct"/>
            <w:vAlign w:val="center"/>
          </w:tcPr>
          <w:p w14:paraId="0CBA4923" w14:textId="77777777" w:rsidR="005106D8" w:rsidRPr="00F524FF" w:rsidRDefault="005106D8" w:rsidP="005106D8">
            <w:pPr>
              <w:autoSpaceDE/>
              <w:autoSpaceDN/>
              <w:spacing w:line="276" w:lineRule="auto"/>
              <w:jc w:val="center"/>
              <w:rPr>
                <w:rFonts w:eastAsia="Arial"/>
                <w:color w:val="000000" w:themeColor="text1"/>
                <w:spacing w:val="3"/>
              </w:rPr>
            </w:pPr>
          </w:p>
        </w:tc>
      </w:tr>
      <w:tr w:rsidR="005106D8" w:rsidRPr="00F524FF" w14:paraId="19EE9535" w14:textId="77777777" w:rsidTr="009027E3">
        <w:trPr>
          <w:trHeight w:val="454"/>
        </w:trPr>
        <w:tc>
          <w:tcPr>
            <w:tcW w:w="3224" w:type="pct"/>
            <w:vAlign w:val="center"/>
          </w:tcPr>
          <w:p w14:paraId="1776DDED" w14:textId="77777777" w:rsidR="005106D8" w:rsidRPr="00F524FF" w:rsidRDefault="005106D8" w:rsidP="00685D8C">
            <w:pPr>
              <w:pStyle w:val="ListParagraph"/>
              <w:numPr>
                <w:ilvl w:val="0"/>
                <w:numId w:val="21"/>
              </w:numPr>
              <w:autoSpaceDE/>
              <w:autoSpaceDN/>
              <w:spacing w:line="276" w:lineRule="auto"/>
              <w:rPr>
                <w:rFonts w:eastAsia="Arial"/>
                <w:color w:val="000000" w:themeColor="text1"/>
                <w:spacing w:val="3"/>
              </w:rPr>
            </w:pPr>
            <w:r w:rsidRPr="00F524FF">
              <w:rPr>
                <w:rFonts w:eastAsia="Arial"/>
                <w:color w:val="000000" w:themeColor="text1"/>
                <w:spacing w:val="3"/>
              </w:rPr>
              <w:t xml:space="preserve">Reversal of write downs.                    </w:t>
            </w:r>
          </w:p>
        </w:tc>
        <w:tc>
          <w:tcPr>
            <w:tcW w:w="824" w:type="pct"/>
          </w:tcPr>
          <w:p w14:paraId="462C8FB5"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c>
          <w:tcPr>
            <w:tcW w:w="952" w:type="pct"/>
            <w:vAlign w:val="center"/>
          </w:tcPr>
          <w:p w14:paraId="3691FEF4" w14:textId="77777777" w:rsidR="005106D8" w:rsidRPr="00F524FF" w:rsidRDefault="005106D8" w:rsidP="005106D8">
            <w:pPr>
              <w:autoSpaceDE/>
              <w:autoSpaceDN/>
              <w:spacing w:line="276" w:lineRule="auto"/>
              <w:jc w:val="center"/>
              <w:rPr>
                <w:rFonts w:eastAsia="Arial"/>
                <w:color w:val="000000" w:themeColor="text1"/>
                <w:spacing w:val="3"/>
              </w:rPr>
            </w:pPr>
          </w:p>
        </w:tc>
      </w:tr>
      <w:tr w:rsidR="005106D8" w:rsidRPr="00F524FF" w14:paraId="3D6485AC" w14:textId="77777777" w:rsidTr="009027E3">
        <w:trPr>
          <w:trHeight w:val="454"/>
        </w:trPr>
        <w:tc>
          <w:tcPr>
            <w:tcW w:w="3224" w:type="pct"/>
            <w:vAlign w:val="center"/>
          </w:tcPr>
          <w:p w14:paraId="70DEDF6D" w14:textId="77777777" w:rsidR="005106D8" w:rsidRPr="00F524FF" w:rsidRDefault="005106D8" w:rsidP="005106D8">
            <w:pPr>
              <w:autoSpaceDE/>
              <w:autoSpaceDN/>
              <w:spacing w:line="276" w:lineRule="auto"/>
              <w:rPr>
                <w:rFonts w:eastAsia="Arial"/>
                <w:color w:val="000000" w:themeColor="text1"/>
                <w:spacing w:val="3"/>
              </w:rPr>
            </w:pPr>
            <w:r w:rsidRPr="00F524FF">
              <w:rPr>
                <w:rFonts w:eastAsia="Arial"/>
                <w:color w:val="000000" w:themeColor="text1"/>
                <w:spacing w:val="3"/>
              </w:rPr>
              <w:t xml:space="preserve">Less: Total Inventory expensed                                 </w:t>
            </w:r>
          </w:p>
        </w:tc>
        <w:tc>
          <w:tcPr>
            <w:tcW w:w="824" w:type="pct"/>
          </w:tcPr>
          <w:p w14:paraId="312E5C3F" w14:textId="77777777" w:rsidR="005106D8" w:rsidRPr="00F524FF" w:rsidRDefault="005106D8" w:rsidP="005106D8">
            <w:pPr>
              <w:autoSpaceDE/>
              <w:autoSpaceDN/>
              <w:spacing w:line="276" w:lineRule="auto"/>
              <w:jc w:val="center"/>
              <w:rPr>
                <w:rFonts w:eastAsia="Arial"/>
                <w:color w:val="000000" w:themeColor="text1"/>
                <w:spacing w:val="3"/>
              </w:rPr>
            </w:pPr>
          </w:p>
        </w:tc>
        <w:tc>
          <w:tcPr>
            <w:tcW w:w="952" w:type="pct"/>
            <w:vAlign w:val="center"/>
          </w:tcPr>
          <w:p w14:paraId="5A95BC45"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r>
      <w:tr w:rsidR="005106D8" w:rsidRPr="00F524FF" w14:paraId="06220E48" w14:textId="77777777" w:rsidTr="009027E3">
        <w:trPr>
          <w:trHeight w:val="454"/>
        </w:trPr>
        <w:tc>
          <w:tcPr>
            <w:tcW w:w="3224" w:type="pct"/>
            <w:vAlign w:val="center"/>
          </w:tcPr>
          <w:p w14:paraId="5468F2D2" w14:textId="77777777" w:rsidR="005106D8" w:rsidRPr="00F524FF" w:rsidRDefault="005106D8" w:rsidP="005106D8">
            <w:pPr>
              <w:autoSpaceDE/>
              <w:autoSpaceDN/>
              <w:spacing w:line="276" w:lineRule="auto"/>
              <w:rPr>
                <w:rFonts w:eastAsia="Arial"/>
                <w:color w:val="000000" w:themeColor="text1"/>
                <w:spacing w:val="3"/>
              </w:rPr>
            </w:pPr>
            <w:r w:rsidRPr="00F524FF">
              <w:rPr>
                <w:rFonts w:eastAsia="Arial"/>
                <w:color w:val="000000" w:themeColor="text1"/>
                <w:spacing w:val="3"/>
              </w:rPr>
              <w:t xml:space="preserve">Less: Inventory transferred out as Transfer Expense  </w:t>
            </w:r>
          </w:p>
        </w:tc>
        <w:tc>
          <w:tcPr>
            <w:tcW w:w="824" w:type="pct"/>
          </w:tcPr>
          <w:p w14:paraId="59384C3D" w14:textId="77777777" w:rsidR="005106D8" w:rsidRPr="00F524FF" w:rsidRDefault="005106D8" w:rsidP="005106D8">
            <w:pPr>
              <w:autoSpaceDE/>
              <w:autoSpaceDN/>
              <w:spacing w:line="276" w:lineRule="auto"/>
              <w:jc w:val="center"/>
              <w:rPr>
                <w:rFonts w:eastAsia="Arial"/>
                <w:color w:val="000000" w:themeColor="text1"/>
                <w:spacing w:val="3"/>
              </w:rPr>
            </w:pPr>
          </w:p>
        </w:tc>
        <w:tc>
          <w:tcPr>
            <w:tcW w:w="952" w:type="pct"/>
            <w:vAlign w:val="center"/>
          </w:tcPr>
          <w:p w14:paraId="5FD193DA"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r>
      <w:tr w:rsidR="005106D8" w:rsidRPr="00F524FF" w14:paraId="7ABE18AC" w14:textId="77777777" w:rsidTr="009027E3">
        <w:trPr>
          <w:trHeight w:val="454"/>
        </w:trPr>
        <w:tc>
          <w:tcPr>
            <w:tcW w:w="3224" w:type="pct"/>
            <w:vAlign w:val="center"/>
          </w:tcPr>
          <w:p w14:paraId="638A8BD6" w14:textId="77777777" w:rsidR="005106D8" w:rsidRPr="00F524FF" w:rsidRDefault="005106D8" w:rsidP="005106D8">
            <w:pPr>
              <w:autoSpaceDE/>
              <w:autoSpaceDN/>
              <w:spacing w:line="276" w:lineRule="auto"/>
              <w:rPr>
                <w:rFonts w:eastAsia="Arial"/>
                <w:color w:val="000000" w:themeColor="text1"/>
                <w:spacing w:val="3"/>
              </w:rPr>
            </w:pPr>
            <w:r w:rsidRPr="00F524FF">
              <w:rPr>
                <w:rFonts w:eastAsia="Arial"/>
                <w:color w:val="000000" w:themeColor="text1"/>
                <w:spacing w:val="3"/>
              </w:rPr>
              <w:t>Others specify</w:t>
            </w:r>
          </w:p>
        </w:tc>
        <w:tc>
          <w:tcPr>
            <w:tcW w:w="824" w:type="pct"/>
          </w:tcPr>
          <w:p w14:paraId="55238CF9" w14:textId="77777777" w:rsidR="005106D8" w:rsidRPr="00F524FF" w:rsidRDefault="005106D8" w:rsidP="005106D8">
            <w:pPr>
              <w:autoSpaceDE/>
              <w:autoSpaceDN/>
              <w:spacing w:line="276" w:lineRule="auto"/>
              <w:jc w:val="center"/>
              <w:rPr>
                <w:rFonts w:eastAsia="Arial"/>
                <w:color w:val="000000" w:themeColor="text1"/>
                <w:spacing w:val="3"/>
              </w:rPr>
            </w:pPr>
          </w:p>
        </w:tc>
        <w:tc>
          <w:tcPr>
            <w:tcW w:w="952" w:type="pct"/>
            <w:vAlign w:val="center"/>
          </w:tcPr>
          <w:p w14:paraId="4FE40C71" w14:textId="77777777" w:rsidR="005106D8" w:rsidRPr="00F524FF" w:rsidRDefault="005106D8" w:rsidP="005106D8">
            <w:pPr>
              <w:autoSpaceDE/>
              <w:autoSpaceDN/>
              <w:spacing w:line="276" w:lineRule="auto"/>
              <w:jc w:val="center"/>
              <w:rPr>
                <w:rFonts w:eastAsia="Arial"/>
                <w:color w:val="000000" w:themeColor="text1"/>
                <w:spacing w:val="3"/>
              </w:rPr>
            </w:pPr>
            <w:r w:rsidRPr="00F524FF">
              <w:rPr>
                <w:rFonts w:eastAsia="Arial"/>
                <w:color w:val="000000" w:themeColor="text1"/>
                <w:spacing w:val="3"/>
              </w:rPr>
              <w:t>xxx</w:t>
            </w:r>
          </w:p>
        </w:tc>
      </w:tr>
      <w:tr w:rsidR="005106D8" w:rsidRPr="00F524FF" w14:paraId="7AC57194" w14:textId="77777777" w:rsidTr="009027E3">
        <w:trPr>
          <w:trHeight w:val="454"/>
        </w:trPr>
        <w:tc>
          <w:tcPr>
            <w:tcW w:w="3224" w:type="pct"/>
            <w:vAlign w:val="center"/>
          </w:tcPr>
          <w:p w14:paraId="69C58594" w14:textId="77777777" w:rsidR="005106D8" w:rsidRPr="00F524FF" w:rsidRDefault="005106D8" w:rsidP="005106D8">
            <w:pPr>
              <w:autoSpaceDE/>
              <w:autoSpaceDN/>
              <w:spacing w:line="276" w:lineRule="auto"/>
              <w:rPr>
                <w:rFonts w:eastAsia="Arial"/>
                <w:b/>
                <w:color w:val="000000" w:themeColor="text1"/>
                <w:spacing w:val="3"/>
              </w:rPr>
            </w:pPr>
            <w:r w:rsidRPr="00F524FF">
              <w:rPr>
                <w:rFonts w:eastAsia="Arial"/>
                <w:b/>
                <w:color w:val="000000" w:themeColor="text1"/>
                <w:spacing w:val="3"/>
              </w:rPr>
              <w:t>Closing balance for the Period</w:t>
            </w:r>
          </w:p>
        </w:tc>
        <w:tc>
          <w:tcPr>
            <w:tcW w:w="824" w:type="pct"/>
          </w:tcPr>
          <w:p w14:paraId="59A26BC9" w14:textId="77777777" w:rsidR="005106D8" w:rsidRPr="00F524FF" w:rsidRDefault="005106D8" w:rsidP="005106D8">
            <w:pPr>
              <w:autoSpaceDE/>
              <w:autoSpaceDN/>
              <w:spacing w:line="276" w:lineRule="auto"/>
              <w:jc w:val="center"/>
              <w:rPr>
                <w:rFonts w:eastAsia="Arial"/>
                <w:b/>
                <w:color w:val="000000" w:themeColor="text1"/>
                <w:spacing w:val="3"/>
              </w:rPr>
            </w:pPr>
          </w:p>
        </w:tc>
        <w:tc>
          <w:tcPr>
            <w:tcW w:w="952" w:type="pct"/>
            <w:vAlign w:val="center"/>
          </w:tcPr>
          <w:p w14:paraId="470DE2DF" w14:textId="77777777" w:rsidR="005106D8" w:rsidRPr="00F524FF" w:rsidRDefault="005106D8" w:rsidP="005106D8">
            <w:pPr>
              <w:autoSpaceDE/>
              <w:autoSpaceDN/>
              <w:spacing w:line="276" w:lineRule="auto"/>
              <w:jc w:val="center"/>
              <w:rPr>
                <w:rFonts w:eastAsia="Arial"/>
                <w:b/>
                <w:color w:val="000000" w:themeColor="text1"/>
                <w:spacing w:val="3"/>
              </w:rPr>
            </w:pPr>
            <w:r w:rsidRPr="00F524FF">
              <w:rPr>
                <w:rFonts w:eastAsia="Arial"/>
                <w:b/>
                <w:color w:val="000000" w:themeColor="text1"/>
                <w:spacing w:val="3"/>
              </w:rPr>
              <w:t>xxx</w:t>
            </w:r>
          </w:p>
        </w:tc>
      </w:tr>
    </w:tbl>
    <w:p w14:paraId="16E6A826" w14:textId="77777777" w:rsidR="00F71C2D" w:rsidRPr="00BD1AA3" w:rsidRDefault="00F71C2D" w:rsidP="00BD1AA3">
      <w:pPr>
        <w:spacing w:line="276" w:lineRule="auto"/>
        <w:ind w:right="-20"/>
        <w:jc w:val="both"/>
        <w:rPr>
          <w:rFonts w:asciiTheme="majorBidi" w:eastAsia="Arial" w:hAnsiTheme="majorBidi" w:cstheme="majorBidi"/>
          <w:b/>
          <w:bCs/>
        </w:rPr>
      </w:pPr>
    </w:p>
    <w:p w14:paraId="472FF265" w14:textId="1D9D41F3" w:rsidR="00E84B29" w:rsidRPr="00DE0DC6" w:rsidRDefault="00E84B29"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Investments in financial assets </w:t>
      </w:r>
    </w:p>
    <w:tbl>
      <w:tblPr>
        <w:tblW w:w="91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1"/>
        <w:gridCol w:w="2162"/>
        <w:gridCol w:w="1781"/>
      </w:tblGrid>
      <w:tr w:rsidR="006E460B" w:rsidRPr="00DE0DC6" w14:paraId="56691381" w14:textId="77777777" w:rsidTr="00224F46">
        <w:trPr>
          <w:trHeight w:val="330"/>
        </w:trPr>
        <w:tc>
          <w:tcPr>
            <w:tcW w:w="5360" w:type="dxa"/>
            <w:vMerge w:val="restart"/>
            <w:tcBorders>
              <w:top w:val="single" w:sz="6" w:space="0" w:color="auto"/>
              <w:left w:val="single" w:sz="6" w:space="0" w:color="auto"/>
              <w:bottom w:val="nil"/>
              <w:right w:val="single" w:sz="6" w:space="0" w:color="auto"/>
            </w:tcBorders>
            <w:shd w:val="clear" w:color="auto" w:fill="0070C0"/>
            <w:vAlign w:val="center"/>
            <w:hideMark/>
          </w:tcPr>
          <w:p w14:paraId="2CEDBAFF"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b/>
                <w:bCs/>
                <w:lang w:val="en-US"/>
              </w:rPr>
              <w:t>Description</w:t>
            </w:r>
            <w:r w:rsidRPr="00DE0DC6">
              <w:rPr>
                <w:rFonts w:asciiTheme="majorBidi" w:hAnsiTheme="majorBidi" w:cstheme="majorBidi"/>
                <w:lang w:val="en-US"/>
              </w:rPr>
              <w:t> </w:t>
            </w:r>
          </w:p>
        </w:tc>
        <w:tc>
          <w:tcPr>
            <w:tcW w:w="1983"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81A1BB8" w14:textId="77777777" w:rsidR="006E460B" w:rsidRPr="00DE0DC6" w:rsidRDefault="006E460B" w:rsidP="006E460B">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372B9AE9" w14:textId="3CA61266" w:rsidR="006E460B" w:rsidRPr="00DE0DC6" w:rsidRDefault="006E460B" w:rsidP="006E460B">
            <w:pPr>
              <w:autoSpaceDE/>
              <w:autoSpaceDN/>
              <w:jc w:val="center"/>
              <w:textAlignment w:val="baseline"/>
              <w:rPr>
                <w:rFonts w:asciiTheme="majorBidi" w:hAnsiTheme="majorBidi" w:cstheme="majorBidi"/>
                <w:i/>
                <w:iCs/>
                <w:lang w:val="en-US"/>
              </w:rPr>
            </w:pPr>
            <w:r w:rsidRPr="00DE0DC6">
              <w:rPr>
                <w:rFonts w:asciiTheme="majorBidi" w:hAnsiTheme="majorBidi" w:cstheme="majorBidi"/>
                <w:b/>
                <w:bCs/>
                <w:color w:val="000000"/>
                <w:lang w:val="en-US"/>
              </w:rPr>
              <w:t>Sep/Dec/March/June 20xx</w:t>
            </w:r>
          </w:p>
        </w:tc>
        <w:tc>
          <w:tcPr>
            <w:tcW w:w="1821"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774969B4" w14:textId="16F3F5F8" w:rsidR="006E460B" w:rsidRPr="00DE0DC6" w:rsidRDefault="006E460B" w:rsidP="009500D5">
            <w:pPr>
              <w:autoSpaceDE/>
              <w:autoSpaceDN/>
              <w:jc w:val="center"/>
              <w:textAlignment w:val="baseline"/>
              <w:rPr>
                <w:rFonts w:asciiTheme="majorBidi" w:hAnsiTheme="majorBidi" w:cstheme="majorBidi"/>
                <w:i/>
                <w:iCs/>
                <w:lang w:val="en-US"/>
              </w:rPr>
            </w:pPr>
            <w:r w:rsidRPr="00DE0DC6">
              <w:rPr>
                <w:rFonts w:asciiTheme="majorBidi" w:hAnsiTheme="majorBidi" w:cstheme="majorBidi"/>
                <w:b/>
                <w:bCs/>
                <w:lang w:val="en-US"/>
              </w:rPr>
              <w:t>Audited Prior Year</w:t>
            </w:r>
            <w:r w:rsidRPr="00DE0DC6">
              <w:rPr>
                <w:rFonts w:asciiTheme="majorBidi" w:hAnsiTheme="majorBidi" w:cstheme="majorBidi"/>
                <w:i/>
                <w:iCs/>
                <w:lang w:val="en-US"/>
              </w:rPr>
              <w:t> </w:t>
            </w:r>
          </w:p>
        </w:tc>
      </w:tr>
      <w:tr w:rsidR="006E460B" w:rsidRPr="00DE0DC6" w14:paraId="04C53E63" w14:textId="77777777" w:rsidTr="00224F46">
        <w:trPr>
          <w:trHeight w:val="330"/>
        </w:trPr>
        <w:tc>
          <w:tcPr>
            <w:tcW w:w="0" w:type="auto"/>
            <w:vMerge/>
            <w:tcBorders>
              <w:top w:val="single" w:sz="6" w:space="0" w:color="auto"/>
              <w:left w:val="single" w:sz="6" w:space="0" w:color="auto"/>
              <w:bottom w:val="nil"/>
              <w:right w:val="single" w:sz="6" w:space="0" w:color="auto"/>
            </w:tcBorders>
            <w:vAlign w:val="center"/>
            <w:hideMark/>
          </w:tcPr>
          <w:p w14:paraId="181E121C" w14:textId="77777777" w:rsidR="006E460B" w:rsidRPr="00DE0DC6" w:rsidRDefault="006E460B" w:rsidP="009500D5">
            <w:pPr>
              <w:autoSpaceDE/>
              <w:autoSpaceDN/>
              <w:rPr>
                <w:rFonts w:asciiTheme="majorBidi" w:hAnsiTheme="majorBidi" w:cstheme="majorBidi"/>
                <w:lang w:val="en-US"/>
              </w:rPr>
            </w:pPr>
          </w:p>
        </w:tc>
        <w:tc>
          <w:tcPr>
            <w:tcW w:w="1983"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54A97245" w14:textId="77777777" w:rsidR="006E460B" w:rsidRPr="00DE0DC6" w:rsidRDefault="006E460B"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0391A074" w14:textId="77777777" w:rsidR="006E460B" w:rsidRPr="00DE0DC6" w:rsidRDefault="006E460B"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r w:rsidRPr="00DE0DC6">
              <w:rPr>
                <w:rFonts w:asciiTheme="majorBidi" w:hAnsiTheme="majorBidi" w:cstheme="majorBidi"/>
                <w:lang w:val="en-US"/>
              </w:rPr>
              <w:t> </w:t>
            </w:r>
          </w:p>
        </w:tc>
      </w:tr>
      <w:tr w:rsidR="006E460B" w:rsidRPr="00DE0DC6" w14:paraId="382A14DD" w14:textId="77777777" w:rsidTr="00224F46">
        <w:trPr>
          <w:trHeight w:val="56"/>
        </w:trPr>
        <w:tc>
          <w:tcPr>
            <w:tcW w:w="5360" w:type="dxa"/>
            <w:tcBorders>
              <w:top w:val="single" w:sz="6" w:space="0" w:color="auto"/>
              <w:left w:val="single" w:sz="6" w:space="0" w:color="auto"/>
              <w:bottom w:val="single" w:sz="6" w:space="0" w:color="auto"/>
              <w:right w:val="single" w:sz="6" w:space="0" w:color="auto"/>
            </w:tcBorders>
            <w:hideMark/>
          </w:tcPr>
          <w:p w14:paraId="1DF710F1" w14:textId="77777777" w:rsidR="006E460B" w:rsidRPr="00DE0DC6" w:rsidRDefault="006E460B" w:rsidP="00685D8C">
            <w:pPr>
              <w:numPr>
                <w:ilvl w:val="0"/>
                <w:numId w:val="11"/>
              </w:numPr>
              <w:tabs>
                <w:tab w:val="clear" w:pos="720"/>
              </w:tabs>
              <w:autoSpaceDE/>
              <w:autoSpaceDN/>
              <w:ind w:left="690" w:hanging="702"/>
              <w:textAlignment w:val="baseline"/>
              <w:rPr>
                <w:rFonts w:asciiTheme="majorBidi" w:hAnsiTheme="majorBidi" w:cstheme="majorBidi"/>
                <w:b/>
                <w:bCs/>
                <w:lang w:val="en-US"/>
              </w:rPr>
            </w:pPr>
            <w:r w:rsidRPr="00DE0DC6">
              <w:rPr>
                <w:rFonts w:asciiTheme="majorBidi" w:hAnsiTheme="majorBidi" w:cstheme="majorBidi"/>
                <w:b/>
                <w:bCs/>
                <w:lang w:val="en-US"/>
              </w:rPr>
              <w:t>Investment in Treasury bills and bonds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2A51B123" w14:textId="77777777" w:rsidR="006E460B" w:rsidRPr="00DE0DC6" w:rsidRDefault="006E460B"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1B055F6A" w14:textId="77777777" w:rsidR="006E460B" w:rsidRPr="00DE0DC6" w:rsidRDefault="006E460B"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 </w:t>
            </w:r>
          </w:p>
        </w:tc>
      </w:tr>
      <w:tr w:rsidR="006E460B" w:rsidRPr="00DE0DC6" w14:paraId="3BB1D323" w14:textId="77777777" w:rsidTr="00224F46">
        <w:trPr>
          <w:trHeight w:val="128"/>
        </w:trPr>
        <w:tc>
          <w:tcPr>
            <w:tcW w:w="5360" w:type="dxa"/>
            <w:tcBorders>
              <w:top w:val="single" w:sz="6" w:space="0" w:color="auto"/>
              <w:left w:val="single" w:sz="6" w:space="0" w:color="auto"/>
              <w:bottom w:val="single" w:sz="6" w:space="0" w:color="auto"/>
              <w:right w:val="single" w:sz="6" w:space="0" w:color="auto"/>
            </w:tcBorders>
            <w:hideMark/>
          </w:tcPr>
          <w:p w14:paraId="416F3455"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Financial institution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623776BF" w14:textId="77777777" w:rsidR="006E460B" w:rsidRPr="00DE0DC6" w:rsidRDefault="006E460B"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04D35D60" w14:textId="77777777" w:rsidR="006E460B" w:rsidRPr="00DE0DC6" w:rsidRDefault="006E460B"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 </w:t>
            </w:r>
          </w:p>
        </w:tc>
      </w:tr>
      <w:tr w:rsidR="006E460B" w:rsidRPr="00DE0DC6" w14:paraId="3D3FBC07" w14:textId="77777777" w:rsidTr="00224F46">
        <w:trPr>
          <w:trHeight w:val="218"/>
        </w:trPr>
        <w:tc>
          <w:tcPr>
            <w:tcW w:w="5360" w:type="dxa"/>
            <w:tcBorders>
              <w:top w:val="single" w:sz="6" w:space="0" w:color="auto"/>
              <w:left w:val="single" w:sz="6" w:space="0" w:color="auto"/>
              <w:bottom w:val="single" w:sz="6" w:space="0" w:color="auto"/>
              <w:right w:val="single" w:sz="6" w:space="0" w:color="auto"/>
            </w:tcBorders>
            <w:hideMark/>
          </w:tcPr>
          <w:p w14:paraId="2FFDC673"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CBK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35B2F05C"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2CBBD74F"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6E460B" w:rsidRPr="00DE0DC6" w14:paraId="167FDAFC" w14:textId="77777777" w:rsidTr="00224F46">
        <w:trPr>
          <w:trHeight w:val="53"/>
        </w:trPr>
        <w:tc>
          <w:tcPr>
            <w:tcW w:w="5360" w:type="dxa"/>
            <w:tcBorders>
              <w:top w:val="single" w:sz="6" w:space="0" w:color="auto"/>
              <w:left w:val="single" w:sz="6" w:space="0" w:color="auto"/>
              <w:bottom w:val="single" w:sz="6" w:space="0" w:color="auto"/>
              <w:right w:val="single" w:sz="6" w:space="0" w:color="auto"/>
            </w:tcBorders>
            <w:hideMark/>
          </w:tcPr>
          <w:p w14:paraId="511D3993"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CBK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69369EDB"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6F792B52"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6E460B" w:rsidRPr="00DE0DC6" w14:paraId="0CC26611" w14:textId="77777777" w:rsidTr="00224F46">
        <w:trPr>
          <w:trHeight w:val="53"/>
        </w:trPr>
        <w:tc>
          <w:tcPr>
            <w:tcW w:w="5360" w:type="dxa"/>
            <w:tcBorders>
              <w:top w:val="single" w:sz="6" w:space="0" w:color="auto"/>
              <w:left w:val="single" w:sz="6" w:space="0" w:color="auto"/>
              <w:bottom w:val="single" w:sz="6" w:space="0" w:color="auto"/>
              <w:right w:val="single" w:sz="6" w:space="0" w:color="auto"/>
            </w:tcBorders>
            <w:vAlign w:val="bottom"/>
            <w:hideMark/>
          </w:tcPr>
          <w:p w14:paraId="4200A221"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Sub- total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2D58A8C0"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3D4EA2A5"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r>
      <w:tr w:rsidR="006E460B" w:rsidRPr="00DE0DC6" w14:paraId="7784BFF8" w14:textId="77777777" w:rsidTr="00224F46">
        <w:trPr>
          <w:trHeight w:val="330"/>
        </w:trPr>
        <w:tc>
          <w:tcPr>
            <w:tcW w:w="5360" w:type="dxa"/>
            <w:tcBorders>
              <w:top w:val="single" w:sz="6" w:space="0" w:color="auto"/>
              <w:left w:val="single" w:sz="6" w:space="0" w:color="auto"/>
              <w:bottom w:val="single" w:sz="6" w:space="0" w:color="auto"/>
              <w:right w:val="single" w:sz="6" w:space="0" w:color="auto"/>
            </w:tcBorders>
            <w:hideMark/>
          </w:tcPr>
          <w:p w14:paraId="18D250A7" w14:textId="77777777" w:rsidR="006E460B" w:rsidRPr="00DE0DC6" w:rsidRDefault="006E460B" w:rsidP="00685D8C">
            <w:pPr>
              <w:numPr>
                <w:ilvl w:val="0"/>
                <w:numId w:val="12"/>
              </w:numPr>
              <w:autoSpaceDE/>
              <w:autoSpaceDN/>
              <w:ind w:left="690" w:hanging="702"/>
              <w:textAlignment w:val="baseline"/>
              <w:rPr>
                <w:rFonts w:asciiTheme="majorBidi" w:hAnsiTheme="majorBidi" w:cstheme="majorBidi"/>
                <w:b/>
                <w:bCs/>
                <w:lang w:val="en-US"/>
              </w:rPr>
            </w:pPr>
            <w:r w:rsidRPr="00DE0DC6">
              <w:rPr>
                <w:rFonts w:asciiTheme="majorBidi" w:hAnsiTheme="majorBidi" w:cstheme="majorBidi"/>
                <w:b/>
                <w:bCs/>
                <w:lang w:val="en-US"/>
              </w:rPr>
              <w:t>Investment with Financial Institutions/ Banks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576CCC2A"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03E15BA0"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 </w:t>
            </w:r>
          </w:p>
        </w:tc>
      </w:tr>
      <w:tr w:rsidR="006E460B" w:rsidRPr="00DE0DC6" w14:paraId="046083EC" w14:textId="77777777" w:rsidTr="00224F46">
        <w:trPr>
          <w:trHeight w:val="74"/>
        </w:trPr>
        <w:tc>
          <w:tcPr>
            <w:tcW w:w="5360" w:type="dxa"/>
            <w:tcBorders>
              <w:top w:val="single" w:sz="6" w:space="0" w:color="auto"/>
              <w:left w:val="single" w:sz="6" w:space="0" w:color="auto"/>
              <w:bottom w:val="single" w:sz="6" w:space="0" w:color="auto"/>
              <w:right w:val="single" w:sz="6" w:space="0" w:color="auto"/>
            </w:tcBorders>
            <w:hideMark/>
          </w:tcPr>
          <w:p w14:paraId="3AC58BCC"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Bank x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4790F0F1"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1E78339B"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6E460B" w:rsidRPr="00DE0DC6" w14:paraId="129A7656" w14:textId="77777777" w:rsidTr="00224F46">
        <w:trPr>
          <w:trHeight w:val="74"/>
        </w:trPr>
        <w:tc>
          <w:tcPr>
            <w:tcW w:w="5360" w:type="dxa"/>
            <w:tcBorders>
              <w:top w:val="single" w:sz="6" w:space="0" w:color="auto"/>
              <w:left w:val="single" w:sz="6" w:space="0" w:color="auto"/>
              <w:bottom w:val="single" w:sz="6" w:space="0" w:color="auto"/>
              <w:right w:val="single" w:sz="6" w:space="0" w:color="auto"/>
            </w:tcBorders>
            <w:hideMark/>
          </w:tcPr>
          <w:p w14:paraId="05B1BA92"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Bank y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0E4F319C"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0F2ED47D"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6E460B" w:rsidRPr="00DE0DC6" w14:paraId="3B6C2225" w14:textId="77777777" w:rsidTr="00224F46">
        <w:trPr>
          <w:trHeight w:val="164"/>
        </w:trPr>
        <w:tc>
          <w:tcPr>
            <w:tcW w:w="5360" w:type="dxa"/>
            <w:tcBorders>
              <w:top w:val="single" w:sz="6" w:space="0" w:color="auto"/>
              <w:left w:val="single" w:sz="6" w:space="0" w:color="auto"/>
              <w:bottom w:val="single" w:sz="6" w:space="0" w:color="auto"/>
              <w:right w:val="single" w:sz="6" w:space="0" w:color="auto"/>
            </w:tcBorders>
            <w:vAlign w:val="bottom"/>
            <w:hideMark/>
          </w:tcPr>
          <w:p w14:paraId="4ABA7A30"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Sub- total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6EEE5F12"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49C23B5C"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r>
      <w:tr w:rsidR="006E460B" w:rsidRPr="00DE0DC6" w14:paraId="4DFA86A0" w14:textId="77777777" w:rsidTr="00224F46">
        <w:trPr>
          <w:trHeight w:val="164"/>
        </w:trPr>
        <w:tc>
          <w:tcPr>
            <w:tcW w:w="5360" w:type="dxa"/>
            <w:tcBorders>
              <w:top w:val="single" w:sz="6" w:space="0" w:color="auto"/>
              <w:left w:val="single" w:sz="6" w:space="0" w:color="auto"/>
              <w:bottom w:val="single" w:sz="6" w:space="0" w:color="auto"/>
              <w:right w:val="single" w:sz="6" w:space="0" w:color="auto"/>
            </w:tcBorders>
            <w:hideMark/>
          </w:tcPr>
          <w:p w14:paraId="3E66CA98" w14:textId="77777777" w:rsidR="006E460B" w:rsidRPr="00DE0DC6" w:rsidRDefault="006E460B" w:rsidP="00685D8C">
            <w:pPr>
              <w:numPr>
                <w:ilvl w:val="0"/>
                <w:numId w:val="13"/>
              </w:numPr>
              <w:autoSpaceDE/>
              <w:autoSpaceDN/>
              <w:ind w:left="690" w:hanging="612"/>
              <w:textAlignment w:val="baseline"/>
              <w:rPr>
                <w:rFonts w:asciiTheme="majorBidi" w:hAnsiTheme="majorBidi" w:cstheme="majorBidi"/>
                <w:b/>
                <w:bCs/>
                <w:lang w:val="en-US"/>
              </w:rPr>
            </w:pPr>
            <w:r w:rsidRPr="00DE0DC6">
              <w:rPr>
                <w:rFonts w:asciiTheme="majorBidi" w:hAnsiTheme="majorBidi" w:cstheme="majorBidi"/>
                <w:b/>
                <w:bCs/>
                <w:lang w:val="en-US"/>
              </w:rPr>
              <w:t>Equity investments (specify)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08770B4E"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59F959E5"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 </w:t>
            </w:r>
          </w:p>
        </w:tc>
      </w:tr>
      <w:tr w:rsidR="006E460B" w:rsidRPr="00DE0DC6" w14:paraId="1FA415B4" w14:textId="77777777" w:rsidTr="00224F46">
        <w:trPr>
          <w:trHeight w:val="236"/>
        </w:trPr>
        <w:tc>
          <w:tcPr>
            <w:tcW w:w="5360" w:type="dxa"/>
            <w:tcBorders>
              <w:top w:val="single" w:sz="6" w:space="0" w:color="auto"/>
              <w:left w:val="single" w:sz="6" w:space="0" w:color="auto"/>
              <w:bottom w:val="single" w:sz="6" w:space="0" w:color="auto"/>
              <w:right w:val="single" w:sz="6" w:space="0" w:color="auto"/>
            </w:tcBorders>
            <w:hideMark/>
          </w:tcPr>
          <w:p w14:paraId="1F0B7933"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lastRenderedPageBreak/>
              <w:t>Equity/ shares in Entity xxx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16356189"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18EB8D9A"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6E460B" w:rsidRPr="00DE0DC6" w14:paraId="2F55E789" w14:textId="77777777" w:rsidTr="00224F46">
        <w:trPr>
          <w:trHeight w:val="56"/>
        </w:trPr>
        <w:tc>
          <w:tcPr>
            <w:tcW w:w="5360" w:type="dxa"/>
            <w:tcBorders>
              <w:top w:val="single" w:sz="6" w:space="0" w:color="auto"/>
              <w:left w:val="single" w:sz="6" w:space="0" w:color="auto"/>
              <w:bottom w:val="single" w:sz="6" w:space="0" w:color="auto"/>
              <w:right w:val="single" w:sz="6" w:space="0" w:color="auto"/>
            </w:tcBorders>
            <w:vAlign w:val="bottom"/>
            <w:hideMark/>
          </w:tcPr>
          <w:p w14:paraId="74E15C2D"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Sub- total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049A169F"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2662975F"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r>
      <w:tr w:rsidR="006E460B" w:rsidRPr="00DE0DC6" w14:paraId="3D8B59D6" w14:textId="77777777" w:rsidTr="00224F46">
        <w:trPr>
          <w:trHeight w:val="56"/>
        </w:trPr>
        <w:tc>
          <w:tcPr>
            <w:tcW w:w="5360" w:type="dxa"/>
            <w:tcBorders>
              <w:top w:val="single" w:sz="6" w:space="0" w:color="auto"/>
              <w:left w:val="single" w:sz="6" w:space="0" w:color="auto"/>
              <w:bottom w:val="single" w:sz="6" w:space="0" w:color="auto"/>
              <w:right w:val="single" w:sz="6" w:space="0" w:color="auto"/>
            </w:tcBorders>
            <w:vAlign w:val="bottom"/>
            <w:hideMark/>
          </w:tcPr>
          <w:p w14:paraId="0DA04C50" w14:textId="77777777" w:rsidR="006E460B" w:rsidRPr="00DE0DC6" w:rsidRDefault="006E460B" w:rsidP="009500D5">
            <w:pPr>
              <w:autoSpaceDE/>
              <w:autoSpaceDN/>
              <w:textAlignment w:val="baseline"/>
              <w:rPr>
                <w:rFonts w:asciiTheme="majorBidi" w:hAnsiTheme="majorBidi" w:cstheme="majorBidi"/>
                <w:lang w:val="en-US"/>
              </w:rPr>
            </w:pPr>
            <w:r w:rsidRPr="00DE0DC6">
              <w:rPr>
                <w:rFonts w:asciiTheme="majorBidi" w:hAnsiTheme="majorBidi" w:cstheme="majorBidi"/>
                <w:b/>
                <w:bCs/>
                <w:lang w:val="en-US"/>
              </w:rPr>
              <w:t>Grand total</w:t>
            </w:r>
            <w:r w:rsidRPr="00DE0DC6">
              <w:rPr>
                <w:rFonts w:asciiTheme="majorBidi" w:hAnsiTheme="majorBidi" w:cstheme="majorBidi"/>
                <w:lang w:val="en-US"/>
              </w:rPr>
              <w:t>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599C4EDC"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c>
          <w:tcPr>
            <w:tcW w:w="1821" w:type="dxa"/>
            <w:tcBorders>
              <w:top w:val="single" w:sz="6" w:space="0" w:color="auto"/>
              <w:left w:val="single" w:sz="6" w:space="0" w:color="auto"/>
              <w:bottom w:val="single" w:sz="6" w:space="0" w:color="auto"/>
              <w:right w:val="single" w:sz="6" w:space="0" w:color="auto"/>
            </w:tcBorders>
            <w:vAlign w:val="bottom"/>
            <w:hideMark/>
          </w:tcPr>
          <w:p w14:paraId="5C8A37CB" w14:textId="77777777" w:rsidR="006E460B" w:rsidRPr="00DE0DC6" w:rsidRDefault="006E460B"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r>
    </w:tbl>
    <w:p w14:paraId="65010F6C" w14:textId="77777777" w:rsidR="00940241" w:rsidRPr="00DE0DC6" w:rsidRDefault="00940241" w:rsidP="00940241">
      <w:pPr>
        <w:autoSpaceDE/>
        <w:autoSpaceDN/>
        <w:jc w:val="both"/>
        <w:textAlignment w:val="baseline"/>
        <w:rPr>
          <w:rFonts w:asciiTheme="majorBidi" w:hAnsiTheme="majorBidi" w:cstheme="majorBidi"/>
          <w:lang w:val="en-US"/>
        </w:rPr>
      </w:pPr>
      <w:r w:rsidRPr="00DE0DC6">
        <w:rPr>
          <w:rFonts w:asciiTheme="majorBidi" w:hAnsiTheme="majorBidi" w:cstheme="majorBidi"/>
          <w:b/>
          <w:bCs/>
        </w:rPr>
        <w:t>(</w:t>
      </w:r>
      <w:r w:rsidRPr="00DE0DC6">
        <w:rPr>
          <w:rFonts w:asciiTheme="majorBidi" w:hAnsiTheme="majorBidi" w:cstheme="majorBidi"/>
          <w:i/>
          <w:iCs/>
        </w:rPr>
        <w:t>Entity should disclose whether the fixed investment financial assets are measured at amortised cost or at fair value through changes in net assets/ equity) Investments in equity should be measured at fair value through surplus or deficit.</w:t>
      </w:r>
      <w:r w:rsidRPr="00DE0DC6">
        <w:rPr>
          <w:rFonts w:asciiTheme="majorBidi" w:hAnsiTheme="majorBidi" w:cstheme="majorBidi"/>
          <w:i/>
          <w:iCs/>
          <w:color w:val="000000"/>
          <w:shd w:val="clear" w:color="auto" w:fill="FFFFFF"/>
        </w:rPr>
        <w:t xml:space="preserve"> Other information to be disclosed includes: the interest rates, maturity dates, valuation methodology, and impairment of these investments.</w:t>
      </w:r>
      <w:r w:rsidRPr="00DE0DC6">
        <w:rPr>
          <w:rFonts w:asciiTheme="majorBidi" w:hAnsiTheme="majorBidi" w:cstheme="majorBidi"/>
          <w:color w:val="000000"/>
          <w:shd w:val="clear" w:color="auto" w:fill="FFFFFF"/>
        </w:rPr>
        <w:t> </w:t>
      </w:r>
      <w:r w:rsidRPr="00DE0DC6">
        <w:rPr>
          <w:rFonts w:asciiTheme="majorBidi" w:hAnsiTheme="majorBidi" w:cstheme="majorBidi"/>
          <w:color w:val="000000"/>
          <w:lang w:val="en-US"/>
        </w:rPr>
        <w:t> </w:t>
      </w:r>
    </w:p>
    <w:p w14:paraId="124E8B99" w14:textId="77777777" w:rsidR="004D586B" w:rsidRPr="00DE0DC6" w:rsidRDefault="004D586B" w:rsidP="00350C60">
      <w:pPr>
        <w:rPr>
          <w:rFonts w:asciiTheme="majorBidi" w:eastAsia="Arial" w:hAnsiTheme="majorBidi" w:cstheme="majorBidi"/>
        </w:rPr>
      </w:pPr>
    </w:p>
    <w:p w14:paraId="7F11CE2C" w14:textId="77777777" w:rsidR="0042177D" w:rsidRPr="00DE0DC6" w:rsidRDefault="0042177D" w:rsidP="00685D8C">
      <w:pPr>
        <w:numPr>
          <w:ilvl w:val="0"/>
          <w:numId w:val="14"/>
        </w:numPr>
        <w:autoSpaceDE/>
        <w:autoSpaceDN/>
        <w:ind w:hanging="630"/>
        <w:textAlignment w:val="baseline"/>
        <w:rPr>
          <w:rFonts w:asciiTheme="majorBidi" w:hAnsiTheme="majorBidi" w:cstheme="majorBidi"/>
          <w:lang w:val="en-US"/>
        </w:rPr>
      </w:pPr>
      <w:r w:rsidRPr="00DE0DC6">
        <w:rPr>
          <w:rFonts w:asciiTheme="majorBidi" w:hAnsiTheme="majorBidi" w:cstheme="majorBidi"/>
          <w:b/>
          <w:bCs/>
        </w:rPr>
        <w:t>Movement of Equity Investments</w:t>
      </w:r>
      <w:r w:rsidRPr="00DE0DC6">
        <w:rPr>
          <w:rFonts w:asciiTheme="majorBidi" w:hAnsiTheme="majorBidi" w:cstheme="majorBidi"/>
          <w:lang w:val="en-US"/>
        </w:rPr>
        <w:t> </w:t>
      </w:r>
    </w:p>
    <w:tbl>
      <w:tblPr>
        <w:tblW w:w="91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5"/>
        <w:gridCol w:w="2162"/>
        <w:gridCol w:w="1597"/>
      </w:tblGrid>
      <w:tr w:rsidR="00F55CF5" w:rsidRPr="00DE0DC6" w14:paraId="40BE9D91" w14:textId="77777777" w:rsidTr="00224F46">
        <w:trPr>
          <w:trHeight w:val="330"/>
        </w:trPr>
        <w:tc>
          <w:tcPr>
            <w:tcW w:w="5556" w:type="dxa"/>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7EE6818F" w14:textId="77777777" w:rsidR="00F55CF5" w:rsidRPr="00DE0DC6" w:rsidRDefault="00F55CF5" w:rsidP="009500D5">
            <w:pPr>
              <w:autoSpaceDE/>
              <w:autoSpaceDN/>
              <w:textAlignment w:val="baseline"/>
              <w:rPr>
                <w:rFonts w:asciiTheme="majorBidi" w:hAnsiTheme="majorBidi" w:cstheme="majorBidi"/>
                <w:lang w:val="en-US"/>
              </w:rPr>
            </w:pPr>
            <w:r w:rsidRPr="00DE0DC6">
              <w:rPr>
                <w:rFonts w:asciiTheme="majorBidi" w:hAnsiTheme="majorBidi" w:cstheme="majorBidi"/>
                <w:b/>
                <w:bCs/>
                <w:color w:val="FFFFFF"/>
              </w:rPr>
              <w:t>Impairment allowance/ provision</w:t>
            </w:r>
            <w:r w:rsidRPr="00DE0DC6">
              <w:rPr>
                <w:rFonts w:asciiTheme="majorBidi" w:hAnsiTheme="majorBidi" w:cstheme="majorBidi"/>
                <w:lang w:val="en-US"/>
              </w:rPr>
              <w:t> </w:t>
            </w:r>
          </w:p>
        </w:tc>
        <w:tc>
          <w:tcPr>
            <w:tcW w:w="1983"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9DC0726" w14:textId="77777777" w:rsidR="00F55CF5" w:rsidRPr="00DE0DC6" w:rsidRDefault="00F55CF5" w:rsidP="00F55CF5">
            <w:pPr>
              <w:autoSpaceDE/>
              <w:autoSpaceDN/>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Period ended</w:t>
            </w:r>
          </w:p>
          <w:p w14:paraId="6C05369E" w14:textId="290B0809" w:rsidR="00F55CF5" w:rsidRPr="00DE0DC6" w:rsidRDefault="00F55CF5" w:rsidP="00F55CF5">
            <w:pPr>
              <w:autoSpaceDE/>
              <w:autoSpaceDN/>
              <w:jc w:val="center"/>
              <w:textAlignment w:val="baseline"/>
              <w:rPr>
                <w:rFonts w:asciiTheme="majorBidi" w:hAnsiTheme="majorBidi" w:cstheme="majorBidi"/>
                <w:lang w:val="en-US"/>
              </w:rPr>
            </w:pPr>
            <w:r w:rsidRPr="00DE0DC6">
              <w:rPr>
                <w:rFonts w:asciiTheme="majorBidi" w:hAnsiTheme="majorBidi" w:cstheme="majorBidi"/>
                <w:b/>
                <w:bCs/>
                <w:color w:val="000000"/>
                <w:lang w:val="en-US"/>
              </w:rPr>
              <w:t>Sep/Dec/March/June 20xx</w:t>
            </w:r>
          </w:p>
        </w:tc>
        <w:tc>
          <w:tcPr>
            <w:tcW w:w="162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5C36E366" w14:textId="4E36DAC5" w:rsidR="00F55CF5" w:rsidRPr="00DE0DC6" w:rsidRDefault="00F55CF5"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color w:val="000000"/>
                <w:lang w:val="en-US"/>
              </w:rPr>
              <w:t>A</w:t>
            </w:r>
            <w:r w:rsidRPr="00DE0DC6">
              <w:rPr>
                <w:rFonts w:asciiTheme="majorBidi" w:hAnsiTheme="majorBidi" w:cstheme="majorBidi"/>
                <w:b/>
                <w:bCs/>
                <w:lang w:val="en-US"/>
              </w:rPr>
              <w:t>udited Prior Year</w:t>
            </w:r>
            <w:r w:rsidRPr="00DE0DC6">
              <w:rPr>
                <w:rFonts w:asciiTheme="majorBidi" w:hAnsiTheme="majorBidi" w:cstheme="majorBidi"/>
                <w:color w:val="000000"/>
                <w:lang w:val="en-US"/>
              </w:rPr>
              <w:t> </w:t>
            </w:r>
          </w:p>
        </w:tc>
      </w:tr>
      <w:tr w:rsidR="00F55CF5" w:rsidRPr="00DE0DC6" w14:paraId="17CA0E7B" w14:textId="77777777" w:rsidTr="00224F46">
        <w:trPr>
          <w:trHeight w:val="3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BAF9186" w14:textId="77777777" w:rsidR="00F55CF5" w:rsidRPr="00DE0DC6" w:rsidRDefault="00F55CF5" w:rsidP="009500D5">
            <w:pPr>
              <w:autoSpaceDE/>
              <w:autoSpaceDN/>
              <w:rPr>
                <w:rFonts w:asciiTheme="majorBidi" w:hAnsiTheme="majorBidi" w:cstheme="majorBidi"/>
                <w:lang w:val="en-US"/>
              </w:rPr>
            </w:pPr>
          </w:p>
        </w:tc>
        <w:tc>
          <w:tcPr>
            <w:tcW w:w="1983"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496EB751" w14:textId="77777777" w:rsidR="00F55CF5" w:rsidRPr="00DE0DC6" w:rsidRDefault="00F55CF5"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color w:val="FFFFFF"/>
                <w:lang w:val="en-US"/>
              </w:rPr>
              <w:t>Kshs</w:t>
            </w:r>
            <w:r w:rsidRPr="00DE0DC6">
              <w:rPr>
                <w:rFonts w:asciiTheme="majorBidi" w:hAnsiTheme="majorBidi" w:cstheme="majorBidi"/>
                <w:lang w:val="en-US"/>
              </w:rPr>
              <w:t> </w:t>
            </w:r>
          </w:p>
        </w:tc>
        <w:tc>
          <w:tcPr>
            <w:tcW w:w="1625"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77B7F29" w14:textId="77777777" w:rsidR="00F55CF5" w:rsidRPr="00DE0DC6" w:rsidRDefault="00F55CF5"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color w:val="FFFFFF"/>
                <w:lang w:val="en-US"/>
              </w:rPr>
              <w:t>Kshs</w:t>
            </w:r>
            <w:r w:rsidRPr="00DE0DC6">
              <w:rPr>
                <w:rFonts w:asciiTheme="majorBidi" w:hAnsiTheme="majorBidi" w:cstheme="majorBidi"/>
                <w:lang w:val="en-US"/>
              </w:rPr>
              <w:t> </w:t>
            </w:r>
          </w:p>
        </w:tc>
      </w:tr>
      <w:tr w:rsidR="00F55CF5" w:rsidRPr="00DE0DC6" w14:paraId="6DF44759" w14:textId="77777777" w:rsidTr="0019719B">
        <w:trPr>
          <w:trHeight w:val="191"/>
        </w:trPr>
        <w:tc>
          <w:tcPr>
            <w:tcW w:w="5556" w:type="dxa"/>
            <w:tcBorders>
              <w:top w:val="single" w:sz="6" w:space="0" w:color="auto"/>
              <w:left w:val="single" w:sz="6" w:space="0" w:color="auto"/>
              <w:bottom w:val="single" w:sz="6" w:space="0" w:color="auto"/>
              <w:right w:val="single" w:sz="6" w:space="0" w:color="auto"/>
            </w:tcBorders>
            <w:vAlign w:val="bottom"/>
            <w:hideMark/>
          </w:tcPr>
          <w:p w14:paraId="3D9A3C35" w14:textId="2423D0B4" w:rsidR="00F55CF5" w:rsidRPr="00DE0DC6" w:rsidRDefault="00F55CF5"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At the beginning of the period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61048795"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625" w:type="dxa"/>
            <w:tcBorders>
              <w:top w:val="single" w:sz="6" w:space="0" w:color="auto"/>
              <w:left w:val="single" w:sz="6" w:space="0" w:color="auto"/>
              <w:bottom w:val="single" w:sz="6" w:space="0" w:color="auto"/>
              <w:right w:val="single" w:sz="6" w:space="0" w:color="auto"/>
            </w:tcBorders>
            <w:vAlign w:val="bottom"/>
            <w:hideMark/>
          </w:tcPr>
          <w:p w14:paraId="05D2402A"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F55CF5" w:rsidRPr="00DE0DC6" w14:paraId="68005382" w14:textId="77777777" w:rsidTr="0019719B">
        <w:trPr>
          <w:trHeight w:val="209"/>
        </w:trPr>
        <w:tc>
          <w:tcPr>
            <w:tcW w:w="5556" w:type="dxa"/>
            <w:tcBorders>
              <w:top w:val="single" w:sz="6" w:space="0" w:color="auto"/>
              <w:left w:val="single" w:sz="6" w:space="0" w:color="auto"/>
              <w:bottom w:val="single" w:sz="6" w:space="0" w:color="auto"/>
              <w:right w:val="single" w:sz="6" w:space="0" w:color="auto"/>
            </w:tcBorders>
            <w:vAlign w:val="bottom"/>
            <w:hideMark/>
          </w:tcPr>
          <w:p w14:paraId="4F621518" w14:textId="1E94D7CB" w:rsidR="00F55CF5" w:rsidRPr="00DE0DC6" w:rsidRDefault="00F55CF5"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Purchase of investments in the period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00D02BFD"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625" w:type="dxa"/>
            <w:tcBorders>
              <w:top w:val="single" w:sz="6" w:space="0" w:color="auto"/>
              <w:left w:val="single" w:sz="6" w:space="0" w:color="auto"/>
              <w:bottom w:val="single" w:sz="6" w:space="0" w:color="auto"/>
              <w:right w:val="single" w:sz="6" w:space="0" w:color="auto"/>
            </w:tcBorders>
            <w:vAlign w:val="bottom"/>
            <w:hideMark/>
          </w:tcPr>
          <w:p w14:paraId="4D343C76"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F55CF5" w:rsidRPr="00DE0DC6" w14:paraId="22628255" w14:textId="77777777" w:rsidTr="0019719B">
        <w:trPr>
          <w:trHeight w:val="57"/>
        </w:trPr>
        <w:tc>
          <w:tcPr>
            <w:tcW w:w="5556" w:type="dxa"/>
            <w:tcBorders>
              <w:top w:val="single" w:sz="6" w:space="0" w:color="auto"/>
              <w:left w:val="single" w:sz="6" w:space="0" w:color="auto"/>
              <w:bottom w:val="single" w:sz="6" w:space="0" w:color="auto"/>
              <w:right w:val="single" w:sz="6" w:space="0" w:color="auto"/>
            </w:tcBorders>
            <w:vAlign w:val="bottom"/>
            <w:hideMark/>
          </w:tcPr>
          <w:p w14:paraId="6F9082F5" w14:textId="5FE3F5DC" w:rsidR="00F55CF5" w:rsidRPr="00DE0DC6" w:rsidRDefault="00F55CF5"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Sale of investments during the period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15FCDDF4"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625" w:type="dxa"/>
            <w:tcBorders>
              <w:top w:val="single" w:sz="6" w:space="0" w:color="auto"/>
              <w:left w:val="single" w:sz="6" w:space="0" w:color="auto"/>
              <w:bottom w:val="single" w:sz="6" w:space="0" w:color="auto"/>
              <w:right w:val="single" w:sz="6" w:space="0" w:color="auto"/>
            </w:tcBorders>
            <w:vAlign w:val="bottom"/>
            <w:hideMark/>
          </w:tcPr>
          <w:p w14:paraId="20DB9151"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F55CF5" w:rsidRPr="00DE0DC6" w14:paraId="6302449D" w14:textId="77777777" w:rsidTr="0019719B">
        <w:trPr>
          <w:trHeight w:val="57"/>
        </w:trPr>
        <w:tc>
          <w:tcPr>
            <w:tcW w:w="5556" w:type="dxa"/>
            <w:tcBorders>
              <w:top w:val="single" w:sz="6" w:space="0" w:color="auto"/>
              <w:left w:val="single" w:sz="6" w:space="0" w:color="auto"/>
              <w:bottom w:val="single" w:sz="6" w:space="0" w:color="auto"/>
              <w:right w:val="single" w:sz="6" w:space="0" w:color="auto"/>
            </w:tcBorders>
            <w:vAlign w:val="bottom"/>
            <w:hideMark/>
          </w:tcPr>
          <w:p w14:paraId="382EA94E" w14:textId="77777777" w:rsidR="00F55CF5" w:rsidRPr="00DE0DC6" w:rsidRDefault="00F55CF5"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Gain/(loss) in fair value of investments through surplus or deficit </w:t>
            </w:r>
          </w:p>
        </w:tc>
        <w:tc>
          <w:tcPr>
            <w:tcW w:w="1983" w:type="dxa"/>
            <w:tcBorders>
              <w:top w:val="single" w:sz="6" w:space="0" w:color="auto"/>
              <w:left w:val="single" w:sz="6" w:space="0" w:color="auto"/>
              <w:bottom w:val="single" w:sz="6" w:space="0" w:color="auto"/>
              <w:right w:val="single" w:sz="6" w:space="0" w:color="auto"/>
            </w:tcBorders>
            <w:vAlign w:val="bottom"/>
            <w:hideMark/>
          </w:tcPr>
          <w:p w14:paraId="7121F88A"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c>
          <w:tcPr>
            <w:tcW w:w="1625" w:type="dxa"/>
            <w:tcBorders>
              <w:top w:val="single" w:sz="6" w:space="0" w:color="auto"/>
              <w:left w:val="single" w:sz="6" w:space="0" w:color="auto"/>
              <w:bottom w:val="single" w:sz="6" w:space="0" w:color="auto"/>
              <w:right w:val="single" w:sz="6" w:space="0" w:color="auto"/>
            </w:tcBorders>
            <w:vAlign w:val="bottom"/>
            <w:hideMark/>
          </w:tcPr>
          <w:p w14:paraId="3F48B2DB"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lang w:val="en-US"/>
              </w:rPr>
              <w:t>xxx </w:t>
            </w:r>
          </w:p>
        </w:tc>
      </w:tr>
      <w:tr w:rsidR="00F55CF5" w:rsidRPr="00DE0DC6" w14:paraId="089B9E53" w14:textId="77777777" w:rsidTr="0019719B">
        <w:trPr>
          <w:trHeight w:val="155"/>
        </w:trPr>
        <w:tc>
          <w:tcPr>
            <w:tcW w:w="5556" w:type="dxa"/>
            <w:tcBorders>
              <w:top w:val="single" w:sz="6" w:space="0" w:color="auto"/>
              <w:left w:val="single" w:sz="6" w:space="0" w:color="auto"/>
              <w:bottom w:val="single" w:sz="6" w:space="0" w:color="auto"/>
              <w:right w:val="single" w:sz="6" w:space="0" w:color="auto"/>
            </w:tcBorders>
            <w:vAlign w:val="bottom"/>
            <w:hideMark/>
          </w:tcPr>
          <w:p w14:paraId="690F18B1" w14:textId="45B49EA8" w:rsidR="00F55CF5" w:rsidRPr="00DE0DC6" w:rsidRDefault="00F55CF5"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At the end of the period</w:t>
            </w:r>
          </w:p>
        </w:tc>
        <w:tc>
          <w:tcPr>
            <w:tcW w:w="1983" w:type="dxa"/>
            <w:tcBorders>
              <w:top w:val="single" w:sz="6" w:space="0" w:color="auto"/>
              <w:left w:val="single" w:sz="6" w:space="0" w:color="auto"/>
              <w:bottom w:val="single" w:sz="6" w:space="0" w:color="auto"/>
              <w:right w:val="single" w:sz="6" w:space="0" w:color="auto"/>
            </w:tcBorders>
            <w:vAlign w:val="bottom"/>
            <w:hideMark/>
          </w:tcPr>
          <w:p w14:paraId="03334075"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c>
          <w:tcPr>
            <w:tcW w:w="1625" w:type="dxa"/>
            <w:tcBorders>
              <w:top w:val="single" w:sz="6" w:space="0" w:color="auto"/>
              <w:left w:val="single" w:sz="6" w:space="0" w:color="auto"/>
              <w:bottom w:val="single" w:sz="6" w:space="0" w:color="auto"/>
              <w:right w:val="single" w:sz="6" w:space="0" w:color="auto"/>
            </w:tcBorders>
            <w:vAlign w:val="bottom"/>
            <w:hideMark/>
          </w:tcPr>
          <w:p w14:paraId="603C692C" w14:textId="77777777" w:rsidR="00F55CF5" w:rsidRPr="00DE0DC6" w:rsidRDefault="00F55CF5"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lang w:val="en-US"/>
              </w:rPr>
              <w:t>xxx</w:t>
            </w:r>
            <w:r w:rsidRPr="00DE0DC6">
              <w:rPr>
                <w:rFonts w:asciiTheme="majorBidi" w:hAnsiTheme="majorBidi" w:cstheme="majorBidi"/>
                <w:lang w:val="en-US"/>
              </w:rPr>
              <w:t> </w:t>
            </w:r>
          </w:p>
        </w:tc>
      </w:tr>
    </w:tbl>
    <w:p w14:paraId="63848893" w14:textId="77777777" w:rsidR="004D586B" w:rsidRPr="00DE0DC6" w:rsidRDefault="004D586B" w:rsidP="00350C60">
      <w:pPr>
        <w:rPr>
          <w:rFonts w:asciiTheme="majorBidi" w:eastAsia="Arial" w:hAnsiTheme="majorBidi" w:cstheme="majorBidi"/>
        </w:rPr>
      </w:pPr>
    </w:p>
    <w:p w14:paraId="192B4F5A" w14:textId="35EB0071" w:rsidR="004D586B" w:rsidRPr="00DE0DC6" w:rsidRDefault="00BF7211" w:rsidP="00685D8C">
      <w:pPr>
        <w:numPr>
          <w:ilvl w:val="0"/>
          <w:numId w:val="14"/>
        </w:numPr>
        <w:autoSpaceDE/>
        <w:autoSpaceDN/>
        <w:ind w:hanging="630"/>
        <w:textAlignment w:val="baseline"/>
        <w:rPr>
          <w:rFonts w:asciiTheme="majorBidi" w:eastAsia="Arial" w:hAnsiTheme="majorBidi" w:cstheme="majorBidi"/>
        </w:rPr>
      </w:pPr>
      <w:r w:rsidRPr="00DE0DC6">
        <w:rPr>
          <w:rFonts w:asciiTheme="majorBidi" w:hAnsiTheme="majorBidi" w:cstheme="majorBidi"/>
          <w:b/>
          <w:bCs/>
        </w:rPr>
        <w:t>Shareholding in other entities</w:t>
      </w:r>
      <w:r w:rsidRPr="00DE0DC6">
        <w:rPr>
          <w:rFonts w:asciiTheme="majorBidi" w:hAnsiTheme="majorBidi" w:cstheme="majorBidi"/>
          <w:lang w:val="en-US"/>
        </w:rPr>
        <w:t> </w:t>
      </w:r>
    </w:p>
    <w:p w14:paraId="382AC7BF" w14:textId="29CD65A4" w:rsidR="00AC3A9C" w:rsidRPr="00DE0DC6" w:rsidRDefault="00AC3A9C" w:rsidP="00AC3A9C">
      <w:pPr>
        <w:autoSpaceDE/>
        <w:autoSpaceDN/>
        <w:ind w:left="90"/>
        <w:jc w:val="both"/>
        <w:textAlignment w:val="baseline"/>
        <w:rPr>
          <w:rFonts w:asciiTheme="majorBidi" w:hAnsiTheme="majorBidi" w:cstheme="majorBidi"/>
          <w:i/>
          <w:iCs/>
          <w:lang w:val="en-US"/>
        </w:rPr>
      </w:pPr>
      <w:r w:rsidRPr="00DE0DC6">
        <w:rPr>
          <w:rFonts w:asciiTheme="majorBidi" w:hAnsiTheme="majorBidi" w:cstheme="majorBidi"/>
          <w:i/>
          <w:iCs/>
        </w:rPr>
        <w:t>For investments in equity share listed above, list down the equity investments under the following categories:</w:t>
      </w:r>
      <w:r w:rsidRPr="00DE0DC6">
        <w:rPr>
          <w:rFonts w:asciiTheme="majorBidi" w:hAnsiTheme="majorBidi" w:cstheme="majorBidi"/>
          <w:i/>
          <w:iCs/>
          <w:lang w:val="en-US"/>
        </w:rPr>
        <w:t> </w:t>
      </w:r>
    </w:p>
    <w:tbl>
      <w:tblPr>
        <w:tblW w:w="91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7"/>
        <w:gridCol w:w="1516"/>
        <w:gridCol w:w="1516"/>
        <w:gridCol w:w="1529"/>
        <w:gridCol w:w="1064"/>
        <w:gridCol w:w="1019"/>
        <w:gridCol w:w="953"/>
      </w:tblGrid>
      <w:tr w:rsidR="00224F46" w:rsidRPr="00DE0DC6" w14:paraId="406FEDB0" w14:textId="77777777" w:rsidTr="00224F46">
        <w:trPr>
          <w:trHeight w:val="299"/>
        </w:trPr>
        <w:tc>
          <w:tcPr>
            <w:tcW w:w="1567" w:type="dxa"/>
            <w:vMerge w:val="restart"/>
            <w:tcBorders>
              <w:top w:val="single" w:sz="6" w:space="0" w:color="auto"/>
              <w:left w:val="single" w:sz="6" w:space="0" w:color="auto"/>
              <w:bottom w:val="nil"/>
              <w:right w:val="single" w:sz="6" w:space="0" w:color="auto"/>
            </w:tcBorders>
            <w:shd w:val="clear" w:color="auto" w:fill="0070C0"/>
            <w:vAlign w:val="center"/>
            <w:hideMark/>
          </w:tcPr>
          <w:p w14:paraId="074016AF" w14:textId="77777777" w:rsidR="00224F46" w:rsidRPr="00DE0DC6" w:rsidRDefault="00224F46" w:rsidP="009500D5">
            <w:pPr>
              <w:autoSpaceDE/>
              <w:autoSpaceDN/>
              <w:jc w:val="both"/>
              <w:textAlignment w:val="baseline"/>
              <w:rPr>
                <w:rFonts w:asciiTheme="majorBidi" w:hAnsiTheme="majorBidi" w:cstheme="majorBidi"/>
                <w:lang w:val="en-US"/>
              </w:rPr>
            </w:pPr>
            <w:r w:rsidRPr="00DE0DC6">
              <w:rPr>
                <w:rFonts w:asciiTheme="majorBidi" w:hAnsiTheme="majorBidi" w:cstheme="majorBidi"/>
                <w:b/>
                <w:bCs/>
              </w:rPr>
              <w:t>Name of Entity where investment is held</w:t>
            </w:r>
            <w:r w:rsidRPr="00DE0DC6">
              <w:rPr>
                <w:rFonts w:asciiTheme="majorBidi" w:hAnsiTheme="majorBidi" w:cstheme="majorBidi"/>
                <w:lang w:val="en-US"/>
              </w:rPr>
              <w:t> </w:t>
            </w:r>
          </w:p>
        </w:tc>
        <w:tc>
          <w:tcPr>
            <w:tcW w:w="4561" w:type="dxa"/>
            <w:gridSpan w:val="3"/>
            <w:tcBorders>
              <w:top w:val="single" w:sz="6" w:space="0" w:color="auto"/>
              <w:left w:val="single" w:sz="6" w:space="0" w:color="auto"/>
              <w:bottom w:val="single" w:sz="6" w:space="0" w:color="auto"/>
              <w:right w:val="single" w:sz="6" w:space="0" w:color="auto"/>
            </w:tcBorders>
            <w:shd w:val="clear" w:color="auto" w:fill="0070C0"/>
            <w:vAlign w:val="bottom"/>
            <w:hideMark/>
          </w:tcPr>
          <w:p w14:paraId="40B2F2D8"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No of shares</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2C1B15F2"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b/>
                <w:bCs/>
              </w:rPr>
              <w:t>Nominal value of shares</w:t>
            </w: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2625B7B6"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b/>
                <w:bCs/>
              </w:rPr>
              <w:t>Fair value of shares</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10058FF2"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b/>
                <w:bCs/>
              </w:rPr>
              <w:t>Fair value of shares</w:t>
            </w:r>
            <w:r w:rsidRPr="00DE0DC6">
              <w:rPr>
                <w:rFonts w:asciiTheme="majorBidi" w:hAnsiTheme="majorBidi" w:cstheme="majorBidi"/>
                <w:lang w:val="en-US"/>
              </w:rPr>
              <w:t> </w:t>
            </w:r>
          </w:p>
        </w:tc>
      </w:tr>
      <w:tr w:rsidR="00224F46" w:rsidRPr="00DE0DC6" w14:paraId="2E395CA0" w14:textId="77777777" w:rsidTr="00224F46">
        <w:trPr>
          <w:trHeight w:val="780"/>
        </w:trPr>
        <w:tc>
          <w:tcPr>
            <w:tcW w:w="0" w:type="auto"/>
            <w:vMerge/>
            <w:tcBorders>
              <w:top w:val="single" w:sz="6" w:space="0" w:color="auto"/>
              <w:left w:val="single" w:sz="6" w:space="0" w:color="auto"/>
              <w:bottom w:val="nil"/>
              <w:right w:val="single" w:sz="6" w:space="0" w:color="auto"/>
            </w:tcBorders>
            <w:vAlign w:val="center"/>
            <w:hideMark/>
          </w:tcPr>
          <w:p w14:paraId="20FE4A50" w14:textId="77777777" w:rsidR="00224F46" w:rsidRPr="00DE0DC6" w:rsidRDefault="00224F46" w:rsidP="009500D5">
            <w:pPr>
              <w:autoSpaceDE/>
              <w:autoSpaceDN/>
              <w:rPr>
                <w:rFonts w:asciiTheme="majorBidi" w:hAnsiTheme="majorBidi" w:cstheme="majorBidi"/>
                <w:lang w:val="en-US"/>
              </w:rPr>
            </w:pPr>
          </w:p>
        </w:tc>
        <w:tc>
          <w:tcPr>
            <w:tcW w:w="1516"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56759C94"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Direct shareholding</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7904B879"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Indirect shareholding</w:t>
            </w:r>
            <w:r w:rsidRPr="00DE0DC6">
              <w:rPr>
                <w:rFonts w:asciiTheme="majorBidi" w:hAnsiTheme="majorBidi" w:cstheme="majorBidi"/>
                <w:lang w:val="en-US"/>
              </w:rPr>
              <w:t> </w:t>
            </w:r>
          </w:p>
        </w:tc>
        <w:tc>
          <w:tcPr>
            <w:tcW w:w="1529"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4525EA93"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Effective shareholding</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5AA4E38A"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02BA12AF"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Current year</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376B661E"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Prior year</w:t>
            </w:r>
            <w:r w:rsidRPr="00DE0DC6">
              <w:rPr>
                <w:rFonts w:asciiTheme="majorBidi" w:hAnsiTheme="majorBidi" w:cstheme="majorBidi"/>
                <w:lang w:val="en-US"/>
              </w:rPr>
              <w:t> </w:t>
            </w:r>
          </w:p>
        </w:tc>
      </w:tr>
      <w:tr w:rsidR="00224F46" w:rsidRPr="00DE0DC6" w14:paraId="345809F9" w14:textId="77777777" w:rsidTr="00224F46">
        <w:trPr>
          <w:trHeight w:val="74"/>
        </w:trPr>
        <w:tc>
          <w:tcPr>
            <w:tcW w:w="1567" w:type="dxa"/>
            <w:tcBorders>
              <w:top w:val="single" w:sz="6" w:space="0" w:color="auto"/>
              <w:left w:val="single" w:sz="6" w:space="0" w:color="auto"/>
              <w:bottom w:val="single" w:sz="6" w:space="0" w:color="auto"/>
              <w:right w:val="single" w:sz="6" w:space="0" w:color="auto"/>
            </w:tcBorders>
            <w:vAlign w:val="bottom"/>
            <w:hideMark/>
          </w:tcPr>
          <w:p w14:paraId="69A33ACB"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36136154"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2089965B"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w:t>
            </w:r>
            <w:r w:rsidRPr="00DE0DC6">
              <w:rPr>
                <w:rFonts w:asciiTheme="majorBidi" w:hAnsiTheme="majorBidi" w:cstheme="majorBidi"/>
                <w:lang w:val="en-US"/>
              </w:rPr>
              <w:t> </w:t>
            </w:r>
          </w:p>
        </w:tc>
        <w:tc>
          <w:tcPr>
            <w:tcW w:w="1529" w:type="dxa"/>
            <w:tcBorders>
              <w:top w:val="single" w:sz="6" w:space="0" w:color="auto"/>
              <w:left w:val="single" w:sz="6" w:space="0" w:color="auto"/>
              <w:bottom w:val="single" w:sz="6" w:space="0" w:color="auto"/>
              <w:right w:val="single" w:sz="6" w:space="0" w:color="auto"/>
            </w:tcBorders>
            <w:vAlign w:val="bottom"/>
            <w:hideMark/>
          </w:tcPr>
          <w:p w14:paraId="5959D56F"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vAlign w:val="bottom"/>
            <w:hideMark/>
          </w:tcPr>
          <w:p w14:paraId="665DDBE3"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Kshs</w:t>
            </w: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vAlign w:val="bottom"/>
            <w:hideMark/>
          </w:tcPr>
          <w:p w14:paraId="39C98821"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Kshs</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vAlign w:val="bottom"/>
            <w:hideMark/>
          </w:tcPr>
          <w:p w14:paraId="03782CB7"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Kshs</w:t>
            </w:r>
            <w:r w:rsidRPr="00DE0DC6">
              <w:rPr>
                <w:rFonts w:asciiTheme="majorBidi" w:hAnsiTheme="majorBidi" w:cstheme="majorBidi"/>
                <w:lang w:val="en-US"/>
              </w:rPr>
              <w:t> </w:t>
            </w:r>
          </w:p>
        </w:tc>
      </w:tr>
      <w:tr w:rsidR="00224F46" w:rsidRPr="00DE0DC6" w14:paraId="3D20A207" w14:textId="77777777" w:rsidTr="00224F46">
        <w:trPr>
          <w:trHeight w:val="164"/>
        </w:trPr>
        <w:tc>
          <w:tcPr>
            <w:tcW w:w="1567" w:type="dxa"/>
            <w:tcBorders>
              <w:top w:val="single" w:sz="6" w:space="0" w:color="auto"/>
              <w:left w:val="single" w:sz="6" w:space="0" w:color="auto"/>
              <w:bottom w:val="single" w:sz="6" w:space="0" w:color="auto"/>
              <w:right w:val="single" w:sz="6" w:space="0" w:color="auto"/>
            </w:tcBorders>
            <w:vAlign w:val="bottom"/>
            <w:hideMark/>
          </w:tcPr>
          <w:p w14:paraId="308376B7"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rPr>
              <w:t>Entity A</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3E6E1B7A"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2120FEB9"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529" w:type="dxa"/>
            <w:tcBorders>
              <w:top w:val="single" w:sz="6" w:space="0" w:color="auto"/>
              <w:left w:val="single" w:sz="6" w:space="0" w:color="auto"/>
              <w:bottom w:val="single" w:sz="6" w:space="0" w:color="auto"/>
              <w:right w:val="single" w:sz="6" w:space="0" w:color="auto"/>
            </w:tcBorders>
            <w:vAlign w:val="bottom"/>
            <w:hideMark/>
          </w:tcPr>
          <w:p w14:paraId="09D8CC29"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vAlign w:val="bottom"/>
            <w:hideMark/>
          </w:tcPr>
          <w:p w14:paraId="5D1D0946"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vAlign w:val="bottom"/>
            <w:hideMark/>
          </w:tcPr>
          <w:p w14:paraId="3DF9AE1A"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vAlign w:val="bottom"/>
            <w:hideMark/>
          </w:tcPr>
          <w:p w14:paraId="2E98F5F6"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r>
      <w:tr w:rsidR="00224F46" w:rsidRPr="00DE0DC6" w14:paraId="45118178" w14:textId="77777777" w:rsidTr="00224F46">
        <w:trPr>
          <w:trHeight w:val="164"/>
        </w:trPr>
        <w:tc>
          <w:tcPr>
            <w:tcW w:w="1567" w:type="dxa"/>
            <w:tcBorders>
              <w:top w:val="single" w:sz="6" w:space="0" w:color="auto"/>
              <w:left w:val="single" w:sz="6" w:space="0" w:color="auto"/>
              <w:bottom w:val="single" w:sz="6" w:space="0" w:color="auto"/>
              <w:right w:val="single" w:sz="6" w:space="0" w:color="auto"/>
            </w:tcBorders>
            <w:vAlign w:val="bottom"/>
            <w:hideMark/>
          </w:tcPr>
          <w:p w14:paraId="27F4C135"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rPr>
              <w:t>Entity B</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73A4DFD9"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172C809F"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529" w:type="dxa"/>
            <w:tcBorders>
              <w:top w:val="single" w:sz="6" w:space="0" w:color="auto"/>
              <w:left w:val="single" w:sz="6" w:space="0" w:color="auto"/>
              <w:bottom w:val="single" w:sz="6" w:space="0" w:color="auto"/>
              <w:right w:val="single" w:sz="6" w:space="0" w:color="auto"/>
            </w:tcBorders>
            <w:vAlign w:val="bottom"/>
            <w:hideMark/>
          </w:tcPr>
          <w:p w14:paraId="214EFFBF"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vAlign w:val="bottom"/>
            <w:hideMark/>
          </w:tcPr>
          <w:p w14:paraId="6EB60DC3"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vAlign w:val="bottom"/>
            <w:hideMark/>
          </w:tcPr>
          <w:p w14:paraId="593AE7B3"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vAlign w:val="bottom"/>
            <w:hideMark/>
          </w:tcPr>
          <w:p w14:paraId="43D7B397"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r>
      <w:tr w:rsidR="00224F46" w:rsidRPr="00DE0DC6" w14:paraId="05E7AB59" w14:textId="77777777" w:rsidTr="00224F46">
        <w:trPr>
          <w:trHeight w:val="74"/>
        </w:trPr>
        <w:tc>
          <w:tcPr>
            <w:tcW w:w="1567" w:type="dxa"/>
            <w:tcBorders>
              <w:top w:val="single" w:sz="6" w:space="0" w:color="auto"/>
              <w:left w:val="single" w:sz="6" w:space="0" w:color="auto"/>
              <w:bottom w:val="single" w:sz="6" w:space="0" w:color="auto"/>
              <w:right w:val="single" w:sz="6" w:space="0" w:color="auto"/>
            </w:tcBorders>
            <w:vAlign w:val="bottom"/>
            <w:hideMark/>
          </w:tcPr>
          <w:p w14:paraId="4BA0BBB9"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rPr>
              <w:t>Entity C</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704E8DF5"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10A8E379"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529" w:type="dxa"/>
            <w:tcBorders>
              <w:top w:val="single" w:sz="6" w:space="0" w:color="auto"/>
              <w:left w:val="single" w:sz="6" w:space="0" w:color="auto"/>
              <w:bottom w:val="single" w:sz="6" w:space="0" w:color="auto"/>
              <w:right w:val="single" w:sz="6" w:space="0" w:color="auto"/>
            </w:tcBorders>
            <w:vAlign w:val="bottom"/>
            <w:hideMark/>
          </w:tcPr>
          <w:p w14:paraId="3A2B48FD"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vAlign w:val="bottom"/>
            <w:hideMark/>
          </w:tcPr>
          <w:p w14:paraId="299BD5F2"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vAlign w:val="bottom"/>
            <w:hideMark/>
          </w:tcPr>
          <w:p w14:paraId="5A6B7C0E"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vAlign w:val="bottom"/>
            <w:hideMark/>
          </w:tcPr>
          <w:p w14:paraId="68830870"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rPr>
              <w:t>xxx</w:t>
            </w:r>
            <w:r w:rsidRPr="00DE0DC6">
              <w:rPr>
                <w:rFonts w:asciiTheme="majorBidi" w:hAnsiTheme="majorBidi" w:cstheme="majorBidi"/>
                <w:lang w:val="en-US"/>
              </w:rPr>
              <w:t> </w:t>
            </w:r>
          </w:p>
        </w:tc>
      </w:tr>
      <w:tr w:rsidR="00224F46" w:rsidRPr="00DE0DC6" w14:paraId="35B746FB" w14:textId="77777777" w:rsidTr="00224F46">
        <w:trPr>
          <w:trHeight w:val="164"/>
        </w:trPr>
        <w:tc>
          <w:tcPr>
            <w:tcW w:w="1567" w:type="dxa"/>
            <w:tcBorders>
              <w:top w:val="single" w:sz="6" w:space="0" w:color="auto"/>
              <w:left w:val="single" w:sz="6" w:space="0" w:color="auto"/>
              <w:bottom w:val="single" w:sz="6" w:space="0" w:color="auto"/>
              <w:right w:val="single" w:sz="6" w:space="0" w:color="auto"/>
            </w:tcBorders>
            <w:vAlign w:val="bottom"/>
            <w:hideMark/>
          </w:tcPr>
          <w:p w14:paraId="23A53612" w14:textId="77777777" w:rsidR="00224F46" w:rsidRPr="00DE0DC6" w:rsidRDefault="00224F46"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141827FC"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xxx</w:t>
            </w:r>
            <w:r w:rsidRPr="00DE0DC6">
              <w:rPr>
                <w:rFonts w:asciiTheme="majorBidi" w:hAnsiTheme="majorBidi" w:cstheme="majorBidi"/>
                <w:lang w:val="en-US"/>
              </w:rPr>
              <w:t> </w:t>
            </w:r>
          </w:p>
        </w:tc>
        <w:tc>
          <w:tcPr>
            <w:tcW w:w="1516" w:type="dxa"/>
            <w:tcBorders>
              <w:top w:val="single" w:sz="6" w:space="0" w:color="auto"/>
              <w:left w:val="single" w:sz="6" w:space="0" w:color="auto"/>
              <w:bottom w:val="single" w:sz="6" w:space="0" w:color="auto"/>
              <w:right w:val="single" w:sz="6" w:space="0" w:color="auto"/>
            </w:tcBorders>
            <w:vAlign w:val="bottom"/>
            <w:hideMark/>
          </w:tcPr>
          <w:p w14:paraId="7DC2A10C"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xxx</w:t>
            </w:r>
            <w:r w:rsidRPr="00DE0DC6">
              <w:rPr>
                <w:rFonts w:asciiTheme="majorBidi" w:hAnsiTheme="majorBidi" w:cstheme="majorBidi"/>
                <w:lang w:val="en-US"/>
              </w:rPr>
              <w:t> </w:t>
            </w:r>
          </w:p>
        </w:tc>
        <w:tc>
          <w:tcPr>
            <w:tcW w:w="1529" w:type="dxa"/>
            <w:tcBorders>
              <w:top w:val="single" w:sz="6" w:space="0" w:color="auto"/>
              <w:left w:val="single" w:sz="6" w:space="0" w:color="auto"/>
              <w:bottom w:val="single" w:sz="6" w:space="0" w:color="auto"/>
              <w:right w:val="single" w:sz="6" w:space="0" w:color="auto"/>
            </w:tcBorders>
            <w:vAlign w:val="bottom"/>
            <w:hideMark/>
          </w:tcPr>
          <w:p w14:paraId="2EA93389" w14:textId="77777777" w:rsidR="00224F46" w:rsidRPr="00DE0DC6" w:rsidRDefault="00224F46" w:rsidP="009500D5">
            <w:pPr>
              <w:autoSpaceDE/>
              <w:autoSpaceDN/>
              <w:jc w:val="center"/>
              <w:textAlignment w:val="baseline"/>
              <w:rPr>
                <w:rFonts w:asciiTheme="majorBidi" w:hAnsiTheme="majorBidi" w:cstheme="majorBidi"/>
                <w:lang w:val="en-US"/>
              </w:rPr>
            </w:pPr>
            <w:r w:rsidRPr="00DE0DC6">
              <w:rPr>
                <w:rFonts w:asciiTheme="majorBidi" w:hAnsiTheme="majorBidi" w:cstheme="majorBidi"/>
                <w:b/>
                <w:bCs/>
              </w:rPr>
              <w:t>xxx</w:t>
            </w:r>
            <w:r w:rsidRPr="00DE0DC6">
              <w:rPr>
                <w:rFonts w:asciiTheme="majorBidi" w:hAnsiTheme="majorBidi" w:cstheme="majorBidi"/>
                <w:lang w:val="en-US"/>
              </w:rPr>
              <w:t> </w:t>
            </w:r>
          </w:p>
        </w:tc>
        <w:tc>
          <w:tcPr>
            <w:tcW w:w="1064" w:type="dxa"/>
            <w:tcBorders>
              <w:top w:val="single" w:sz="6" w:space="0" w:color="auto"/>
              <w:left w:val="single" w:sz="6" w:space="0" w:color="auto"/>
              <w:bottom w:val="single" w:sz="6" w:space="0" w:color="auto"/>
              <w:right w:val="single" w:sz="6" w:space="0" w:color="auto"/>
            </w:tcBorders>
            <w:vAlign w:val="bottom"/>
            <w:hideMark/>
          </w:tcPr>
          <w:p w14:paraId="2C2AD115"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rPr>
              <w:t>xxx</w:t>
            </w:r>
            <w:r w:rsidRPr="00DE0DC6">
              <w:rPr>
                <w:rFonts w:asciiTheme="majorBidi" w:hAnsiTheme="majorBidi" w:cstheme="majorBidi"/>
                <w:lang w:val="en-US"/>
              </w:rPr>
              <w:t> </w:t>
            </w:r>
          </w:p>
        </w:tc>
        <w:tc>
          <w:tcPr>
            <w:tcW w:w="1019" w:type="dxa"/>
            <w:tcBorders>
              <w:top w:val="single" w:sz="6" w:space="0" w:color="auto"/>
              <w:left w:val="single" w:sz="6" w:space="0" w:color="auto"/>
              <w:bottom w:val="single" w:sz="6" w:space="0" w:color="auto"/>
              <w:right w:val="single" w:sz="6" w:space="0" w:color="auto"/>
            </w:tcBorders>
            <w:vAlign w:val="bottom"/>
            <w:hideMark/>
          </w:tcPr>
          <w:p w14:paraId="01A3E2F5"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rPr>
              <w:t>xxx</w:t>
            </w:r>
            <w:r w:rsidRPr="00DE0DC6">
              <w:rPr>
                <w:rFonts w:asciiTheme="majorBidi" w:hAnsiTheme="majorBidi" w:cstheme="majorBidi"/>
                <w:lang w:val="en-US"/>
              </w:rPr>
              <w:t> </w:t>
            </w:r>
          </w:p>
        </w:tc>
        <w:tc>
          <w:tcPr>
            <w:tcW w:w="953" w:type="dxa"/>
            <w:tcBorders>
              <w:top w:val="single" w:sz="6" w:space="0" w:color="auto"/>
              <w:left w:val="single" w:sz="6" w:space="0" w:color="auto"/>
              <w:bottom w:val="single" w:sz="6" w:space="0" w:color="auto"/>
              <w:right w:val="single" w:sz="6" w:space="0" w:color="auto"/>
            </w:tcBorders>
            <w:vAlign w:val="bottom"/>
            <w:hideMark/>
          </w:tcPr>
          <w:p w14:paraId="074679B2" w14:textId="77777777" w:rsidR="00224F46" w:rsidRPr="00DE0DC6" w:rsidRDefault="00224F46" w:rsidP="009500D5">
            <w:pPr>
              <w:autoSpaceDE/>
              <w:autoSpaceDN/>
              <w:jc w:val="right"/>
              <w:textAlignment w:val="baseline"/>
              <w:rPr>
                <w:rFonts w:asciiTheme="majorBidi" w:hAnsiTheme="majorBidi" w:cstheme="majorBidi"/>
                <w:lang w:val="en-US"/>
              </w:rPr>
            </w:pPr>
            <w:r w:rsidRPr="00DE0DC6">
              <w:rPr>
                <w:rFonts w:asciiTheme="majorBidi" w:hAnsiTheme="majorBidi" w:cstheme="majorBidi"/>
                <w:b/>
                <w:bCs/>
              </w:rPr>
              <w:t>xxx</w:t>
            </w:r>
            <w:r w:rsidRPr="00DE0DC6">
              <w:rPr>
                <w:rFonts w:asciiTheme="majorBidi" w:hAnsiTheme="majorBidi" w:cstheme="majorBidi"/>
                <w:lang w:val="en-US"/>
              </w:rPr>
              <w:t> </w:t>
            </w:r>
          </w:p>
        </w:tc>
      </w:tr>
    </w:tbl>
    <w:p w14:paraId="2AB084FD" w14:textId="7D4536A3" w:rsidR="00E538E9" w:rsidRPr="00DE0DC6" w:rsidRDefault="00E538E9" w:rsidP="00CA656F">
      <w:pPr>
        <w:spacing w:line="276" w:lineRule="auto"/>
        <w:ind w:right="-20"/>
        <w:jc w:val="both"/>
        <w:rPr>
          <w:rFonts w:asciiTheme="majorBidi" w:eastAsia="Arial" w:hAnsiTheme="majorBidi" w:cstheme="majorBidi"/>
          <w:b/>
          <w:bCs/>
        </w:rPr>
      </w:pPr>
    </w:p>
    <w:p w14:paraId="5E7FAC12" w14:textId="665DBFEB" w:rsidR="009B5D7D" w:rsidRDefault="009D4667" w:rsidP="00685D8C">
      <w:pPr>
        <w:pStyle w:val="ListParagraph"/>
        <w:numPr>
          <w:ilvl w:val="0"/>
          <w:numId w:val="7"/>
        </w:numPr>
        <w:spacing w:line="276" w:lineRule="auto"/>
        <w:ind w:left="575" w:right="-20" w:hanging="575"/>
        <w:jc w:val="both"/>
        <w:rPr>
          <w:rFonts w:asciiTheme="majorBidi" w:eastAsia="Arial" w:hAnsiTheme="majorBidi" w:cstheme="majorBidi"/>
          <w:b/>
          <w:bCs/>
        </w:rPr>
      </w:pPr>
      <w:r>
        <w:rPr>
          <w:rFonts w:asciiTheme="majorBidi" w:eastAsia="Arial" w:hAnsiTheme="majorBidi" w:cstheme="majorBidi"/>
          <w:b/>
          <w:bCs/>
        </w:rPr>
        <w:t>Non-Current</w:t>
      </w:r>
      <w:r w:rsidR="0066312F">
        <w:rPr>
          <w:rFonts w:asciiTheme="majorBidi" w:eastAsia="Arial" w:hAnsiTheme="majorBidi" w:cstheme="majorBidi"/>
          <w:b/>
          <w:bCs/>
        </w:rPr>
        <w:t xml:space="preserve"> Assets Held for Sale</w:t>
      </w:r>
    </w:p>
    <w:p w14:paraId="5A5D1485" w14:textId="77777777" w:rsidR="00C43D21" w:rsidRDefault="00C43D21" w:rsidP="00C43D21">
      <w:pPr>
        <w:pStyle w:val="ListParagraph"/>
        <w:spacing w:line="276" w:lineRule="auto"/>
        <w:ind w:left="575" w:right="-20"/>
        <w:jc w:val="both"/>
        <w:rPr>
          <w:rFonts w:asciiTheme="majorBidi" w:eastAsia="Arial" w:hAnsiTheme="majorBidi" w:cstheme="majorBidi"/>
          <w:b/>
          <w:bCs/>
        </w:rPr>
      </w:pPr>
    </w:p>
    <w:tbl>
      <w:tblPr>
        <w:tblStyle w:val="TableGrid"/>
        <w:tblW w:w="5000" w:type="pct"/>
        <w:tblLook w:val="04A0" w:firstRow="1" w:lastRow="0" w:firstColumn="1" w:lastColumn="0" w:noHBand="0" w:noVBand="1"/>
      </w:tblPr>
      <w:tblGrid>
        <w:gridCol w:w="4645"/>
        <w:gridCol w:w="2687"/>
        <w:gridCol w:w="1838"/>
      </w:tblGrid>
      <w:tr w:rsidR="00EE358D" w:rsidRPr="00C07B4A" w14:paraId="7305187D" w14:textId="77777777" w:rsidTr="00EE358D">
        <w:tc>
          <w:tcPr>
            <w:tcW w:w="2533" w:type="pct"/>
            <w:shd w:val="clear" w:color="auto" w:fill="0070C0"/>
            <w:vAlign w:val="center"/>
          </w:tcPr>
          <w:p w14:paraId="5239B60B" w14:textId="77777777" w:rsidR="00EE358D" w:rsidRPr="00C07B4A" w:rsidRDefault="00EE358D" w:rsidP="004D04E5">
            <w:pPr>
              <w:pStyle w:val="NoSpacing"/>
              <w:rPr>
                <w:color w:val="000000" w:themeColor="text1"/>
              </w:rPr>
            </w:pPr>
            <w:r w:rsidRPr="00C07B4A">
              <w:rPr>
                <w:color w:val="000000" w:themeColor="text1"/>
              </w:rPr>
              <w:t>Description</w:t>
            </w:r>
          </w:p>
        </w:tc>
        <w:tc>
          <w:tcPr>
            <w:tcW w:w="1465" w:type="pct"/>
            <w:shd w:val="clear" w:color="auto" w:fill="0070C0"/>
            <w:vAlign w:val="center"/>
          </w:tcPr>
          <w:p w14:paraId="0B099AB1" w14:textId="77777777" w:rsidR="00EE358D" w:rsidRPr="00C07B4A" w:rsidRDefault="00EE358D" w:rsidP="004D04E5">
            <w:pPr>
              <w:pStyle w:val="NoSpacing"/>
              <w:jc w:val="center"/>
              <w:rPr>
                <w:color w:val="000000" w:themeColor="text1"/>
              </w:rPr>
            </w:pPr>
            <w:r w:rsidRPr="00C07B4A">
              <w:rPr>
                <w:b/>
                <w:bCs/>
                <w:color w:val="000000" w:themeColor="text1"/>
                <w:sz w:val="22"/>
                <w:szCs w:val="22"/>
              </w:rPr>
              <w:t>Period ended Sep*/Dec*/March*/June* 20xx</w:t>
            </w:r>
          </w:p>
        </w:tc>
        <w:tc>
          <w:tcPr>
            <w:tcW w:w="1002" w:type="pct"/>
            <w:shd w:val="clear" w:color="auto" w:fill="0070C0"/>
            <w:vAlign w:val="center"/>
          </w:tcPr>
          <w:p w14:paraId="0A8031D9" w14:textId="77777777" w:rsidR="00EE358D" w:rsidRPr="00C07B4A" w:rsidRDefault="00EE358D" w:rsidP="004D04E5">
            <w:pPr>
              <w:pStyle w:val="NoSpacing"/>
              <w:jc w:val="center"/>
              <w:rPr>
                <w:color w:val="000000" w:themeColor="text1"/>
              </w:rPr>
            </w:pPr>
            <w:r w:rsidRPr="00C07B4A">
              <w:rPr>
                <w:b/>
                <w:color w:val="000000" w:themeColor="text1"/>
                <w:sz w:val="20"/>
                <w:szCs w:val="20"/>
              </w:rPr>
              <w:t>Prior Year</w:t>
            </w:r>
          </w:p>
        </w:tc>
      </w:tr>
      <w:tr w:rsidR="00EE358D" w:rsidRPr="00C07B4A" w14:paraId="66C7CBA8" w14:textId="77777777" w:rsidTr="00EE358D">
        <w:tc>
          <w:tcPr>
            <w:tcW w:w="2533" w:type="pct"/>
            <w:shd w:val="clear" w:color="auto" w:fill="0070C0"/>
            <w:vAlign w:val="center"/>
          </w:tcPr>
          <w:p w14:paraId="25895844" w14:textId="77777777" w:rsidR="00EE358D" w:rsidRPr="00C07B4A" w:rsidRDefault="00EE358D" w:rsidP="004D04E5">
            <w:pPr>
              <w:pStyle w:val="NoSpacing"/>
              <w:rPr>
                <w:color w:val="000000" w:themeColor="text1"/>
              </w:rPr>
            </w:pPr>
          </w:p>
        </w:tc>
        <w:tc>
          <w:tcPr>
            <w:tcW w:w="1465" w:type="pct"/>
            <w:shd w:val="clear" w:color="auto" w:fill="0070C0"/>
            <w:vAlign w:val="center"/>
          </w:tcPr>
          <w:p w14:paraId="210BEEEA" w14:textId="77777777" w:rsidR="00EE358D" w:rsidRPr="00C07B4A" w:rsidRDefault="00EE358D" w:rsidP="004D04E5">
            <w:pPr>
              <w:pStyle w:val="NoSpacing"/>
              <w:jc w:val="center"/>
              <w:rPr>
                <w:color w:val="000000" w:themeColor="text1"/>
              </w:rPr>
            </w:pPr>
            <w:r w:rsidRPr="00C07B4A">
              <w:rPr>
                <w:bCs/>
                <w:color w:val="000000" w:themeColor="text1"/>
                <w:sz w:val="22"/>
                <w:szCs w:val="22"/>
                <w:lang w:val="en-US"/>
              </w:rPr>
              <w:t>Kshs</w:t>
            </w:r>
          </w:p>
        </w:tc>
        <w:tc>
          <w:tcPr>
            <w:tcW w:w="1002" w:type="pct"/>
            <w:shd w:val="clear" w:color="auto" w:fill="0070C0"/>
            <w:vAlign w:val="center"/>
          </w:tcPr>
          <w:p w14:paraId="61D9420D" w14:textId="77777777" w:rsidR="00EE358D" w:rsidRPr="00C07B4A" w:rsidRDefault="00EE358D" w:rsidP="004D04E5">
            <w:pPr>
              <w:pStyle w:val="NoSpacing"/>
              <w:jc w:val="center"/>
              <w:rPr>
                <w:color w:val="000000" w:themeColor="text1"/>
              </w:rPr>
            </w:pPr>
            <w:r w:rsidRPr="00C07B4A">
              <w:rPr>
                <w:bCs/>
                <w:color w:val="000000" w:themeColor="text1"/>
                <w:sz w:val="22"/>
                <w:szCs w:val="22"/>
                <w:lang w:val="en-US"/>
              </w:rPr>
              <w:t>Kshs</w:t>
            </w:r>
          </w:p>
        </w:tc>
      </w:tr>
      <w:tr w:rsidR="00EE358D" w:rsidRPr="00C07B4A" w14:paraId="11F80F1D" w14:textId="77777777" w:rsidTr="00EE358D">
        <w:tc>
          <w:tcPr>
            <w:tcW w:w="2533" w:type="pct"/>
            <w:vAlign w:val="center"/>
          </w:tcPr>
          <w:p w14:paraId="7B2A4DF4" w14:textId="77777777" w:rsidR="00EE358D" w:rsidRPr="00C07B4A" w:rsidRDefault="00EE358D" w:rsidP="004D04E5">
            <w:pPr>
              <w:pStyle w:val="NoSpacing"/>
              <w:rPr>
                <w:color w:val="000000" w:themeColor="text1"/>
                <w:lang w:val="en-US"/>
              </w:rPr>
            </w:pPr>
            <w:proofErr w:type="spellStart"/>
            <w:r w:rsidRPr="00C07B4A">
              <w:rPr>
                <w:color w:val="000000" w:themeColor="text1"/>
              </w:rPr>
              <w:t>Furninture</w:t>
            </w:r>
            <w:proofErr w:type="spellEnd"/>
          </w:p>
        </w:tc>
        <w:tc>
          <w:tcPr>
            <w:tcW w:w="1465" w:type="pct"/>
            <w:vAlign w:val="center"/>
          </w:tcPr>
          <w:p w14:paraId="20FD76D0" w14:textId="77777777" w:rsidR="00EE358D" w:rsidRPr="00C07B4A" w:rsidRDefault="00EE358D" w:rsidP="004D04E5">
            <w:pPr>
              <w:pStyle w:val="NoSpacing"/>
              <w:jc w:val="center"/>
              <w:rPr>
                <w:color w:val="000000" w:themeColor="text1"/>
              </w:rPr>
            </w:pPr>
            <w:r w:rsidRPr="00C07B4A">
              <w:rPr>
                <w:color w:val="000000" w:themeColor="text1"/>
              </w:rPr>
              <w:t>xxx</w:t>
            </w:r>
          </w:p>
        </w:tc>
        <w:tc>
          <w:tcPr>
            <w:tcW w:w="1002" w:type="pct"/>
            <w:vAlign w:val="center"/>
          </w:tcPr>
          <w:p w14:paraId="36C3D611" w14:textId="77777777" w:rsidR="00EE358D" w:rsidRPr="00C07B4A" w:rsidRDefault="00EE358D" w:rsidP="004D04E5">
            <w:pPr>
              <w:pStyle w:val="NoSpacing"/>
              <w:jc w:val="center"/>
              <w:rPr>
                <w:color w:val="000000" w:themeColor="text1"/>
              </w:rPr>
            </w:pPr>
            <w:r w:rsidRPr="00C07B4A">
              <w:rPr>
                <w:color w:val="000000" w:themeColor="text1"/>
              </w:rPr>
              <w:t>xxx</w:t>
            </w:r>
          </w:p>
        </w:tc>
      </w:tr>
      <w:tr w:rsidR="00EE358D" w:rsidRPr="00C07B4A" w14:paraId="4B9C9A03" w14:textId="77777777" w:rsidTr="00EE358D">
        <w:tc>
          <w:tcPr>
            <w:tcW w:w="2533" w:type="pct"/>
            <w:vAlign w:val="center"/>
          </w:tcPr>
          <w:p w14:paraId="74688334" w14:textId="77777777" w:rsidR="00EE358D" w:rsidRPr="00C07B4A" w:rsidRDefault="00EE358D" w:rsidP="004D04E5">
            <w:pPr>
              <w:pStyle w:val="NoSpacing"/>
              <w:rPr>
                <w:color w:val="000000" w:themeColor="text1"/>
              </w:rPr>
            </w:pPr>
            <w:r w:rsidRPr="00C07B4A">
              <w:rPr>
                <w:color w:val="000000" w:themeColor="text1"/>
              </w:rPr>
              <w:t>Office Equipment</w:t>
            </w:r>
          </w:p>
        </w:tc>
        <w:tc>
          <w:tcPr>
            <w:tcW w:w="1465" w:type="pct"/>
            <w:vAlign w:val="center"/>
          </w:tcPr>
          <w:p w14:paraId="687E6084" w14:textId="77777777" w:rsidR="00EE358D" w:rsidRPr="00C07B4A" w:rsidRDefault="00EE358D" w:rsidP="004D04E5">
            <w:pPr>
              <w:pStyle w:val="NoSpacing"/>
              <w:jc w:val="center"/>
              <w:rPr>
                <w:color w:val="000000" w:themeColor="text1"/>
              </w:rPr>
            </w:pPr>
            <w:r w:rsidRPr="00C07B4A">
              <w:rPr>
                <w:color w:val="000000" w:themeColor="text1"/>
              </w:rPr>
              <w:t>xxx</w:t>
            </w:r>
          </w:p>
        </w:tc>
        <w:tc>
          <w:tcPr>
            <w:tcW w:w="1002" w:type="pct"/>
            <w:vAlign w:val="center"/>
          </w:tcPr>
          <w:p w14:paraId="5349A71B" w14:textId="77777777" w:rsidR="00EE358D" w:rsidRPr="00C07B4A" w:rsidRDefault="00EE358D" w:rsidP="004D04E5">
            <w:pPr>
              <w:pStyle w:val="NoSpacing"/>
              <w:jc w:val="center"/>
              <w:rPr>
                <w:color w:val="000000" w:themeColor="text1"/>
              </w:rPr>
            </w:pPr>
            <w:r w:rsidRPr="00C07B4A">
              <w:rPr>
                <w:color w:val="000000" w:themeColor="text1"/>
              </w:rPr>
              <w:t>xxx</w:t>
            </w:r>
          </w:p>
        </w:tc>
      </w:tr>
      <w:tr w:rsidR="00EE358D" w:rsidRPr="00C07B4A" w14:paraId="0DA25959" w14:textId="77777777" w:rsidTr="00EE358D">
        <w:tc>
          <w:tcPr>
            <w:tcW w:w="2533" w:type="pct"/>
            <w:vAlign w:val="center"/>
          </w:tcPr>
          <w:p w14:paraId="51CD51CF" w14:textId="77777777" w:rsidR="00EE358D" w:rsidRPr="00C07B4A" w:rsidRDefault="00EE358D" w:rsidP="004D04E5">
            <w:pPr>
              <w:pStyle w:val="NoSpacing"/>
              <w:rPr>
                <w:color w:val="000000" w:themeColor="text1"/>
              </w:rPr>
            </w:pPr>
            <w:r w:rsidRPr="00C07B4A">
              <w:rPr>
                <w:color w:val="000000" w:themeColor="text1"/>
              </w:rPr>
              <w:t>ICT Equipment</w:t>
            </w:r>
          </w:p>
        </w:tc>
        <w:tc>
          <w:tcPr>
            <w:tcW w:w="1465" w:type="pct"/>
            <w:vAlign w:val="center"/>
          </w:tcPr>
          <w:p w14:paraId="4CC8618B" w14:textId="77777777" w:rsidR="00EE358D" w:rsidRPr="00C07B4A" w:rsidRDefault="00EE358D" w:rsidP="004D04E5">
            <w:pPr>
              <w:pStyle w:val="NoSpacing"/>
              <w:jc w:val="center"/>
              <w:rPr>
                <w:color w:val="000000" w:themeColor="text1"/>
              </w:rPr>
            </w:pPr>
            <w:r w:rsidRPr="00C07B4A">
              <w:rPr>
                <w:color w:val="000000" w:themeColor="text1"/>
              </w:rPr>
              <w:t>xxx</w:t>
            </w:r>
          </w:p>
        </w:tc>
        <w:tc>
          <w:tcPr>
            <w:tcW w:w="1002" w:type="pct"/>
            <w:vAlign w:val="center"/>
          </w:tcPr>
          <w:p w14:paraId="3E52E830" w14:textId="77777777" w:rsidR="00EE358D" w:rsidRPr="00C07B4A" w:rsidRDefault="00EE358D" w:rsidP="004D04E5">
            <w:pPr>
              <w:pStyle w:val="NoSpacing"/>
              <w:jc w:val="center"/>
              <w:rPr>
                <w:color w:val="000000" w:themeColor="text1"/>
              </w:rPr>
            </w:pPr>
            <w:r w:rsidRPr="00C07B4A">
              <w:rPr>
                <w:color w:val="000000" w:themeColor="text1"/>
              </w:rPr>
              <w:t>xxx</w:t>
            </w:r>
          </w:p>
        </w:tc>
      </w:tr>
      <w:tr w:rsidR="009C16A4" w:rsidRPr="00C07B4A" w14:paraId="59905978" w14:textId="77777777" w:rsidTr="00EE358D">
        <w:tc>
          <w:tcPr>
            <w:tcW w:w="2533" w:type="pct"/>
            <w:vAlign w:val="center"/>
          </w:tcPr>
          <w:p w14:paraId="63BFA9AA" w14:textId="774AA313" w:rsidR="009C16A4" w:rsidRPr="00C07B4A" w:rsidRDefault="009C16A4" w:rsidP="004D04E5">
            <w:pPr>
              <w:pStyle w:val="NoSpacing"/>
              <w:rPr>
                <w:color w:val="000000" w:themeColor="text1"/>
              </w:rPr>
            </w:pPr>
            <w:r>
              <w:rPr>
                <w:color w:val="000000" w:themeColor="text1"/>
              </w:rPr>
              <w:t xml:space="preserve">Others </w:t>
            </w:r>
            <w:r w:rsidRPr="009C16A4">
              <w:rPr>
                <w:i/>
                <w:iCs/>
                <w:color w:val="000000" w:themeColor="text1"/>
              </w:rPr>
              <w:t>(specify)</w:t>
            </w:r>
          </w:p>
        </w:tc>
        <w:tc>
          <w:tcPr>
            <w:tcW w:w="1465" w:type="pct"/>
            <w:vAlign w:val="center"/>
          </w:tcPr>
          <w:p w14:paraId="4ADCD5BE" w14:textId="5DD5D38D" w:rsidR="009C16A4" w:rsidRPr="00C07B4A" w:rsidRDefault="009C16A4" w:rsidP="004D04E5">
            <w:pPr>
              <w:pStyle w:val="NoSpacing"/>
              <w:jc w:val="center"/>
              <w:rPr>
                <w:color w:val="000000" w:themeColor="text1"/>
              </w:rPr>
            </w:pPr>
            <w:r>
              <w:rPr>
                <w:color w:val="000000" w:themeColor="text1"/>
              </w:rPr>
              <w:t>xxx</w:t>
            </w:r>
          </w:p>
        </w:tc>
        <w:tc>
          <w:tcPr>
            <w:tcW w:w="1002" w:type="pct"/>
            <w:vAlign w:val="center"/>
          </w:tcPr>
          <w:p w14:paraId="1500C4F3" w14:textId="135E56C3" w:rsidR="009C16A4" w:rsidRPr="00C07B4A" w:rsidRDefault="009C16A4" w:rsidP="004D04E5">
            <w:pPr>
              <w:pStyle w:val="NoSpacing"/>
              <w:jc w:val="center"/>
              <w:rPr>
                <w:color w:val="000000" w:themeColor="text1"/>
              </w:rPr>
            </w:pPr>
            <w:r>
              <w:rPr>
                <w:color w:val="000000" w:themeColor="text1"/>
              </w:rPr>
              <w:t>xxx</w:t>
            </w:r>
          </w:p>
        </w:tc>
      </w:tr>
      <w:tr w:rsidR="00EE358D" w:rsidRPr="009C16A4" w14:paraId="5EA0018D" w14:textId="77777777" w:rsidTr="00EE358D">
        <w:tc>
          <w:tcPr>
            <w:tcW w:w="2533" w:type="pct"/>
            <w:vAlign w:val="center"/>
          </w:tcPr>
          <w:p w14:paraId="284A71FE" w14:textId="77777777" w:rsidR="00EE358D" w:rsidRPr="009C16A4" w:rsidRDefault="00EE358D" w:rsidP="004D04E5">
            <w:pPr>
              <w:pStyle w:val="NoSpacing"/>
              <w:rPr>
                <w:b/>
                <w:bCs/>
                <w:color w:val="000000" w:themeColor="text1"/>
              </w:rPr>
            </w:pPr>
            <w:r w:rsidRPr="009C16A4">
              <w:rPr>
                <w:b/>
                <w:bCs/>
                <w:color w:val="000000" w:themeColor="text1"/>
              </w:rPr>
              <w:t>Total</w:t>
            </w:r>
          </w:p>
        </w:tc>
        <w:tc>
          <w:tcPr>
            <w:tcW w:w="1465" w:type="pct"/>
            <w:vAlign w:val="center"/>
          </w:tcPr>
          <w:p w14:paraId="4B03DBC3" w14:textId="77777777" w:rsidR="00EE358D" w:rsidRPr="009C16A4" w:rsidRDefault="00EE358D" w:rsidP="004D04E5">
            <w:pPr>
              <w:pStyle w:val="NoSpacing"/>
              <w:jc w:val="center"/>
              <w:rPr>
                <w:b/>
                <w:bCs/>
                <w:color w:val="000000" w:themeColor="text1"/>
              </w:rPr>
            </w:pPr>
            <w:r w:rsidRPr="009C16A4">
              <w:rPr>
                <w:b/>
                <w:bCs/>
                <w:color w:val="000000" w:themeColor="text1"/>
              </w:rPr>
              <w:t>xxx</w:t>
            </w:r>
          </w:p>
        </w:tc>
        <w:tc>
          <w:tcPr>
            <w:tcW w:w="1002" w:type="pct"/>
            <w:vAlign w:val="center"/>
          </w:tcPr>
          <w:p w14:paraId="6E12B469" w14:textId="77777777" w:rsidR="00EE358D" w:rsidRPr="009C16A4" w:rsidRDefault="00EE358D" w:rsidP="004D04E5">
            <w:pPr>
              <w:pStyle w:val="NoSpacing"/>
              <w:jc w:val="center"/>
              <w:rPr>
                <w:b/>
                <w:bCs/>
                <w:color w:val="000000" w:themeColor="text1"/>
              </w:rPr>
            </w:pPr>
            <w:r w:rsidRPr="009C16A4">
              <w:rPr>
                <w:b/>
                <w:bCs/>
                <w:color w:val="000000" w:themeColor="text1"/>
              </w:rPr>
              <w:t>xxx</w:t>
            </w:r>
          </w:p>
        </w:tc>
      </w:tr>
    </w:tbl>
    <w:p w14:paraId="37B3619D" w14:textId="77777777" w:rsidR="00C43D21" w:rsidRDefault="00C43D21" w:rsidP="009B5D7D">
      <w:pPr>
        <w:pStyle w:val="ListParagraph"/>
        <w:spacing w:line="276" w:lineRule="auto"/>
        <w:ind w:left="575" w:right="-20"/>
        <w:jc w:val="both"/>
        <w:rPr>
          <w:rFonts w:asciiTheme="majorBidi" w:eastAsia="Arial" w:hAnsiTheme="majorBidi" w:cstheme="majorBidi"/>
          <w:b/>
          <w:bCs/>
        </w:rPr>
      </w:pPr>
    </w:p>
    <w:p w14:paraId="4C384E12" w14:textId="77777777" w:rsidR="00EE358D" w:rsidRPr="0014797B" w:rsidRDefault="00EE358D" w:rsidP="0014797B">
      <w:pPr>
        <w:spacing w:line="276" w:lineRule="auto"/>
        <w:ind w:right="-20"/>
        <w:jc w:val="both"/>
        <w:rPr>
          <w:rFonts w:asciiTheme="majorBidi" w:eastAsia="Arial" w:hAnsiTheme="majorBidi" w:cstheme="majorBidi"/>
          <w:b/>
          <w:bCs/>
        </w:rPr>
        <w:sectPr w:rsidR="00EE358D" w:rsidRPr="0014797B" w:rsidSect="00C43D21">
          <w:headerReference w:type="even" r:id="rId33"/>
          <w:headerReference w:type="default" r:id="rId34"/>
          <w:headerReference w:type="first" r:id="rId35"/>
          <w:pgSz w:w="11920" w:h="16840"/>
          <w:pgMar w:top="1440" w:right="1440" w:bottom="1531" w:left="1300" w:header="743" w:footer="397" w:gutter="0"/>
          <w:cols w:space="720"/>
          <w:docGrid w:linePitch="326"/>
        </w:sectPr>
      </w:pPr>
    </w:p>
    <w:p w14:paraId="0641E8BC" w14:textId="77777777" w:rsidR="009B5D7D" w:rsidRDefault="009B5D7D" w:rsidP="009B5D7D">
      <w:pPr>
        <w:pStyle w:val="ListParagraph"/>
        <w:spacing w:line="276" w:lineRule="auto"/>
        <w:ind w:left="575" w:right="-20"/>
        <w:jc w:val="both"/>
        <w:rPr>
          <w:rFonts w:asciiTheme="majorBidi" w:eastAsia="Arial" w:hAnsiTheme="majorBidi" w:cstheme="majorBidi"/>
          <w:b/>
          <w:bCs/>
        </w:rPr>
      </w:pPr>
    </w:p>
    <w:p w14:paraId="50625B43" w14:textId="62F90501" w:rsidR="00E538E9" w:rsidRDefault="009A5B7F"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 xml:space="preserve">Property, </w:t>
      </w:r>
      <w:r w:rsidR="002F20B4" w:rsidRPr="00DE0DC6">
        <w:rPr>
          <w:rFonts w:asciiTheme="majorBidi" w:eastAsia="Arial" w:hAnsiTheme="majorBidi" w:cstheme="majorBidi"/>
          <w:b/>
          <w:bCs/>
        </w:rPr>
        <w:t>Plant,</w:t>
      </w:r>
      <w:r w:rsidRPr="00DE0DC6">
        <w:rPr>
          <w:rFonts w:asciiTheme="majorBidi" w:eastAsia="Arial" w:hAnsiTheme="majorBidi" w:cstheme="majorBidi"/>
          <w:b/>
          <w:bCs/>
        </w:rPr>
        <w:t xml:space="preserve"> and </w:t>
      </w:r>
      <w:r w:rsidR="00317C34" w:rsidRPr="00DE0DC6">
        <w:rPr>
          <w:rFonts w:asciiTheme="majorBidi" w:eastAsia="Arial" w:hAnsiTheme="majorBidi" w:cstheme="majorBidi"/>
          <w:b/>
          <w:bCs/>
        </w:rPr>
        <w:t>E</w:t>
      </w:r>
      <w:r w:rsidRPr="00DE0DC6">
        <w:rPr>
          <w:rFonts w:asciiTheme="majorBidi" w:eastAsia="Arial" w:hAnsiTheme="majorBidi" w:cstheme="majorBidi"/>
          <w:b/>
          <w:bCs/>
        </w:rPr>
        <w:t>quipment</w:t>
      </w:r>
    </w:p>
    <w:p w14:paraId="49BFB0AC" w14:textId="77777777" w:rsidR="00FF1868" w:rsidRDefault="00FF1868" w:rsidP="00FF1868">
      <w:pPr>
        <w:spacing w:line="276" w:lineRule="auto"/>
        <w:ind w:right="-20"/>
        <w:jc w:val="both"/>
        <w:rPr>
          <w:rFonts w:asciiTheme="majorBidi" w:eastAsia="Arial" w:hAnsiTheme="majorBidi" w:cstheme="majorBidi"/>
          <w:b/>
          <w:bCs/>
        </w:rPr>
      </w:pPr>
    </w:p>
    <w:p w14:paraId="5346C0CD" w14:textId="04AB962B" w:rsidR="00FF1868" w:rsidRDefault="00FF1868" w:rsidP="00FF1868">
      <w:pPr>
        <w:spacing w:line="276" w:lineRule="auto"/>
        <w:ind w:right="-20"/>
        <w:jc w:val="both"/>
        <w:rPr>
          <w:rFonts w:asciiTheme="majorBidi" w:eastAsia="Arial" w:hAnsiTheme="majorBidi" w:cstheme="majorBidi"/>
          <w:b/>
          <w:bCs/>
        </w:rPr>
      </w:pPr>
      <w:r>
        <w:rPr>
          <w:rFonts w:asciiTheme="majorBidi" w:eastAsia="Arial" w:hAnsiTheme="majorBidi" w:cstheme="majorBidi"/>
          <w:b/>
          <w:bCs/>
        </w:rPr>
        <w:t>Current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851"/>
        <w:gridCol w:w="1275"/>
        <w:gridCol w:w="1558"/>
        <w:gridCol w:w="1561"/>
        <w:gridCol w:w="1416"/>
        <w:gridCol w:w="1278"/>
        <w:gridCol w:w="1416"/>
        <w:gridCol w:w="823"/>
      </w:tblGrid>
      <w:tr w:rsidR="00B41B14" w:rsidRPr="0014797B" w14:paraId="18B29E13" w14:textId="77777777" w:rsidTr="0014797B">
        <w:trPr>
          <w:trHeight w:val="340"/>
        </w:trPr>
        <w:tc>
          <w:tcPr>
            <w:tcW w:w="1328" w:type="pct"/>
            <w:vMerge w:val="restart"/>
            <w:shd w:val="clear" w:color="auto" w:fill="0070C0"/>
            <w:noWrap/>
            <w:vAlign w:val="center"/>
          </w:tcPr>
          <w:p w14:paraId="5C8DB72C" w14:textId="77777777" w:rsidR="00B41B14" w:rsidRPr="0014797B" w:rsidRDefault="00B41B14" w:rsidP="009027E3">
            <w:pPr>
              <w:pStyle w:val="NoSpacing"/>
              <w:rPr>
                <w:b/>
                <w:bCs/>
                <w:color w:val="000000" w:themeColor="text1"/>
                <w:lang w:eastAsia="en-GB"/>
              </w:rPr>
            </w:pPr>
            <w:r w:rsidRPr="0014797B">
              <w:rPr>
                <w:b/>
                <w:bCs/>
                <w:color w:val="000000" w:themeColor="text1"/>
                <w:lang w:eastAsia="en-GB"/>
              </w:rPr>
              <w:t>Cost/Value</w:t>
            </w:r>
          </w:p>
          <w:p w14:paraId="43B8F4C4" w14:textId="77777777" w:rsidR="00B41B14" w:rsidRPr="0014797B" w:rsidRDefault="00B41B14" w:rsidP="009027E3">
            <w:pPr>
              <w:pStyle w:val="NoSpacing"/>
              <w:rPr>
                <w:b/>
                <w:bCs/>
                <w:color w:val="000000" w:themeColor="text1"/>
                <w:lang w:eastAsia="en-GB"/>
              </w:rPr>
            </w:pPr>
          </w:p>
          <w:p w14:paraId="2992DE9E" w14:textId="77777777" w:rsidR="00B41B14" w:rsidRPr="0014797B" w:rsidRDefault="00B41B14" w:rsidP="009027E3">
            <w:pPr>
              <w:pStyle w:val="NoSpacing"/>
              <w:rPr>
                <w:color w:val="000000" w:themeColor="text1"/>
                <w:lang w:eastAsia="en-GB"/>
              </w:rPr>
            </w:pPr>
          </w:p>
        </w:tc>
        <w:tc>
          <w:tcPr>
            <w:tcW w:w="307" w:type="pct"/>
            <w:shd w:val="clear" w:color="auto" w:fill="0070C0"/>
            <w:vAlign w:val="center"/>
          </w:tcPr>
          <w:p w14:paraId="02731DF5"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Land</w:t>
            </w:r>
          </w:p>
        </w:tc>
        <w:tc>
          <w:tcPr>
            <w:tcW w:w="460" w:type="pct"/>
            <w:shd w:val="clear" w:color="auto" w:fill="0070C0"/>
            <w:noWrap/>
            <w:vAlign w:val="center"/>
          </w:tcPr>
          <w:p w14:paraId="1550E938"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Buildings</w:t>
            </w:r>
          </w:p>
        </w:tc>
        <w:tc>
          <w:tcPr>
            <w:tcW w:w="562" w:type="pct"/>
            <w:shd w:val="clear" w:color="auto" w:fill="0070C0"/>
            <w:noWrap/>
            <w:vAlign w:val="center"/>
          </w:tcPr>
          <w:p w14:paraId="5C0FB913"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Motor vehicles</w:t>
            </w:r>
          </w:p>
        </w:tc>
        <w:tc>
          <w:tcPr>
            <w:tcW w:w="563" w:type="pct"/>
            <w:shd w:val="clear" w:color="auto" w:fill="0070C0"/>
            <w:noWrap/>
            <w:vAlign w:val="center"/>
          </w:tcPr>
          <w:p w14:paraId="623BF36E"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Furniture and fittings</w:t>
            </w:r>
          </w:p>
        </w:tc>
        <w:tc>
          <w:tcPr>
            <w:tcW w:w="511" w:type="pct"/>
            <w:shd w:val="clear" w:color="auto" w:fill="0070C0"/>
            <w:noWrap/>
            <w:vAlign w:val="center"/>
          </w:tcPr>
          <w:p w14:paraId="30F6A186"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Computers</w:t>
            </w:r>
          </w:p>
        </w:tc>
        <w:tc>
          <w:tcPr>
            <w:tcW w:w="461" w:type="pct"/>
            <w:shd w:val="clear" w:color="auto" w:fill="0070C0"/>
          </w:tcPr>
          <w:p w14:paraId="1E3D3062" w14:textId="77777777" w:rsidR="00B41B14" w:rsidRPr="0014797B" w:rsidRDefault="00B41B14" w:rsidP="009027E3">
            <w:pPr>
              <w:pStyle w:val="NoSpacing"/>
              <w:jc w:val="center"/>
              <w:rPr>
                <w:b/>
                <w:bCs/>
                <w:color w:val="000000" w:themeColor="text1"/>
                <w:lang w:eastAsia="en-GB"/>
              </w:rPr>
            </w:pPr>
            <w:r w:rsidRPr="0014797B">
              <w:rPr>
                <w:b/>
                <w:bCs/>
                <w:color w:val="000000" w:themeColor="text1"/>
                <w:lang w:eastAsia="en-GB"/>
              </w:rPr>
              <w:t>Other Assets</w:t>
            </w:r>
          </w:p>
          <w:p w14:paraId="2C75D8C6"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(Specify)</w:t>
            </w:r>
          </w:p>
        </w:tc>
        <w:tc>
          <w:tcPr>
            <w:tcW w:w="511" w:type="pct"/>
            <w:shd w:val="clear" w:color="auto" w:fill="0070C0"/>
            <w:noWrap/>
            <w:vAlign w:val="center"/>
          </w:tcPr>
          <w:p w14:paraId="4009EE1C" w14:textId="77777777" w:rsidR="00B41B14" w:rsidRPr="0014797B" w:rsidRDefault="00B41B14" w:rsidP="009027E3">
            <w:pPr>
              <w:pStyle w:val="NoSpacing"/>
              <w:jc w:val="center"/>
              <w:rPr>
                <w:b/>
                <w:bCs/>
                <w:color w:val="000000" w:themeColor="text1"/>
                <w:lang w:eastAsia="en-GB"/>
              </w:rPr>
            </w:pPr>
            <w:r w:rsidRPr="0014797B">
              <w:rPr>
                <w:b/>
                <w:bCs/>
                <w:color w:val="000000" w:themeColor="text1"/>
                <w:lang w:eastAsia="en-GB"/>
              </w:rPr>
              <w:t>Capital</w:t>
            </w:r>
          </w:p>
          <w:p w14:paraId="58007B44"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Work in progress</w:t>
            </w:r>
          </w:p>
        </w:tc>
        <w:tc>
          <w:tcPr>
            <w:tcW w:w="297" w:type="pct"/>
            <w:shd w:val="clear" w:color="auto" w:fill="0070C0"/>
            <w:noWrap/>
            <w:vAlign w:val="center"/>
          </w:tcPr>
          <w:p w14:paraId="2585CA67"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Total</w:t>
            </w:r>
          </w:p>
        </w:tc>
      </w:tr>
      <w:tr w:rsidR="00B41B14" w:rsidRPr="0014797B" w14:paraId="072733DF" w14:textId="77777777" w:rsidTr="0014797B">
        <w:trPr>
          <w:trHeight w:val="340"/>
        </w:trPr>
        <w:tc>
          <w:tcPr>
            <w:tcW w:w="1328" w:type="pct"/>
            <w:vMerge/>
            <w:shd w:val="clear" w:color="auto" w:fill="0070C0"/>
            <w:noWrap/>
            <w:vAlign w:val="bottom"/>
          </w:tcPr>
          <w:p w14:paraId="1766EB6A" w14:textId="77777777" w:rsidR="00B41B14" w:rsidRPr="0014797B" w:rsidRDefault="00B41B14" w:rsidP="009027E3">
            <w:pPr>
              <w:pStyle w:val="NoSpacing"/>
              <w:rPr>
                <w:color w:val="000000" w:themeColor="text1"/>
                <w:lang w:eastAsia="en-GB"/>
              </w:rPr>
            </w:pPr>
          </w:p>
        </w:tc>
        <w:tc>
          <w:tcPr>
            <w:tcW w:w="307" w:type="pct"/>
            <w:shd w:val="clear" w:color="auto" w:fill="0070C0"/>
            <w:vAlign w:val="center"/>
          </w:tcPr>
          <w:p w14:paraId="6261F0F0"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c>
          <w:tcPr>
            <w:tcW w:w="460" w:type="pct"/>
            <w:shd w:val="clear" w:color="auto" w:fill="0070C0"/>
            <w:noWrap/>
            <w:vAlign w:val="center"/>
          </w:tcPr>
          <w:p w14:paraId="6265003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c>
          <w:tcPr>
            <w:tcW w:w="562" w:type="pct"/>
            <w:shd w:val="clear" w:color="auto" w:fill="0070C0"/>
            <w:noWrap/>
            <w:vAlign w:val="center"/>
          </w:tcPr>
          <w:p w14:paraId="57C59CA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c>
          <w:tcPr>
            <w:tcW w:w="563" w:type="pct"/>
            <w:shd w:val="clear" w:color="auto" w:fill="0070C0"/>
            <w:noWrap/>
            <w:vAlign w:val="center"/>
          </w:tcPr>
          <w:p w14:paraId="5316F992"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c>
          <w:tcPr>
            <w:tcW w:w="511" w:type="pct"/>
            <w:shd w:val="clear" w:color="auto" w:fill="0070C0"/>
            <w:noWrap/>
            <w:vAlign w:val="center"/>
          </w:tcPr>
          <w:p w14:paraId="33714682"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c>
          <w:tcPr>
            <w:tcW w:w="461" w:type="pct"/>
            <w:shd w:val="clear" w:color="auto" w:fill="0070C0"/>
          </w:tcPr>
          <w:p w14:paraId="2B44903B" w14:textId="77777777" w:rsidR="00B41B14" w:rsidRPr="0014797B" w:rsidRDefault="00B41B14" w:rsidP="009027E3">
            <w:pPr>
              <w:pStyle w:val="NoSpacing"/>
              <w:jc w:val="center"/>
              <w:rPr>
                <w:color w:val="000000" w:themeColor="text1"/>
                <w:lang w:eastAsia="en-GB"/>
              </w:rPr>
            </w:pPr>
          </w:p>
        </w:tc>
        <w:tc>
          <w:tcPr>
            <w:tcW w:w="511" w:type="pct"/>
            <w:shd w:val="clear" w:color="auto" w:fill="0070C0"/>
            <w:noWrap/>
            <w:vAlign w:val="center"/>
          </w:tcPr>
          <w:p w14:paraId="005DFDD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c>
          <w:tcPr>
            <w:tcW w:w="297" w:type="pct"/>
            <w:shd w:val="clear" w:color="auto" w:fill="0070C0"/>
            <w:noWrap/>
            <w:vAlign w:val="center"/>
          </w:tcPr>
          <w:p w14:paraId="30DF720D"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Kshs</w:t>
            </w:r>
          </w:p>
        </w:tc>
      </w:tr>
      <w:tr w:rsidR="00B41B14" w:rsidRPr="0014797B" w14:paraId="31F3A72F" w14:textId="77777777" w:rsidTr="0014797B">
        <w:trPr>
          <w:trHeight w:val="340"/>
        </w:trPr>
        <w:tc>
          <w:tcPr>
            <w:tcW w:w="1328" w:type="pct"/>
            <w:noWrap/>
            <w:vAlign w:val="bottom"/>
          </w:tcPr>
          <w:p w14:paraId="05FD9708" w14:textId="77777777" w:rsidR="00B41B14" w:rsidRPr="0014797B" w:rsidRDefault="00B41B14" w:rsidP="009027E3">
            <w:pPr>
              <w:pStyle w:val="NoSpacing"/>
              <w:rPr>
                <w:color w:val="000000" w:themeColor="text1"/>
                <w:lang w:eastAsia="en-GB"/>
              </w:rPr>
            </w:pPr>
            <w:r w:rsidRPr="0014797B">
              <w:rPr>
                <w:b/>
                <w:bCs/>
                <w:color w:val="000000" w:themeColor="text1"/>
                <w:lang w:eastAsia="en-GB"/>
              </w:rPr>
              <w:t>As At 1July (Current FY)</w:t>
            </w:r>
          </w:p>
        </w:tc>
        <w:tc>
          <w:tcPr>
            <w:tcW w:w="307" w:type="pct"/>
            <w:vAlign w:val="center"/>
          </w:tcPr>
          <w:p w14:paraId="6C97B70A"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0" w:type="pct"/>
            <w:noWrap/>
            <w:vAlign w:val="center"/>
          </w:tcPr>
          <w:p w14:paraId="1355F020"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62E9A7E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38DB568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519384C9"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1" w:type="pct"/>
            <w:vAlign w:val="center"/>
          </w:tcPr>
          <w:p w14:paraId="039D1110"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3BA432F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297" w:type="pct"/>
            <w:noWrap/>
            <w:vAlign w:val="center"/>
          </w:tcPr>
          <w:p w14:paraId="2543B7EC"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1C96D285" w14:textId="77777777" w:rsidTr="0014797B">
        <w:trPr>
          <w:trHeight w:val="340"/>
        </w:trPr>
        <w:tc>
          <w:tcPr>
            <w:tcW w:w="1328" w:type="pct"/>
            <w:noWrap/>
            <w:vAlign w:val="bottom"/>
          </w:tcPr>
          <w:p w14:paraId="6B6196BB" w14:textId="77777777" w:rsidR="00B41B14" w:rsidRPr="0014797B" w:rsidRDefault="00B41B14" w:rsidP="009027E3">
            <w:pPr>
              <w:pStyle w:val="NoSpacing"/>
              <w:rPr>
                <w:color w:val="000000" w:themeColor="text1"/>
                <w:lang w:eastAsia="en-GB"/>
              </w:rPr>
            </w:pPr>
            <w:r w:rsidRPr="0014797B">
              <w:rPr>
                <w:color w:val="000000" w:themeColor="text1"/>
                <w:lang w:eastAsia="en-GB"/>
              </w:rPr>
              <w:t>Additions</w:t>
            </w:r>
          </w:p>
        </w:tc>
        <w:tc>
          <w:tcPr>
            <w:tcW w:w="307" w:type="pct"/>
            <w:vAlign w:val="center"/>
          </w:tcPr>
          <w:p w14:paraId="19E069EA"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0" w:type="pct"/>
            <w:noWrap/>
            <w:vAlign w:val="center"/>
          </w:tcPr>
          <w:p w14:paraId="514BF1BA"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69853D7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3794EB3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6710215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461" w:type="pct"/>
            <w:vAlign w:val="center"/>
          </w:tcPr>
          <w:p w14:paraId="4A48265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4CF3E61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297" w:type="pct"/>
            <w:noWrap/>
            <w:vAlign w:val="center"/>
          </w:tcPr>
          <w:p w14:paraId="43CFF92B"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5968C07F" w14:textId="77777777" w:rsidTr="0014797B">
        <w:trPr>
          <w:trHeight w:val="340"/>
        </w:trPr>
        <w:tc>
          <w:tcPr>
            <w:tcW w:w="1328" w:type="pct"/>
            <w:noWrap/>
            <w:vAlign w:val="bottom"/>
          </w:tcPr>
          <w:p w14:paraId="6117015F" w14:textId="77777777" w:rsidR="00B41B14" w:rsidRPr="0014797B" w:rsidRDefault="00B41B14" w:rsidP="009027E3">
            <w:pPr>
              <w:pStyle w:val="NoSpacing"/>
              <w:rPr>
                <w:color w:val="000000" w:themeColor="text1"/>
                <w:lang w:eastAsia="en-GB"/>
              </w:rPr>
            </w:pPr>
            <w:r w:rsidRPr="0014797B">
              <w:rPr>
                <w:color w:val="000000" w:themeColor="text1"/>
                <w:lang w:eastAsia="en-GB"/>
              </w:rPr>
              <w:t>Disposals</w:t>
            </w:r>
          </w:p>
        </w:tc>
        <w:tc>
          <w:tcPr>
            <w:tcW w:w="307" w:type="pct"/>
            <w:vAlign w:val="center"/>
          </w:tcPr>
          <w:p w14:paraId="4A9C772C"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0" w:type="pct"/>
            <w:noWrap/>
            <w:vAlign w:val="center"/>
          </w:tcPr>
          <w:p w14:paraId="6F94AEC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3601A8F6"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78BBC6B2"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511" w:type="pct"/>
            <w:noWrap/>
            <w:vAlign w:val="center"/>
          </w:tcPr>
          <w:p w14:paraId="56C298F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461" w:type="pct"/>
            <w:vAlign w:val="center"/>
          </w:tcPr>
          <w:p w14:paraId="4B7DDCD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368F1EB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297" w:type="pct"/>
            <w:noWrap/>
            <w:vAlign w:val="center"/>
          </w:tcPr>
          <w:p w14:paraId="2B9A4C2A"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4F4D3BBC" w14:textId="77777777" w:rsidTr="0014797B">
        <w:trPr>
          <w:trHeight w:val="340"/>
        </w:trPr>
        <w:tc>
          <w:tcPr>
            <w:tcW w:w="1328" w:type="pct"/>
            <w:noWrap/>
            <w:vAlign w:val="bottom"/>
          </w:tcPr>
          <w:p w14:paraId="22ADAECA" w14:textId="77777777" w:rsidR="00B41B14" w:rsidRPr="0014797B" w:rsidRDefault="00B41B14" w:rsidP="009027E3">
            <w:pPr>
              <w:pStyle w:val="NoSpacing"/>
              <w:rPr>
                <w:color w:val="000000" w:themeColor="text1"/>
                <w:lang w:eastAsia="en-GB"/>
              </w:rPr>
            </w:pPr>
            <w:r w:rsidRPr="0014797B">
              <w:rPr>
                <w:color w:val="000000" w:themeColor="text1"/>
                <w:lang w:eastAsia="en-GB"/>
              </w:rPr>
              <w:t>Transfers/Adjustments</w:t>
            </w:r>
          </w:p>
        </w:tc>
        <w:tc>
          <w:tcPr>
            <w:tcW w:w="307" w:type="pct"/>
            <w:vAlign w:val="center"/>
          </w:tcPr>
          <w:p w14:paraId="7C174F60"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0" w:type="pct"/>
            <w:noWrap/>
            <w:vAlign w:val="center"/>
          </w:tcPr>
          <w:p w14:paraId="254D077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17244829"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65F0FDE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6949327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1" w:type="pct"/>
            <w:vAlign w:val="center"/>
          </w:tcPr>
          <w:p w14:paraId="19E0121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4422710B"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297" w:type="pct"/>
            <w:noWrap/>
            <w:vAlign w:val="center"/>
          </w:tcPr>
          <w:p w14:paraId="78577C6C"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14A44566" w14:textId="77777777" w:rsidTr="0014797B">
        <w:trPr>
          <w:trHeight w:val="340"/>
        </w:trPr>
        <w:tc>
          <w:tcPr>
            <w:tcW w:w="1328" w:type="pct"/>
            <w:noWrap/>
            <w:vAlign w:val="bottom"/>
          </w:tcPr>
          <w:p w14:paraId="60F988EA" w14:textId="77777777" w:rsidR="00B41B14" w:rsidRPr="0014797B" w:rsidRDefault="00B41B14" w:rsidP="009027E3">
            <w:pPr>
              <w:pStyle w:val="NoSpacing"/>
              <w:rPr>
                <w:color w:val="000000" w:themeColor="text1"/>
                <w:lang w:eastAsia="en-GB"/>
              </w:rPr>
            </w:pPr>
            <w:r w:rsidRPr="0014797B">
              <w:rPr>
                <w:color w:val="000000" w:themeColor="text1"/>
                <w:lang w:eastAsia="en-GB"/>
              </w:rPr>
              <w:t>Revaluation Adjustments</w:t>
            </w:r>
          </w:p>
        </w:tc>
        <w:tc>
          <w:tcPr>
            <w:tcW w:w="307" w:type="pct"/>
            <w:vAlign w:val="center"/>
          </w:tcPr>
          <w:p w14:paraId="60066F3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0" w:type="pct"/>
            <w:noWrap/>
            <w:vAlign w:val="center"/>
          </w:tcPr>
          <w:p w14:paraId="71E68F7D"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351B92D1"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7DDC1EAF"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009219B6"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1" w:type="pct"/>
            <w:vAlign w:val="center"/>
          </w:tcPr>
          <w:p w14:paraId="7BBAFD99" w14:textId="77777777" w:rsidR="00B41B14" w:rsidRPr="0014797B" w:rsidRDefault="00B41B14" w:rsidP="009027E3">
            <w:pPr>
              <w:pStyle w:val="NoSpacing"/>
              <w:jc w:val="center"/>
              <w:rPr>
                <w:color w:val="000000" w:themeColor="text1"/>
                <w:lang w:eastAsia="en-GB"/>
              </w:rPr>
            </w:pPr>
          </w:p>
        </w:tc>
        <w:tc>
          <w:tcPr>
            <w:tcW w:w="511" w:type="pct"/>
            <w:noWrap/>
            <w:vAlign w:val="center"/>
          </w:tcPr>
          <w:p w14:paraId="4F9FD85B" w14:textId="77777777" w:rsidR="00B41B14" w:rsidRPr="0014797B" w:rsidRDefault="00B41B14" w:rsidP="009027E3">
            <w:pPr>
              <w:pStyle w:val="NoSpacing"/>
              <w:jc w:val="center"/>
              <w:rPr>
                <w:color w:val="000000" w:themeColor="text1"/>
                <w:lang w:eastAsia="en-GB"/>
              </w:rPr>
            </w:pPr>
          </w:p>
        </w:tc>
        <w:tc>
          <w:tcPr>
            <w:tcW w:w="297" w:type="pct"/>
            <w:noWrap/>
            <w:vAlign w:val="center"/>
          </w:tcPr>
          <w:p w14:paraId="423C0BFA"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1BF1FE39" w14:textId="77777777" w:rsidTr="0014797B">
        <w:trPr>
          <w:trHeight w:val="340"/>
        </w:trPr>
        <w:tc>
          <w:tcPr>
            <w:tcW w:w="1328" w:type="pct"/>
            <w:noWrap/>
            <w:vAlign w:val="bottom"/>
          </w:tcPr>
          <w:p w14:paraId="7D0709C8" w14:textId="77777777" w:rsidR="00B41B14" w:rsidRPr="0014797B" w:rsidRDefault="00B41B14" w:rsidP="009027E3">
            <w:pPr>
              <w:pStyle w:val="NoSpacing"/>
              <w:rPr>
                <w:color w:val="000000" w:themeColor="text1"/>
                <w:lang w:eastAsia="en-GB"/>
              </w:rPr>
            </w:pPr>
            <w:r w:rsidRPr="0014797B">
              <w:rPr>
                <w:b/>
                <w:bCs/>
                <w:color w:val="000000" w:themeColor="text1"/>
                <w:lang w:eastAsia="en-GB"/>
              </w:rPr>
              <w:t xml:space="preserve">As </w:t>
            </w:r>
            <w:proofErr w:type="gramStart"/>
            <w:r w:rsidRPr="0014797B">
              <w:rPr>
                <w:b/>
                <w:bCs/>
                <w:color w:val="000000" w:themeColor="text1"/>
                <w:lang w:eastAsia="en-GB"/>
              </w:rPr>
              <w:t>at</w:t>
            </w:r>
            <w:proofErr w:type="gramEnd"/>
            <w:r w:rsidRPr="0014797B">
              <w:rPr>
                <w:b/>
                <w:bCs/>
                <w:color w:val="000000" w:themeColor="text1"/>
                <w:lang w:eastAsia="en-GB"/>
              </w:rPr>
              <w:t xml:space="preserve"> 30</w:t>
            </w:r>
            <w:r w:rsidRPr="0014797B">
              <w:rPr>
                <w:b/>
                <w:bCs/>
                <w:color w:val="000000" w:themeColor="text1"/>
                <w:vertAlign w:val="superscript"/>
                <w:lang w:eastAsia="en-GB"/>
              </w:rPr>
              <w:t>th</w:t>
            </w:r>
            <w:r w:rsidRPr="0014797B">
              <w:rPr>
                <w:b/>
                <w:bCs/>
                <w:color w:val="000000" w:themeColor="text1"/>
                <w:lang w:eastAsia="en-GB"/>
              </w:rPr>
              <w:t xml:space="preserve"> Sep/Dec/mar/June (Current FY)</w:t>
            </w:r>
          </w:p>
        </w:tc>
        <w:tc>
          <w:tcPr>
            <w:tcW w:w="307" w:type="pct"/>
            <w:vAlign w:val="center"/>
          </w:tcPr>
          <w:p w14:paraId="120F328C"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460" w:type="pct"/>
            <w:noWrap/>
            <w:vAlign w:val="center"/>
          </w:tcPr>
          <w:p w14:paraId="6C12E61F"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62" w:type="pct"/>
            <w:noWrap/>
            <w:vAlign w:val="center"/>
          </w:tcPr>
          <w:p w14:paraId="2C13151F"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63" w:type="pct"/>
            <w:noWrap/>
            <w:vAlign w:val="center"/>
          </w:tcPr>
          <w:p w14:paraId="731E0247"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11" w:type="pct"/>
            <w:noWrap/>
            <w:vAlign w:val="center"/>
          </w:tcPr>
          <w:p w14:paraId="614A4A96"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461" w:type="pct"/>
            <w:vAlign w:val="center"/>
          </w:tcPr>
          <w:p w14:paraId="6D082510" w14:textId="77777777" w:rsidR="00B41B14" w:rsidRPr="0014797B" w:rsidRDefault="00B41B14" w:rsidP="009027E3">
            <w:pPr>
              <w:pStyle w:val="NoSpacing"/>
              <w:jc w:val="center"/>
              <w:rPr>
                <w:b/>
                <w:bCs/>
                <w:color w:val="000000" w:themeColor="text1"/>
                <w:lang w:eastAsia="en-GB"/>
              </w:rPr>
            </w:pPr>
            <w:r w:rsidRPr="0014797B">
              <w:rPr>
                <w:b/>
                <w:bCs/>
                <w:color w:val="000000" w:themeColor="text1"/>
                <w:lang w:eastAsia="en-GB"/>
              </w:rPr>
              <w:t>xxx</w:t>
            </w:r>
          </w:p>
        </w:tc>
        <w:tc>
          <w:tcPr>
            <w:tcW w:w="511" w:type="pct"/>
            <w:noWrap/>
            <w:vAlign w:val="center"/>
          </w:tcPr>
          <w:p w14:paraId="6C82C04F"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297" w:type="pct"/>
            <w:noWrap/>
            <w:vAlign w:val="center"/>
          </w:tcPr>
          <w:p w14:paraId="6F188D4F"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r>
      <w:tr w:rsidR="00B41B14" w:rsidRPr="0014797B" w14:paraId="51E3C674" w14:textId="77777777" w:rsidTr="0014797B">
        <w:trPr>
          <w:trHeight w:val="340"/>
        </w:trPr>
        <w:tc>
          <w:tcPr>
            <w:tcW w:w="1328" w:type="pct"/>
            <w:noWrap/>
            <w:vAlign w:val="bottom"/>
          </w:tcPr>
          <w:p w14:paraId="2DB28130" w14:textId="77777777" w:rsidR="00B41B14" w:rsidRPr="0014797B" w:rsidRDefault="00B41B14" w:rsidP="009027E3">
            <w:pPr>
              <w:pStyle w:val="NoSpacing"/>
              <w:rPr>
                <w:b/>
                <w:bCs/>
                <w:color w:val="000000" w:themeColor="text1"/>
                <w:lang w:eastAsia="en-GB"/>
              </w:rPr>
            </w:pPr>
          </w:p>
        </w:tc>
        <w:tc>
          <w:tcPr>
            <w:tcW w:w="307" w:type="pct"/>
            <w:vAlign w:val="center"/>
          </w:tcPr>
          <w:p w14:paraId="3412D5EC" w14:textId="77777777" w:rsidR="00B41B14" w:rsidRPr="0014797B" w:rsidRDefault="00B41B14" w:rsidP="009027E3">
            <w:pPr>
              <w:pStyle w:val="NoSpacing"/>
              <w:jc w:val="center"/>
              <w:rPr>
                <w:b/>
                <w:bCs/>
                <w:color w:val="000000" w:themeColor="text1"/>
                <w:lang w:eastAsia="en-GB"/>
              </w:rPr>
            </w:pPr>
          </w:p>
        </w:tc>
        <w:tc>
          <w:tcPr>
            <w:tcW w:w="460" w:type="pct"/>
            <w:noWrap/>
            <w:vAlign w:val="center"/>
          </w:tcPr>
          <w:p w14:paraId="51A57D26" w14:textId="77777777" w:rsidR="00B41B14" w:rsidRPr="0014797B" w:rsidRDefault="00B41B14" w:rsidP="009027E3">
            <w:pPr>
              <w:pStyle w:val="NoSpacing"/>
              <w:jc w:val="center"/>
              <w:rPr>
                <w:b/>
                <w:bCs/>
                <w:color w:val="000000" w:themeColor="text1"/>
                <w:lang w:eastAsia="en-GB"/>
              </w:rPr>
            </w:pPr>
          </w:p>
        </w:tc>
        <w:tc>
          <w:tcPr>
            <w:tcW w:w="562" w:type="pct"/>
            <w:noWrap/>
            <w:vAlign w:val="center"/>
          </w:tcPr>
          <w:p w14:paraId="54BF0068" w14:textId="77777777" w:rsidR="00B41B14" w:rsidRPr="0014797B" w:rsidRDefault="00B41B14" w:rsidP="009027E3">
            <w:pPr>
              <w:pStyle w:val="NoSpacing"/>
              <w:jc w:val="center"/>
              <w:rPr>
                <w:b/>
                <w:bCs/>
                <w:color w:val="000000" w:themeColor="text1"/>
                <w:lang w:eastAsia="en-GB"/>
              </w:rPr>
            </w:pPr>
          </w:p>
        </w:tc>
        <w:tc>
          <w:tcPr>
            <w:tcW w:w="563" w:type="pct"/>
            <w:noWrap/>
            <w:vAlign w:val="center"/>
          </w:tcPr>
          <w:p w14:paraId="3E7F7B4F" w14:textId="77777777" w:rsidR="00B41B14" w:rsidRPr="0014797B" w:rsidRDefault="00B41B14" w:rsidP="009027E3">
            <w:pPr>
              <w:pStyle w:val="NoSpacing"/>
              <w:jc w:val="center"/>
              <w:rPr>
                <w:b/>
                <w:bCs/>
                <w:color w:val="000000" w:themeColor="text1"/>
                <w:lang w:eastAsia="en-GB"/>
              </w:rPr>
            </w:pPr>
          </w:p>
        </w:tc>
        <w:tc>
          <w:tcPr>
            <w:tcW w:w="511" w:type="pct"/>
            <w:noWrap/>
            <w:vAlign w:val="center"/>
          </w:tcPr>
          <w:p w14:paraId="3BAA6442" w14:textId="77777777" w:rsidR="00B41B14" w:rsidRPr="0014797B" w:rsidRDefault="00B41B14" w:rsidP="009027E3">
            <w:pPr>
              <w:pStyle w:val="NoSpacing"/>
              <w:jc w:val="center"/>
              <w:rPr>
                <w:b/>
                <w:bCs/>
                <w:color w:val="000000" w:themeColor="text1"/>
                <w:lang w:eastAsia="en-GB"/>
              </w:rPr>
            </w:pPr>
          </w:p>
        </w:tc>
        <w:tc>
          <w:tcPr>
            <w:tcW w:w="461" w:type="pct"/>
            <w:vAlign w:val="center"/>
          </w:tcPr>
          <w:p w14:paraId="21AAA612" w14:textId="77777777" w:rsidR="00B41B14" w:rsidRPr="0014797B" w:rsidRDefault="00B41B14" w:rsidP="009027E3">
            <w:pPr>
              <w:pStyle w:val="NoSpacing"/>
              <w:jc w:val="center"/>
              <w:rPr>
                <w:b/>
                <w:bCs/>
                <w:color w:val="000000" w:themeColor="text1"/>
                <w:lang w:eastAsia="en-GB"/>
              </w:rPr>
            </w:pPr>
          </w:p>
        </w:tc>
        <w:tc>
          <w:tcPr>
            <w:tcW w:w="511" w:type="pct"/>
            <w:noWrap/>
            <w:vAlign w:val="center"/>
          </w:tcPr>
          <w:p w14:paraId="2AB1D49C" w14:textId="77777777" w:rsidR="00B41B14" w:rsidRPr="0014797B" w:rsidRDefault="00B41B14" w:rsidP="009027E3">
            <w:pPr>
              <w:pStyle w:val="NoSpacing"/>
              <w:jc w:val="center"/>
              <w:rPr>
                <w:b/>
                <w:bCs/>
                <w:color w:val="000000" w:themeColor="text1"/>
                <w:lang w:eastAsia="en-GB"/>
              </w:rPr>
            </w:pPr>
          </w:p>
        </w:tc>
        <w:tc>
          <w:tcPr>
            <w:tcW w:w="297" w:type="pct"/>
            <w:noWrap/>
            <w:vAlign w:val="center"/>
          </w:tcPr>
          <w:p w14:paraId="033636DF" w14:textId="77777777" w:rsidR="00B41B14" w:rsidRPr="0014797B" w:rsidRDefault="00B41B14" w:rsidP="009027E3">
            <w:pPr>
              <w:pStyle w:val="NoSpacing"/>
              <w:jc w:val="center"/>
              <w:rPr>
                <w:b/>
                <w:bCs/>
                <w:color w:val="000000" w:themeColor="text1"/>
                <w:lang w:eastAsia="en-GB"/>
              </w:rPr>
            </w:pPr>
          </w:p>
        </w:tc>
      </w:tr>
      <w:tr w:rsidR="00B41B14" w:rsidRPr="0014797B" w14:paraId="72007621" w14:textId="77777777" w:rsidTr="0014797B">
        <w:trPr>
          <w:trHeight w:val="340"/>
        </w:trPr>
        <w:tc>
          <w:tcPr>
            <w:tcW w:w="1328" w:type="pct"/>
            <w:noWrap/>
            <w:vAlign w:val="bottom"/>
          </w:tcPr>
          <w:p w14:paraId="2A4127E3" w14:textId="77777777" w:rsidR="00B41B14" w:rsidRPr="0014797B" w:rsidRDefault="00B41B14" w:rsidP="009027E3">
            <w:pPr>
              <w:pStyle w:val="NoSpacing"/>
              <w:rPr>
                <w:color w:val="000000" w:themeColor="text1"/>
                <w:lang w:eastAsia="en-GB"/>
              </w:rPr>
            </w:pPr>
            <w:r w:rsidRPr="0014797B">
              <w:rPr>
                <w:b/>
                <w:bCs/>
                <w:color w:val="000000" w:themeColor="text1"/>
                <w:lang w:eastAsia="en-GB"/>
              </w:rPr>
              <w:t xml:space="preserve">Depreciation &amp; Impairment </w:t>
            </w:r>
          </w:p>
        </w:tc>
        <w:tc>
          <w:tcPr>
            <w:tcW w:w="307" w:type="pct"/>
            <w:vAlign w:val="center"/>
          </w:tcPr>
          <w:p w14:paraId="20A3EE7B" w14:textId="77777777" w:rsidR="00B41B14" w:rsidRPr="0014797B" w:rsidRDefault="00B41B14" w:rsidP="009027E3">
            <w:pPr>
              <w:pStyle w:val="NoSpacing"/>
              <w:jc w:val="center"/>
              <w:rPr>
                <w:color w:val="000000" w:themeColor="text1"/>
                <w:lang w:eastAsia="en-GB"/>
              </w:rPr>
            </w:pPr>
          </w:p>
        </w:tc>
        <w:tc>
          <w:tcPr>
            <w:tcW w:w="460" w:type="pct"/>
            <w:noWrap/>
            <w:vAlign w:val="center"/>
          </w:tcPr>
          <w:p w14:paraId="4C00B54E" w14:textId="77777777" w:rsidR="00B41B14" w:rsidRPr="0014797B" w:rsidRDefault="00B41B14" w:rsidP="009027E3">
            <w:pPr>
              <w:pStyle w:val="NoSpacing"/>
              <w:jc w:val="center"/>
              <w:rPr>
                <w:color w:val="000000" w:themeColor="text1"/>
                <w:lang w:eastAsia="en-GB"/>
              </w:rPr>
            </w:pPr>
          </w:p>
        </w:tc>
        <w:tc>
          <w:tcPr>
            <w:tcW w:w="562" w:type="pct"/>
            <w:noWrap/>
            <w:vAlign w:val="center"/>
          </w:tcPr>
          <w:p w14:paraId="52385C42" w14:textId="77777777" w:rsidR="00B41B14" w:rsidRPr="0014797B" w:rsidRDefault="00B41B14" w:rsidP="009027E3">
            <w:pPr>
              <w:pStyle w:val="NoSpacing"/>
              <w:jc w:val="center"/>
              <w:rPr>
                <w:color w:val="000000" w:themeColor="text1"/>
                <w:lang w:eastAsia="en-GB"/>
              </w:rPr>
            </w:pPr>
          </w:p>
        </w:tc>
        <w:tc>
          <w:tcPr>
            <w:tcW w:w="563" w:type="pct"/>
            <w:noWrap/>
            <w:vAlign w:val="center"/>
          </w:tcPr>
          <w:p w14:paraId="57383188" w14:textId="77777777" w:rsidR="00B41B14" w:rsidRPr="0014797B" w:rsidRDefault="00B41B14" w:rsidP="009027E3">
            <w:pPr>
              <w:pStyle w:val="NoSpacing"/>
              <w:jc w:val="center"/>
              <w:rPr>
                <w:color w:val="000000" w:themeColor="text1"/>
                <w:lang w:eastAsia="en-GB"/>
              </w:rPr>
            </w:pPr>
          </w:p>
        </w:tc>
        <w:tc>
          <w:tcPr>
            <w:tcW w:w="511" w:type="pct"/>
            <w:noWrap/>
            <w:vAlign w:val="center"/>
          </w:tcPr>
          <w:p w14:paraId="21D11B47" w14:textId="77777777" w:rsidR="00B41B14" w:rsidRPr="0014797B" w:rsidRDefault="00B41B14" w:rsidP="009027E3">
            <w:pPr>
              <w:pStyle w:val="NoSpacing"/>
              <w:jc w:val="center"/>
              <w:rPr>
                <w:color w:val="000000" w:themeColor="text1"/>
                <w:lang w:eastAsia="en-GB"/>
              </w:rPr>
            </w:pPr>
          </w:p>
        </w:tc>
        <w:tc>
          <w:tcPr>
            <w:tcW w:w="461" w:type="pct"/>
            <w:vAlign w:val="center"/>
          </w:tcPr>
          <w:p w14:paraId="53583068" w14:textId="77777777" w:rsidR="00B41B14" w:rsidRPr="0014797B" w:rsidRDefault="00B41B14" w:rsidP="009027E3">
            <w:pPr>
              <w:pStyle w:val="NoSpacing"/>
              <w:jc w:val="center"/>
              <w:rPr>
                <w:color w:val="000000" w:themeColor="text1"/>
                <w:lang w:eastAsia="en-GB"/>
              </w:rPr>
            </w:pPr>
          </w:p>
        </w:tc>
        <w:tc>
          <w:tcPr>
            <w:tcW w:w="511" w:type="pct"/>
            <w:noWrap/>
            <w:vAlign w:val="center"/>
          </w:tcPr>
          <w:p w14:paraId="7945F2BA" w14:textId="77777777" w:rsidR="00B41B14" w:rsidRPr="0014797B" w:rsidRDefault="00B41B14" w:rsidP="009027E3">
            <w:pPr>
              <w:pStyle w:val="NoSpacing"/>
              <w:jc w:val="center"/>
              <w:rPr>
                <w:color w:val="000000" w:themeColor="text1"/>
                <w:lang w:eastAsia="en-GB"/>
              </w:rPr>
            </w:pPr>
          </w:p>
        </w:tc>
        <w:tc>
          <w:tcPr>
            <w:tcW w:w="297" w:type="pct"/>
            <w:noWrap/>
            <w:vAlign w:val="center"/>
          </w:tcPr>
          <w:p w14:paraId="0B7DBE76" w14:textId="77777777" w:rsidR="00B41B14" w:rsidRPr="0014797B" w:rsidRDefault="00B41B14" w:rsidP="009027E3">
            <w:pPr>
              <w:pStyle w:val="NoSpacing"/>
              <w:jc w:val="center"/>
              <w:rPr>
                <w:color w:val="000000" w:themeColor="text1"/>
                <w:lang w:eastAsia="en-GB"/>
              </w:rPr>
            </w:pPr>
          </w:p>
        </w:tc>
      </w:tr>
      <w:tr w:rsidR="00B41B14" w:rsidRPr="0014797B" w14:paraId="559606DA" w14:textId="77777777" w:rsidTr="0014797B">
        <w:trPr>
          <w:trHeight w:val="340"/>
        </w:trPr>
        <w:tc>
          <w:tcPr>
            <w:tcW w:w="1328" w:type="pct"/>
            <w:noWrap/>
            <w:vAlign w:val="bottom"/>
          </w:tcPr>
          <w:p w14:paraId="16C0B1D9" w14:textId="77777777" w:rsidR="00B41B14" w:rsidRPr="0014797B" w:rsidRDefault="00B41B14" w:rsidP="009027E3">
            <w:pPr>
              <w:pStyle w:val="NoSpacing"/>
              <w:rPr>
                <w:color w:val="000000" w:themeColor="text1"/>
                <w:lang w:eastAsia="en-GB"/>
              </w:rPr>
            </w:pPr>
            <w:proofErr w:type="gramStart"/>
            <w:r w:rsidRPr="0014797B">
              <w:rPr>
                <w:b/>
                <w:bCs/>
                <w:color w:val="000000" w:themeColor="text1"/>
                <w:lang w:eastAsia="en-GB"/>
              </w:rPr>
              <w:t>At</w:t>
            </w:r>
            <w:proofErr w:type="gramEnd"/>
            <w:r w:rsidRPr="0014797B">
              <w:rPr>
                <w:b/>
                <w:bCs/>
                <w:color w:val="000000" w:themeColor="text1"/>
                <w:lang w:eastAsia="en-GB"/>
              </w:rPr>
              <w:t xml:space="preserve"> 1 July (Current FY)</w:t>
            </w:r>
          </w:p>
        </w:tc>
        <w:tc>
          <w:tcPr>
            <w:tcW w:w="307" w:type="pct"/>
            <w:vAlign w:val="center"/>
          </w:tcPr>
          <w:p w14:paraId="79738DD9"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460" w:type="pct"/>
            <w:noWrap/>
            <w:vAlign w:val="center"/>
          </w:tcPr>
          <w:p w14:paraId="6115AAA0"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173FB271"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01AD454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6F46D542"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1" w:type="pct"/>
            <w:vAlign w:val="center"/>
          </w:tcPr>
          <w:p w14:paraId="3578178C"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5B2C2A9A"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297" w:type="pct"/>
            <w:noWrap/>
            <w:vAlign w:val="center"/>
          </w:tcPr>
          <w:p w14:paraId="486B407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5D774185" w14:textId="77777777" w:rsidTr="0014797B">
        <w:trPr>
          <w:trHeight w:val="340"/>
        </w:trPr>
        <w:tc>
          <w:tcPr>
            <w:tcW w:w="1328" w:type="pct"/>
            <w:noWrap/>
            <w:vAlign w:val="bottom"/>
          </w:tcPr>
          <w:p w14:paraId="7791B44E" w14:textId="77777777" w:rsidR="00B41B14" w:rsidRPr="0014797B" w:rsidRDefault="00B41B14" w:rsidP="009027E3">
            <w:pPr>
              <w:pStyle w:val="NoSpacing"/>
              <w:rPr>
                <w:color w:val="000000" w:themeColor="text1"/>
                <w:lang w:eastAsia="en-GB"/>
              </w:rPr>
            </w:pPr>
            <w:r w:rsidRPr="0014797B">
              <w:rPr>
                <w:color w:val="000000" w:themeColor="text1"/>
                <w:lang w:eastAsia="en-GB"/>
              </w:rPr>
              <w:t>Depreciation</w:t>
            </w:r>
          </w:p>
        </w:tc>
        <w:tc>
          <w:tcPr>
            <w:tcW w:w="307" w:type="pct"/>
            <w:vAlign w:val="center"/>
          </w:tcPr>
          <w:p w14:paraId="2BBF0FBF"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460" w:type="pct"/>
            <w:noWrap/>
            <w:vAlign w:val="center"/>
          </w:tcPr>
          <w:p w14:paraId="5BCBCC2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3463F61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3" w:type="pct"/>
            <w:noWrap/>
            <w:vAlign w:val="center"/>
          </w:tcPr>
          <w:p w14:paraId="79E4CF35"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59EE11F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461" w:type="pct"/>
            <w:vAlign w:val="center"/>
          </w:tcPr>
          <w:p w14:paraId="7E1CF7CC"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385B5914"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297" w:type="pct"/>
            <w:noWrap/>
            <w:vAlign w:val="center"/>
          </w:tcPr>
          <w:p w14:paraId="2375136F"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1246E593" w14:textId="77777777" w:rsidTr="0014797B">
        <w:trPr>
          <w:trHeight w:val="340"/>
        </w:trPr>
        <w:tc>
          <w:tcPr>
            <w:tcW w:w="1328" w:type="pct"/>
            <w:noWrap/>
            <w:vAlign w:val="bottom"/>
          </w:tcPr>
          <w:p w14:paraId="43196DFF" w14:textId="77777777" w:rsidR="00B41B14" w:rsidRPr="0014797B" w:rsidRDefault="00B41B14" w:rsidP="009027E3">
            <w:pPr>
              <w:pStyle w:val="NoSpacing"/>
              <w:rPr>
                <w:b/>
                <w:bCs/>
                <w:color w:val="000000" w:themeColor="text1"/>
                <w:lang w:eastAsia="en-GB"/>
              </w:rPr>
            </w:pPr>
            <w:r w:rsidRPr="0014797B">
              <w:rPr>
                <w:color w:val="000000" w:themeColor="text1"/>
                <w:lang w:eastAsia="en-GB"/>
              </w:rPr>
              <w:t>Impairment</w:t>
            </w:r>
          </w:p>
        </w:tc>
        <w:tc>
          <w:tcPr>
            <w:tcW w:w="307" w:type="pct"/>
            <w:vAlign w:val="center"/>
          </w:tcPr>
          <w:p w14:paraId="419DB1F1"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460" w:type="pct"/>
            <w:noWrap/>
            <w:vAlign w:val="center"/>
          </w:tcPr>
          <w:p w14:paraId="59C05061"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62" w:type="pct"/>
            <w:noWrap/>
            <w:vAlign w:val="center"/>
          </w:tcPr>
          <w:p w14:paraId="41D86D4F"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563" w:type="pct"/>
            <w:noWrap/>
            <w:vAlign w:val="center"/>
          </w:tcPr>
          <w:p w14:paraId="26E641E6"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511" w:type="pct"/>
            <w:noWrap/>
            <w:vAlign w:val="center"/>
          </w:tcPr>
          <w:p w14:paraId="6A7AD1FE"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461" w:type="pct"/>
            <w:vAlign w:val="center"/>
          </w:tcPr>
          <w:p w14:paraId="4C170EB9"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2B9CB94F"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w:t>
            </w:r>
          </w:p>
        </w:tc>
        <w:tc>
          <w:tcPr>
            <w:tcW w:w="297" w:type="pct"/>
            <w:noWrap/>
            <w:vAlign w:val="center"/>
          </w:tcPr>
          <w:p w14:paraId="367DC6F8"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r>
      <w:tr w:rsidR="00B41B14" w:rsidRPr="0014797B" w14:paraId="2410F234" w14:textId="77777777" w:rsidTr="0014797B">
        <w:trPr>
          <w:trHeight w:val="340"/>
        </w:trPr>
        <w:tc>
          <w:tcPr>
            <w:tcW w:w="1328" w:type="pct"/>
            <w:noWrap/>
            <w:vAlign w:val="bottom"/>
          </w:tcPr>
          <w:p w14:paraId="44E1E4D6" w14:textId="77777777" w:rsidR="00B41B14" w:rsidRPr="0014797B" w:rsidRDefault="00B41B14" w:rsidP="009027E3">
            <w:pPr>
              <w:pStyle w:val="NoSpacing"/>
              <w:rPr>
                <w:b/>
                <w:bCs/>
                <w:color w:val="000000" w:themeColor="text1"/>
                <w:lang w:eastAsia="en-GB"/>
              </w:rPr>
            </w:pPr>
            <w:r w:rsidRPr="0014797B">
              <w:rPr>
                <w:color w:val="000000" w:themeColor="text1"/>
                <w:lang w:eastAsia="en-GB"/>
              </w:rPr>
              <w:t>Transfers/ Adjustments</w:t>
            </w:r>
          </w:p>
        </w:tc>
        <w:tc>
          <w:tcPr>
            <w:tcW w:w="307" w:type="pct"/>
            <w:vAlign w:val="center"/>
          </w:tcPr>
          <w:p w14:paraId="2914B492"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w:t>
            </w:r>
          </w:p>
        </w:tc>
        <w:tc>
          <w:tcPr>
            <w:tcW w:w="460" w:type="pct"/>
            <w:noWrap/>
            <w:vAlign w:val="center"/>
          </w:tcPr>
          <w:p w14:paraId="1A5FFBD0"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(xxx)</w:t>
            </w:r>
          </w:p>
        </w:tc>
        <w:tc>
          <w:tcPr>
            <w:tcW w:w="562" w:type="pct"/>
            <w:noWrap/>
            <w:vAlign w:val="center"/>
          </w:tcPr>
          <w:p w14:paraId="6F4C2BEF"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xxx</w:t>
            </w:r>
          </w:p>
        </w:tc>
        <w:tc>
          <w:tcPr>
            <w:tcW w:w="563" w:type="pct"/>
            <w:noWrap/>
            <w:vAlign w:val="center"/>
          </w:tcPr>
          <w:p w14:paraId="583E53B4"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xxx</w:t>
            </w:r>
          </w:p>
        </w:tc>
        <w:tc>
          <w:tcPr>
            <w:tcW w:w="511" w:type="pct"/>
            <w:noWrap/>
            <w:vAlign w:val="center"/>
          </w:tcPr>
          <w:p w14:paraId="6A1DFF2C"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(xxx)</w:t>
            </w:r>
          </w:p>
        </w:tc>
        <w:tc>
          <w:tcPr>
            <w:tcW w:w="461" w:type="pct"/>
            <w:vAlign w:val="center"/>
          </w:tcPr>
          <w:p w14:paraId="308EE423" w14:textId="77777777" w:rsidR="00B41B14" w:rsidRPr="0014797B" w:rsidRDefault="00B41B14" w:rsidP="009027E3">
            <w:pPr>
              <w:pStyle w:val="NoSpacing"/>
              <w:jc w:val="center"/>
              <w:rPr>
                <w:color w:val="000000" w:themeColor="text1"/>
                <w:lang w:eastAsia="en-GB"/>
              </w:rPr>
            </w:pPr>
            <w:r w:rsidRPr="0014797B">
              <w:rPr>
                <w:color w:val="000000" w:themeColor="text1"/>
                <w:lang w:eastAsia="en-GB"/>
              </w:rPr>
              <w:t>(xxx)</w:t>
            </w:r>
          </w:p>
        </w:tc>
        <w:tc>
          <w:tcPr>
            <w:tcW w:w="511" w:type="pct"/>
            <w:noWrap/>
            <w:vAlign w:val="center"/>
          </w:tcPr>
          <w:p w14:paraId="74D2DC37"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w:t>
            </w:r>
          </w:p>
        </w:tc>
        <w:tc>
          <w:tcPr>
            <w:tcW w:w="297" w:type="pct"/>
            <w:noWrap/>
            <w:vAlign w:val="center"/>
          </w:tcPr>
          <w:p w14:paraId="58573173" w14:textId="77777777" w:rsidR="00B41B14" w:rsidRPr="0014797B" w:rsidRDefault="00B41B14" w:rsidP="009027E3">
            <w:pPr>
              <w:pStyle w:val="NoSpacing"/>
              <w:jc w:val="center"/>
              <w:rPr>
                <w:b/>
                <w:bCs/>
                <w:color w:val="000000" w:themeColor="text1"/>
                <w:lang w:eastAsia="en-GB"/>
              </w:rPr>
            </w:pPr>
            <w:r w:rsidRPr="0014797B">
              <w:rPr>
                <w:color w:val="000000" w:themeColor="text1"/>
                <w:lang w:eastAsia="en-GB"/>
              </w:rPr>
              <w:t>(xxx)</w:t>
            </w:r>
          </w:p>
        </w:tc>
      </w:tr>
      <w:tr w:rsidR="00B41B14" w:rsidRPr="0014797B" w14:paraId="50C33243" w14:textId="77777777" w:rsidTr="0014797B">
        <w:trPr>
          <w:trHeight w:val="340"/>
        </w:trPr>
        <w:tc>
          <w:tcPr>
            <w:tcW w:w="1328" w:type="pct"/>
            <w:noWrap/>
            <w:vAlign w:val="bottom"/>
          </w:tcPr>
          <w:p w14:paraId="39287E2C" w14:textId="77777777" w:rsidR="00B41B14" w:rsidRPr="0014797B" w:rsidRDefault="00B41B14" w:rsidP="009027E3">
            <w:pPr>
              <w:pStyle w:val="NoSpacing"/>
              <w:rPr>
                <w:b/>
                <w:bCs/>
                <w:color w:val="000000" w:themeColor="text1"/>
                <w:lang w:eastAsia="en-GB"/>
              </w:rPr>
            </w:pPr>
            <w:r w:rsidRPr="0014797B">
              <w:rPr>
                <w:b/>
                <w:bCs/>
                <w:color w:val="000000" w:themeColor="text1"/>
                <w:lang w:eastAsia="en-GB"/>
              </w:rPr>
              <w:t xml:space="preserve">As </w:t>
            </w:r>
            <w:proofErr w:type="gramStart"/>
            <w:r w:rsidRPr="0014797B">
              <w:rPr>
                <w:b/>
                <w:bCs/>
                <w:color w:val="000000" w:themeColor="text1"/>
                <w:lang w:eastAsia="en-GB"/>
              </w:rPr>
              <w:t>at</w:t>
            </w:r>
            <w:proofErr w:type="gramEnd"/>
            <w:r w:rsidRPr="0014797B">
              <w:rPr>
                <w:b/>
                <w:bCs/>
                <w:color w:val="000000" w:themeColor="text1"/>
                <w:lang w:eastAsia="en-GB"/>
              </w:rPr>
              <w:t xml:space="preserve"> 30</w:t>
            </w:r>
            <w:r w:rsidRPr="0014797B">
              <w:rPr>
                <w:b/>
                <w:bCs/>
                <w:color w:val="000000" w:themeColor="text1"/>
                <w:vertAlign w:val="superscript"/>
                <w:lang w:eastAsia="en-GB"/>
              </w:rPr>
              <w:t>th</w:t>
            </w:r>
            <w:r w:rsidRPr="0014797B">
              <w:rPr>
                <w:b/>
                <w:bCs/>
                <w:color w:val="000000" w:themeColor="text1"/>
                <w:lang w:eastAsia="en-GB"/>
              </w:rPr>
              <w:t xml:space="preserve"> Sep/Dec/mar/June (Current FY)</w:t>
            </w:r>
          </w:p>
        </w:tc>
        <w:tc>
          <w:tcPr>
            <w:tcW w:w="307" w:type="pct"/>
            <w:vAlign w:val="center"/>
          </w:tcPr>
          <w:p w14:paraId="617D2A2F"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w:t>
            </w:r>
          </w:p>
        </w:tc>
        <w:tc>
          <w:tcPr>
            <w:tcW w:w="460" w:type="pct"/>
            <w:noWrap/>
            <w:vAlign w:val="center"/>
          </w:tcPr>
          <w:p w14:paraId="19C842DD"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62" w:type="pct"/>
            <w:noWrap/>
            <w:vAlign w:val="center"/>
          </w:tcPr>
          <w:p w14:paraId="32B9E071"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63" w:type="pct"/>
            <w:noWrap/>
            <w:vAlign w:val="center"/>
          </w:tcPr>
          <w:p w14:paraId="1FE425D2"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11" w:type="pct"/>
            <w:noWrap/>
            <w:vAlign w:val="center"/>
          </w:tcPr>
          <w:p w14:paraId="0E8BA9CE"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461" w:type="pct"/>
            <w:vAlign w:val="center"/>
          </w:tcPr>
          <w:p w14:paraId="54CAEEB5" w14:textId="77777777" w:rsidR="00B41B14" w:rsidRPr="0014797B" w:rsidRDefault="00B41B14" w:rsidP="009027E3">
            <w:pPr>
              <w:pStyle w:val="NoSpacing"/>
              <w:jc w:val="center"/>
              <w:rPr>
                <w:b/>
                <w:bCs/>
                <w:color w:val="000000" w:themeColor="text1"/>
                <w:lang w:eastAsia="en-GB"/>
              </w:rPr>
            </w:pPr>
            <w:r w:rsidRPr="0014797B">
              <w:rPr>
                <w:b/>
                <w:bCs/>
                <w:color w:val="000000" w:themeColor="text1"/>
                <w:lang w:eastAsia="en-GB"/>
              </w:rPr>
              <w:t>(xxx)</w:t>
            </w:r>
          </w:p>
        </w:tc>
        <w:tc>
          <w:tcPr>
            <w:tcW w:w="511" w:type="pct"/>
            <w:noWrap/>
            <w:vAlign w:val="center"/>
          </w:tcPr>
          <w:p w14:paraId="083488EC"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w:t>
            </w:r>
          </w:p>
        </w:tc>
        <w:tc>
          <w:tcPr>
            <w:tcW w:w="297" w:type="pct"/>
            <w:noWrap/>
            <w:vAlign w:val="center"/>
          </w:tcPr>
          <w:p w14:paraId="6275802D"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r>
      <w:tr w:rsidR="00B41B14" w:rsidRPr="0014797B" w14:paraId="10CDC2D1" w14:textId="77777777" w:rsidTr="0014797B">
        <w:trPr>
          <w:trHeight w:val="340"/>
        </w:trPr>
        <w:tc>
          <w:tcPr>
            <w:tcW w:w="1328" w:type="pct"/>
            <w:noWrap/>
            <w:vAlign w:val="bottom"/>
          </w:tcPr>
          <w:p w14:paraId="6B6C0E1A" w14:textId="77777777" w:rsidR="00B41B14" w:rsidRPr="0014797B" w:rsidRDefault="00B41B14" w:rsidP="009027E3">
            <w:pPr>
              <w:pStyle w:val="NoSpacing"/>
              <w:rPr>
                <w:color w:val="000000" w:themeColor="text1"/>
                <w:lang w:eastAsia="en-GB"/>
              </w:rPr>
            </w:pPr>
            <w:r w:rsidRPr="0014797B">
              <w:rPr>
                <w:b/>
                <w:bCs/>
                <w:color w:val="000000" w:themeColor="text1"/>
                <w:lang w:eastAsia="en-GB"/>
              </w:rPr>
              <w:t xml:space="preserve">Net Book Value as </w:t>
            </w:r>
            <w:proofErr w:type="gramStart"/>
            <w:r w:rsidRPr="0014797B">
              <w:rPr>
                <w:b/>
                <w:bCs/>
                <w:color w:val="000000" w:themeColor="text1"/>
                <w:lang w:eastAsia="en-GB"/>
              </w:rPr>
              <w:t>at</w:t>
            </w:r>
            <w:proofErr w:type="gramEnd"/>
            <w:r w:rsidRPr="0014797B">
              <w:rPr>
                <w:b/>
                <w:bCs/>
                <w:color w:val="000000" w:themeColor="text1"/>
                <w:lang w:eastAsia="en-GB"/>
              </w:rPr>
              <w:t xml:space="preserve"> 30</w:t>
            </w:r>
            <w:r w:rsidRPr="0014797B">
              <w:rPr>
                <w:b/>
                <w:bCs/>
                <w:color w:val="000000" w:themeColor="text1"/>
                <w:vertAlign w:val="superscript"/>
                <w:lang w:eastAsia="en-GB"/>
              </w:rPr>
              <w:t>th</w:t>
            </w:r>
            <w:r w:rsidRPr="0014797B">
              <w:rPr>
                <w:b/>
                <w:bCs/>
                <w:color w:val="000000" w:themeColor="text1"/>
                <w:lang w:eastAsia="en-GB"/>
              </w:rPr>
              <w:t xml:space="preserve"> Sep/Dec/mar/June</w:t>
            </w:r>
          </w:p>
        </w:tc>
        <w:tc>
          <w:tcPr>
            <w:tcW w:w="307" w:type="pct"/>
            <w:vAlign w:val="center"/>
          </w:tcPr>
          <w:p w14:paraId="2B65EC84"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460" w:type="pct"/>
            <w:noWrap/>
            <w:vAlign w:val="center"/>
          </w:tcPr>
          <w:p w14:paraId="002F3B2E"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62" w:type="pct"/>
            <w:noWrap/>
            <w:vAlign w:val="center"/>
          </w:tcPr>
          <w:p w14:paraId="2EFE022B"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63" w:type="pct"/>
            <w:noWrap/>
            <w:vAlign w:val="center"/>
          </w:tcPr>
          <w:p w14:paraId="61A5F6C6"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511" w:type="pct"/>
            <w:noWrap/>
            <w:vAlign w:val="center"/>
          </w:tcPr>
          <w:p w14:paraId="36F8F946"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461" w:type="pct"/>
            <w:vAlign w:val="center"/>
          </w:tcPr>
          <w:p w14:paraId="04E880A5" w14:textId="77777777" w:rsidR="00B41B14" w:rsidRPr="0014797B" w:rsidRDefault="00B41B14" w:rsidP="009027E3">
            <w:pPr>
              <w:pStyle w:val="NoSpacing"/>
              <w:jc w:val="center"/>
              <w:rPr>
                <w:b/>
                <w:bCs/>
                <w:color w:val="000000" w:themeColor="text1"/>
                <w:lang w:eastAsia="en-GB"/>
              </w:rPr>
            </w:pPr>
            <w:r w:rsidRPr="0014797B">
              <w:rPr>
                <w:b/>
                <w:bCs/>
                <w:color w:val="000000" w:themeColor="text1"/>
                <w:lang w:eastAsia="en-GB"/>
              </w:rPr>
              <w:t>xxx</w:t>
            </w:r>
          </w:p>
        </w:tc>
        <w:tc>
          <w:tcPr>
            <w:tcW w:w="511" w:type="pct"/>
            <w:noWrap/>
            <w:vAlign w:val="center"/>
          </w:tcPr>
          <w:p w14:paraId="669BF86E"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c>
          <w:tcPr>
            <w:tcW w:w="297" w:type="pct"/>
            <w:noWrap/>
            <w:vAlign w:val="center"/>
          </w:tcPr>
          <w:p w14:paraId="08968089" w14:textId="77777777" w:rsidR="00B41B14" w:rsidRPr="0014797B" w:rsidRDefault="00B41B14" w:rsidP="009027E3">
            <w:pPr>
              <w:pStyle w:val="NoSpacing"/>
              <w:jc w:val="center"/>
              <w:rPr>
                <w:color w:val="000000" w:themeColor="text1"/>
                <w:lang w:eastAsia="en-GB"/>
              </w:rPr>
            </w:pPr>
            <w:r w:rsidRPr="0014797B">
              <w:rPr>
                <w:b/>
                <w:bCs/>
                <w:color w:val="000000" w:themeColor="text1"/>
                <w:lang w:eastAsia="en-GB"/>
              </w:rPr>
              <w:t>xxx</w:t>
            </w:r>
          </w:p>
        </w:tc>
      </w:tr>
    </w:tbl>
    <w:p w14:paraId="0FB4380E" w14:textId="77777777" w:rsidR="00E01E87" w:rsidRPr="00DE0DC6" w:rsidRDefault="00E01E87" w:rsidP="00A10534">
      <w:pPr>
        <w:autoSpaceDE/>
        <w:autoSpaceDN/>
        <w:spacing w:line="360" w:lineRule="auto"/>
        <w:rPr>
          <w:rFonts w:asciiTheme="majorBidi" w:hAnsiTheme="majorBidi" w:cstheme="majorBidi"/>
          <w:i/>
          <w:color w:val="000000"/>
          <w:lang w:eastAsia="en-GB"/>
        </w:rPr>
      </w:pPr>
    </w:p>
    <w:p w14:paraId="4478B8A4" w14:textId="5A732DE3" w:rsidR="005F2766" w:rsidRPr="00DE0DC6" w:rsidRDefault="00734465" w:rsidP="00A10534">
      <w:pPr>
        <w:autoSpaceDE/>
        <w:autoSpaceDN/>
        <w:spacing w:line="360" w:lineRule="auto"/>
        <w:rPr>
          <w:rFonts w:asciiTheme="majorBidi" w:hAnsiTheme="majorBidi" w:cstheme="majorBidi"/>
          <w:lang w:eastAsia="en-GB"/>
        </w:rPr>
      </w:pPr>
      <w:r w:rsidRPr="00DE0DC6">
        <w:rPr>
          <w:rFonts w:asciiTheme="majorBidi" w:hAnsiTheme="majorBidi" w:cstheme="majorBidi"/>
          <w:i/>
          <w:color w:val="000000"/>
          <w:lang w:eastAsia="en-GB"/>
        </w:rPr>
        <w:t>[</w:t>
      </w:r>
      <w:r w:rsidRPr="00DE0DC6">
        <w:rPr>
          <w:rFonts w:asciiTheme="majorBidi" w:hAnsiTheme="majorBidi" w:cstheme="majorBidi"/>
          <w:i/>
          <w:color w:val="FF0000"/>
          <w:lang w:eastAsia="en-GB"/>
        </w:rPr>
        <w:t>Include brief description of WIP as a footer</w:t>
      </w:r>
      <w:r w:rsidRPr="00DE0DC6">
        <w:rPr>
          <w:rFonts w:asciiTheme="majorBidi" w:hAnsiTheme="majorBidi" w:cstheme="majorBidi"/>
          <w:i/>
          <w:color w:val="000000"/>
          <w:lang w:eastAsia="en-GB"/>
        </w:rPr>
        <w:t>]</w:t>
      </w:r>
    </w:p>
    <w:p w14:paraId="32023A58" w14:textId="77777777" w:rsidR="00734465" w:rsidRPr="00DE0DC6" w:rsidRDefault="00734465" w:rsidP="00A10534">
      <w:pPr>
        <w:autoSpaceDE/>
        <w:autoSpaceDN/>
        <w:spacing w:line="360" w:lineRule="auto"/>
        <w:rPr>
          <w:rFonts w:asciiTheme="majorBidi" w:hAnsiTheme="majorBidi" w:cstheme="majorBidi"/>
          <w:lang w:eastAsia="en-GB"/>
        </w:rPr>
      </w:pPr>
    </w:p>
    <w:p w14:paraId="0BD43DEE" w14:textId="043F5F1F" w:rsidR="00734465" w:rsidRPr="00FA2626" w:rsidRDefault="00FF1868" w:rsidP="00A10534">
      <w:pPr>
        <w:autoSpaceDE/>
        <w:autoSpaceDN/>
        <w:spacing w:line="360" w:lineRule="auto"/>
        <w:rPr>
          <w:rFonts w:asciiTheme="majorBidi" w:hAnsiTheme="majorBidi" w:cstheme="majorBidi"/>
          <w:b/>
          <w:bCs/>
          <w:lang w:eastAsia="en-GB"/>
        </w:rPr>
      </w:pPr>
      <w:r w:rsidRPr="00FA2626">
        <w:rPr>
          <w:rFonts w:asciiTheme="majorBidi" w:hAnsiTheme="majorBidi" w:cstheme="majorBidi"/>
          <w:b/>
          <w:bCs/>
          <w:lang w:eastAsia="en-GB"/>
        </w:rPr>
        <w:t>Previous 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851"/>
        <w:gridCol w:w="1275"/>
        <w:gridCol w:w="1558"/>
        <w:gridCol w:w="1561"/>
        <w:gridCol w:w="1416"/>
        <w:gridCol w:w="1419"/>
        <w:gridCol w:w="1275"/>
        <w:gridCol w:w="823"/>
      </w:tblGrid>
      <w:tr w:rsidR="00FA2626" w:rsidRPr="00B23687" w14:paraId="53865683" w14:textId="77777777" w:rsidTr="00B23687">
        <w:trPr>
          <w:trHeight w:val="340"/>
          <w:tblHeader/>
        </w:trPr>
        <w:tc>
          <w:tcPr>
            <w:tcW w:w="1328" w:type="pct"/>
            <w:vMerge w:val="restart"/>
            <w:shd w:val="clear" w:color="auto" w:fill="0070C0"/>
            <w:noWrap/>
            <w:vAlign w:val="center"/>
            <w:hideMark/>
          </w:tcPr>
          <w:p w14:paraId="4E6FCB93"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Cost/Value</w:t>
            </w:r>
          </w:p>
          <w:p w14:paraId="31E1A45D" w14:textId="77777777" w:rsidR="00FA2626" w:rsidRPr="00B23687" w:rsidRDefault="00FA2626" w:rsidP="009027E3">
            <w:pPr>
              <w:pStyle w:val="NoSpacing"/>
              <w:rPr>
                <w:b/>
                <w:bCs/>
                <w:color w:val="000000" w:themeColor="text1"/>
                <w:lang w:eastAsia="en-GB"/>
              </w:rPr>
            </w:pPr>
          </w:p>
          <w:p w14:paraId="386B5515" w14:textId="77777777" w:rsidR="00FA2626" w:rsidRPr="00B23687" w:rsidRDefault="00FA2626" w:rsidP="009027E3">
            <w:pPr>
              <w:pStyle w:val="NoSpacing"/>
              <w:rPr>
                <w:b/>
                <w:bCs/>
                <w:color w:val="000000" w:themeColor="text1"/>
                <w:lang w:eastAsia="en-GB"/>
              </w:rPr>
            </w:pPr>
          </w:p>
        </w:tc>
        <w:tc>
          <w:tcPr>
            <w:tcW w:w="307" w:type="pct"/>
            <w:shd w:val="clear" w:color="auto" w:fill="0070C0"/>
            <w:vAlign w:val="center"/>
          </w:tcPr>
          <w:p w14:paraId="08ABE38B"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Land</w:t>
            </w:r>
          </w:p>
        </w:tc>
        <w:tc>
          <w:tcPr>
            <w:tcW w:w="460" w:type="pct"/>
            <w:shd w:val="clear" w:color="auto" w:fill="0070C0"/>
            <w:noWrap/>
            <w:vAlign w:val="center"/>
            <w:hideMark/>
          </w:tcPr>
          <w:p w14:paraId="454507F7"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Buildings</w:t>
            </w:r>
          </w:p>
        </w:tc>
        <w:tc>
          <w:tcPr>
            <w:tcW w:w="562" w:type="pct"/>
            <w:shd w:val="clear" w:color="auto" w:fill="0070C0"/>
            <w:noWrap/>
            <w:vAlign w:val="center"/>
            <w:hideMark/>
          </w:tcPr>
          <w:p w14:paraId="044F589D"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Motor vehicles</w:t>
            </w:r>
          </w:p>
        </w:tc>
        <w:tc>
          <w:tcPr>
            <w:tcW w:w="563" w:type="pct"/>
            <w:shd w:val="clear" w:color="auto" w:fill="0070C0"/>
            <w:noWrap/>
            <w:vAlign w:val="center"/>
            <w:hideMark/>
          </w:tcPr>
          <w:p w14:paraId="73073641"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Furniture and fittings</w:t>
            </w:r>
          </w:p>
        </w:tc>
        <w:tc>
          <w:tcPr>
            <w:tcW w:w="511" w:type="pct"/>
            <w:shd w:val="clear" w:color="auto" w:fill="0070C0"/>
            <w:noWrap/>
            <w:vAlign w:val="center"/>
            <w:hideMark/>
          </w:tcPr>
          <w:p w14:paraId="76B956CB"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Computers</w:t>
            </w:r>
          </w:p>
        </w:tc>
        <w:tc>
          <w:tcPr>
            <w:tcW w:w="512" w:type="pct"/>
            <w:shd w:val="clear" w:color="auto" w:fill="0070C0"/>
          </w:tcPr>
          <w:p w14:paraId="13D430F8"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Other Assets</w:t>
            </w:r>
          </w:p>
          <w:p w14:paraId="4E67677E"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(Specify)</w:t>
            </w:r>
          </w:p>
        </w:tc>
        <w:tc>
          <w:tcPr>
            <w:tcW w:w="460" w:type="pct"/>
            <w:shd w:val="clear" w:color="auto" w:fill="0070C0"/>
            <w:noWrap/>
            <w:vAlign w:val="center"/>
            <w:hideMark/>
          </w:tcPr>
          <w:p w14:paraId="6FFA3EF6"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Capital</w:t>
            </w:r>
          </w:p>
          <w:p w14:paraId="6E4E5CAC"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Work in progress</w:t>
            </w:r>
          </w:p>
        </w:tc>
        <w:tc>
          <w:tcPr>
            <w:tcW w:w="297" w:type="pct"/>
            <w:shd w:val="clear" w:color="auto" w:fill="0070C0"/>
            <w:noWrap/>
            <w:vAlign w:val="center"/>
            <w:hideMark/>
          </w:tcPr>
          <w:p w14:paraId="4F4635AF"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Total</w:t>
            </w:r>
          </w:p>
        </w:tc>
      </w:tr>
      <w:tr w:rsidR="00FA2626" w:rsidRPr="00B23687" w14:paraId="2B9104A1" w14:textId="77777777" w:rsidTr="00B23687">
        <w:trPr>
          <w:trHeight w:val="340"/>
          <w:tblHeader/>
        </w:trPr>
        <w:tc>
          <w:tcPr>
            <w:tcW w:w="1328" w:type="pct"/>
            <w:vMerge/>
            <w:shd w:val="clear" w:color="auto" w:fill="0070C0"/>
            <w:noWrap/>
            <w:vAlign w:val="bottom"/>
            <w:hideMark/>
          </w:tcPr>
          <w:p w14:paraId="63B1B48F" w14:textId="77777777" w:rsidR="00FA2626" w:rsidRPr="00B23687" w:rsidRDefault="00FA2626" w:rsidP="009027E3">
            <w:pPr>
              <w:pStyle w:val="NoSpacing"/>
              <w:rPr>
                <w:color w:val="000000" w:themeColor="text1"/>
                <w:lang w:eastAsia="en-GB"/>
              </w:rPr>
            </w:pPr>
          </w:p>
        </w:tc>
        <w:tc>
          <w:tcPr>
            <w:tcW w:w="307" w:type="pct"/>
            <w:shd w:val="clear" w:color="auto" w:fill="0070C0"/>
            <w:vAlign w:val="center"/>
          </w:tcPr>
          <w:p w14:paraId="3368AB0A"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c>
          <w:tcPr>
            <w:tcW w:w="460" w:type="pct"/>
            <w:shd w:val="clear" w:color="auto" w:fill="0070C0"/>
            <w:noWrap/>
            <w:vAlign w:val="center"/>
            <w:hideMark/>
          </w:tcPr>
          <w:p w14:paraId="51767759"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c>
          <w:tcPr>
            <w:tcW w:w="562" w:type="pct"/>
            <w:shd w:val="clear" w:color="auto" w:fill="0070C0"/>
            <w:noWrap/>
            <w:vAlign w:val="center"/>
            <w:hideMark/>
          </w:tcPr>
          <w:p w14:paraId="48CD6D92"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c>
          <w:tcPr>
            <w:tcW w:w="563" w:type="pct"/>
            <w:shd w:val="clear" w:color="auto" w:fill="0070C0"/>
            <w:noWrap/>
            <w:vAlign w:val="center"/>
            <w:hideMark/>
          </w:tcPr>
          <w:p w14:paraId="0BF1448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c>
          <w:tcPr>
            <w:tcW w:w="511" w:type="pct"/>
            <w:shd w:val="clear" w:color="auto" w:fill="0070C0"/>
            <w:noWrap/>
            <w:vAlign w:val="center"/>
            <w:hideMark/>
          </w:tcPr>
          <w:p w14:paraId="41DE6AEC"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c>
          <w:tcPr>
            <w:tcW w:w="512" w:type="pct"/>
            <w:shd w:val="clear" w:color="auto" w:fill="0070C0"/>
          </w:tcPr>
          <w:p w14:paraId="2EECD9BF" w14:textId="77777777" w:rsidR="00FA2626" w:rsidRPr="00B23687" w:rsidRDefault="00FA2626" w:rsidP="009027E3">
            <w:pPr>
              <w:pStyle w:val="NoSpacing"/>
              <w:jc w:val="center"/>
              <w:rPr>
                <w:color w:val="000000" w:themeColor="text1"/>
                <w:lang w:eastAsia="en-GB"/>
              </w:rPr>
            </w:pPr>
          </w:p>
        </w:tc>
        <w:tc>
          <w:tcPr>
            <w:tcW w:w="460" w:type="pct"/>
            <w:shd w:val="clear" w:color="auto" w:fill="0070C0"/>
            <w:noWrap/>
            <w:vAlign w:val="center"/>
            <w:hideMark/>
          </w:tcPr>
          <w:p w14:paraId="4F6A447C"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c>
          <w:tcPr>
            <w:tcW w:w="297" w:type="pct"/>
            <w:shd w:val="clear" w:color="auto" w:fill="0070C0"/>
            <w:noWrap/>
            <w:vAlign w:val="center"/>
            <w:hideMark/>
          </w:tcPr>
          <w:p w14:paraId="3AD2298E"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Kshs</w:t>
            </w:r>
          </w:p>
        </w:tc>
      </w:tr>
      <w:tr w:rsidR="00FA2626" w:rsidRPr="00B23687" w14:paraId="499A1360" w14:textId="77777777" w:rsidTr="00B23687">
        <w:trPr>
          <w:trHeight w:val="340"/>
        </w:trPr>
        <w:tc>
          <w:tcPr>
            <w:tcW w:w="1328" w:type="pct"/>
            <w:noWrap/>
            <w:vAlign w:val="bottom"/>
            <w:hideMark/>
          </w:tcPr>
          <w:p w14:paraId="756B585F"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 xml:space="preserve">As </w:t>
            </w:r>
            <w:proofErr w:type="gramStart"/>
            <w:r w:rsidRPr="00B23687">
              <w:rPr>
                <w:b/>
                <w:bCs/>
                <w:color w:val="000000" w:themeColor="text1"/>
                <w:lang w:eastAsia="en-GB"/>
              </w:rPr>
              <w:t>at</w:t>
            </w:r>
            <w:proofErr w:type="gramEnd"/>
            <w:r w:rsidRPr="00B23687">
              <w:rPr>
                <w:b/>
                <w:bCs/>
                <w:color w:val="000000" w:themeColor="text1"/>
                <w:lang w:eastAsia="en-GB"/>
              </w:rPr>
              <w:t xml:space="preserve"> 1 July (Previous FY)</w:t>
            </w:r>
          </w:p>
        </w:tc>
        <w:tc>
          <w:tcPr>
            <w:tcW w:w="307" w:type="pct"/>
            <w:vAlign w:val="center"/>
          </w:tcPr>
          <w:p w14:paraId="322A241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15B6FEF1"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hideMark/>
          </w:tcPr>
          <w:p w14:paraId="285F17B4"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hideMark/>
          </w:tcPr>
          <w:p w14:paraId="631D180D"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hideMark/>
          </w:tcPr>
          <w:p w14:paraId="6E308562"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2" w:type="pct"/>
            <w:vAlign w:val="center"/>
          </w:tcPr>
          <w:p w14:paraId="0BAAA484"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2C762336"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297" w:type="pct"/>
            <w:noWrap/>
            <w:vAlign w:val="center"/>
            <w:hideMark/>
          </w:tcPr>
          <w:p w14:paraId="4B319E7E"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06702B8A" w14:textId="77777777" w:rsidTr="00B23687">
        <w:trPr>
          <w:trHeight w:val="340"/>
        </w:trPr>
        <w:tc>
          <w:tcPr>
            <w:tcW w:w="1328" w:type="pct"/>
            <w:noWrap/>
            <w:vAlign w:val="bottom"/>
            <w:hideMark/>
          </w:tcPr>
          <w:p w14:paraId="36E62E48" w14:textId="77777777" w:rsidR="00FA2626" w:rsidRPr="00B23687" w:rsidRDefault="00FA2626" w:rsidP="009027E3">
            <w:pPr>
              <w:pStyle w:val="NoSpacing"/>
              <w:rPr>
                <w:color w:val="000000" w:themeColor="text1"/>
                <w:lang w:eastAsia="en-GB"/>
              </w:rPr>
            </w:pPr>
            <w:r w:rsidRPr="00B23687">
              <w:rPr>
                <w:color w:val="000000" w:themeColor="text1"/>
                <w:lang w:eastAsia="en-GB"/>
              </w:rPr>
              <w:t>Additions</w:t>
            </w:r>
          </w:p>
        </w:tc>
        <w:tc>
          <w:tcPr>
            <w:tcW w:w="307" w:type="pct"/>
            <w:vAlign w:val="center"/>
          </w:tcPr>
          <w:p w14:paraId="378A42EB"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4E360524"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hideMark/>
          </w:tcPr>
          <w:p w14:paraId="097012C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hideMark/>
          </w:tcPr>
          <w:p w14:paraId="2B8CB721"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hideMark/>
          </w:tcPr>
          <w:p w14:paraId="505A433B"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512" w:type="pct"/>
            <w:vAlign w:val="center"/>
          </w:tcPr>
          <w:p w14:paraId="21B3340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72DF0C10"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297" w:type="pct"/>
            <w:noWrap/>
            <w:vAlign w:val="center"/>
            <w:hideMark/>
          </w:tcPr>
          <w:p w14:paraId="71DEABC2"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362D80A8" w14:textId="77777777" w:rsidTr="00B23687">
        <w:trPr>
          <w:trHeight w:val="340"/>
        </w:trPr>
        <w:tc>
          <w:tcPr>
            <w:tcW w:w="1328" w:type="pct"/>
            <w:noWrap/>
            <w:vAlign w:val="bottom"/>
            <w:hideMark/>
          </w:tcPr>
          <w:p w14:paraId="1842FC91" w14:textId="77777777" w:rsidR="00FA2626" w:rsidRPr="00B23687" w:rsidRDefault="00FA2626" w:rsidP="009027E3">
            <w:pPr>
              <w:pStyle w:val="NoSpacing"/>
              <w:rPr>
                <w:color w:val="000000" w:themeColor="text1"/>
                <w:lang w:eastAsia="en-GB"/>
              </w:rPr>
            </w:pPr>
            <w:r w:rsidRPr="00B23687">
              <w:rPr>
                <w:color w:val="000000" w:themeColor="text1"/>
                <w:lang w:eastAsia="en-GB"/>
              </w:rPr>
              <w:t>Disposals</w:t>
            </w:r>
          </w:p>
        </w:tc>
        <w:tc>
          <w:tcPr>
            <w:tcW w:w="307" w:type="pct"/>
            <w:vAlign w:val="center"/>
          </w:tcPr>
          <w:p w14:paraId="5CDFF95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176CDD44"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hideMark/>
          </w:tcPr>
          <w:p w14:paraId="467133B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hideMark/>
          </w:tcPr>
          <w:p w14:paraId="7FD92421"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511" w:type="pct"/>
            <w:noWrap/>
            <w:vAlign w:val="center"/>
            <w:hideMark/>
          </w:tcPr>
          <w:p w14:paraId="484BF87B"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512" w:type="pct"/>
            <w:vAlign w:val="center"/>
          </w:tcPr>
          <w:p w14:paraId="2F554D74"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76891F3F"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297" w:type="pct"/>
            <w:noWrap/>
            <w:vAlign w:val="center"/>
            <w:hideMark/>
          </w:tcPr>
          <w:p w14:paraId="0580B85D"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2C79C3B1" w14:textId="77777777" w:rsidTr="00B23687">
        <w:trPr>
          <w:trHeight w:val="340"/>
        </w:trPr>
        <w:tc>
          <w:tcPr>
            <w:tcW w:w="1328" w:type="pct"/>
            <w:noWrap/>
            <w:vAlign w:val="bottom"/>
            <w:hideMark/>
          </w:tcPr>
          <w:p w14:paraId="0AAD81B4" w14:textId="77777777" w:rsidR="00FA2626" w:rsidRPr="00B23687" w:rsidRDefault="00FA2626" w:rsidP="009027E3">
            <w:pPr>
              <w:pStyle w:val="NoSpacing"/>
              <w:rPr>
                <w:color w:val="000000" w:themeColor="text1"/>
                <w:lang w:eastAsia="en-GB"/>
              </w:rPr>
            </w:pPr>
            <w:r w:rsidRPr="00B23687">
              <w:rPr>
                <w:color w:val="000000" w:themeColor="text1"/>
                <w:lang w:eastAsia="en-GB"/>
              </w:rPr>
              <w:t>Transfers/Adjustments</w:t>
            </w:r>
          </w:p>
        </w:tc>
        <w:tc>
          <w:tcPr>
            <w:tcW w:w="307" w:type="pct"/>
            <w:vAlign w:val="center"/>
          </w:tcPr>
          <w:p w14:paraId="3D55939C"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170C8A8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hideMark/>
          </w:tcPr>
          <w:p w14:paraId="572A77F7"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hideMark/>
          </w:tcPr>
          <w:p w14:paraId="1349174C"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hideMark/>
          </w:tcPr>
          <w:p w14:paraId="760F8CE8"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2" w:type="pct"/>
            <w:vAlign w:val="center"/>
          </w:tcPr>
          <w:p w14:paraId="6275CE9E"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hideMark/>
          </w:tcPr>
          <w:p w14:paraId="5C847AC2"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297" w:type="pct"/>
            <w:noWrap/>
            <w:vAlign w:val="center"/>
            <w:hideMark/>
          </w:tcPr>
          <w:p w14:paraId="61664BE0"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2AFBADE3" w14:textId="77777777" w:rsidTr="00B23687">
        <w:trPr>
          <w:trHeight w:val="340"/>
        </w:trPr>
        <w:tc>
          <w:tcPr>
            <w:tcW w:w="1328" w:type="pct"/>
            <w:noWrap/>
            <w:vAlign w:val="bottom"/>
          </w:tcPr>
          <w:p w14:paraId="565525AE" w14:textId="77777777" w:rsidR="00FA2626" w:rsidRPr="00B23687" w:rsidRDefault="00FA2626" w:rsidP="009027E3">
            <w:pPr>
              <w:pStyle w:val="NoSpacing"/>
              <w:rPr>
                <w:color w:val="000000" w:themeColor="text1"/>
                <w:lang w:eastAsia="en-GB"/>
              </w:rPr>
            </w:pPr>
            <w:r w:rsidRPr="00B23687">
              <w:rPr>
                <w:color w:val="000000" w:themeColor="text1"/>
                <w:lang w:eastAsia="en-GB"/>
              </w:rPr>
              <w:t>Revaluation Adjustments</w:t>
            </w:r>
          </w:p>
        </w:tc>
        <w:tc>
          <w:tcPr>
            <w:tcW w:w="307" w:type="pct"/>
            <w:vAlign w:val="center"/>
          </w:tcPr>
          <w:p w14:paraId="1B936FE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tcPr>
          <w:p w14:paraId="02380B9E"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tcPr>
          <w:p w14:paraId="3B22700F"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tcPr>
          <w:p w14:paraId="3331CA1E"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tcPr>
          <w:p w14:paraId="1823A32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2" w:type="pct"/>
            <w:vAlign w:val="center"/>
          </w:tcPr>
          <w:p w14:paraId="6FA3D96B" w14:textId="77777777" w:rsidR="00FA2626" w:rsidRPr="00B23687" w:rsidRDefault="00FA2626" w:rsidP="009027E3">
            <w:pPr>
              <w:pStyle w:val="NoSpacing"/>
              <w:jc w:val="center"/>
              <w:rPr>
                <w:color w:val="000000" w:themeColor="text1"/>
                <w:lang w:eastAsia="en-GB"/>
              </w:rPr>
            </w:pPr>
          </w:p>
        </w:tc>
        <w:tc>
          <w:tcPr>
            <w:tcW w:w="460" w:type="pct"/>
            <w:noWrap/>
            <w:vAlign w:val="center"/>
          </w:tcPr>
          <w:p w14:paraId="7BD8CCD6" w14:textId="77777777" w:rsidR="00FA2626" w:rsidRPr="00B23687" w:rsidRDefault="00FA2626" w:rsidP="009027E3">
            <w:pPr>
              <w:pStyle w:val="NoSpacing"/>
              <w:jc w:val="center"/>
              <w:rPr>
                <w:color w:val="000000" w:themeColor="text1"/>
                <w:lang w:eastAsia="en-GB"/>
              </w:rPr>
            </w:pPr>
          </w:p>
        </w:tc>
        <w:tc>
          <w:tcPr>
            <w:tcW w:w="297" w:type="pct"/>
            <w:noWrap/>
            <w:vAlign w:val="center"/>
          </w:tcPr>
          <w:p w14:paraId="47372E6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21EB05A0" w14:textId="77777777" w:rsidTr="00B23687">
        <w:trPr>
          <w:trHeight w:val="340"/>
        </w:trPr>
        <w:tc>
          <w:tcPr>
            <w:tcW w:w="1328" w:type="pct"/>
            <w:noWrap/>
            <w:vAlign w:val="bottom"/>
            <w:hideMark/>
          </w:tcPr>
          <w:p w14:paraId="144AA519"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 xml:space="preserve">As </w:t>
            </w:r>
            <w:proofErr w:type="gramStart"/>
            <w:r w:rsidRPr="00B23687">
              <w:rPr>
                <w:b/>
                <w:bCs/>
                <w:color w:val="000000" w:themeColor="text1"/>
                <w:lang w:eastAsia="en-GB"/>
              </w:rPr>
              <w:t>at</w:t>
            </w:r>
            <w:proofErr w:type="gramEnd"/>
            <w:r w:rsidRPr="00B23687">
              <w:rPr>
                <w:b/>
                <w:bCs/>
                <w:color w:val="000000" w:themeColor="text1"/>
                <w:lang w:eastAsia="en-GB"/>
              </w:rPr>
              <w:t xml:space="preserve"> 30</w:t>
            </w:r>
            <w:r w:rsidRPr="00B23687">
              <w:rPr>
                <w:b/>
                <w:bCs/>
                <w:color w:val="000000" w:themeColor="text1"/>
                <w:vertAlign w:val="superscript"/>
                <w:lang w:eastAsia="en-GB"/>
              </w:rPr>
              <w:t>th</w:t>
            </w:r>
            <w:r w:rsidRPr="00B23687">
              <w:rPr>
                <w:b/>
                <w:bCs/>
                <w:color w:val="000000" w:themeColor="text1"/>
                <w:lang w:eastAsia="en-GB"/>
              </w:rPr>
              <w:t xml:space="preserve"> June (Previous FY)</w:t>
            </w:r>
          </w:p>
        </w:tc>
        <w:tc>
          <w:tcPr>
            <w:tcW w:w="307" w:type="pct"/>
            <w:vAlign w:val="center"/>
          </w:tcPr>
          <w:p w14:paraId="0EAC7C70"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460" w:type="pct"/>
            <w:noWrap/>
            <w:vAlign w:val="center"/>
            <w:hideMark/>
          </w:tcPr>
          <w:p w14:paraId="0A2E8BB0"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62" w:type="pct"/>
            <w:noWrap/>
            <w:vAlign w:val="center"/>
            <w:hideMark/>
          </w:tcPr>
          <w:p w14:paraId="36B19EDA"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63" w:type="pct"/>
            <w:noWrap/>
            <w:vAlign w:val="center"/>
            <w:hideMark/>
          </w:tcPr>
          <w:p w14:paraId="5727E8B6"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11" w:type="pct"/>
            <w:noWrap/>
            <w:vAlign w:val="center"/>
            <w:hideMark/>
          </w:tcPr>
          <w:p w14:paraId="31176DF4"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12" w:type="pct"/>
            <w:vAlign w:val="center"/>
          </w:tcPr>
          <w:p w14:paraId="47A1BBAE"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460" w:type="pct"/>
            <w:noWrap/>
            <w:vAlign w:val="center"/>
            <w:hideMark/>
          </w:tcPr>
          <w:p w14:paraId="22A9EE2F"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297" w:type="pct"/>
            <w:noWrap/>
            <w:vAlign w:val="center"/>
            <w:hideMark/>
          </w:tcPr>
          <w:p w14:paraId="6C235118"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r>
      <w:tr w:rsidR="00FA2626" w:rsidRPr="00B23687" w14:paraId="691EEF21" w14:textId="77777777" w:rsidTr="00B23687">
        <w:trPr>
          <w:trHeight w:val="340"/>
        </w:trPr>
        <w:tc>
          <w:tcPr>
            <w:tcW w:w="1328" w:type="pct"/>
            <w:noWrap/>
            <w:vAlign w:val="bottom"/>
          </w:tcPr>
          <w:p w14:paraId="504380FF" w14:textId="77777777" w:rsidR="00FA2626" w:rsidRPr="00B23687" w:rsidRDefault="00FA2626" w:rsidP="009027E3">
            <w:pPr>
              <w:pStyle w:val="NoSpacing"/>
              <w:rPr>
                <w:b/>
                <w:bCs/>
                <w:color w:val="000000" w:themeColor="text1"/>
                <w:lang w:eastAsia="en-GB"/>
              </w:rPr>
            </w:pPr>
          </w:p>
        </w:tc>
        <w:tc>
          <w:tcPr>
            <w:tcW w:w="307" w:type="pct"/>
            <w:vAlign w:val="center"/>
          </w:tcPr>
          <w:p w14:paraId="48B8A77B" w14:textId="77777777" w:rsidR="00FA2626" w:rsidRPr="00B23687" w:rsidRDefault="00FA2626" w:rsidP="009027E3">
            <w:pPr>
              <w:pStyle w:val="NoSpacing"/>
              <w:jc w:val="center"/>
              <w:rPr>
                <w:b/>
                <w:bCs/>
                <w:color w:val="000000" w:themeColor="text1"/>
                <w:lang w:eastAsia="en-GB"/>
              </w:rPr>
            </w:pPr>
          </w:p>
        </w:tc>
        <w:tc>
          <w:tcPr>
            <w:tcW w:w="460" w:type="pct"/>
            <w:noWrap/>
            <w:vAlign w:val="center"/>
          </w:tcPr>
          <w:p w14:paraId="6EFDE249" w14:textId="77777777" w:rsidR="00FA2626" w:rsidRPr="00B23687" w:rsidRDefault="00FA2626" w:rsidP="009027E3">
            <w:pPr>
              <w:pStyle w:val="NoSpacing"/>
              <w:jc w:val="center"/>
              <w:rPr>
                <w:b/>
                <w:bCs/>
                <w:color w:val="000000" w:themeColor="text1"/>
                <w:lang w:eastAsia="en-GB"/>
              </w:rPr>
            </w:pPr>
          </w:p>
        </w:tc>
        <w:tc>
          <w:tcPr>
            <w:tcW w:w="562" w:type="pct"/>
            <w:noWrap/>
            <w:vAlign w:val="center"/>
          </w:tcPr>
          <w:p w14:paraId="1CDF0B19" w14:textId="77777777" w:rsidR="00FA2626" w:rsidRPr="00B23687" w:rsidRDefault="00FA2626" w:rsidP="009027E3">
            <w:pPr>
              <w:pStyle w:val="NoSpacing"/>
              <w:jc w:val="center"/>
              <w:rPr>
                <w:b/>
                <w:bCs/>
                <w:color w:val="000000" w:themeColor="text1"/>
                <w:lang w:eastAsia="en-GB"/>
              </w:rPr>
            </w:pPr>
          </w:p>
        </w:tc>
        <w:tc>
          <w:tcPr>
            <w:tcW w:w="563" w:type="pct"/>
            <w:noWrap/>
            <w:vAlign w:val="center"/>
          </w:tcPr>
          <w:p w14:paraId="33B98C3C" w14:textId="77777777" w:rsidR="00FA2626" w:rsidRPr="00B23687" w:rsidRDefault="00FA2626" w:rsidP="009027E3">
            <w:pPr>
              <w:pStyle w:val="NoSpacing"/>
              <w:jc w:val="center"/>
              <w:rPr>
                <w:b/>
                <w:bCs/>
                <w:color w:val="000000" w:themeColor="text1"/>
                <w:lang w:eastAsia="en-GB"/>
              </w:rPr>
            </w:pPr>
          </w:p>
        </w:tc>
        <w:tc>
          <w:tcPr>
            <w:tcW w:w="511" w:type="pct"/>
            <w:noWrap/>
            <w:vAlign w:val="center"/>
          </w:tcPr>
          <w:p w14:paraId="70459E94" w14:textId="77777777" w:rsidR="00FA2626" w:rsidRPr="00B23687" w:rsidRDefault="00FA2626" w:rsidP="009027E3">
            <w:pPr>
              <w:pStyle w:val="NoSpacing"/>
              <w:jc w:val="center"/>
              <w:rPr>
                <w:b/>
                <w:bCs/>
                <w:color w:val="000000" w:themeColor="text1"/>
                <w:lang w:eastAsia="en-GB"/>
              </w:rPr>
            </w:pPr>
          </w:p>
        </w:tc>
        <w:tc>
          <w:tcPr>
            <w:tcW w:w="512" w:type="pct"/>
            <w:vAlign w:val="center"/>
          </w:tcPr>
          <w:p w14:paraId="1078ECAE" w14:textId="77777777" w:rsidR="00FA2626" w:rsidRPr="00B23687" w:rsidRDefault="00FA2626" w:rsidP="009027E3">
            <w:pPr>
              <w:pStyle w:val="NoSpacing"/>
              <w:jc w:val="center"/>
              <w:rPr>
                <w:b/>
                <w:bCs/>
                <w:color w:val="000000" w:themeColor="text1"/>
                <w:lang w:eastAsia="en-GB"/>
              </w:rPr>
            </w:pPr>
          </w:p>
        </w:tc>
        <w:tc>
          <w:tcPr>
            <w:tcW w:w="460" w:type="pct"/>
            <w:noWrap/>
            <w:vAlign w:val="center"/>
          </w:tcPr>
          <w:p w14:paraId="0A1C8EFB" w14:textId="77777777" w:rsidR="00FA2626" w:rsidRPr="00B23687" w:rsidRDefault="00FA2626" w:rsidP="009027E3">
            <w:pPr>
              <w:pStyle w:val="NoSpacing"/>
              <w:jc w:val="center"/>
              <w:rPr>
                <w:b/>
                <w:bCs/>
                <w:color w:val="000000" w:themeColor="text1"/>
                <w:lang w:eastAsia="en-GB"/>
              </w:rPr>
            </w:pPr>
          </w:p>
        </w:tc>
        <w:tc>
          <w:tcPr>
            <w:tcW w:w="297" w:type="pct"/>
            <w:noWrap/>
            <w:vAlign w:val="center"/>
          </w:tcPr>
          <w:p w14:paraId="04A5D667" w14:textId="77777777" w:rsidR="00FA2626" w:rsidRPr="00B23687" w:rsidRDefault="00FA2626" w:rsidP="009027E3">
            <w:pPr>
              <w:pStyle w:val="NoSpacing"/>
              <w:jc w:val="center"/>
              <w:rPr>
                <w:b/>
                <w:bCs/>
                <w:color w:val="000000" w:themeColor="text1"/>
                <w:lang w:eastAsia="en-GB"/>
              </w:rPr>
            </w:pPr>
          </w:p>
        </w:tc>
      </w:tr>
      <w:tr w:rsidR="00FA2626" w:rsidRPr="00B23687" w14:paraId="082A1D89" w14:textId="77777777" w:rsidTr="00B23687">
        <w:trPr>
          <w:trHeight w:val="340"/>
        </w:trPr>
        <w:tc>
          <w:tcPr>
            <w:tcW w:w="1328" w:type="pct"/>
            <w:noWrap/>
            <w:vAlign w:val="bottom"/>
          </w:tcPr>
          <w:p w14:paraId="62C8AA4A"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 xml:space="preserve">Depreciation &amp; Impairment </w:t>
            </w:r>
          </w:p>
        </w:tc>
        <w:tc>
          <w:tcPr>
            <w:tcW w:w="307" w:type="pct"/>
            <w:vAlign w:val="center"/>
          </w:tcPr>
          <w:p w14:paraId="4739C8E7" w14:textId="77777777" w:rsidR="00FA2626" w:rsidRPr="00B23687" w:rsidRDefault="00FA2626" w:rsidP="009027E3">
            <w:pPr>
              <w:pStyle w:val="NoSpacing"/>
              <w:jc w:val="center"/>
              <w:rPr>
                <w:color w:val="000000" w:themeColor="text1"/>
                <w:lang w:eastAsia="en-GB"/>
              </w:rPr>
            </w:pPr>
          </w:p>
        </w:tc>
        <w:tc>
          <w:tcPr>
            <w:tcW w:w="460" w:type="pct"/>
            <w:noWrap/>
            <w:vAlign w:val="center"/>
          </w:tcPr>
          <w:p w14:paraId="0EDD0E9A" w14:textId="77777777" w:rsidR="00FA2626" w:rsidRPr="00B23687" w:rsidRDefault="00FA2626" w:rsidP="009027E3">
            <w:pPr>
              <w:pStyle w:val="NoSpacing"/>
              <w:jc w:val="center"/>
              <w:rPr>
                <w:color w:val="000000" w:themeColor="text1"/>
                <w:lang w:eastAsia="en-GB"/>
              </w:rPr>
            </w:pPr>
          </w:p>
        </w:tc>
        <w:tc>
          <w:tcPr>
            <w:tcW w:w="562" w:type="pct"/>
            <w:noWrap/>
            <w:vAlign w:val="center"/>
          </w:tcPr>
          <w:p w14:paraId="5185E4C3" w14:textId="77777777" w:rsidR="00FA2626" w:rsidRPr="00B23687" w:rsidRDefault="00FA2626" w:rsidP="009027E3">
            <w:pPr>
              <w:pStyle w:val="NoSpacing"/>
              <w:jc w:val="center"/>
              <w:rPr>
                <w:color w:val="000000" w:themeColor="text1"/>
                <w:lang w:eastAsia="en-GB"/>
              </w:rPr>
            </w:pPr>
          </w:p>
        </w:tc>
        <w:tc>
          <w:tcPr>
            <w:tcW w:w="563" w:type="pct"/>
            <w:noWrap/>
            <w:vAlign w:val="center"/>
          </w:tcPr>
          <w:p w14:paraId="18A5FD3C" w14:textId="77777777" w:rsidR="00FA2626" w:rsidRPr="00B23687" w:rsidRDefault="00FA2626" w:rsidP="009027E3">
            <w:pPr>
              <w:pStyle w:val="NoSpacing"/>
              <w:jc w:val="center"/>
              <w:rPr>
                <w:color w:val="000000" w:themeColor="text1"/>
                <w:lang w:eastAsia="en-GB"/>
              </w:rPr>
            </w:pPr>
          </w:p>
        </w:tc>
        <w:tc>
          <w:tcPr>
            <w:tcW w:w="511" w:type="pct"/>
            <w:noWrap/>
            <w:vAlign w:val="center"/>
          </w:tcPr>
          <w:p w14:paraId="32F0ABF5" w14:textId="77777777" w:rsidR="00FA2626" w:rsidRPr="00B23687" w:rsidRDefault="00FA2626" w:rsidP="009027E3">
            <w:pPr>
              <w:pStyle w:val="NoSpacing"/>
              <w:jc w:val="center"/>
              <w:rPr>
                <w:color w:val="000000" w:themeColor="text1"/>
                <w:lang w:eastAsia="en-GB"/>
              </w:rPr>
            </w:pPr>
          </w:p>
        </w:tc>
        <w:tc>
          <w:tcPr>
            <w:tcW w:w="512" w:type="pct"/>
            <w:vAlign w:val="center"/>
          </w:tcPr>
          <w:p w14:paraId="4772DED2" w14:textId="77777777" w:rsidR="00FA2626" w:rsidRPr="00B23687" w:rsidRDefault="00FA2626" w:rsidP="009027E3">
            <w:pPr>
              <w:pStyle w:val="NoSpacing"/>
              <w:jc w:val="center"/>
              <w:rPr>
                <w:color w:val="000000" w:themeColor="text1"/>
                <w:lang w:eastAsia="en-GB"/>
              </w:rPr>
            </w:pPr>
          </w:p>
        </w:tc>
        <w:tc>
          <w:tcPr>
            <w:tcW w:w="460" w:type="pct"/>
            <w:noWrap/>
            <w:vAlign w:val="center"/>
          </w:tcPr>
          <w:p w14:paraId="1CDAF6EF" w14:textId="77777777" w:rsidR="00FA2626" w:rsidRPr="00B23687" w:rsidRDefault="00FA2626" w:rsidP="009027E3">
            <w:pPr>
              <w:pStyle w:val="NoSpacing"/>
              <w:jc w:val="center"/>
              <w:rPr>
                <w:color w:val="000000" w:themeColor="text1"/>
                <w:lang w:eastAsia="en-GB"/>
              </w:rPr>
            </w:pPr>
          </w:p>
        </w:tc>
        <w:tc>
          <w:tcPr>
            <w:tcW w:w="297" w:type="pct"/>
            <w:noWrap/>
            <w:vAlign w:val="center"/>
          </w:tcPr>
          <w:p w14:paraId="173FDDBB" w14:textId="77777777" w:rsidR="00FA2626" w:rsidRPr="00B23687" w:rsidRDefault="00FA2626" w:rsidP="009027E3">
            <w:pPr>
              <w:pStyle w:val="NoSpacing"/>
              <w:jc w:val="center"/>
              <w:rPr>
                <w:color w:val="000000" w:themeColor="text1"/>
                <w:lang w:eastAsia="en-GB"/>
              </w:rPr>
            </w:pPr>
          </w:p>
        </w:tc>
      </w:tr>
      <w:tr w:rsidR="00FA2626" w:rsidRPr="00B23687" w14:paraId="79DD6D3E" w14:textId="77777777" w:rsidTr="00B23687">
        <w:trPr>
          <w:trHeight w:val="340"/>
        </w:trPr>
        <w:tc>
          <w:tcPr>
            <w:tcW w:w="1328" w:type="pct"/>
            <w:noWrap/>
            <w:vAlign w:val="bottom"/>
          </w:tcPr>
          <w:p w14:paraId="52BBD900"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At 1July (Previous FY)</w:t>
            </w:r>
          </w:p>
        </w:tc>
        <w:tc>
          <w:tcPr>
            <w:tcW w:w="307" w:type="pct"/>
            <w:vAlign w:val="center"/>
          </w:tcPr>
          <w:p w14:paraId="0B80B2BD"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460" w:type="pct"/>
            <w:noWrap/>
            <w:vAlign w:val="center"/>
          </w:tcPr>
          <w:p w14:paraId="6355B90D"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tcPr>
          <w:p w14:paraId="6AA910FF"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tcPr>
          <w:p w14:paraId="72FDE857"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tcPr>
          <w:p w14:paraId="11C74C6B"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2" w:type="pct"/>
            <w:vAlign w:val="center"/>
          </w:tcPr>
          <w:p w14:paraId="096867F0"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tcPr>
          <w:p w14:paraId="05681F5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297" w:type="pct"/>
            <w:noWrap/>
            <w:vAlign w:val="center"/>
          </w:tcPr>
          <w:p w14:paraId="0686BBC0"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24237A6D" w14:textId="77777777" w:rsidTr="00B23687">
        <w:trPr>
          <w:trHeight w:val="340"/>
        </w:trPr>
        <w:tc>
          <w:tcPr>
            <w:tcW w:w="1328" w:type="pct"/>
            <w:noWrap/>
            <w:vAlign w:val="bottom"/>
          </w:tcPr>
          <w:p w14:paraId="3EB4E214" w14:textId="77777777" w:rsidR="00FA2626" w:rsidRPr="00B23687" w:rsidRDefault="00FA2626" w:rsidP="009027E3">
            <w:pPr>
              <w:pStyle w:val="NoSpacing"/>
              <w:rPr>
                <w:b/>
                <w:bCs/>
                <w:color w:val="000000" w:themeColor="text1"/>
                <w:lang w:eastAsia="en-GB"/>
              </w:rPr>
            </w:pPr>
            <w:r w:rsidRPr="00B23687">
              <w:rPr>
                <w:color w:val="000000" w:themeColor="text1"/>
                <w:lang w:eastAsia="en-GB"/>
              </w:rPr>
              <w:t>Depreciation</w:t>
            </w:r>
          </w:p>
        </w:tc>
        <w:tc>
          <w:tcPr>
            <w:tcW w:w="307" w:type="pct"/>
            <w:vAlign w:val="center"/>
          </w:tcPr>
          <w:p w14:paraId="3C51EB2A"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460" w:type="pct"/>
            <w:noWrap/>
            <w:vAlign w:val="center"/>
          </w:tcPr>
          <w:p w14:paraId="2DB77231"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tcPr>
          <w:p w14:paraId="71A483A9"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tcPr>
          <w:p w14:paraId="4F5BDDA2"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tcPr>
          <w:p w14:paraId="125277A1"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2" w:type="pct"/>
            <w:vAlign w:val="center"/>
          </w:tcPr>
          <w:p w14:paraId="62B0D9C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tcPr>
          <w:p w14:paraId="359F5560"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297" w:type="pct"/>
            <w:noWrap/>
            <w:vAlign w:val="center"/>
          </w:tcPr>
          <w:p w14:paraId="3C9B128D"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6CEEDB53" w14:textId="77777777" w:rsidTr="00B23687">
        <w:trPr>
          <w:trHeight w:val="340"/>
        </w:trPr>
        <w:tc>
          <w:tcPr>
            <w:tcW w:w="1328" w:type="pct"/>
            <w:noWrap/>
            <w:vAlign w:val="bottom"/>
          </w:tcPr>
          <w:p w14:paraId="001C5ADA" w14:textId="77777777" w:rsidR="00FA2626" w:rsidRPr="00B23687" w:rsidRDefault="00FA2626" w:rsidP="009027E3">
            <w:pPr>
              <w:pStyle w:val="NoSpacing"/>
              <w:rPr>
                <w:b/>
                <w:bCs/>
                <w:color w:val="000000" w:themeColor="text1"/>
                <w:lang w:eastAsia="en-GB"/>
              </w:rPr>
            </w:pPr>
            <w:r w:rsidRPr="00B23687">
              <w:rPr>
                <w:color w:val="000000" w:themeColor="text1"/>
                <w:lang w:eastAsia="en-GB"/>
              </w:rPr>
              <w:t>Impairment</w:t>
            </w:r>
          </w:p>
        </w:tc>
        <w:tc>
          <w:tcPr>
            <w:tcW w:w="307" w:type="pct"/>
            <w:vAlign w:val="center"/>
          </w:tcPr>
          <w:p w14:paraId="5AD619F6"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460" w:type="pct"/>
            <w:noWrap/>
            <w:vAlign w:val="center"/>
          </w:tcPr>
          <w:p w14:paraId="62AED81F"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tcPr>
          <w:p w14:paraId="68A5F8BF"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563" w:type="pct"/>
            <w:noWrap/>
            <w:vAlign w:val="center"/>
          </w:tcPr>
          <w:p w14:paraId="4244AF46"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511" w:type="pct"/>
            <w:noWrap/>
            <w:vAlign w:val="center"/>
          </w:tcPr>
          <w:p w14:paraId="6004DBE1"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512" w:type="pct"/>
            <w:vAlign w:val="center"/>
          </w:tcPr>
          <w:p w14:paraId="66EE9004"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tcPr>
          <w:p w14:paraId="6917CD2E"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297" w:type="pct"/>
            <w:noWrap/>
            <w:vAlign w:val="center"/>
          </w:tcPr>
          <w:p w14:paraId="512754D9"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5FB4D348" w14:textId="77777777" w:rsidTr="00B23687">
        <w:trPr>
          <w:trHeight w:val="340"/>
        </w:trPr>
        <w:tc>
          <w:tcPr>
            <w:tcW w:w="1328" w:type="pct"/>
            <w:noWrap/>
            <w:vAlign w:val="bottom"/>
          </w:tcPr>
          <w:p w14:paraId="2260FED5" w14:textId="77777777" w:rsidR="00FA2626" w:rsidRPr="00B23687" w:rsidRDefault="00FA2626" w:rsidP="009027E3">
            <w:pPr>
              <w:pStyle w:val="NoSpacing"/>
              <w:rPr>
                <w:b/>
                <w:bCs/>
                <w:color w:val="000000" w:themeColor="text1"/>
                <w:lang w:eastAsia="en-GB"/>
              </w:rPr>
            </w:pPr>
            <w:r w:rsidRPr="00B23687">
              <w:rPr>
                <w:color w:val="000000" w:themeColor="text1"/>
                <w:lang w:eastAsia="en-GB"/>
              </w:rPr>
              <w:t>Transfers/ Adjustments</w:t>
            </w:r>
          </w:p>
        </w:tc>
        <w:tc>
          <w:tcPr>
            <w:tcW w:w="307" w:type="pct"/>
            <w:vAlign w:val="center"/>
          </w:tcPr>
          <w:p w14:paraId="7E1CF8A2"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460" w:type="pct"/>
            <w:noWrap/>
            <w:vAlign w:val="center"/>
          </w:tcPr>
          <w:p w14:paraId="387B5517"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2" w:type="pct"/>
            <w:noWrap/>
            <w:vAlign w:val="center"/>
          </w:tcPr>
          <w:p w14:paraId="6E7C1EF5"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63" w:type="pct"/>
            <w:noWrap/>
            <w:vAlign w:val="center"/>
          </w:tcPr>
          <w:p w14:paraId="2ABC8169"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1" w:type="pct"/>
            <w:noWrap/>
            <w:vAlign w:val="center"/>
          </w:tcPr>
          <w:p w14:paraId="1CBD5BE8"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512" w:type="pct"/>
            <w:vAlign w:val="center"/>
          </w:tcPr>
          <w:p w14:paraId="0598DC13"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c>
          <w:tcPr>
            <w:tcW w:w="460" w:type="pct"/>
            <w:noWrap/>
            <w:vAlign w:val="center"/>
          </w:tcPr>
          <w:p w14:paraId="543F74C8"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w:t>
            </w:r>
          </w:p>
        </w:tc>
        <w:tc>
          <w:tcPr>
            <w:tcW w:w="297" w:type="pct"/>
            <w:noWrap/>
            <w:vAlign w:val="center"/>
          </w:tcPr>
          <w:p w14:paraId="216FF91F" w14:textId="77777777" w:rsidR="00FA2626" w:rsidRPr="00B23687" w:rsidRDefault="00FA2626" w:rsidP="009027E3">
            <w:pPr>
              <w:pStyle w:val="NoSpacing"/>
              <w:jc w:val="center"/>
              <w:rPr>
                <w:color w:val="000000" w:themeColor="text1"/>
                <w:lang w:eastAsia="en-GB"/>
              </w:rPr>
            </w:pPr>
            <w:r w:rsidRPr="00B23687">
              <w:rPr>
                <w:color w:val="000000" w:themeColor="text1"/>
                <w:lang w:eastAsia="en-GB"/>
              </w:rPr>
              <w:t>(xxx)</w:t>
            </w:r>
          </w:p>
        </w:tc>
      </w:tr>
      <w:tr w:rsidR="00FA2626" w:rsidRPr="00B23687" w14:paraId="44C12B9A" w14:textId="77777777" w:rsidTr="00B23687">
        <w:trPr>
          <w:trHeight w:val="340"/>
        </w:trPr>
        <w:tc>
          <w:tcPr>
            <w:tcW w:w="1328" w:type="pct"/>
            <w:noWrap/>
            <w:vAlign w:val="bottom"/>
          </w:tcPr>
          <w:p w14:paraId="371A53C3"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As at 30</w:t>
            </w:r>
            <w:r w:rsidRPr="00B23687">
              <w:rPr>
                <w:b/>
                <w:bCs/>
                <w:color w:val="000000" w:themeColor="text1"/>
                <w:vertAlign w:val="superscript"/>
                <w:lang w:eastAsia="en-GB"/>
              </w:rPr>
              <w:t>th</w:t>
            </w:r>
            <w:r w:rsidRPr="00B23687">
              <w:rPr>
                <w:b/>
                <w:bCs/>
                <w:color w:val="000000" w:themeColor="text1"/>
                <w:lang w:eastAsia="en-GB"/>
              </w:rPr>
              <w:t xml:space="preserve"> (Previous Year)</w:t>
            </w:r>
          </w:p>
        </w:tc>
        <w:tc>
          <w:tcPr>
            <w:tcW w:w="307" w:type="pct"/>
            <w:vAlign w:val="center"/>
          </w:tcPr>
          <w:p w14:paraId="080C3B2E"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w:t>
            </w:r>
          </w:p>
        </w:tc>
        <w:tc>
          <w:tcPr>
            <w:tcW w:w="460" w:type="pct"/>
            <w:noWrap/>
            <w:vAlign w:val="center"/>
          </w:tcPr>
          <w:p w14:paraId="5847174C"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62" w:type="pct"/>
            <w:noWrap/>
            <w:vAlign w:val="center"/>
          </w:tcPr>
          <w:p w14:paraId="3A55924E"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63" w:type="pct"/>
            <w:noWrap/>
            <w:vAlign w:val="center"/>
          </w:tcPr>
          <w:p w14:paraId="7FDA900D"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11" w:type="pct"/>
            <w:noWrap/>
            <w:vAlign w:val="center"/>
          </w:tcPr>
          <w:p w14:paraId="7ED53B21"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12" w:type="pct"/>
            <w:vAlign w:val="center"/>
          </w:tcPr>
          <w:p w14:paraId="494066E7"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460" w:type="pct"/>
            <w:noWrap/>
            <w:vAlign w:val="center"/>
          </w:tcPr>
          <w:p w14:paraId="46B888E7"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w:t>
            </w:r>
          </w:p>
        </w:tc>
        <w:tc>
          <w:tcPr>
            <w:tcW w:w="297" w:type="pct"/>
            <w:noWrap/>
            <w:vAlign w:val="center"/>
          </w:tcPr>
          <w:p w14:paraId="3068EFB8"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r>
      <w:tr w:rsidR="00FA2626" w:rsidRPr="00B23687" w14:paraId="034E9FBA" w14:textId="77777777" w:rsidTr="00B23687">
        <w:trPr>
          <w:trHeight w:val="340"/>
        </w:trPr>
        <w:tc>
          <w:tcPr>
            <w:tcW w:w="1328" w:type="pct"/>
            <w:noWrap/>
            <w:vAlign w:val="bottom"/>
          </w:tcPr>
          <w:p w14:paraId="41B290E8" w14:textId="77777777" w:rsidR="00FA2626" w:rsidRPr="00B23687" w:rsidRDefault="00FA2626" w:rsidP="009027E3">
            <w:pPr>
              <w:pStyle w:val="NoSpacing"/>
              <w:rPr>
                <w:b/>
                <w:bCs/>
                <w:color w:val="000000" w:themeColor="text1"/>
                <w:lang w:eastAsia="en-GB"/>
              </w:rPr>
            </w:pPr>
          </w:p>
        </w:tc>
        <w:tc>
          <w:tcPr>
            <w:tcW w:w="307" w:type="pct"/>
            <w:vAlign w:val="center"/>
          </w:tcPr>
          <w:p w14:paraId="7A6DE593" w14:textId="77777777" w:rsidR="00FA2626" w:rsidRPr="00B23687" w:rsidRDefault="00FA2626" w:rsidP="009027E3">
            <w:pPr>
              <w:pStyle w:val="NoSpacing"/>
              <w:jc w:val="center"/>
              <w:rPr>
                <w:b/>
                <w:bCs/>
                <w:color w:val="000000" w:themeColor="text1"/>
                <w:lang w:eastAsia="en-GB"/>
              </w:rPr>
            </w:pPr>
          </w:p>
        </w:tc>
        <w:tc>
          <w:tcPr>
            <w:tcW w:w="460" w:type="pct"/>
            <w:noWrap/>
            <w:vAlign w:val="center"/>
          </w:tcPr>
          <w:p w14:paraId="650D3BAD" w14:textId="77777777" w:rsidR="00FA2626" w:rsidRPr="00B23687" w:rsidRDefault="00FA2626" w:rsidP="009027E3">
            <w:pPr>
              <w:pStyle w:val="NoSpacing"/>
              <w:jc w:val="center"/>
              <w:rPr>
                <w:b/>
                <w:bCs/>
                <w:color w:val="000000" w:themeColor="text1"/>
                <w:lang w:eastAsia="en-GB"/>
              </w:rPr>
            </w:pPr>
          </w:p>
        </w:tc>
        <w:tc>
          <w:tcPr>
            <w:tcW w:w="562" w:type="pct"/>
            <w:noWrap/>
            <w:vAlign w:val="center"/>
          </w:tcPr>
          <w:p w14:paraId="47B73EAE" w14:textId="77777777" w:rsidR="00FA2626" w:rsidRPr="00B23687" w:rsidRDefault="00FA2626" w:rsidP="009027E3">
            <w:pPr>
              <w:pStyle w:val="NoSpacing"/>
              <w:jc w:val="center"/>
              <w:rPr>
                <w:b/>
                <w:bCs/>
                <w:color w:val="000000" w:themeColor="text1"/>
                <w:lang w:eastAsia="en-GB"/>
              </w:rPr>
            </w:pPr>
          </w:p>
        </w:tc>
        <w:tc>
          <w:tcPr>
            <w:tcW w:w="563" w:type="pct"/>
            <w:noWrap/>
            <w:vAlign w:val="center"/>
          </w:tcPr>
          <w:p w14:paraId="5BEC6317" w14:textId="77777777" w:rsidR="00FA2626" w:rsidRPr="00B23687" w:rsidRDefault="00FA2626" w:rsidP="009027E3">
            <w:pPr>
              <w:pStyle w:val="NoSpacing"/>
              <w:jc w:val="center"/>
              <w:rPr>
                <w:b/>
                <w:bCs/>
                <w:color w:val="000000" w:themeColor="text1"/>
                <w:lang w:eastAsia="en-GB"/>
              </w:rPr>
            </w:pPr>
          </w:p>
        </w:tc>
        <w:tc>
          <w:tcPr>
            <w:tcW w:w="511" w:type="pct"/>
            <w:noWrap/>
            <w:vAlign w:val="center"/>
          </w:tcPr>
          <w:p w14:paraId="16A246F2" w14:textId="77777777" w:rsidR="00FA2626" w:rsidRPr="00B23687" w:rsidRDefault="00FA2626" w:rsidP="009027E3">
            <w:pPr>
              <w:pStyle w:val="NoSpacing"/>
              <w:jc w:val="center"/>
              <w:rPr>
                <w:b/>
                <w:bCs/>
                <w:color w:val="000000" w:themeColor="text1"/>
                <w:lang w:eastAsia="en-GB"/>
              </w:rPr>
            </w:pPr>
          </w:p>
        </w:tc>
        <w:tc>
          <w:tcPr>
            <w:tcW w:w="512" w:type="pct"/>
            <w:vAlign w:val="center"/>
          </w:tcPr>
          <w:p w14:paraId="6AF545B6" w14:textId="77777777" w:rsidR="00FA2626" w:rsidRPr="00B23687" w:rsidRDefault="00FA2626" w:rsidP="009027E3">
            <w:pPr>
              <w:pStyle w:val="NoSpacing"/>
              <w:jc w:val="center"/>
              <w:rPr>
                <w:b/>
                <w:bCs/>
                <w:color w:val="000000" w:themeColor="text1"/>
                <w:lang w:eastAsia="en-GB"/>
              </w:rPr>
            </w:pPr>
          </w:p>
        </w:tc>
        <w:tc>
          <w:tcPr>
            <w:tcW w:w="460" w:type="pct"/>
            <w:noWrap/>
            <w:vAlign w:val="center"/>
          </w:tcPr>
          <w:p w14:paraId="5E8058F7" w14:textId="77777777" w:rsidR="00FA2626" w:rsidRPr="00B23687" w:rsidRDefault="00FA2626" w:rsidP="009027E3">
            <w:pPr>
              <w:pStyle w:val="NoSpacing"/>
              <w:jc w:val="center"/>
              <w:rPr>
                <w:b/>
                <w:bCs/>
                <w:color w:val="000000" w:themeColor="text1"/>
                <w:lang w:eastAsia="en-GB"/>
              </w:rPr>
            </w:pPr>
          </w:p>
        </w:tc>
        <w:tc>
          <w:tcPr>
            <w:tcW w:w="297" w:type="pct"/>
            <w:noWrap/>
            <w:vAlign w:val="center"/>
          </w:tcPr>
          <w:p w14:paraId="7CE1F3B0" w14:textId="77777777" w:rsidR="00FA2626" w:rsidRPr="00B23687" w:rsidRDefault="00FA2626" w:rsidP="009027E3">
            <w:pPr>
              <w:pStyle w:val="NoSpacing"/>
              <w:jc w:val="center"/>
              <w:rPr>
                <w:b/>
                <w:bCs/>
                <w:color w:val="000000" w:themeColor="text1"/>
                <w:lang w:eastAsia="en-GB"/>
              </w:rPr>
            </w:pPr>
          </w:p>
        </w:tc>
      </w:tr>
      <w:tr w:rsidR="00FA2626" w:rsidRPr="00B23687" w14:paraId="452F76B9" w14:textId="77777777" w:rsidTr="00B23687">
        <w:trPr>
          <w:trHeight w:val="340"/>
        </w:trPr>
        <w:tc>
          <w:tcPr>
            <w:tcW w:w="1328" w:type="pct"/>
            <w:noWrap/>
            <w:vAlign w:val="bottom"/>
          </w:tcPr>
          <w:p w14:paraId="7A524E8D" w14:textId="77777777" w:rsidR="00FA2626" w:rsidRPr="00B23687" w:rsidRDefault="00FA2626" w:rsidP="009027E3">
            <w:pPr>
              <w:pStyle w:val="NoSpacing"/>
              <w:rPr>
                <w:b/>
                <w:bCs/>
                <w:color w:val="000000" w:themeColor="text1"/>
                <w:lang w:eastAsia="en-GB"/>
              </w:rPr>
            </w:pPr>
            <w:r w:rsidRPr="00B23687">
              <w:rPr>
                <w:b/>
                <w:bCs/>
                <w:color w:val="000000" w:themeColor="text1"/>
                <w:lang w:eastAsia="en-GB"/>
              </w:rPr>
              <w:t xml:space="preserve">Net book Value As </w:t>
            </w:r>
            <w:proofErr w:type="gramStart"/>
            <w:r w:rsidRPr="00B23687">
              <w:rPr>
                <w:b/>
                <w:bCs/>
                <w:color w:val="000000" w:themeColor="text1"/>
                <w:lang w:eastAsia="en-GB"/>
              </w:rPr>
              <w:t>at</w:t>
            </w:r>
            <w:proofErr w:type="gramEnd"/>
            <w:r w:rsidRPr="00B23687">
              <w:rPr>
                <w:b/>
                <w:bCs/>
                <w:color w:val="000000" w:themeColor="text1"/>
                <w:lang w:eastAsia="en-GB"/>
              </w:rPr>
              <w:t xml:space="preserve"> 30</w:t>
            </w:r>
            <w:r w:rsidRPr="00B23687">
              <w:rPr>
                <w:b/>
                <w:bCs/>
                <w:color w:val="000000" w:themeColor="text1"/>
                <w:vertAlign w:val="superscript"/>
                <w:lang w:eastAsia="en-GB"/>
              </w:rPr>
              <w:t>th</w:t>
            </w:r>
            <w:r w:rsidRPr="00B23687">
              <w:rPr>
                <w:b/>
                <w:bCs/>
                <w:color w:val="000000" w:themeColor="text1"/>
                <w:lang w:eastAsia="en-GB"/>
              </w:rPr>
              <w:t xml:space="preserve"> June (previous yr)</w:t>
            </w:r>
          </w:p>
        </w:tc>
        <w:tc>
          <w:tcPr>
            <w:tcW w:w="307" w:type="pct"/>
            <w:vAlign w:val="center"/>
          </w:tcPr>
          <w:p w14:paraId="429C68F7"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460" w:type="pct"/>
            <w:noWrap/>
            <w:vAlign w:val="center"/>
          </w:tcPr>
          <w:p w14:paraId="0573B229"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62" w:type="pct"/>
            <w:noWrap/>
            <w:vAlign w:val="center"/>
          </w:tcPr>
          <w:p w14:paraId="42868DFC"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63" w:type="pct"/>
            <w:noWrap/>
            <w:vAlign w:val="center"/>
          </w:tcPr>
          <w:p w14:paraId="3F01D423"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11" w:type="pct"/>
            <w:noWrap/>
            <w:vAlign w:val="center"/>
          </w:tcPr>
          <w:p w14:paraId="44342984"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512" w:type="pct"/>
            <w:vAlign w:val="center"/>
          </w:tcPr>
          <w:p w14:paraId="4D1CED74"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460" w:type="pct"/>
            <w:noWrap/>
            <w:vAlign w:val="center"/>
          </w:tcPr>
          <w:p w14:paraId="69CE4B89"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c>
          <w:tcPr>
            <w:tcW w:w="297" w:type="pct"/>
            <w:noWrap/>
            <w:vAlign w:val="center"/>
          </w:tcPr>
          <w:p w14:paraId="2A34C327" w14:textId="77777777" w:rsidR="00FA2626" w:rsidRPr="00B23687" w:rsidRDefault="00FA2626" w:rsidP="009027E3">
            <w:pPr>
              <w:pStyle w:val="NoSpacing"/>
              <w:jc w:val="center"/>
              <w:rPr>
                <w:b/>
                <w:bCs/>
                <w:color w:val="000000" w:themeColor="text1"/>
                <w:lang w:eastAsia="en-GB"/>
              </w:rPr>
            </w:pPr>
            <w:r w:rsidRPr="00B23687">
              <w:rPr>
                <w:b/>
                <w:bCs/>
                <w:color w:val="000000" w:themeColor="text1"/>
                <w:lang w:eastAsia="en-GB"/>
              </w:rPr>
              <w:t>xxx</w:t>
            </w:r>
          </w:p>
        </w:tc>
      </w:tr>
    </w:tbl>
    <w:p w14:paraId="263AC280" w14:textId="77777777" w:rsidR="00FF1868" w:rsidRDefault="00FF1868" w:rsidP="00A10534">
      <w:pPr>
        <w:autoSpaceDE/>
        <w:autoSpaceDN/>
        <w:spacing w:line="360" w:lineRule="auto"/>
        <w:rPr>
          <w:rFonts w:asciiTheme="majorBidi" w:hAnsiTheme="majorBidi" w:cstheme="majorBidi"/>
          <w:lang w:eastAsia="en-GB"/>
        </w:rPr>
      </w:pPr>
    </w:p>
    <w:p w14:paraId="584F2C0A" w14:textId="77777777" w:rsidR="00FF1868" w:rsidRDefault="00FF1868" w:rsidP="00A10534">
      <w:pPr>
        <w:autoSpaceDE/>
        <w:autoSpaceDN/>
        <w:spacing w:line="360" w:lineRule="auto"/>
        <w:rPr>
          <w:rFonts w:asciiTheme="majorBidi" w:hAnsiTheme="majorBidi" w:cstheme="majorBidi"/>
          <w:lang w:eastAsia="en-GB"/>
        </w:rPr>
      </w:pPr>
    </w:p>
    <w:p w14:paraId="20AC208A" w14:textId="66504F61" w:rsidR="00FF1868" w:rsidRPr="00DE0DC6" w:rsidRDefault="00FF1868" w:rsidP="00A10534">
      <w:pPr>
        <w:autoSpaceDE/>
        <w:autoSpaceDN/>
        <w:spacing w:line="360" w:lineRule="auto"/>
        <w:rPr>
          <w:rFonts w:asciiTheme="majorBidi" w:hAnsiTheme="majorBidi" w:cstheme="majorBidi"/>
          <w:lang w:eastAsia="en-GB"/>
        </w:rPr>
        <w:sectPr w:rsidR="00FF1868" w:rsidRPr="00DE0DC6" w:rsidSect="00F92BE4">
          <w:pgSz w:w="16840" w:h="11920" w:orient="landscape"/>
          <w:pgMar w:top="1440" w:right="1531" w:bottom="1300" w:left="1440" w:header="743" w:footer="397" w:gutter="0"/>
          <w:cols w:space="720"/>
          <w:docGrid w:linePitch="326"/>
        </w:sectPr>
      </w:pPr>
    </w:p>
    <w:p w14:paraId="61D9EF2A" w14:textId="72F74EEF" w:rsidR="0004619D" w:rsidRDefault="0004619D"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lastRenderedPageBreak/>
        <w:t>Right of Use Assets</w:t>
      </w:r>
    </w:p>
    <w:p w14:paraId="0F5E9C8A" w14:textId="77777777" w:rsidR="00F0267F" w:rsidRDefault="00F0267F" w:rsidP="00F0267F">
      <w:pPr>
        <w:spacing w:line="276" w:lineRule="auto"/>
        <w:ind w:right="-20"/>
        <w:jc w:val="both"/>
        <w:rPr>
          <w:rFonts w:asciiTheme="majorBidi" w:eastAsia="Arial" w:hAnsiTheme="majorBidi" w:cstheme="majorBidi"/>
          <w:b/>
          <w:bCs/>
        </w:rPr>
      </w:pPr>
    </w:p>
    <w:p w14:paraId="19E195EA" w14:textId="28F50458" w:rsidR="00F0267F" w:rsidRPr="00F0267F" w:rsidRDefault="00F0267F" w:rsidP="00F0267F">
      <w:pPr>
        <w:spacing w:line="276" w:lineRule="auto"/>
        <w:ind w:right="-20"/>
        <w:jc w:val="both"/>
        <w:rPr>
          <w:rFonts w:asciiTheme="majorBidi" w:eastAsia="Arial" w:hAnsiTheme="majorBidi" w:cstheme="majorBidi"/>
          <w:b/>
          <w:bCs/>
        </w:rPr>
      </w:pPr>
      <w:r>
        <w:rPr>
          <w:rFonts w:asciiTheme="majorBidi" w:eastAsia="Arial" w:hAnsiTheme="majorBidi" w:cstheme="majorBidi"/>
          <w:b/>
          <w:bCs/>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D479BA" w:rsidRPr="003F74BC" w14:paraId="7CC59333" w14:textId="77777777" w:rsidTr="009027E3">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5F04CE5" w14:textId="77777777" w:rsidR="00D479BA" w:rsidRPr="003F74BC" w:rsidRDefault="00D479BA" w:rsidP="009027E3">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EC2B7C0"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F1000F6"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401D0C2"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74B271D3"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lang w:val="en-GB"/>
              </w:rPr>
              <w:t>Total</w:t>
            </w:r>
          </w:p>
        </w:tc>
      </w:tr>
      <w:tr w:rsidR="00D479BA" w:rsidRPr="003F74BC" w14:paraId="1C7FA530"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2AD0CC7" w14:textId="77777777" w:rsidR="00D479BA" w:rsidRPr="003F74BC" w:rsidRDefault="00D479BA" w:rsidP="009027E3">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03D014E0"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60BD7C09"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04C5AFB"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C4B36BB" w14:textId="77777777" w:rsidR="00D479BA" w:rsidRPr="003F74BC" w:rsidRDefault="00D479B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D479BA" w:rsidRPr="003F74BC" w14:paraId="575E44CE"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hideMark/>
          </w:tcPr>
          <w:p w14:paraId="67F0E2A6" w14:textId="77777777" w:rsidR="00D479BA" w:rsidRPr="003F74BC" w:rsidRDefault="00D479BA" w:rsidP="009027E3">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F33EDB2"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6329504"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7D8B7BA3"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6B131D77"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r>
      <w:tr w:rsidR="00D479BA" w:rsidRPr="003F74BC" w14:paraId="3F1CFF2C"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hideMark/>
          </w:tcPr>
          <w:p w14:paraId="5682864D" w14:textId="77777777" w:rsidR="00D479BA" w:rsidRPr="003F74BC" w:rsidRDefault="00D479BA" w:rsidP="009027E3">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68670E4A"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49C1050"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22AA854"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9885B22"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D479BA" w:rsidRPr="003F74BC" w14:paraId="6886EE23" w14:textId="77777777" w:rsidTr="009027E3">
        <w:trPr>
          <w:trHeight w:val="210"/>
        </w:trPr>
        <w:tc>
          <w:tcPr>
            <w:tcW w:w="3462" w:type="dxa"/>
            <w:tcBorders>
              <w:top w:val="single" w:sz="6" w:space="0" w:color="auto"/>
              <w:left w:val="single" w:sz="6" w:space="0" w:color="auto"/>
              <w:bottom w:val="single" w:sz="6" w:space="0" w:color="auto"/>
              <w:right w:val="single" w:sz="6" w:space="0" w:color="auto"/>
            </w:tcBorders>
            <w:hideMark/>
          </w:tcPr>
          <w:p w14:paraId="567600F7" w14:textId="77777777" w:rsidR="00D479BA" w:rsidRPr="003F74BC" w:rsidRDefault="00D479BA" w:rsidP="009027E3">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080FF699"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7741084"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6AAA75FC"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287D432D"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D479BA" w:rsidRPr="003F74BC" w14:paraId="4C24F8C6" w14:textId="77777777" w:rsidTr="009027E3">
        <w:trPr>
          <w:trHeight w:val="270"/>
        </w:trPr>
        <w:tc>
          <w:tcPr>
            <w:tcW w:w="3462" w:type="dxa"/>
            <w:tcBorders>
              <w:top w:val="single" w:sz="6" w:space="0" w:color="auto"/>
              <w:left w:val="single" w:sz="6" w:space="0" w:color="auto"/>
              <w:bottom w:val="single" w:sz="6" w:space="0" w:color="auto"/>
              <w:right w:val="single" w:sz="6" w:space="0" w:color="auto"/>
            </w:tcBorders>
          </w:tcPr>
          <w:p w14:paraId="1B6A97EC" w14:textId="77777777" w:rsidR="00D479BA" w:rsidRPr="003F74BC" w:rsidRDefault="00D479BA" w:rsidP="009027E3">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6352FF17"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21104B4"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1EE1DB8"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6F6FBC2"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D479BA" w:rsidRPr="003F74BC" w14:paraId="5A5B7C06" w14:textId="77777777" w:rsidTr="009027E3">
        <w:trPr>
          <w:trHeight w:val="270"/>
        </w:trPr>
        <w:tc>
          <w:tcPr>
            <w:tcW w:w="3462" w:type="dxa"/>
            <w:tcBorders>
              <w:top w:val="single" w:sz="6" w:space="0" w:color="auto"/>
              <w:left w:val="single" w:sz="6" w:space="0" w:color="auto"/>
              <w:bottom w:val="single" w:sz="6" w:space="0" w:color="auto"/>
              <w:right w:val="single" w:sz="6" w:space="0" w:color="auto"/>
            </w:tcBorders>
          </w:tcPr>
          <w:p w14:paraId="41689FB8" w14:textId="77777777" w:rsidR="00D479BA" w:rsidRPr="003F74BC" w:rsidRDefault="00D479BA" w:rsidP="009027E3">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65C41CE0"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F949EB5"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3995DB8"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DAD3F1F"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D479BA" w:rsidRPr="00382BFF" w14:paraId="182D04C6" w14:textId="77777777" w:rsidTr="009027E3">
        <w:trPr>
          <w:trHeight w:val="270"/>
        </w:trPr>
        <w:tc>
          <w:tcPr>
            <w:tcW w:w="3462" w:type="dxa"/>
            <w:tcBorders>
              <w:top w:val="single" w:sz="6" w:space="0" w:color="auto"/>
              <w:left w:val="single" w:sz="6" w:space="0" w:color="auto"/>
              <w:bottom w:val="single" w:sz="6" w:space="0" w:color="auto"/>
              <w:right w:val="single" w:sz="6" w:space="0" w:color="auto"/>
            </w:tcBorders>
            <w:hideMark/>
          </w:tcPr>
          <w:p w14:paraId="02B1E460" w14:textId="77777777" w:rsidR="00D479BA" w:rsidRPr="00382BFF" w:rsidRDefault="00D479BA" w:rsidP="009027E3">
            <w:pPr>
              <w:pStyle w:val="paragraph"/>
              <w:spacing w:before="0" w:beforeAutospacing="0" w:after="0" w:afterAutospacing="0"/>
              <w:textAlignment w:val="baseline"/>
              <w:rPr>
                <w:b/>
                <w:bCs/>
                <w:color w:val="000000" w:themeColor="text1"/>
              </w:rPr>
            </w:pPr>
            <w:r w:rsidRPr="00382BFF">
              <w:rPr>
                <w:rStyle w:val="normaltextrun"/>
                <w:b/>
                <w:bCs/>
                <w:color w:val="000000" w:themeColor="text1"/>
              </w:rPr>
              <w:t xml:space="preserve">As </w:t>
            </w:r>
            <w:proofErr w:type="gramStart"/>
            <w:r w:rsidRPr="00382BFF">
              <w:rPr>
                <w:rStyle w:val="normaltextrun"/>
                <w:b/>
                <w:bCs/>
                <w:color w:val="000000" w:themeColor="text1"/>
              </w:rPr>
              <w:t>at</w:t>
            </w:r>
            <w:proofErr w:type="gramEnd"/>
            <w:r w:rsidRPr="00382BFF">
              <w:rPr>
                <w:rStyle w:val="normaltextrun"/>
                <w:b/>
                <w:bCs/>
                <w:color w:val="000000" w:themeColor="text1"/>
              </w:rPr>
              <w:t xml:space="preserve"> 30 Sept/Dec/ March/June 20xx</w:t>
            </w:r>
            <w:r w:rsidRPr="00382BFF">
              <w:rPr>
                <w:rStyle w:val="eop"/>
                <w:b/>
                <w:bCs/>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D92E374"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72CDC45"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F0B0886"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552E521"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r>
      <w:tr w:rsidR="00D479BA" w:rsidRPr="003F74BC" w14:paraId="565F8952"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hideMark/>
          </w:tcPr>
          <w:p w14:paraId="121CD4FB" w14:textId="77777777" w:rsidR="00D479BA" w:rsidRPr="003F74BC" w:rsidRDefault="00D479BA" w:rsidP="009027E3">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7236BBC"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24E9013C"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19E130E4"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6F1D695A" w14:textId="77777777" w:rsidR="00D479BA" w:rsidRPr="003F74BC" w:rsidRDefault="00D479BA" w:rsidP="009027E3">
            <w:pPr>
              <w:pStyle w:val="paragraph"/>
              <w:spacing w:before="0" w:beforeAutospacing="0" w:after="0" w:afterAutospacing="0"/>
              <w:jc w:val="center"/>
              <w:textAlignment w:val="baseline"/>
              <w:rPr>
                <w:color w:val="000000" w:themeColor="text1"/>
              </w:rPr>
            </w:pPr>
          </w:p>
        </w:tc>
      </w:tr>
      <w:tr w:rsidR="00D479BA" w:rsidRPr="003F74BC" w14:paraId="4902C7F3"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2A23F0B9" w14:textId="77777777" w:rsidR="00D479BA" w:rsidRPr="003F74BC" w:rsidRDefault="00D479BA" w:rsidP="009027E3">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3FD6AC31"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998BC7A"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38364A4"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2B8DCFE"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D479BA" w:rsidRPr="003F74BC" w14:paraId="15D0A3E3"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0ABDA0A7" w14:textId="77777777" w:rsidR="00D479BA" w:rsidRPr="003F74BC" w:rsidRDefault="00D479B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27C8E54F"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111DBD8"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52BC6A3"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B701488"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D479BA" w:rsidRPr="003F74BC" w14:paraId="53C01C02"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002C0653" w14:textId="77777777" w:rsidR="00D479BA" w:rsidRPr="003F74BC" w:rsidRDefault="00D479B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33FB3CE0"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85B22FC"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B59FBF4"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623BABF"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D479BA" w:rsidRPr="003F74BC" w14:paraId="6A63A66A"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0BFF64DA" w14:textId="77777777" w:rsidR="00D479BA" w:rsidRPr="003F74BC" w:rsidRDefault="00D479B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5FCCB6CA"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B8D5B0B"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8EA91E9"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9EC541D" w14:textId="77777777" w:rsidR="00D479BA" w:rsidRPr="003F74BC" w:rsidRDefault="00D479B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D479BA" w:rsidRPr="003F74BC" w14:paraId="6B59F6B8"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0BF40E19" w14:textId="77777777" w:rsidR="00D479BA" w:rsidRPr="003F74BC" w:rsidRDefault="00D479B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2CCD838A"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33C1049"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249A17B"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DC4A0CF" w14:textId="77777777" w:rsidR="00D479BA" w:rsidRPr="003F74BC" w:rsidRDefault="00D479B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D479BA" w:rsidRPr="00382BFF" w14:paraId="6AF4E6A6"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755AE2A8" w14:textId="77777777" w:rsidR="00D479BA" w:rsidRPr="00382BFF" w:rsidRDefault="00D479BA" w:rsidP="009027E3">
            <w:pPr>
              <w:pStyle w:val="paragraph"/>
              <w:spacing w:before="0" w:beforeAutospacing="0" w:after="0" w:afterAutospacing="0"/>
              <w:textAlignment w:val="baseline"/>
              <w:rPr>
                <w:rStyle w:val="eop"/>
                <w:b/>
                <w:bCs/>
                <w:color w:val="000000" w:themeColor="text1"/>
              </w:rPr>
            </w:pPr>
            <w:r w:rsidRPr="00382BFF">
              <w:rPr>
                <w:rStyle w:val="eop"/>
                <w:b/>
                <w:bCs/>
                <w:color w:val="000000" w:themeColor="text1"/>
              </w:rPr>
              <w:t xml:space="preserve">As </w:t>
            </w:r>
            <w:proofErr w:type="gramStart"/>
            <w:r w:rsidRPr="00382BFF">
              <w:rPr>
                <w:rStyle w:val="eop"/>
                <w:b/>
                <w:bCs/>
                <w:color w:val="000000" w:themeColor="text1"/>
              </w:rPr>
              <w:t>at</w:t>
            </w:r>
            <w:proofErr w:type="gramEnd"/>
            <w:r w:rsidRPr="00382BFF">
              <w:rPr>
                <w:rStyle w:val="eop"/>
                <w:b/>
                <w:bCs/>
                <w:color w:val="000000" w:themeColor="text1"/>
              </w:rPr>
              <w:t xml:space="preserve"> 30</w:t>
            </w:r>
            <w:r w:rsidRPr="00382BFF">
              <w:rPr>
                <w:rStyle w:val="eop"/>
                <w:b/>
                <w:bCs/>
                <w:color w:val="000000" w:themeColor="text1"/>
                <w:vertAlign w:val="superscript"/>
              </w:rPr>
              <w:t>th</w:t>
            </w:r>
            <w:r w:rsidRPr="00382BFF">
              <w:rPr>
                <w:rStyle w:val="eop"/>
                <w:b/>
                <w:bCs/>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3AB643F0"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D59203B"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F3673AA"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70020BE"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r>
      <w:tr w:rsidR="00D479BA" w:rsidRPr="003F74BC" w14:paraId="144DCE06"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50414F09" w14:textId="77777777" w:rsidR="00D479BA" w:rsidRPr="003F74BC" w:rsidRDefault="00D479BA" w:rsidP="009027E3">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7481F94A" w14:textId="5EEF0DE9"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394570BD" w14:textId="3A836CBB"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3802C8DE" w14:textId="0F39E142" w:rsidR="00D479BA" w:rsidRPr="003F74BC" w:rsidRDefault="00D479BA" w:rsidP="009027E3">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5DE0CE0E" w14:textId="6A991EA7" w:rsidR="00D479BA" w:rsidRPr="003F74BC" w:rsidRDefault="00D479BA" w:rsidP="009027E3">
            <w:pPr>
              <w:pStyle w:val="paragraph"/>
              <w:spacing w:before="0" w:beforeAutospacing="0" w:after="0" w:afterAutospacing="0"/>
              <w:jc w:val="center"/>
              <w:textAlignment w:val="baseline"/>
              <w:rPr>
                <w:color w:val="000000" w:themeColor="text1"/>
              </w:rPr>
            </w:pPr>
          </w:p>
        </w:tc>
      </w:tr>
      <w:tr w:rsidR="00D479BA" w:rsidRPr="00382BFF" w14:paraId="4B5041E5"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07E574FB" w14:textId="77777777" w:rsidR="00D479BA" w:rsidRPr="00382BFF" w:rsidRDefault="00D479BA" w:rsidP="009027E3">
            <w:pPr>
              <w:pStyle w:val="paragraph"/>
              <w:spacing w:before="0" w:beforeAutospacing="0" w:after="0" w:afterAutospacing="0"/>
              <w:textAlignment w:val="baseline"/>
              <w:rPr>
                <w:rStyle w:val="eop"/>
                <w:b/>
                <w:bCs/>
                <w:color w:val="000000" w:themeColor="text1"/>
              </w:rPr>
            </w:pPr>
            <w:r w:rsidRPr="00382BFF">
              <w:rPr>
                <w:rStyle w:val="eop"/>
                <w:b/>
                <w:bCs/>
                <w:color w:val="000000" w:themeColor="text1"/>
              </w:rPr>
              <w:t xml:space="preserve">Net Book Value as </w:t>
            </w:r>
            <w:proofErr w:type="gramStart"/>
            <w:r w:rsidRPr="00382BFF">
              <w:rPr>
                <w:rStyle w:val="eop"/>
                <w:b/>
                <w:bCs/>
                <w:color w:val="000000" w:themeColor="text1"/>
              </w:rPr>
              <w:t>at</w:t>
            </w:r>
            <w:proofErr w:type="gramEnd"/>
            <w:r w:rsidRPr="00382BFF">
              <w:rPr>
                <w:rStyle w:val="eop"/>
                <w:b/>
                <w:bCs/>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08C56886"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8479E05"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E85E848"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22CCA0E" w14:textId="77777777" w:rsidR="00D479BA" w:rsidRPr="00382BFF" w:rsidRDefault="00D479BA" w:rsidP="009027E3">
            <w:pPr>
              <w:pStyle w:val="paragraph"/>
              <w:spacing w:before="0" w:beforeAutospacing="0" w:after="0" w:afterAutospacing="0"/>
              <w:jc w:val="center"/>
              <w:textAlignment w:val="baseline"/>
              <w:rPr>
                <w:b/>
                <w:bCs/>
                <w:color w:val="000000" w:themeColor="text1"/>
              </w:rPr>
            </w:pPr>
            <w:r w:rsidRPr="00382BFF">
              <w:rPr>
                <w:rStyle w:val="normaltextrun"/>
                <w:b/>
                <w:bCs/>
                <w:color w:val="000000" w:themeColor="text1"/>
                <w:lang w:val="en-GB"/>
              </w:rPr>
              <w:t>xxx</w:t>
            </w:r>
          </w:p>
        </w:tc>
      </w:tr>
    </w:tbl>
    <w:p w14:paraId="0BDD8A54" w14:textId="77777777" w:rsidR="00567156" w:rsidRDefault="00567156" w:rsidP="00E3248D">
      <w:pPr>
        <w:spacing w:line="276" w:lineRule="auto"/>
        <w:ind w:right="-20"/>
        <w:jc w:val="both"/>
        <w:rPr>
          <w:rFonts w:asciiTheme="majorBidi" w:eastAsia="Arial" w:hAnsiTheme="majorBidi" w:cstheme="majorBidi"/>
          <w:b/>
          <w:bCs/>
        </w:rPr>
      </w:pPr>
    </w:p>
    <w:p w14:paraId="577F5490" w14:textId="12F99950" w:rsidR="00F0267F" w:rsidRDefault="00F0267F" w:rsidP="00E3248D">
      <w:pPr>
        <w:spacing w:line="276" w:lineRule="auto"/>
        <w:ind w:right="-20"/>
        <w:jc w:val="both"/>
        <w:rPr>
          <w:rFonts w:asciiTheme="majorBidi" w:eastAsia="Arial" w:hAnsiTheme="majorBidi" w:cstheme="majorBidi"/>
          <w:b/>
          <w:bCs/>
        </w:rPr>
      </w:pPr>
      <w:r>
        <w:rPr>
          <w:rFonts w:asciiTheme="majorBidi" w:eastAsia="Arial" w:hAnsiTheme="majorBidi" w:cstheme="majorBidi"/>
          <w:b/>
          <w:bCs/>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2E291A" w:rsidRPr="003F74BC" w14:paraId="70A79341" w14:textId="77777777" w:rsidTr="009027E3">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4EC40D9"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680983A"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7E5CC946"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48A28B53"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EC7C399"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lang w:val="en-GB"/>
              </w:rPr>
              <w:t>Total</w:t>
            </w:r>
          </w:p>
        </w:tc>
      </w:tr>
      <w:tr w:rsidR="002E291A" w:rsidRPr="003F74BC" w14:paraId="1E924126"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7C91A2C"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8FE0A0A"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34D3E55E"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401328C8"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A104E22" w14:textId="77777777" w:rsidR="002E291A" w:rsidRPr="003F74BC" w:rsidRDefault="002E291A" w:rsidP="009027E3">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2E291A" w:rsidRPr="003F74BC" w14:paraId="61E6A6B6"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hideMark/>
          </w:tcPr>
          <w:p w14:paraId="6BDA1DA0"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9AF86A0"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4DCC7992"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860C0E3"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72D49F0D"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r>
      <w:tr w:rsidR="002E291A" w:rsidRPr="003F74BC" w14:paraId="642146CB"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hideMark/>
          </w:tcPr>
          <w:p w14:paraId="68969105"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73466526"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EA35811"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B76685C"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88E3F5A"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1B56D1F7" w14:textId="77777777" w:rsidTr="009027E3">
        <w:trPr>
          <w:trHeight w:val="210"/>
        </w:trPr>
        <w:tc>
          <w:tcPr>
            <w:tcW w:w="3462" w:type="dxa"/>
            <w:tcBorders>
              <w:top w:val="single" w:sz="6" w:space="0" w:color="auto"/>
              <w:left w:val="single" w:sz="6" w:space="0" w:color="auto"/>
              <w:bottom w:val="single" w:sz="6" w:space="0" w:color="auto"/>
              <w:right w:val="single" w:sz="6" w:space="0" w:color="auto"/>
            </w:tcBorders>
            <w:hideMark/>
          </w:tcPr>
          <w:p w14:paraId="6BA5D78C"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544B1516"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F74D72A"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06F4EDC"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9311746"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41450252" w14:textId="77777777" w:rsidTr="009027E3">
        <w:trPr>
          <w:trHeight w:val="270"/>
        </w:trPr>
        <w:tc>
          <w:tcPr>
            <w:tcW w:w="3462" w:type="dxa"/>
            <w:tcBorders>
              <w:top w:val="single" w:sz="6" w:space="0" w:color="auto"/>
              <w:left w:val="single" w:sz="6" w:space="0" w:color="auto"/>
              <w:bottom w:val="single" w:sz="6" w:space="0" w:color="auto"/>
              <w:right w:val="single" w:sz="6" w:space="0" w:color="auto"/>
            </w:tcBorders>
          </w:tcPr>
          <w:p w14:paraId="6CC1BC08" w14:textId="77777777" w:rsidR="002E291A" w:rsidRPr="003F74BC" w:rsidRDefault="002E291A" w:rsidP="009027E3">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5F576DCC"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81C24B8"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AB9791E"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868384F"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2E291A" w:rsidRPr="003F74BC" w14:paraId="2278B0E8" w14:textId="77777777" w:rsidTr="009027E3">
        <w:trPr>
          <w:trHeight w:val="270"/>
        </w:trPr>
        <w:tc>
          <w:tcPr>
            <w:tcW w:w="3462" w:type="dxa"/>
            <w:tcBorders>
              <w:top w:val="single" w:sz="6" w:space="0" w:color="auto"/>
              <w:left w:val="single" w:sz="6" w:space="0" w:color="auto"/>
              <w:bottom w:val="single" w:sz="6" w:space="0" w:color="auto"/>
              <w:right w:val="single" w:sz="6" w:space="0" w:color="auto"/>
            </w:tcBorders>
          </w:tcPr>
          <w:p w14:paraId="0F76D28B" w14:textId="77777777" w:rsidR="002E291A" w:rsidRPr="003F74BC" w:rsidRDefault="002E291A" w:rsidP="009027E3">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5C77CE4D"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B323576"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039F9BC"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B2E8387"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2E291A" w:rsidRPr="003F74BC" w14:paraId="31D387E1" w14:textId="77777777" w:rsidTr="009027E3">
        <w:trPr>
          <w:trHeight w:val="270"/>
        </w:trPr>
        <w:tc>
          <w:tcPr>
            <w:tcW w:w="3462" w:type="dxa"/>
            <w:tcBorders>
              <w:top w:val="single" w:sz="6" w:space="0" w:color="auto"/>
              <w:left w:val="single" w:sz="6" w:space="0" w:color="auto"/>
              <w:bottom w:val="single" w:sz="6" w:space="0" w:color="auto"/>
              <w:right w:val="single" w:sz="6" w:space="0" w:color="auto"/>
            </w:tcBorders>
            <w:hideMark/>
          </w:tcPr>
          <w:p w14:paraId="0B27661D"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018511FF"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69102499"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B58EDEE"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DAC9B6E"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649BF4A5"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hideMark/>
          </w:tcPr>
          <w:p w14:paraId="1B109011" w14:textId="77777777" w:rsidR="002E291A" w:rsidRPr="003F74BC" w:rsidRDefault="002E291A" w:rsidP="009027E3">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573A108"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FF5AD57"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F0798A1"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517730E7" w14:textId="77777777" w:rsidR="002E291A" w:rsidRPr="003F74BC" w:rsidRDefault="002E291A" w:rsidP="009027E3">
            <w:pPr>
              <w:pStyle w:val="paragraph"/>
              <w:spacing w:before="0" w:beforeAutospacing="0" w:after="0" w:afterAutospacing="0"/>
              <w:jc w:val="center"/>
              <w:textAlignment w:val="baseline"/>
              <w:rPr>
                <w:color w:val="000000" w:themeColor="text1"/>
              </w:rPr>
            </w:pPr>
          </w:p>
        </w:tc>
      </w:tr>
      <w:tr w:rsidR="002E291A" w:rsidRPr="003F74BC" w14:paraId="5D1844B4"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4E0538E7" w14:textId="77777777" w:rsidR="002E291A" w:rsidRPr="003F74BC" w:rsidRDefault="002E291A" w:rsidP="009027E3">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3964E364"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E743543"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B2C458B"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C74EF96"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4E796F00"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071086EF" w14:textId="77777777" w:rsidR="002E291A" w:rsidRPr="003F74BC" w:rsidRDefault="002E291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201534A0"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890A1A2"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F95B6F2"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D981563"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3A4A3480"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23A42C64" w14:textId="77777777" w:rsidR="002E291A" w:rsidRPr="003F74BC" w:rsidRDefault="002E291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6C47C68D"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8990157"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0D532A8"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E053EE2"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55655151"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4BCCE884" w14:textId="77777777" w:rsidR="002E291A" w:rsidRPr="003F74BC" w:rsidRDefault="002E291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0F00FDE0"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4183FC2"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152D6F6"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20D5AE9"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3A60BDEB"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2AED84DE" w14:textId="77777777" w:rsidR="002E291A" w:rsidRPr="003F74BC" w:rsidRDefault="002E291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50F0D77"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D847FBF"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F25A36B"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1FB2254" w14:textId="77777777" w:rsidR="002E291A" w:rsidRPr="003F74BC" w:rsidRDefault="002E291A" w:rsidP="009027E3">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2E291A" w:rsidRPr="003F74BC" w14:paraId="5983386B"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2C62AC33" w14:textId="77777777" w:rsidR="002E291A" w:rsidRPr="003F74BC" w:rsidRDefault="002E291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6074F379"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1AD45B9"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F5878BC"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01CBCC9"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586EE817"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1A185310" w14:textId="77777777" w:rsidR="002E291A" w:rsidRPr="003F74BC" w:rsidRDefault="002E291A" w:rsidP="009027E3">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32375FC2"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161723E"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268630D"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9ACE235"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2E291A" w:rsidRPr="003F74BC" w14:paraId="4980EDC4" w14:textId="77777777" w:rsidTr="009027E3">
        <w:trPr>
          <w:trHeight w:val="300"/>
        </w:trPr>
        <w:tc>
          <w:tcPr>
            <w:tcW w:w="3462" w:type="dxa"/>
            <w:tcBorders>
              <w:top w:val="single" w:sz="6" w:space="0" w:color="auto"/>
              <w:left w:val="single" w:sz="6" w:space="0" w:color="auto"/>
              <w:bottom w:val="single" w:sz="6" w:space="0" w:color="auto"/>
              <w:right w:val="single" w:sz="6" w:space="0" w:color="auto"/>
            </w:tcBorders>
          </w:tcPr>
          <w:p w14:paraId="31CA9638" w14:textId="77777777" w:rsidR="002E291A" w:rsidRPr="003F74BC" w:rsidRDefault="002E291A" w:rsidP="009027E3">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43F1B058"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A06FD2E"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92BA60D"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A8E207B" w14:textId="77777777" w:rsidR="002E291A" w:rsidRPr="003F74BC" w:rsidRDefault="002E291A" w:rsidP="009027E3">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bl>
    <w:p w14:paraId="4372C1A8" w14:textId="11C6F372" w:rsidR="00F41490" w:rsidRDefault="00F41490">
      <w:pPr>
        <w:autoSpaceDE/>
        <w:autoSpaceDN/>
        <w:rPr>
          <w:rFonts w:asciiTheme="majorBidi" w:eastAsia="Arial" w:hAnsiTheme="majorBidi" w:cstheme="majorBidi"/>
          <w:b/>
          <w:bCs/>
        </w:rPr>
      </w:pPr>
      <w:r>
        <w:rPr>
          <w:rFonts w:asciiTheme="majorBidi" w:eastAsia="Arial" w:hAnsiTheme="majorBidi" w:cstheme="majorBidi"/>
          <w:b/>
          <w:bCs/>
        </w:rPr>
        <w:br w:type="page"/>
      </w:r>
    </w:p>
    <w:p w14:paraId="27722877" w14:textId="6E7A3897" w:rsidR="003735B4" w:rsidRDefault="009A5B7F"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lastRenderedPageBreak/>
        <w:t>Intangible assets</w:t>
      </w:r>
    </w:p>
    <w:p w14:paraId="6FF992DF" w14:textId="77777777" w:rsidR="00F0267F" w:rsidRDefault="00F0267F" w:rsidP="00F0267F">
      <w:pPr>
        <w:spacing w:line="276" w:lineRule="auto"/>
        <w:ind w:right="-20"/>
        <w:jc w:val="both"/>
        <w:rPr>
          <w:rFonts w:asciiTheme="majorBidi" w:eastAsia="Arial" w:hAnsiTheme="majorBidi" w:cstheme="majorBidi"/>
          <w:b/>
          <w:bCs/>
        </w:rPr>
      </w:pPr>
    </w:p>
    <w:p w14:paraId="59B21F9B" w14:textId="6DD98D69" w:rsidR="00F0267F" w:rsidRPr="00F0267F" w:rsidRDefault="00F0267F" w:rsidP="00F0267F">
      <w:pPr>
        <w:spacing w:line="276" w:lineRule="auto"/>
        <w:ind w:right="-20"/>
        <w:jc w:val="both"/>
        <w:rPr>
          <w:rFonts w:asciiTheme="majorBidi" w:eastAsia="Arial" w:hAnsiTheme="majorBidi" w:cstheme="majorBidi"/>
          <w:b/>
          <w:bCs/>
        </w:rPr>
      </w:pPr>
      <w:r>
        <w:rPr>
          <w:rFonts w:asciiTheme="majorBidi" w:eastAsia="Arial" w:hAnsiTheme="majorBidi" w:cstheme="majorBidi"/>
          <w:b/>
          <w:bCs/>
        </w:rPr>
        <w:t>Current FY</w:t>
      </w:r>
    </w:p>
    <w:tbl>
      <w:tblPr>
        <w:tblW w:w="0" w:type="auto"/>
        <w:tblLook w:val="04A0" w:firstRow="1" w:lastRow="0" w:firstColumn="1" w:lastColumn="0" w:noHBand="0" w:noVBand="1"/>
      </w:tblPr>
      <w:tblGrid>
        <w:gridCol w:w="4056"/>
        <w:gridCol w:w="1256"/>
        <w:gridCol w:w="1241"/>
        <w:gridCol w:w="1247"/>
        <w:gridCol w:w="1220"/>
      </w:tblGrid>
      <w:tr w:rsidR="004F6861" w:rsidRPr="0086382E" w14:paraId="570670AE"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1CFDA5B7" w14:textId="77777777" w:rsidR="004F6861" w:rsidRPr="0086382E" w:rsidRDefault="004F6861" w:rsidP="009027E3">
            <w:pPr>
              <w:spacing w:line="276" w:lineRule="auto"/>
              <w:rPr>
                <w:b/>
                <w:bCs/>
                <w:color w:val="000000" w:themeColor="text1"/>
                <w:sz w:val="23"/>
                <w:szCs w:val="23"/>
              </w:rPr>
            </w:pPr>
            <w:r w:rsidRPr="0086382E">
              <w:rPr>
                <w:b/>
                <w:color w:val="000000" w:themeColor="text1"/>
                <w:sz w:val="23"/>
                <w:szCs w:val="23"/>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9CB12FB"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EA3F530"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301E949"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B5F6DDC"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Total</w:t>
            </w:r>
          </w:p>
        </w:tc>
      </w:tr>
      <w:tr w:rsidR="004F6861" w:rsidRPr="0086382E" w14:paraId="38E8317E"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2D1DA24C" w14:textId="77777777" w:rsidR="004F6861" w:rsidRPr="0086382E" w:rsidRDefault="004F6861" w:rsidP="009027E3">
            <w:pPr>
              <w:spacing w:line="276" w:lineRule="auto"/>
              <w:rPr>
                <w:b/>
                <w:bCs/>
                <w:color w:val="000000" w:themeColor="text1"/>
                <w:sz w:val="23"/>
                <w:szCs w:val="23"/>
              </w:rPr>
            </w:pPr>
            <w:r w:rsidRPr="0086382E">
              <w:rPr>
                <w:b/>
                <w:color w:val="000000" w:themeColor="text1"/>
                <w:sz w:val="23"/>
                <w:szCs w:val="23"/>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4E80457"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3FB696E"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F08630C"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FCCA525"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Kshs</w:t>
            </w:r>
          </w:p>
        </w:tc>
      </w:tr>
      <w:tr w:rsidR="004F6861" w:rsidRPr="0086382E" w14:paraId="23396971"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BF7954" w14:textId="77777777" w:rsidR="004F6861" w:rsidRPr="0086382E" w:rsidRDefault="004F6861" w:rsidP="009027E3">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E5B17"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0195773"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73CA54E"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C9E6299"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r>
      <w:tr w:rsidR="004F6861" w:rsidRPr="0086382E" w14:paraId="5A5D9C51"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8ED011"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DD108F9"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7520869"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119505A"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32C6CFB"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r>
      <w:tr w:rsidR="004F6861" w:rsidRPr="0086382E" w14:paraId="2FDF3B50"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42C60A"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44CB8"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FF594"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CF439"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21728"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w:t>
            </w:r>
          </w:p>
        </w:tc>
      </w:tr>
      <w:tr w:rsidR="004F6861" w:rsidRPr="0086382E" w14:paraId="0D4ECCE6"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F3477A"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9DDE1"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E91A9F3"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531A55F"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CA1FC0A"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r>
      <w:tr w:rsidR="004F6861" w:rsidRPr="0086382E" w14:paraId="04408E68"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174F0D" w14:textId="77777777" w:rsidR="004F6861" w:rsidRPr="0086382E" w:rsidRDefault="004F6861" w:rsidP="009027E3">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Pr="0022243B">
              <w:rPr>
                <w:b/>
                <w:bCs/>
                <w:color w:val="000000" w:themeColor="text1"/>
                <w:sz w:val="20"/>
                <w:szCs w:val="20"/>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061BD"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27C75"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D6475"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388B7"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r>
      <w:tr w:rsidR="004F6861" w:rsidRPr="0086382E" w14:paraId="66D032B1"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A3D40E" w14:textId="77777777" w:rsidR="004F6861" w:rsidRPr="0086382E" w:rsidRDefault="004F6861" w:rsidP="009027E3">
            <w:pPr>
              <w:spacing w:line="276" w:lineRule="auto"/>
              <w:rPr>
                <w:b/>
                <w:bCs/>
                <w:color w:val="000000" w:themeColor="text1"/>
                <w:sz w:val="23"/>
                <w:szCs w:val="23"/>
              </w:rPr>
            </w:pPr>
            <w:r w:rsidRPr="0086382E">
              <w:rPr>
                <w:b/>
                <w:color w:val="000000" w:themeColor="text1"/>
                <w:sz w:val="23"/>
                <w:szCs w:val="23"/>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AFBFC"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1BB14"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2C182"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6690DC"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 xml:space="preserve"> </w:t>
            </w:r>
          </w:p>
        </w:tc>
      </w:tr>
      <w:tr w:rsidR="004F6861" w:rsidRPr="0086382E" w14:paraId="68356732"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35AA48" w14:textId="77777777" w:rsidR="004F6861" w:rsidRPr="0086382E" w:rsidRDefault="004F6861" w:rsidP="009027E3">
            <w:pPr>
              <w:spacing w:line="276" w:lineRule="auto"/>
              <w:rPr>
                <w:b/>
                <w:bCs/>
                <w:color w:val="000000" w:themeColor="text1"/>
                <w:sz w:val="23"/>
                <w:szCs w:val="23"/>
              </w:rPr>
            </w:pP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28146"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60A3C"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B3754B"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77B63"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r>
      <w:tr w:rsidR="004F6861" w:rsidRPr="0086382E" w14:paraId="782ABBA9"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C4C805"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A6660"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61C55"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9D035"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5473C"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r>
      <w:tr w:rsidR="004F6861" w:rsidRPr="0086382E" w14:paraId="52EA2807"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6E2DC5"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E9D49"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4AE44"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DE621C"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6AC3B"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 xml:space="preserve"> </w:t>
            </w:r>
          </w:p>
        </w:tc>
      </w:tr>
      <w:tr w:rsidR="004F6861" w:rsidRPr="0086382E" w14:paraId="32781979"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0E7127"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7D27D"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9F2DFDA"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5826AE4" w14:textId="77777777" w:rsidR="004F6861" w:rsidRPr="0086382E" w:rsidRDefault="004F6861" w:rsidP="009027E3">
            <w:pPr>
              <w:spacing w:line="276" w:lineRule="auto"/>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74B6540" w14:textId="77777777" w:rsidR="004F6861" w:rsidRPr="0086382E" w:rsidRDefault="004F6861" w:rsidP="009027E3">
            <w:pPr>
              <w:spacing w:line="276" w:lineRule="auto"/>
              <w:jc w:val="center"/>
              <w:rPr>
                <w:color w:val="000000" w:themeColor="text1"/>
                <w:sz w:val="23"/>
                <w:szCs w:val="23"/>
              </w:rPr>
            </w:pPr>
            <w:r w:rsidRPr="0086382E">
              <w:rPr>
                <w:color w:val="000000" w:themeColor="text1"/>
                <w:sz w:val="23"/>
                <w:szCs w:val="23"/>
              </w:rPr>
              <w:t>(xx)</w:t>
            </w:r>
          </w:p>
        </w:tc>
      </w:tr>
      <w:tr w:rsidR="004F6861" w:rsidRPr="0086382E" w14:paraId="6328249E"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760CE6" w14:textId="77777777" w:rsidR="004F6861" w:rsidRPr="0086382E" w:rsidRDefault="004F6861" w:rsidP="009027E3">
            <w:pPr>
              <w:spacing w:line="276" w:lineRule="auto"/>
              <w:rPr>
                <w:b/>
                <w:bCs/>
                <w:color w:val="000000" w:themeColor="text1"/>
                <w:sz w:val="23"/>
                <w:szCs w:val="23"/>
              </w:rPr>
            </w:pPr>
            <w:proofErr w:type="gramStart"/>
            <w:r>
              <w:rPr>
                <w:b/>
                <w:bCs/>
                <w:color w:val="000000" w:themeColor="text1"/>
                <w:sz w:val="20"/>
                <w:szCs w:val="20"/>
                <w:lang w:eastAsia="en-GB"/>
              </w:rPr>
              <w:t>At</w:t>
            </w:r>
            <w:proofErr w:type="gramEnd"/>
            <w:r>
              <w:rPr>
                <w:b/>
                <w:bCs/>
                <w:color w:val="000000" w:themeColor="text1"/>
                <w:sz w:val="20"/>
                <w:szCs w:val="20"/>
                <w:lang w:eastAsia="en-GB"/>
              </w:rPr>
              <w:t xml:space="preserve"> 30</w:t>
            </w:r>
            <w:r w:rsidRPr="005C5119">
              <w:rPr>
                <w:b/>
                <w:bCs/>
                <w:color w:val="000000" w:themeColor="text1"/>
                <w:sz w:val="20"/>
                <w:szCs w:val="20"/>
                <w:vertAlign w:val="superscript"/>
                <w:lang w:eastAsia="en-GB"/>
              </w:rPr>
              <w:t>th</w:t>
            </w:r>
            <w:r>
              <w:rPr>
                <w:b/>
                <w:bCs/>
                <w:color w:val="000000" w:themeColor="text1"/>
                <w:sz w:val="20"/>
                <w:szCs w:val="20"/>
                <w:lang w:eastAsia="en-GB"/>
              </w:rPr>
              <w:t xml:space="preserve"> </w:t>
            </w:r>
            <w:r w:rsidRPr="0022243B">
              <w:rPr>
                <w:b/>
                <w:bCs/>
                <w:color w:val="000000" w:themeColor="text1"/>
                <w:sz w:val="20"/>
                <w:szCs w:val="20"/>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9BA81"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4D6BB"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EA51E"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139ED"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r>
      <w:tr w:rsidR="004F6861" w:rsidRPr="0086382E" w14:paraId="77F3E601"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11B457" w14:textId="77777777" w:rsidR="004F6861" w:rsidRPr="0086382E" w:rsidRDefault="004F6861" w:rsidP="009027E3">
            <w:pPr>
              <w:spacing w:line="276" w:lineRule="auto"/>
              <w:rPr>
                <w:b/>
                <w:bCs/>
                <w:color w:val="000000" w:themeColor="text1"/>
                <w:sz w:val="23"/>
                <w:szCs w:val="23"/>
              </w:rPr>
            </w:pPr>
            <w:r w:rsidRPr="0086382E">
              <w:rPr>
                <w:b/>
                <w:color w:val="000000" w:themeColor="text1"/>
                <w:sz w:val="23"/>
                <w:szCs w:val="23"/>
              </w:rPr>
              <w:t xml:space="preserve">NBV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Pr="0022243B">
              <w:rPr>
                <w:b/>
                <w:bCs/>
                <w:color w:val="000000" w:themeColor="text1"/>
                <w:sz w:val="20"/>
                <w:szCs w:val="20"/>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03982"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B0A23"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0DFB8"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36B30" w14:textId="77777777" w:rsidR="004F6861" w:rsidRPr="0086382E" w:rsidRDefault="004F6861" w:rsidP="009027E3">
            <w:pPr>
              <w:spacing w:line="276" w:lineRule="auto"/>
              <w:jc w:val="center"/>
              <w:rPr>
                <w:b/>
                <w:bCs/>
                <w:color w:val="000000" w:themeColor="text1"/>
                <w:sz w:val="23"/>
                <w:szCs w:val="23"/>
              </w:rPr>
            </w:pPr>
            <w:r w:rsidRPr="0086382E">
              <w:rPr>
                <w:b/>
                <w:color w:val="000000" w:themeColor="text1"/>
                <w:sz w:val="23"/>
                <w:szCs w:val="23"/>
              </w:rPr>
              <w:t>xx</w:t>
            </w:r>
          </w:p>
        </w:tc>
      </w:tr>
    </w:tbl>
    <w:p w14:paraId="02B4CB23" w14:textId="6CE1BB74" w:rsidR="00FB44A8" w:rsidRDefault="00FB44A8" w:rsidP="00A10534">
      <w:pPr>
        <w:pStyle w:val="Header"/>
        <w:tabs>
          <w:tab w:val="clear" w:pos="4320"/>
          <w:tab w:val="clear" w:pos="8640"/>
          <w:tab w:val="decimal" w:pos="5760"/>
          <w:tab w:val="decimal" w:pos="7920"/>
        </w:tabs>
        <w:spacing w:line="360" w:lineRule="auto"/>
        <w:jc w:val="both"/>
        <w:rPr>
          <w:rFonts w:asciiTheme="majorBidi" w:hAnsiTheme="majorBidi" w:cstheme="majorBidi"/>
          <w:b/>
          <w:bCs/>
          <w:lang w:eastAsia="en-GB"/>
        </w:rPr>
      </w:pPr>
    </w:p>
    <w:p w14:paraId="43A3DF65" w14:textId="76BAEC08" w:rsidR="00F0267F" w:rsidRDefault="00F0267F" w:rsidP="00A10534">
      <w:pPr>
        <w:pStyle w:val="Header"/>
        <w:tabs>
          <w:tab w:val="clear" w:pos="4320"/>
          <w:tab w:val="clear" w:pos="8640"/>
          <w:tab w:val="decimal" w:pos="5760"/>
          <w:tab w:val="decimal" w:pos="7920"/>
        </w:tabs>
        <w:spacing w:line="360" w:lineRule="auto"/>
        <w:jc w:val="both"/>
        <w:rPr>
          <w:rFonts w:asciiTheme="majorBidi" w:hAnsiTheme="majorBidi" w:cstheme="majorBidi"/>
          <w:b/>
          <w:bCs/>
          <w:lang w:eastAsia="en-GB"/>
        </w:rPr>
      </w:pPr>
      <w:r>
        <w:rPr>
          <w:rFonts w:asciiTheme="majorBidi" w:hAnsiTheme="majorBidi" w:cstheme="majorBidi"/>
          <w:b/>
          <w:bCs/>
          <w:lang w:eastAsia="en-GB"/>
        </w:rPr>
        <w:t>Previous FY</w:t>
      </w:r>
    </w:p>
    <w:tbl>
      <w:tblPr>
        <w:tblW w:w="0" w:type="auto"/>
        <w:tblLook w:val="04A0" w:firstRow="1" w:lastRow="0" w:firstColumn="1" w:lastColumn="0" w:noHBand="0" w:noVBand="1"/>
      </w:tblPr>
      <w:tblGrid>
        <w:gridCol w:w="4057"/>
        <w:gridCol w:w="1253"/>
        <w:gridCol w:w="1241"/>
        <w:gridCol w:w="1246"/>
        <w:gridCol w:w="1223"/>
      </w:tblGrid>
      <w:tr w:rsidR="004E1B88" w:rsidRPr="0086382E" w14:paraId="76440230"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526126ED"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41F21E5"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9643930"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4F2CEF6"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1FA9C1E"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Total</w:t>
            </w:r>
          </w:p>
        </w:tc>
      </w:tr>
      <w:tr w:rsidR="004E1B88" w:rsidRPr="0086382E" w14:paraId="35C08974"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2A14DCBB"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D64BDFB"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CD95466"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8879D74"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5B04128"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Kshs</w:t>
            </w:r>
          </w:p>
        </w:tc>
      </w:tr>
      <w:tr w:rsidR="004E1B88" w:rsidRPr="0086382E" w14:paraId="530FD7EB"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65EC86"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 xml:space="preserve">Cost/Value </w:t>
            </w: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FB228"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3D2B4CC"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56ED126"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75A6CE2"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r>
      <w:tr w:rsidR="004E1B88" w:rsidRPr="0086382E" w14:paraId="367CD0E3"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DB2698" w14:textId="77777777" w:rsidR="004E1B88" w:rsidRPr="0086382E" w:rsidRDefault="004E1B88" w:rsidP="009027E3">
            <w:pPr>
              <w:spacing w:line="276" w:lineRule="auto"/>
              <w:rPr>
                <w:color w:val="000000" w:themeColor="text1"/>
                <w:sz w:val="22"/>
                <w:szCs w:val="22"/>
              </w:rPr>
            </w:pPr>
            <w:r w:rsidRPr="0086382E">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F644EFC"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6371B78"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B25C973"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3AE082F"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r>
      <w:tr w:rsidR="004E1B88" w:rsidRPr="0086382E" w14:paraId="4D5EF348"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6657D3" w14:textId="77777777" w:rsidR="004E1B88" w:rsidRPr="0086382E" w:rsidRDefault="004E1B88" w:rsidP="009027E3">
            <w:pPr>
              <w:spacing w:line="276" w:lineRule="auto"/>
              <w:rPr>
                <w:color w:val="000000" w:themeColor="text1"/>
                <w:sz w:val="22"/>
                <w:szCs w:val="22"/>
              </w:rPr>
            </w:pPr>
            <w:r w:rsidRPr="0086382E">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41ECF"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5EA6EA"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6564B"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95BAE"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w:t>
            </w:r>
          </w:p>
        </w:tc>
      </w:tr>
      <w:tr w:rsidR="004E1B88" w:rsidRPr="0086382E" w14:paraId="75296371"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A7FF86" w14:textId="77777777" w:rsidR="004E1B88" w:rsidRPr="0086382E" w:rsidRDefault="004E1B88" w:rsidP="009027E3">
            <w:pPr>
              <w:spacing w:line="276" w:lineRule="auto"/>
              <w:rPr>
                <w:color w:val="000000" w:themeColor="text1"/>
                <w:sz w:val="22"/>
                <w:szCs w:val="22"/>
              </w:rPr>
            </w:pPr>
            <w:r w:rsidRPr="0086382E">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2A6E0"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6C8A821"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AE6E224"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67E44FC"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r>
      <w:tr w:rsidR="004E1B88" w:rsidRPr="0086382E" w14:paraId="40952782"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FD8D578"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Cost/Value at 30</w:t>
            </w:r>
            <w:r w:rsidRPr="0086382E">
              <w:rPr>
                <w:b/>
                <w:color w:val="000000" w:themeColor="text1"/>
                <w:sz w:val="22"/>
                <w:szCs w:val="22"/>
                <w:vertAlign w:val="superscript"/>
              </w:rPr>
              <w:t>th</w:t>
            </w:r>
            <w:r w:rsidRPr="0086382E">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23A54"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48B46"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FBF57"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C4E50"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r>
      <w:tr w:rsidR="004E1B88" w:rsidRPr="0086382E" w14:paraId="790D0FAE"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1974E7"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A6911E"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A0584"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255B8"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F599A"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r>
      <w:tr w:rsidR="004E1B88" w:rsidRPr="0086382E" w14:paraId="3D86F489"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1F82E5" w14:textId="77777777" w:rsidR="004E1B88" w:rsidRPr="0086382E" w:rsidRDefault="004E1B88" w:rsidP="009027E3">
            <w:pPr>
              <w:spacing w:line="276" w:lineRule="auto"/>
              <w:rPr>
                <w:b/>
                <w:bCs/>
                <w:color w:val="000000" w:themeColor="text1"/>
                <w:sz w:val="22"/>
                <w:szCs w:val="22"/>
              </w:rPr>
            </w:pP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D4843"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9E73D"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8F224"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E26E5"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r>
      <w:tr w:rsidR="004E1B88" w:rsidRPr="0086382E" w14:paraId="43EF20F7"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600156" w14:textId="77777777" w:rsidR="004E1B88" w:rsidRPr="0086382E" w:rsidRDefault="004E1B88" w:rsidP="009027E3">
            <w:pPr>
              <w:spacing w:line="276" w:lineRule="auto"/>
              <w:rPr>
                <w:color w:val="000000" w:themeColor="text1"/>
                <w:sz w:val="22"/>
                <w:szCs w:val="22"/>
              </w:rPr>
            </w:pPr>
            <w:r w:rsidRPr="0086382E">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02AB7"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38CAA"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83BF7"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11CEB"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r>
      <w:tr w:rsidR="004E1B88" w:rsidRPr="0086382E" w14:paraId="300C721D"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D06E8C" w14:textId="77777777" w:rsidR="004E1B88" w:rsidRPr="0086382E" w:rsidRDefault="004E1B88" w:rsidP="009027E3">
            <w:pPr>
              <w:spacing w:line="276" w:lineRule="auto"/>
              <w:rPr>
                <w:color w:val="000000" w:themeColor="text1"/>
                <w:sz w:val="22"/>
                <w:szCs w:val="22"/>
              </w:rPr>
            </w:pPr>
            <w:r w:rsidRPr="0086382E">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DC5AE"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56F5D"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E23BE"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FE0B82"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 xml:space="preserve"> </w:t>
            </w:r>
          </w:p>
        </w:tc>
      </w:tr>
      <w:tr w:rsidR="004E1B88" w:rsidRPr="0086382E" w14:paraId="53F175BC"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828DFC" w14:textId="77777777" w:rsidR="004E1B88" w:rsidRPr="0086382E" w:rsidRDefault="004E1B88" w:rsidP="009027E3">
            <w:pPr>
              <w:spacing w:line="276" w:lineRule="auto"/>
              <w:rPr>
                <w:color w:val="000000" w:themeColor="text1"/>
                <w:sz w:val="22"/>
                <w:szCs w:val="22"/>
              </w:rPr>
            </w:pPr>
            <w:r w:rsidRPr="0086382E">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DF960"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8A4C93E"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4C9229E"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341F219" w14:textId="77777777" w:rsidR="004E1B88" w:rsidRPr="0086382E" w:rsidRDefault="004E1B88" w:rsidP="009027E3">
            <w:pPr>
              <w:spacing w:line="276" w:lineRule="auto"/>
              <w:jc w:val="center"/>
              <w:rPr>
                <w:color w:val="000000" w:themeColor="text1"/>
                <w:sz w:val="22"/>
                <w:szCs w:val="22"/>
              </w:rPr>
            </w:pPr>
            <w:r w:rsidRPr="0086382E">
              <w:rPr>
                <w:color w:val="000000" w:themeColor="text1"/>
                <w:sz w:val="22"/>
                <w:szCs w:val="22"/>
              </w:rPr>
              <w:t>(xx)</w:t>
            </w:r>
          </w:p>
        </w:tc>
      </w:tr>
      <w:tr w:rsidR="004E1B88" w:rsidRPr="0086382E" w14:paraId="126CC650"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3E802A"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C7C76B"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A0699"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BF44C"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77E3DA"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r>
      <w:tr w:rsidR="004E1B88" w:rsidRPr="0086382E" w14:paraId="23E511B3" w14:textId="77777777" w:rsidTr="009027E3">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00B3AB" w14:textId="77777777" w:rsidR="004E1B88" w:rsidRPr="0086382E" w:rsidRDefault="004E1B88" w:rsidP="009027E3">
            <w:pPr>
              <w:spacing w:line="276" w:lineRule="auto"/>
              <w:rPr>
                <w:b/>
                <w:bCs/>
                <w:color w:val="000000" w:themeColor="text1"/>
                <w:sz w:val="22"/>
                <w:szCs w:val="22"/>
              </w:rPr>
            </w:pPr>
            <w:r w:rsidRPr="0086382E">
              <w:rPr>
                <w:b/>
                <w:color w:val="000000" w:themeColor="text1"/>
                <w:sz w:val="22"/>
                <w:szCs w:val="22"/>
              </w:rPr>
              <w:t xml:space="preserve">NBV </w:t>
            </w:r>
            <w:proofErr w:type="gramStart"/>
            <w:r w:rsidRPr="0086382E">
              <w:rPr>
                <w:b/>
                <w:color w:val="000000" w:themeColor="text1"/>
                <w:sz w:val="22"/>
                <w:szCs w:val="22"/>
              </w:rPr>
              <w:t>at</w:t>
            </w:r>
            <w:proofErr w:type="gramEnd"/>
            <w:r w:rsidRPr="0086382E">
              <w:rPr>
                <w:b/>
                <w:color w:val="000000" w:themeColor="text1"/>
                <w:sz w:val="22"/>
                <w:szCs w:val="22"/>
              </w:rPr>
              <w:t xml:space="preserve"> 30</w:t>
            </w:r>
            <w:r w:rsidRPr="0086382E">
              <w:rPr>
                <w:b/>
                <w:color w:val="000000" w:themeColor="text1"/>
                <w:sz w:val="22"/>
                <w:szCs w:val="22"/>
                <w:vertAlign w:val="superscript"/>
              </w:rPr>
              <w:t>th</w:t>
            </w:r>
            <w:r w:rsidRPr="0086382E">
              <w:rPr>
                <w:b/>
                <w:color w:val="000000" w:themeColor="text1"/>
                <w:sz w:val="22"/>
                <w:szCs w:val="22"/>
              </w:rPr>
              <w:t xml:space="preserve"> June 20xx (previous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98CD7"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CCA94"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46BA0"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1CD7D" w14:textId="77777777" w:rsidR="004E1B88" w:rsidRPr="0086382E" w:rsidRDefault="004E1B88" w:rsidP="009027E3">
            <w:pPr>
              <w:spacing w:line="276" w:lineRule="auto"/>
              <w:jc w:val="center"/>
              <w:rPr>
                <w:b/>
                <w:bCs/>
                <w:color w:val="000000" w:themeColor="text1"/>
                <w:sz w:val="22"/>
                <w:szCs w:val="22"/>
              </w:rPr>
            </w:pPr>
            <w:r w:rsidRPr="0086382E">
              <w:rPr>
                <w:b/>
                <w:color w:val="000000" w:themeColor="text1"/>
                <w:sz w:val="22"/>
                <w:szCs w:val="22"/>
              </w:rPr>
              <w:t>xx</w:t>
            </w:r>
          </w:p>
        </w:tc>
      </w:tr>
    </w:tbl>
    <w:p w14:paraId="15A76312" w14:textId="4716F540" w:rsidR="00D915EB" w:rsidRDefault="00D915EB" w:rsidP="00A10534">
      <w:pPr>
        <w:pStyle w:val="Header"/>
        <w:tabs>
          <w:tab w:val="clear" w:pos="4320"/>
          <w:tab w:val="clear" w:pos="8640"/>
          <w:tab w:val="decimal" w:pos="5760"/>
          <w:tab w:val="decimal" w:pos="7920"/>
        </w:tabs>
        <w:spacing w:line="360" w:lineRule="auto"/>
        <w:jc w:val="both"/>
        <w:rPr>
          <w:rFonts w:asciiTheme="majorBidi" w:hAnsiTheme="majorBidi" w:cstheme="majorBidi"/>
          <w:b/>
          <w:bCs/>
          <w:lang w:eastAsia="en-GB"/>
        </w:rPr>
      </w:pPr>
    </w:p>
    <w:p w14:paraId="56CB8079" w14:textId="77777777" w:rsidR="00D915EB" w:rsidRDefault="00D915EB">
      <w:pPr>
        <w:autoSpaceDE/>
        <w:autoSpaceDN/>
        <w:rPr>
          <w:rFonts w:asciiTheme="majorBidi" w:hAnsiTheme="majorBidi" w:cstheme="majorBidi"/>
          <w:b/>
          <w:bCs/>
          <w:lang w:eastAsia="en-GB"/>
        </w:rPr>
      </w:pPr>
      <w:r>
        <w:rPr>
          <w:rFonts w:asciiTheme="majorBidi" w:hAnsiTheme="majorBidi" w:cstheme="majorBidi"/>
          <w:b/>
          <w:bCs/>
          <w:lang w:eastAsia="en-GB"/>
        </w:rPr>
        <w:br w:type="page"/>
      </w:r>
    </w:p>
    <w:p w14:paraId="4FE1C089" w14:textId="5ABC0AB8" w:rsidR="00700F85" w:rsidRPr="00DE0DC6" w:rsidRDefault="00700F85"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lastRenderedPageBreak/>
        <w:t>Investment Property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56"/>
        <w:gridCol w:w="2345"/>
        <w:gridCol w:w="2223"/>
      </w:tblGrid>
      <w:tr w:rsidR="00AC0787" w:rsidRPr="00DE0DC6" w14:paraId="6D03D2EB" w14:textId="77777777" w:rsidTr="00F9670E">
        <w:trPr>
          <w:trHeight w:val="390"/>
        </w:trPr>
        <w:tc>
          <w:tcPr>
            <w:tcW w:w="4456" w:type="dxa"/>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3FE39698"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b/>
                <w:bCs/>
                <w:lang w:val="en-US"/>
              </w:rPr>
              <w:t>Description</w:t>
            </w:r>
            <w:r w:rsidRPr="00DE0DC6">
              <w:rPr>
                <w:rFonts w:asciiTheme="majorBidi" w:hAnsiTheme="majorBidi" w:cstheme="majorBidi"/>
                <w:lang w:val="en-US"/>
              </w:rPr>
              <w:t> </w:t>
            </w:r>
          </w:p>
        </w:tc>
        <w:tc>
          <w:tcPr>
            <w:tcW w:w="2345"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191525BB" w14:textId="775403C1" w:rsidR="00AC0787" w:rsidRPr="00DE0DC6" w:rsidRDefault="00AC0787" w:rsidP="00F9670E">
            <w:pPr>
              <w:autoSpaceDE/>
              <w:autoSpaceDN/>
              <w:jc w:val="center"/>
              <w:textAlignment w:val="baseline"/>
              <w:rPr>
                <w:rFonts w:asciiTheme="majorBidi" w:hAnsiTheme="majorBidi" w:cstheme="majorBidi"/>
                <w:i/>
                <w:iCs/>
                <w:lang w:val="en-US"/>
              </w:rPr>
            </w:pPr>
            <w:r w:rsidRPr="00DE0DC6">
              <w:rPr>
                <w:rFonts w:asciiTheme="majorBidi" w:hAnsiTheme="majorBidi" w:cstheme="majorBidi"/>
                <w:b/>
                <w:bCs/>
                <w:color w:val="000000"/>
                <w:lang w:val="en-US"/>
              </w:rPr>
              <w:t>Period ended Sep*/Dec*/Mar*/Jun* 20xx</w:t>
            </w:r>
          </w:p>
        </w:tc>
        <w:tc>
          <w:tcPr>
            <w:tcW w:w="2223"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5B55289C" w14:textId="352A8C8B" w:rsidR="00AC0787" w:rsidRPr="00DE0DC6" w:rsidRDefault="00B50B9A"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Audited Prior Year</w:t>
            </w:r>
          </w:p>
        </w:tc>
      </w:tr>
      <w:tr w:rsidR="00AC0787" w:rsidRPr="00DE0DC6" w14:paraId="1767785A" w14:textId="77777777" w:rsidTr="00F9670E">
        <w:trPr>
          <w:trHeight w:val="39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6BF70F0" w14:textId="77777777" w:rsidR="00AC0787" w:rsidRPr="00DE0DC6" w:rsidRDefault="00AC0787" w:rsidP="009500D5">
            <w:pPr>
              <w:autoSpaceDE/>
              <w:autoSpaceDN/>
              <w:rPr>
                <w:rFonts w:asciiTheme="majorBidi" w:hAnsiTheme="majorBidi" w:cstheme="majorBidi"/>
                <w:lang w:val="en-US"/>
              </w:rPr>
            </w:pPr>
          </w:p>
        </w:tc>
        <w:tc>
          <w:tcPr>
            <w:tcW w:w="2345"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395C92DC" w14:textId="228020A6"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p>
        </w:tc>
        <w:tc>
          <w:tcPr>
            <w:tcW w:w="2223"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2F7ADC70" w14:textId="28714DEF"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p>
        </w:tc>
      </w:tr>
      <w:tr w:rsidR="00AC0787" w:rsidRPr="00DE0DC6" w14:paraId="78A1D68F"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7780C8FE"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b/>
                <w:bCs/>
              </w:rPr>
              <w:t>At beginning of the year</w:t>
            </w:r>
            <w:r w:rsidRPr="00DE0DC6">
              <w:rPr>
                <w:rFonts w:asciiTheme="majorBidi" w:hAnsiTheme="majorBidi" w:cstheme="majorBidi"/>
                <w:lang w:val="en-US"/>
              </w:rPr>
              <w:t>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22ABB03C" w14:textId="1DC78432"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2F94C04B" w14:textId="0A2738C0"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r>
      <w:tr w:rsidR="00AC0787" w:rsidRPr="00DE0DC6" w14:paraId="77A227E9"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73B11991"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rPr>
              <w:t>Additions</w:t>
            </w:r>
            <w:r w:rsidRPr="00DE0DC6">
              <w:rPr>
                <w:rFonts w:asciiTheme="majorBidi" w:hAnsiTheme="majorBidi" w:cstheme="majorBidi"/>
                <w:lang w:val="en-US"/>
              </w:rPr>
              <w:t>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6C2EC5FC" w14:textId="1DB8D546"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596E4D8E" w14:textId="56DAA8C2"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AC0787" w:rsidRPr="00DE0DC6" w14:paraId="4611FEE3"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22E201FE"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rPr>
              <w:t>Disposal during the year</w:t>
            </w:r>
            <w:r w:rsidRPr="00DE0DC6">
              <w:rPr>
                <w:rFonts w:asciiTheme="majorBidi" w:hAnsiTheme="majorBidi" w:cstheme="majorBidi"/>
                <w:lang w:val="en-US"/>
              </w:rPr>
              <w:t>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537339ED" w14:textId="1D88FB83"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06820BF9" w14:textId="2B258CAF"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AC0787" w:rsidRPr="00DE0DC6" w14:paraId="6BA96EE4"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3B6C237B"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Depreciation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3E99F76E" w14:textId="5A92E2F9"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33B61752" w14:textId="501A5CA6"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AC0787" w:rsidRPr="00DE0DC6" w14:paraId="0456CBA7"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5E101351"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Impairment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29C1F93F" w14:textId="1E611F41"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1183B22B" w14:textId="0EF8B704"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AC0787" w:rsidRPr="00DE0DC6" w14:paraId="2F3FBE23"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10CF89B5"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Gain/(loss) in fair value (if fair value is elected)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04E29589" w14:textId="7691C2FB"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038F65C4" w14:textId="50F20FAB"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AC0787" w:rsidRPr="00DE0DC6" w14:paraId="0D5FD073" w14:textId="77777777" w:rsidTr="00F9670E">
        <w:trPr>
          <w:trHeight w:val="390"/>
        </w:trPr>
        <w:tc>
          <w:tcPr>
            <w:tcW w:w="4456" w:type="dxa"/>
            <w:tcBorders>
              <w:top w:val="single" w:sz="6" w:space="0" w:color="auto"/>
              <w:left w:val="single" w:sz="6" w:space="0" w:color="auto"/>
              <w:bottom w:val="single" w:sz="6" w:space="0" w:color="auto"/>
              <w:right w:val="single" w:sz="6" w:space="0" w:color="auto"/>
            </w:tcBorders>
            <w:vAlign w:val="bottom"/>
            <w:hideMark/>
          </w:tcPr>
          <w:p w14:paraId="3B6E0574" w14:textId="77777777" w:rsidR="00AC0787" w:rsidRPr="00DE0DC6" w:rsidRDefault="00AC0787" w:rsidP="009500D5">
            <w:pPr>
              <w:autoSpaceDE/>
              <w:autoSpaceDN/>
              <w:textAlignment w:val="baseline"/>
              <w:rPr>
                <w:rFonts w:asciiTheme="majorBidi" w:hAnsiTheme="majorBidi" w:cstheme="majorBidi"/>
                <w:lang w:val="en-US"/>
              </w:rPr>
            </w:pPr>
            <w:r w:rsidRPr="00DE0DC6">
              <w:rPr>
                <w:rFonts w:asciiTheme="majorBidi" w:hAnsiTheme="majorBidi" w:cstheme="majorBidi"/>
                <w:b/>
                <w:bCs/>
              </w:rPr>
              <w:t>At end of the year</w:t>
            </w:r>
            <w:r w:rsidRPr="00DE0DC6">
              <w:rPr>
                <w:rFonts w:asciiTheme="majorBidi" w:hAnsiTheme="majorBidi" w:cstheme="majorBidi"/>
                <w:lang w:val="en-US"/>
              </w:rPr>
              <w:t> </w:t>
            </w:r>
          </w:p>
        </w:tc>
        <w:tc>
          <w:tcPr>
            <w:tcW w:w="2345" w:type="dxa"/>
            <w:tcBorders>
              <w:top w:val="single" w:sz="6" w:space="0" w:color="auto"/>
              <w:left w:val="single" w:sz="6" w:space="0" w:color="auto"/>
              <w:bottom w:val="single" w:sz="6" w:space="0" w:color="auto"/>
              <w:right w:val="single" w:sz="6" w:space="0" w:color="auto"/>
            </w:tcBorders>
            <w:vAlign w:val="center"/>
            <w:hideMark/>
          </w:tcPr>
          <w:p w14:paraId="06D40A96" w14:textId="714FEFF4"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c>
          <w:tcPr>
            <w:tcW w:w="2223" w:type="dxa"/>
            <w:tcBorders>
              <w:top w:val="single" w:sz="6" w:space="0" w:color="auto"/>
              <w:left w:val="single" w:sz="6" w:space="0" w:color="auto"/>
              <w:bottom w:val="single" w:sz="6" w:space="0" w:color="auto"/>
              <w:right w:val="single" w:sz="6" w:space="0" w:color="auto"/>
            </w:tcBorders>
            <w:vAlign w:val="center"/>
            <w:hideMark/>
          </w:tcPr>
          <w:p w14:paraId="0FA6CEFF" w14:textId="22B565DE" w:rsidR="00AC0787" w:rsidRPr="00DE0DC6" w:rsidRDefault="00AC0787"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r>
    </w:tbl>
    <w:p w14:paraId="4156CAE3" w14:textId="28024D5C" w:rsidR="007650D1" w:rsidRPr="00DE0DC6" w:rsidRDefault="007650D1" w:rsidP="007650D1">
      <w:pPr>
        <w:autoSpaceDE/>
        <w:autoSpaceDN/>
        <w:jc w:val="both"/>
        <w:textAlignment w:val="baseline"/>
        <w:rPr>
          <w:rFonts w:asciiTheme="majorBidi" w:hAnsiTheme="majorBidi" w:cstheme="majorBidi"/>
          <w:lang w:val="en-US"/>
        </w:rPr>
      </w:pPr>
      <w:r w:rsidRPr="00DE0DC6">
        <w:rPr>
          <w:rFonts w:asciiTheme="majorBidi" w:hAnsiTheme="majorBidi" w:cstheme="majorBidi"/>
          <w:i/>
          <w:iCs/>
        </w:rPr>
        <w:t>(For investment property held at fair value, changes in fair value should go through the statement of financial performance. Where cost model is elected, deprecation and impairment should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property.</w:t>
      </w:r>
      <w:r w:rsidRPr="00DE0DC6">
        <w:rPr>
          <w:rFonts w:asciiTheme="majorBidi" w:hAnsiTheme="majorBidi" w:cstheme="majorBidi"/>
          <w:lang w:val="en-US"/>
        </w:rPr>
        <w:t> </w:t>
      </w:r>
    </w:p>
    <w:p w14:paraId="4E63070B" w14:textId="77777777" w:rsidR="00700F85" w:rsidRPr="00DE0DC6" w:rsidRDefault="00700F85" w:rsidP="00700F85">
      <w:pPr>
        <w:spacing w:line="276" w:lineRule="auto"/>
        <w:ind w:right="-20"/>
        <w:jc w:val="both"/>
        <w:rPr>
          <w:rFonts w:asciiTheme="majorBidi" w:eastAsia="Arial" w:hAnsiTheme="majorBidi" w:cstheme="majorBidi"/>
          <w:b/>
          <w:bCs/>
        </w:rPr>
      </w:pPr>
    </w:p>
    <w:p w14:paraId="695A690D" w14:textId="232B517C" w:rsidR="00B80FC4" w:rsidRPr="00DE0DC6" w:rsidRDefault="00BE0BC8" w:rsidP="00685D8C">
      <w:pPr>
        <w:pStyle w:val="ListParagraph"/>
        <w:numPr>
          <w:ilvl w:val="0"/>
          <w:numId w:val="7"/>
        </w:numPr>
        <w:spacing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 xml:space="preserve">Trade and other </w:t>
      </w:r>
      <w:r w:rsidR="00E71B07" w:rsidRPr="00DE0DC6">
        <w:rPr>
          <w:rFonts w:asciiTheme="majorBidi" w:eastAsia="Arial" w:hAnsiTheme="majorBidi" w:cstheme="majorBidi"/>
          <w:b/>
          <w:bCs/>
        </w:rPr>
        <w:t>payables</w:t>
      </w:r>
    </w:p>
    <w:p w14:paraId="1A10CDF5" w14:textId="77777777" w:rsidR="003735B4" w:rsidRPr="00DE0DC6" w:rsidRDefault="003735B4" w:rsidP="003735B4">
      <w:pPr>
        <w:pStyle w:val="ListParagraph"/>
        <w:ind w:left="426"/>
        <w:rPr>
          <w:rFonts w:asciiTheme="majorBidi" w:eastAsia="Arial" w:hAnsiTheme="majorBidi" w:cstheme="majorBidi"/>
          <w:b/>
          <w:bCs/>
        </w:rPr>
      </w:pPr>
    </w:p>
    <w:tbl>
      <w:tblPr>
        <w:tblW w:w="4953"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9"/>
        <w:gridCol w:w="2177"/>
        <w:gridCol w:w="2179"/>
      </w:tblGrid>
      <w:tr w:rsidR="006F0320" w:rsidRPr="00DE0DC6" w14:paraId="2AF54FF3" w14:textId="77777777" w:rsidTr="00572B46">
        <w:trPr>
          <w:trHeight w:val="300"/>
        </w:trPr>
        <w:tc>
          <w:tcPr>
            <w:tcW w:w="2565" w:type="pct"/>
            <w:vMerge w:val="restart"/>
            <w:shd w:val="clear" w:color="auto" w:fill="0070C0"/>
            <w:vAlign w:val="center"/>
            <w:hideMark/>
          </w:tcPr>
          <w:p w14:paraId="4C7D13BB" w14:textId="77777777"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217" w:type="pct"/>
            <w:shd w:val="clear" w:color="auto" w:fill="0070C0"/>
            <w:noWrap/>
            <w:vAlign w:val="bottom"/>
            <w:hideMark/>
          </w:tcPr>
          <w:p w14:paraId="756AB802" w14:textId="614A3A73" w:rsidR="006F0320" w:rsidRPr="00DE0DC6" w:rsidRDefault="006F0320"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218" w:type="pct"/>
            <w:shd w:val="clear" w:color="auto" w:fill="0070C0"/>
            <w:noWrap/>
            <w:vAlign w:val="bottom"/>
            <w:hideMark/>
          </w:tcPr>
          <w:p w14:paraId="1A222515" w14:textId="5ADF4C80" w:rsidR="006F0320" w:rsidRPr="00DE0DC6" w:rsidRDefault="00B50B9A"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Audited Prior Year</w:t>
            </w:r>
          </w:p>
        </w:tc>
      </w:tr>
      <w:tr w:rsidR="006F0320" w:rsidRPr="00DE0DC6" w14:paraId="41484A86" w14:textId="77777777" w:rsidTr="00572B46">
        <w:trPr>
          <w:trHeight w:val="300"/>
        </w:trPr>
        <w:tc>
          <w:tcPr>
            <w:tcW w:w="2565" w:type="pct"/>
            <w:vMerge/>
            <w:shd w:val="clear" w:color="auto" w:fill="0070C0"/>
            <w:hideMark/>
          </w:tcPr>
          <w:p w14:paraId="2008F565" w14:textId="77777777" w:rsidR="006F0320" w:rsidRPr="00DE0DC6" w:rsidRDefault="006F0320" w:rsidP="00881FE3">
            <w:pPr>
              <w:autoSpaceDE/>
              <w:autoSpaceDN/>
              <w:spacing w:line="276" w:lineRule="auto"/>
              <w:rPr>
                <w:rFonts w:asciiTheme="majorBidi" w:hAnsiTheme="majorBidi" w:cstheme="majorBidi"/>
                <w:b/>
                <w:bCs/>
                <w:lang w:eastAsia="en-GB"/>
              </w:rPr>
            </w:pPr>
          </w:p>
        </w:tc>
        <w:tc>
          <w:tcPr>
            <w:tcW w:w="1217" w:type="pct"/>
            <w:shd w:val="clear" w:color="auto" w:fill="0070C0"/>
            <w:noWrap/>
            <w:vAlign w:val="bottom"/>
            <w:hideMark/>
          </w:tcPr>
          <w:p w14:paraId="12BAEE8C" w14:textId="3DCE4542" w:rsidR="006F0320" w:rsidRPr="00DE0DC6" w:rsidRDefault="006F0320"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218" w:type="pct"/>
            <w:shd w:val="clear" w:color="auto" w:fill="0070C0"/>
            <w:noWrap/>
            <w:vAlign w:val="bottom"/>
            <w:hideMark/>
          </w:tcPr>
          <w:p w14:paraId="285E35F2" w14:textId="2D43CF44" w:rsidR="006F0320" w:rsidRPr="00DE0DC6" w:rsidRDefault="006F0320"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5D862BA2" w14:textId="77777777" w:rsidTr="00572B46">
        <w:trPr>
          <w:trHeight w:val="295"/>
        </w:trPr>
        <w:tc>
          <w:tcPr>
            <w:tcW w:w="2565" w:type="pct"/>
            <w:noWrap/>
            <w:hideMark/>
          </w:tcPr>
          <w:p w14:paraId="0D5FC6B5" w14:textId="3FCE8EA5" w:rsidR="00BE0BC8" w:rsidRPr="00DE0DC6" w:rsidRDefault="00BE0BC8" w:rsidP="00220F8D">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Trade </w:t>
            </w:r>
            <w:r w:rsidR="00FE19AB" w:rsidRPr="00DE0DC6">
              <w:rPr>
                <w:rFonts w:asciiTheme="majorBidi" w:hAnsiTheme="majorBidi" w:cstheme="majorBidi"/>
                <w:lang w:eastAsia="en-GB"/>
              </w:rPr>
              <w:t>payables</w:t>
            </w:r>
          </w:p>
        </w:tc>
        <w:tc>
          <w:tcPr>
            <w:tcW w:w="1217" w:type="pct"/>
            <w:noWrap/>
            <w:vAlign w:val="bottom"/>
            <w:hideMark/>
          </w:tcPr>
          <w:p w14:paraId="2E56C0EE" w14:textId="77777777" w:rsidR="00BE0BC8" w:rsidRPr="00DE0DC6" w:rsidRDefault="00BE0BC8"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18" w:type="pct"/>
            <w:noWrap/>
            <w:vAlign w:val="bottom"/>
            <w:hideMark/>
          </w:tcPr>
          <w:p w14:paraId="5134469F" w14:textId="77777777" w:rsidR="00BE0BC8" w:rsidRPr="00DE0DC6" w:rsidRDefault="00BE0BC8"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6543B353" w14:textId="77777777" w:rsidTr="00572B46">
        <w:trPr>
          <w:trHeight w:val="295"/>
        </w:trPr>
        <w:tc>
          <w:tcPr>
            <w:tcW w:w="2565" w:type="pct"/>
            <w:noWrap/>
            <w:hideMark/>
          </w:tcPr>
          <w:p w14:paraId="1AECECC4" w14:textId="17AC180D" w:rsidR="00BE0BC8" w:rsidRPr="00DE0DC6" w:rsidRDefault="00BE0BC8" w:rsidP="00220F8D">
            <w:pPr>
              <w:autoSpaceDE/>
              <w:autoSpaceDN/>
              <w:spacing w:line="276" w:lineRule="auto"/>
              <w:rPr>
                <w:rFonts w:asciiTheme="majorBidi" w:hAnsiTheme="majorBidi" w:cstheme="majorBidi"/>
                <w:lang w:val="en-US"/>
              </w:rPr>
            </w:pPr>
            <w:r w:rsidRPr="00DE0DC6">
              <w:rPr>
                <w:rFonts w:asciiTheme="majorBidi" w:hAnsiTheme="majorBidi" w:cstheme="majorBidi"/>
                <w:lang w:eastAsia="en-GB"/>
              </w:rPr>
              <w:t xml:space="preserve">Other </w:t>
            </w:r>
            <w:r w:rsidR="00FE19AB" w:rsidRPr="00DE0DC6">
              <w:rPr>
                <w:rFonts w:asciiTheme="majorBidi" w:hAnsiTheme="majorBidi" w:cstheme="majorBidi"/>
                <w:lang w:eastAsia="en-GB"/>
              </w:rPr>
              <w:t>payables</w:t>
            </w:r>
          </w:p>
        </w:tc>
        <w:tc>
          <w:tcPr>
            <w:tcW w:w="1217" w:type="pct"/>
            <w:noWrap/>
            <w:vAlign w:val="bottom"/>
            <w:hideMark/>
          </w:tcPr>
          <w:p w14:paraId="0E43DF3E" w14:textId="77777777" w:rsidR="00BE0BC8" w:rsidRPr="00DE0DC6" w:rsidRDefault="00BE0BC8"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218" w:type="pct"/>
            <w:noWrap/>
            <w:vAlign w:val="bottom"/>
            <w:hideMark/>
          </w:tcPr>
          <w:p w14:paraId="5CD7FE4D" w14:textId="77777777" w:rsidR="00BE0BC8" w:rsidRPr="00DE0DC6" w:rsidRDefault="00BE0BC8"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71AF795F" w14:textId="77777777" w:rsidTr="00572B46">
        <w:trPr>
          <w:trHeight w:val="310"/>
        </w:trPr>
        <w:tc>
          <w:tcPr>
            <w:tcW w:w="2565" w:type="pct"/>
            <w:noWrap/>
            <w:hideMark/>
          </w:tcPr>
          <w:p w14:paraId="714371CF" w14:textId="4FFB9AC0" w:rsidR="00BE0BC8" w:rsidRPr="00DE0DC6" w:rsidRDefault="00BE0BC8" w:rsidP="00220F8D">
            <w:pPr>
              <w:autoSpaceDE/>
              <w:autoSpaceDN/>
              <w:spacing w:line="276" w:lineRule="auto"/>
              <w:rPr>
                <w:rFonts w:asciiTheme="majorBidi" w:hAnsiTheme="majorBidi" w:cstheme="majorBidi"/>
                <w:b/>
                <w:bCs/>
                <w:lang w:val="en-US"/>
              </w:rPr>
            </w:pPr>
            <w:r w:rsidRPr="00DE0DC6">
              <w:rPr>
                <w:rFonts w:asciiTheme="majorBidi" w:hAnsiTheme="majorBidi" w:cstheme="majorBidi"/>
                <w:b/>
                <w:bCs/>
                <w:lang w:eastAsia="en-GB"/>
              </w:rPr>
              <w:t>Total</w:t>
            </w:r>
            <w:r w:rsidRPr="00DE0DC6">
              <w:rPr>
                <w:rFonts w:asciiTheme="majorBidi" w:hAnsiTheme="majorBidi" w:cstheme="majorBidi"/>
                <w:lang w:eastAsia="en-GB"/>
              </w:rPr>
              <w:t xml:space="preserve"> </w:t>
            </w:r>
            <w:r w:rsidR="00FE19AB" w:rsidRPr="00DE0DC6">
              <w:rPr>
                <w:rFonts w:asciiTheme="majorBidi" w:hAnsiTheme="majorBidi" w:cstheme="majorBidi"/>
                <w:b/>
                <w:bCs/>
                <w:lang w:eastAsia="en-GB"/>
              </w:rPr>
              <w:t>trade</w:t>
            </w:r>
            <w:r w:rsidR="003E49BD" w:rsidRPr="00DE0DC6">
              <w:rPr>
                <w:rFonts w:asciiTheme="majorBidi" w:hAnsiTheme="majorBidi" w:cstheme="majorBidi"/>
                <w:lang w:eastAsia="en-GB"/>
              </w:rPr>
              <w:t xml:space="preserve"> </w:t>
            </w:r>
            <w:r w:rsidR="00FE19AB" w:rsidRPr="00DE0DC6">
              <w:rPr>
                <w:rFonts w:asciiTheme="majorBidi" w:hAnsiTheme="majorBidi" w:cstheme="majorBidi"/>
                <w:b/>
                <w:bCs/>
                <w:lang w:eastAsia="en-GB"/>
              </w:rPr>
              <w:t>and</w:t>
            </w:r>
            <w:r w:rsidR="003E49BD" w:rsidRPr="00DE0DC6">
              <w:rPr>
                <w:rFonts w:asciiTheme="majorBidi" w:hAnsiTheme="majorBidi" w:cstheme="majorBidi"/>
                <w:lang w:eastAsia="en-GB"/>
              </w:rPr>
              <w:t xml:space="preserve"> </w:t>
            </w:r>
            <w:r w:rsidR="00FE19AB" w:rsidRPr="00DE0DC6">
              <w:rPr>
                <w:rFonts w:asciiTheme="majorBidi" w:hAnsiTheme="majorBidi" w:cstheme="majorBidi"/>
                <w:b/>
                <w:bCs/>
                <w:lang w:eastAsia="en-GB"/>
              </w:rPr>
              <w:t>other</w:t>
            </w:r>
            <w:r w:rsidR="003E49BD" w:rsidRPr="00DE0DC6">
              <w:rPr>
                <w:rFonts w:asciiTheme="majorBidi" w:hAnsiTheme="majorBidi" w:cstheme="majorBidi"/>
                <w:lang w:eastAsia="en-GB"/>
              </w:rPr>
              <w:t xml:space="preserve"> </w:t>
            </w:r>
            <w:r w:rsidR="00FE19AB" w:rsidRPr="00DE0DC6">
              <w:rPr>
                <w:rFonts w:asciiTheme="majorBidi" w:hAnsiTheme="majorBidi" w:cstheme="majorBidi"/>
                <w:b/>
                <w:bCs/>
                <w:lang w:eastAsia="en-GB"/>
              </w:rPr>
              <w:t>payables</w:t>
            </w:r>
          </w:p>
        </w:tc>
        <w:tc>
          <w:tcPr>
            <w:tcW w:w="1217" w:type="pct"/>
            <w:noWrap/>
            <w:vAlign w:val="bottom"/>
            <w:hideMark/>
          </w:tcPr>
          <w:p w14:paraId="4371F94D" w14:textId="77777777" w:rsidR="00BE0BC8" w:rsidRPr="00DE0DC6" w:rsidRDefault="00BE0BC8"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218" w:type="pct"/>
            <w:noWrap/>
            <w:vAlign w:val="bottom"/>
            <w:hideMark/>
          </w:tcPr>
          <w:p w14:paraId="0675D66B" w14:textId="77777777" w:rsidR="00BE0BC8" w:rsidRPr="00DE0DC6" w:rsidRDefault="00BE0BC8"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7D05DB90" w14:textId="77777777" w:rsidR="004762C9" w:rsidRPr="00DE0DC6" w:rsidRDefault="004762C9" w:rsidP="004762C9">
      <w:pPr>
        <w:autoSpaceDE/>
        <w:autoSpaceDN/>
        <w:spacing w:line="360" w:lineRule="auto"/>
        <w:rPr>
          <w:rFonts w:asciiTheme="majorBidi" w:hAnsiTheme="majorBidi" w:cstheme="majorBidi"/>
          <w:b/>
          <w:bCs/>
        </w:rPr>
      </w:pPr>
    </w:p>
    <w:p w14:paraId="2F9F9396" w14:textId="77777777" w:rsidR="00962972" w:rsidRPr="00DE0DC6" w:rsidRDefault="00962972" w:rsidP="00685D8C">
      <w:pPr>
        <w:pStyle w:val="ListParagraph"/>
        <w:numPr>
          <w:ilvl w:val="0"/>
          <w:numId w:val="7"/>
        </w:numPr>
        <w:spacing w:line="276" w:lineRule="auto"/>
        <w:ind w:left="575" w:right="-20" w:hanging="575"/>
        <w:jc w:val="both"/>
        <w:rPr>
          <w:rFonts w:asciiTheme="majorBidi" w:eastAsia="Arial" w:hAnsiTheme="majorBidi" w:cstheme="majorBidi"/>
          <w:b/>
          <w:bCs/>
          <w:color w:val="231F20"/>
          <w:spacing w:val="3"/>
        </w:rPr>
      </w:pPr>
      <w:r w:rsidRPr="00DE0DC6">
        <w:rPr>
          <w:rFonts w:asciiTheme="majorBidi" w:eastAsia="Arial" w:hAnsiTheme="majorBidi" w:cstheme="majorBidi"/>
          <w:b/>
          <w:bCs/>
          <w:color w:val="231F20"/>
          <w:spacing w:val="3"/>
        </w:rPr>
        <w:t>Borrowings</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0"/>
        <w:gridCol w:w="2177"/>
        <w:gridCol w:w="2177"/>
      </w:tblGrid>
      <w:tr w:rsidR="000F3A20" w:rsidRPr="00DE0DC6" w14:paraId="71F8F5C7" w14:textId="77777777" w:rsidTr="00F9670E">
        <w:trPr>
          <w:trHeight w:val="390"/>
        </w:trPr>
        <w:tc>
          <w:tcPr>
            <w:tcW w:w="4670"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6BFF2E78"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 </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3E9D9B86" w14:textId="77777777" w:rsidR="00F9670E" w:rsidRPr="00DE0DC6" w:rsidRDefault="000F3A20" w:rsidP="00F9670E">
            <w:pPr>
              <w:autoSpaceDE/>
              <w:autoSpaceDN/>
              <w:jc w:val="center"/>
              <w:textAlignment w:val="baseline"/>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Sep*/Dec*/March*/</w:t>
            </w:r>
          </w:p>
          <w:p w14:paraId="37A69938" w14:textId="62219D54"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color w:val="000000"/>
                <w:lang w:val="en-US"/>
              </w:rPr>
              <w:t>June* 20xx</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0D50DB47" w14:textId="211E652C" w:rsidR="000F3A20" w:rsidRPr="00DE0DC6" w:rsidRDefault="00B50B9A"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Audited Prior Year</w:t>
            </w:r>
          </w:p>
        </w:tc>
      </w:tr>
      <w:tr w:rsidR="000F3A20" w:rsidRPr="00DE0DC6" w14:paraId="7EA57F2B" w14:textId="77777777" w:rsidTr="00F9670E">
        <w:trPr>
          <w:trHeight w:val="390"/>
        </w:trPr>
        <w:tc>
          <w:tcPr>
            <w:tcW w:w="4670" w:type="dxa"/>
            <w:tcBorders>
              <w:top w:val="single" w:sz="6" w:space="0" w:color="auto"/>
              <w:left w:val="single" w:sz="6" w:space="0" w:color="auto"/>
              <w:bottom w:val="single" w:sz="6" w:space="0" w:color="auto"/>
              <w:right w:val="single" w:sz="6" w:space="0" w:color="auto"/>
            </w:tcBorders>
            <w:shd w:val="clear" w:color="auto" w:fill="0070C0"/>
            <w:vAlign w:val="bottom"/>
            <w:hideMark/>
          </w:tcPr>
          <w:p w14:paraId="76F9BBF7"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 </w:t>
            </w:r>
            <w:r w:rsidRPr="00DE0DC6">
              <w:rPr>
                <w:rFonts w:asciiTheme="majorBidi" w:hAnsiTheme="majorBidi" w:cstheme="majorBidi"/>
                <w:b/>
                <w:bCs/>
                <w:lang w:val="en-US"/>
              </w:rPr>
              <w:t>Borrowings</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65ACE97D" w14:textId="261BFB30"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35865CDE" w14:textId="1A802EBD"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p>
        </w:tc>
      </w:tr>
      <w:tr w:rsidR="000F3A20" w:rsidRPr="00DE0DC6" w14:paraId="6BBA0AEB" w14:textId="77777777" w:rsidTr="00F9670E">
        <w:trPr>
          <w:trHeight w:val="135"/>
        </w:trPr>
        <w:tc>
          <w:tcPr>
            <w:tcW w:w="4670" w:type="dxa"/>
            <w:tcBorders>
              <w:top w:val="single" w:sz="6" w:space="0" w:color="auto"/>
              <w:left w:val="single" w:sz="6" w:space="0" w:color="auto"/>
              <w:bottom w:val="single" w:sz="6" w:space="0" w:color="auto"/>
              <w:right w:val="single" w:sz="6" w:space="0" w:color="auto"/>
            </w:tcBorders>
            <w:vAlign w:val="bottom"/>
            <w:hideMark/>
          </w:tcPr>
          <w:p w14:paraId="2E0CA29D"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 xml:space="preserve">Kenya Shilling Loan </w:t>
            </w:r>
            <w:proofErr w:type="gramStart"/>
            <w:r w:rsidRPr="00DE0DC6">
              <w:rPr>
                <w:rFonts w:asciiTheme="majorBidi" w:hAnsiTheme="majorBidi" w:cstheme="majorBidi"/>
                <w:lang w:val="en-US"/>
              </w:rPr>
              <w:t>From</w:t>
            </w:r>
            <w:proofErr w:type="gramEnd"/>
            <w:r w:rsidRPr="00DE0DC6">
              <w:rPr>
                <w:rFonts w:asciiTheme="majorBidi" w:hAnsiTheme="majorBidi" w:cstheme="majorBidi"/>
                <w:lang w:val="en-US"/>
              </w:rPr>
              <w:t xml:space="preserve"> KCB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35C71C9B" w14:textId="428DDB62"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32A1294C" w14:textId="57260675"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0F3A20" w:rsidRPr="00DE0DC6" w14:paraId="25BE89B9" w14:textId="77777777" w:rsidTr="00F9670E">
        <w:trPr>
          <w:trHeight w:val="45"/>
        </w:trPr>
        <w:tc>
          <w:tcPr>
            <w:tcW w:w="4670" w:type="dxa"/>
            <w:tcBorders>
              <w:top w:val="single" w:sz="6" w:space="0" w:color="auto"/>
              <w:left w:val="single" w:sz="6" w:space="0" w:color="auto"/>
              <w:bottom w:val="single" w:sz="6" w:space="0" w:color="auto"/>
              <w:right w:val="single" w:sz="6" w:space="0" w:color="auto"/>
            </w:tcBorders>
            <w:vAlign w:val="bottom"/>
            <w:hideMark/>
          </w:tcPr>
          <w:p w14:paraId="5B41D00E"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Kenya Shilling Loan from Barclays Bank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06D79E81" w14:textId="68D297C2"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18E8602E" w14:textId="7214E4D6"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0F3A20" w:rsidRPr="00DE0DC6" w14:paraId="40349A61" w14:textId="77777777" w:rsidTr="00F9670E">
        <w:trPr>
          <w:trHeight w:val="120"/>
        </w:trPr>
        <w:tc>
          <w:tcPr>
            <w:tcW w:w="4670" w:type="dxa"/>
            <w:tcBorders>
              <w:top w:val="single" w:sz="6" w:space="0" w:color="auto"/>
              <w:left w:val="single" w:sz="6" w:space="0" w:color="auto"/>
              <w:bottom w:val="single" w:sz="6" w:space="0" w:color="auto"/>
              <w:right w:val="single" w:sz="6" w:space="0" w:color="auto"/>
            </w:tcBorders>
            <w:vAlign w:val="bottom"/>
            <w:hideMark/>
          </w:tcPr>
          <w:p w14:paraId="19B63CDA"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Kenya Shilling Loan from Consolidated Bank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7F4924F9" w14:textId="269BCD25"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341C63FC" w14:textId="4219D165"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0F3A20" w:rsidRPr="00DE0DC6" w14:paraId="4B18960B" w14:textId="77777777" w:rsidTr="00F9670E">
        <w:trPr>
          <w:trHeight w:val="120"/>
        </w:trPr>
        <w:tc>
          <w:tcPr>
            <w:tcW w:w="4670" w:type="dxa"/>
            <w:tcBorders>
              <w:top w:val="single" w:sz="6" w:space="0" w:color="auto"/>
              <w:left w:val="single" w:sz="6" w:space="0" w:color="auto"/>
              <w:bottom w:val="single" w:sz="6" w:space="0" w:color="auto"/>
              <w:right w:val="single" w:sz="6" w:space="0" w:color="auto"/>
            </w:tcBorders>
            <w:vAlign w:val="bottom"/>
          </w:tcPr>
          <w:p w14:paraId="3D13614B"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Loans from other government institutions</w:t>
            </w:r>
          </w:p>
        </w:tc>
        <w:tc>
          <w:tcPr>
            <w:tcW w:w="2177" w:type="dxa"/>
            <w:tcBorders>
              <w:top w:val="single" w:sz="6" w:space="0" w:color="auto"/>
              <w:left w:val="single" w:sz="6" w:space="0" w:color="auto"/>
              <w:bottom w:val="single" w:sz="6" w:space="0" w:color="auto"/>
              <w:right w:val="single" w:sz="6" w:space="0" w:color="auto"/>
            </w:tcBorders>
            <w:vAlign w:val="center"/>
          </w:tcPr>
          <w:p w14:paraId="2B883CDC" w14:textId="7382D812"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tcPr>
          <w:p w14:paraId="249389C2" w14:textId="7DA81635"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0F3A20" w:rsidRPr="00DE0DC6" w14:paraId="5CC26E83" w14:textId="77777777" w:rsidTr="00F9670E">
        <w:trPr>
          <w:trHeight w:val="120"/>
        </w:trPr>
        <w:tc>
          <w:tcPr>
            <w:tcW w:w="4670" w:type="dxa"/>
            <w:tcBorders>
              <w:top w:val="single" w:sz="6" w:space="0" w:color="auto"/>
              <w:left w:val="single" w:sz="6" w:space="0" w:color="auto"/>
              <w:bottom w:val="single" w:sz="6" w:space="0" w:color="auto"/>
              <w:right w:val="single" w:sz="6" w:space="0" w:color="auto"/>
            </w:tcBorders>
            <w:vAlign w:val="bottom"/>
          </w:tcPr>
          <w:p w14:paraId="0940F12D" w14:textId="77777777" w:rsidR="000F3A20" w:rsidRPr="00DE0DC6" w:rsidRDefault="000F3A20" w:rsidP="009500D5">
            <w:pPr>
              <w:autoSpaceDE/>
              <w:autoSpaceDN/>
              <w:textAlignment w:val="baseline"/>
              <w:rPr>
                <w:rFonts w:asciiTheme="majorBidi" w:hAnsiTheme="majorBidi" w:cstheme="majorBidi"/>
                <w:lang w:val="en-US"/>
              </w:rPr>
            </w:pPr>
            <w:r w:rsidRPr="00DE0DC6">
              <w:rPr>
                <w:rFonts w:asciiTheme="majorBidi" w:hAnsiTheme="majorBidi" w:cstheme="majorBidi"/>
                <w:lang w:val="en-US"/>
              </w:rPr>
              <w:t>Other loans (specify)</w:t>
            </w:r>
          </w:p>
        </w:tc>
        <w:tc>
          <w:tcPr>
            <w:tcW w:w="2177" w:type="dxa"/>
            <w:tcBorders>
              <w:top w:val="single" w:sz="6" w:space="0" w:color="auto"/>
              <w:left w:val="single" w:sz="6" w:space="0" w:color="auto"/>
              <w:bottom w:val="single" w:sz="6" w:space="0" w:color="auto"/>
              <w:right w:val="single" w:sz="6" w:space="0" w:color="auto"/>
            </w:tcBorders>
            <w:vAlign w:val="center"/>
          </w:tcPr>
          <w:p w14:paraId="1B710246" w14:textId="3468F035"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tcPr>
          <w:p w14:paraId="5970F060" w14:textId="38D3EBF5"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0F3A20" w:rsidRPr="00DE0DC6" w14:paraId="4E40E1F5" w14:textId="77777777" w:rsidTr="00F9670E">
        <w:trPr>
          <w:trHeight w:val="60"/>
        </w:trPr>
        <w:tc>
          <w:tcPr>
            <w:tcW w:w="4670" w:type="dxa"/>
            <w:tcBorders>
              <w:top w:val="single" w:sz="6" w:space="0" w:color="auto"/>
              <w:left w:val="single" w:sz="6" w:space="0" w:color="auto"/>
              <w:bottom w:val="single" w:sz="6" w:space="0" w:color="auto"/>
              <w:right w:val="single" w:sz="6" w:space="0" w:color="auto"/>
            </w:tcBorders>
            <w:vAlign w:val="bottom"/>
            <w:hideMark/>
          </w:tcPr>
          <w:p w14:paraId="2A16770D" w14:textId="77777777" w:rsidR="000F3A20" w:rsidRPr="00DE0DC6" w:rsidRDefault="000F3A20" w:rsidP="009500D5">
            <w:pPr>
              <w:autoSpaceDE/>
              <w:autoSpaceDN/>
              <w:textAlignment w:val="baseline"/>
              <w:rPr>
                <w:rFonts w:asciiTheme="majorBidi" w:hAnsiTheme="majorBidi" w:cstheme="majorBidi"/>
                <w:b/>
                <w:bCs/>
                <w:lang w:val="en-US"/>
              </w:rPr>
            </w:pPr>
            <w:r w:rsidRPr="00DE0DC6">
              <w:rPr>
                <w:rFonts w:asciiTheme="majorBidi" w:hAnsiTheme="majorBidi" w:cstheme="majorBidi"/>
                <w:b/>
                <w:bCs/>
                <w:lang w:val="en-US"/>
              </w:rPr>
              <w:t xml:space="preserve">Total Balance at End </w:t>
            </w:r>
            <w:proofErr w:type="gramStart"/>
            <w:r w:rsidRPr="00DE0DC6">
              <w:rPr>
                <w:rFonts w:asciiTheme="majorBidi" w:hAnsiTheme="majorBidi" w:cstheme="majorBidi"/>
                <w:b/>
                <w:bCs/>
                <w:lang w:val="en-US"/>
              </w:rPr>
              <w:t>Of</w:t>
            </w:r>
            <w:proofErr w:type="gramEnd"/>
            <w:r w:rsidRPr="00DE0DC6">
              <w:rPr>
                <w:rFonts w:asciiTheme="majorBidi" w:hAnsiTheme="majorBidi" w:cstheme="majorBidi"/>
                <w:b/>
                <w:bCs/>
                <w:lang w:val="en-US"/>
              </w:rPr>
              <w:t xml:space="preserve"> </w:t>
            </w:r>
            <w:proofErr w:type="gramStart"/>
            <w:r w:rsidRPr="00DE0DC6">
              <w:rPr>
                <w:rFonts w:asciiTheme="majorBidi" w:hAnsiTheme="majorBidi" w:cstheme="majorBidi"/>
                <w:b/>
                <w:bCs/>
                <w:lang w:val="en-US"/>
              </w:rPr>
              <w:t>The</w:t>
            </w:r>
            <w:proofErr w:type="gramEnd"/>
            <w:r w:rsidRPr="00DE0DC6">
              <w:rPr>
                <w:rFonts w:asciiTheme="majorBidi" w:hAnsiTheme="majorBidi" w:cstheme="majorBidi"/>
                <w:b/>
                <w:bCs/>
                <w:lang w:val="en-US"/>
              </w:rPr>
              <w:t xml:space="preserve"> Year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3AE1F0EF" w14:textId="350FF384"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08E4D80B" w14:textId="3FFDDCCE" w:rsidR="000F3A20" w:rsidRPr="00DE0DC6" w:rsidRDefault="000F3A2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r>
    </w:tbl>
    <w:p w14:paraId="48184329" w14:textId="77777777" w:rsidR="000B42A0" w:rsidRDefault="000B42A0" w:rsidP="000F3A20">
      <w:pPr>
        <w:pStyle w:val="ListParagraph"/>
        <w:spacing w:line="276" w:lineRule="auto"/>
        <w:ind w:left="575" w:right="-20"/>
        <w:jc w:val="both"/>
        <w:rPr>
          <w:rFonts w:asciiTheme="majorBidi" w:eastAsia="Arial" w:hAnsiTheme="majorBidi" w:cstheme="majorBidi"/>
          <w:b/>
          <w:bCs/>
        </w:rPr>
      </w:pPr>
    </w:p>
    <w:p w14:paraId="479985CD" w14:textId="37A2DE9F" w:rsidR="000B42A0" w:rsidRPr="000B42A0" w:rsidRDefault="000B42A0" w:rsidP="000B42A0">
      <w:pPr>
        <w:spacing w:line="276" w:lineRule="auto"/>
        <w:ind w:right="-20"/>
        <w:jc w:val="both"/>
        <w:rPr>
          <w:rFonts w:asciiTheme="majorBidi" w:eastAsia="Arial" w:hAnsiTheme="majorBidi" w:cstheme="majorBidi"/>
          <w:b/>
          <w:bCs/>
        </w:rPr>
      </w:pPr>
      <w:r w:rsidRPr="000B42A0">
        <w:rPr>
          <w:rFonts w:asciiTheme="majorBidi" w:eastAsia="Arial" w:hAnsiTheme="majorBidi" w:cstheme="majorBidi"/>
          <w:b/>
          <w:bCs/>
        </w:rPr>
        <w:lastRenderedPageBreak/>
        <w:t>Analysed as:</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0"/>
        <w:gridCol w:w="2177"/>
        <w:gridCol w:w="2177"/>
      </w:tblGrid>
      <w:tr w:rsidR="00D54E10" w:rsidRPr="00DE0DC6" w14:paraId="60731361" w14:textId="77777777" w:rsidTr="00F9670E">
        <w:trPr>
          <w:trHeight w:val="165"/>
        </w:trPr>
        <w:tc>
          <w:tcPr>
            <w:tcW w:w="4670" w:type="dxa"/>
            <w:vMerge w:val="restart"/>
            <w:tcBorders>
              <w:top w:val="single" w:sz="6" w:space="0" w:color="auto"/>
              <w:left w:val="single" w:sz="6" w:space="0" w:color="auto"/>
              <w:bottom w:val="single" w:sz="6" w:space="0" w:color="auto"/>
              <w:right w:val="single" w:sz="6" w:space="0" w:color="auto"/>
            </w:tcBorders>
            <w:shd w:val="clear" w:color="auto" w:fill="0070C0"/>
            <w:vAlign w:val="center"/>
            <w:hideMark/>
          </w:tcPr>
          <w:p w14:paraId="058E9F08" w14:textId="77777777" w:rsidR="00D54E10" w:rsidRPr="00DE0DC6" w:rsidRDefault="00D54E10" w:rsidP="00D54E10">
            <w:pPr>
              <w:autoSpaceDE/>
              <w:autoSpaceDN/>
              <w:textAlignment w:val="baseline"/>
              <w:rPr>
                <w:rFonts w:asciiTheme="majorBidi" w:hAnsiTheme="majorBidi" w:cstheme="majorBidi"/>
                <w:lang w:val="en-US"/>
              </w:rPr>
            </w:pPr>
            <w:r w:rsidRPr="00DE0DC6">
              <w:rPr>
                <w:rFonts w:asciiTheme="majorBidi" w:hAnsiTheme="majorBidi" w:cstheme="majorBidi"/>
                <w:b/>
                <w:bCs/>
                <w:lang w:val="en-US"/>
              </w:rPr>
              <w:t>Description</w:t>
            </w:r>
            <w:r w:rsidRPr="00DE0DC6">
              <w:rPr>
                <w:rFonts w:asciiTheme="majorBidi" w:hAnsiTheme="majorBidi" w:cstheme="majorBidi"/>
                <w:lang w:val="en-US"/>
              </w:rPr>
              <w:t> </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02011ED0" w14:textId="77777777" w:rsidR="00F9670E" w:rsidRPr="00DE0DC6" w:rsidRDefault="00D54E10" w:rsidP="00F9670E">
            <w:pPr>
              <w:autoSpaceDE/>
              <w:autoSpaceDN/>
              <w:jc w:val="center"/>
              <w:textAlignment w:val="baseline"/>
              <w:rPr>
                <w:rFonts w:asciiTheme="majorBidi" w:hAnsiTheme="majorBidi" w:cstheme="majorBidi"/>
                <w:b/>
                <w:bCs/>
                <w:color w:val="000000"/>
                <w:lang w:val="en-US"/>
              </w:rPr>
            </w:pPr>
            <w:r w:rsidRPr="00DE0DC6">
              <w:rPr>
                <w:rFonts w:asciiTheme="majorBidi" w:hAnsiTheme="majorBidi" w:cstheme="majorBidi"/>
                <w:b/>
                <w:bCs/>
                <w:color w:val="000000"/>
                <w:lang w:val="en-US"/>
              </w:rPr>
              <w:t>Period ended Sep*/Dec*/March*/</w:t>
            </w:r>
          </w:p>
          <w:p w14:paraId="4B77A4E3" w14:textId="3907F9A6"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color w:val="000000"/>
                <w:lang w:val="en-US"/>
              </w:rPr>
              <w:t>June* 20xx</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47FD6E08" w14:textId="090C9A1D" w:rsidR="00D54E10" w:rsidRPr="00DE0DC6" w:rsidRDefault="00B50B9A"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Audited Prior Year</w:t>
            </w:r>
          </w:p>
        </w:tc>
      </w:tr>
      <w:tr w:rsidR="00D54E10" w:rsidRPr="00DE0DC6" w14:paraId="032F298D" w14:textId="77777777" w:rsidTr="00F9670E">
        <w:trPr>
          <w:trHeight w:val="45"/>
        </w:trPr>
        <w:tc>
          <w:tcPr>
            <w:tcW w:w="4670" w:type="dxa"/>
            <w:vMerge/>
            <w:tcBorders>
              <w:top w:val="single" w:sz="6" w:space="0" w:color="auto"/>
              <w:left w:val="single" w:sz="6" w:space="0" w:color="auto"/>
              <w:bottom w:val="single" w:sz="6" w:space="0" w:color="auto"/>
              <w:right w:val="single" w:sz="6" w:space="0" w:color="auto"/>
            </w:tcBorders>
            <w:vAlign w:val="center"/>
            <w:hideMark/>
          </w:tcPr>
          <w:p w14:paraId="39BB4E59" w14:textId="77777777" w:rsidR="00D54E10" w:rsidRPr="00DE0DC6" w:rsidRDefault="00D54E10" w:rsidP="00D54E10">
            <w:pPr>
              <w:autoSpaceDE/>
              <w:autoSpaceDN/>
              <w:rPr>
                <w:rFonts w:asciiTheme="majorBidi" w:hAnsiTheme="majorBidi" w:cstheme="majorBidi"/>
                <w:lang w:val="en-US"/>
              </w:rPr>
            </w:pP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61B98B90" w14:textId="438104C1"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p>
        </w:tc>
        <w:tc>
          <w:tcPr>
            <w:tcW w:w="2177" w:type="dxa"/>
            <w:tcBorders>
              <w:top w:val="single" w:sz="6" w:space="0" w:color="auto"/>
              <w:left w:val="single" w:sz="6" w:space="0" w:color="auto"/>
              <w:bottom w:val="single" w:sz="6" w:space="0" w:color="auto"/>
              <w:right w:val="single" w:sz="6" w:space="0" w:color="auto"/>
            </w:tcBorders>
            <w:shd w:val="clear" w:color="auto" w:fill="0070C0"/>
            <w:vAlign w:val="center"/>
            <w:hideMark/>
          </w:tcPr>
          <w:p w14:paraId="262C0E59" w14:textId="47A03F1F"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Kshs</w:t>
            </w:r>
          </w:p>
        </w:tc>
      </w:tr>
      <w:tr w:rsidR="00D54E10" w:rsidRPr="00DE0DC6" w14:paraId="5A1965F6" w14:textId="77777777" w:rsidTr="00F9670E">
        <w:trPr>
          <w:trHeight w:val="255"/>
        </w:trPr>
        <w:tc>
          <w:tcPr>
            <w:tcW w:w="4670" w:type="dxa"/>
            <w:tcBorders>
              <w:top w:val="single" w:sz="6" w:space="0" w:color="auto"/>
              <w:left w:val="single" w:sz="6" w:space="0" w:color="auto"/>
              <w:bottom w:val="single" w:sz="6" w:space="0" w:color="auto"/>
              <w:right w:val="single" w:sz="6" w:space="0" w:color="auto"/>
            </w:tcBorders>
            <w:vAlign w:val="bottom"/>
            <w:hideMark/>
          </w:tcPr>
          <w:p w14:paraId="4359C90F" w14:textId="77777777" w:rsidR="00D54E10" w:rsidRPr="00DE0DC6" w:rsidRDefault="00D54E10" w:rsidP="00D54E10">
            <w:pPr>
              <w:autoSpaceDE/>
              <w:autoSpaceDN/>
              <w:textAlignment w:val="baseline"/>
              <w:rPr>
                <w:rFonts w:asciiTheme="majorBidi" w:hAnsiTheme="majorBidi" w:cstheme="majorBidi"/>
                <w:lang w:val="en-US"/>
              </w:rPr>
            </w:pPr>
            <w:r w:rsidRPr="00DE0DC6">
              <w:rPr>
                <w:rFonts w:asciiTheme="majorBidi" w:hAnsiTheme="majorBidi" w:cstheme="majorBidi"/>
                <w:lang w:val="en-US"/>
              </w:rPr>
              <w:t>Short Term Borrowings (Current Portion)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66831F30" w14:textId="69A26E63"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4F506401" w14:textId="1771BBE9"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D54E10" w:rsidRPr="00DE0DC6" w14:paraId="034A5B9B" w14:textId="77777777" w:rsidTr="00F9670E">
        <w:trPr>
          <w:trHeight w:val="210"/>
        </w:trPr>
        <w:tc>
          <w:tcPr>
            <w:tcW w:w="4670" w:type="dxa"/>
            <w:tcBorders>
              <w:top w:val="single" w:sz="6" w:space="0" w:color="auto"/>
              <w:left w:val="single" w:sz="6" w:space="0" w:color="auto"/>
              <w:bottom w:val="single" w:sz="6" w:space="0" w:color="auto"/>
              <w:right w:val="single" w:sz="6" w:space="0" w:color="auto"/>
            </w:tcBorders>
            <w:vAlign w:val="bottom"/>
            <w:hideMark/>
          </w:tcPr>
          <w:p w14:paraId="1B6961EA" w14:textId="77777777" w:rsidR="00D54E10" w:rsidRPr="00DE0DC6" w:rsidRDefault="00D54E10" w:rsidP="00D54E10">
            <w:pPr>
              <w:autoSpaceDE/>
              <w:autoSpaceDN/>
              <w:textAlignment w:val="baseline"/>
              <w:rPr>
                <w:rFonts w:asciiTheme="majorBidi" w:hAnsiTheme="majorBidi" w:cstheme="majorBidi"/>
                <w:lang w:val="en-US"/>
              </w:rPr>
            </w:pPr>
            <w:r w:rsidRPr="00DE0DC6">
              <w:rPr>
                <w:rFonts w:asciiTheme="majorBidi" w:hAnsiTheme="majorBidi" w:cstheme="majorBidi"/>
                <w:lang w:val="en-US"/>
              </w:rPr>
              <w:t>Long Term Borrowings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34DE15CA" w14:textId="01429B5C"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46F6C0AC" w14:textId="734ED75C"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lang w:val="en-US"/>
              </w:rPr>
              <w:t>xxx</w:t>
            </w:r>
          </w:p>
        </w:tc>
      </w:tr>
      <w:tr w:rsidR="00D54E10" w:rsidRPr="00DE0DC6" w14:paraId="1A8BCF83" w14:textId="77777777" w:rsidTr="00F9670E">
        <w:trPr>
          <w:trHeight w:val="150"/>
        </w:trPr>
        <w:tc>
          <w:tcPr>
            <w:tcW w:w="4670" w:type="dxa"/>
            <w:tcBorders>
              <w:top w:val="single" w:sz="6" w:space="0" w:color="auto"/>
              <w:left w:val="single" w:sz="6" w:space="0" w:color="auto"/>
              <w:bottom w:val="single" w:sz="6" w:space="0" w:color="auto"/>
              <w:right w:val="single" w:sz="6" w:space="0" w:color="auto"/>
            </w:tcBorders>
            <w:vAlign w:val="bottom"/>
            <w:hideMark/>
          </w:tcPr>
          <w:p w14:paraId="56A909F8" w14:textId="77777777" w:rsidR="00D54E10" w:rsidRPr="00DE0DC6" w:rsidRDefault="00D54E10" w:rsidP="00D54E10">
            <w:pPr>
              <w:autoSpaceDE/>
              <w:autoSpaceDN/>
              <w:textAlignment w:val="baseline"/>
              <w:rPr>
                <w:rFonts w:asciiTheme="majorBidi" w:hAnsiTheme="majorBidi" w:cstheme="majorBidi"/>
                <w:lang w:val="en-US"/>
              </w:rPr>
            </w:pPr>
            <w:r w:rsidRPr="00DE0DC6">
              <w:rPr>
                <w:rFonts w:asciiTheme="majorBidi" w:hAnsiTheme="majorBidi" w:cstheme="majorBidi"/>
                <w:lang w:val="en-US"/>
              </w:rPr>
              <w:t>Total </w:t>
            </w:r>
          </w:p>
        </w:tc>
        <w:tc>
          <w:tcPr>
            <w:tcW w:w="2177" w:type="dxa"/>
            <w:tcBorders>
              <w:top w:val="single" w:sz="6" w:space="0" w:color="auto"/>
              <w:left w:val="single" w:sz="6" w:space="0" w:color="auto"/>
              <w:bottom w:val="single" w:sz="6" w:space="0" w:color="auto"/>
              <w:right w:val="single" w:sz="6" w:space="0" w:color="auto"/>
            </w:tcBorders>
            <w:vAlign w:val="center"/>
            <w:hideMark/>
          </w:tcPr>
          <w:p w14:paraId="2DF065EF" w14:textId="32A8D471"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c>
          <w:tcPr>
            <w:tcW w:w="2177" w:type="dxa"/>
            <w:tcBorders>
              <w:top w:val="single" w:sz="6" w:space="0" w:color="auto"/>
              <w:left w:val="single" w:sz="6" w:space="0" w:color="auto"/>
              <w:bottom w:val="single" w:sz="6" w:space="0" w:color="auto"/>
              <w:right w:val="single" w:sz="6" w:space="0" w:color="auto"/>
            </w:tcBorders>
            <w:vAlign w:val="center"/>
            <w:hideMark/>
          </w:tcPr>
          <w:p w14:paraId="7A834F72" w14:textId="11EAC733" w:rsidR="00D54E10" w:rsidRPr="00DE0DC6" w:rsidRDefault="00D54E10" w:rsidP="00F9670E">
            <w:pPr>
              <w:autoSpaceDE/>
              <w:autoSpaceDN/>
              <w:jc w:val="center"/>
              <w:textAlignment w:val="baseline"/>
              <w:rPr>
                <w:rFonts w:asciiTheme="majorBidi" w:hAnsiTheme="majorBidi" w:cstheme="majorBidi"/>
                <w:lang w:val="en-US"/>
              </w:rPr>
            </w:pPr>
            <w:r w:rsidRPr="00DE0DC6">
              <w:rPr>
                <w:rFonts w:asciiTheme="majorBidi" w:hAnsiTheme="majorBidi" w:cstheme="majorBidi"/>
                <w:b/>
                <w:bCs/>
                <w:lang w:val="en-US"/>
              </w:rPr>
              <w:t>xxx</w:t>
            </w:r>
          </w:p>
        </w:tc>
      </w:tr>
    </w:tbl>
    <w:p w14:paraId="31FBD047" w14:textId="77777777" w:rsidR="000F3A20" w:rsidRPr="00DE0DC6" w:rsidRDefault="000F3A20" w:rsidP="000F3A20">
      <w:pPr>
        <w:pStyle w:val="ListParagraph"/>
        <w:spacing w:line="276" w:lineRule="auto"/>
        <w:ind w:left="575" w:right="-20"/>
        <w:jc w:val="both"/>
        <w:rPr>
          <w:rFonts w:asciiTheme="majorBidi" w:eastAsia="Arial" w:hAnsiTheme="majorBidi" w:cstheme="majorBidi"/>
          <w:b/>
          <w:bCs/>
        </w:rPr>
      </w:pPr>
    </w:p>
    <w:p w14:paraId="1C6D5BDD" w14:textId="77777777" w:rsidR="000F3A20" w:rsidRPr="00DE0DC6" w:rsidRDefault="000F3A20" w:rsidP="000F3A20">
      <w:pPr>
        <w:autoSpaceDE/>
        <w:autoSpaceDN/>
        <w:jc w:val="both"/>
        <w:textAlignment w:val="baseline"/>
        <w:rPr>
          <w:rFonts w:asciiTheme="majorBidi" w:hAnsiTheme="majorBidi" w:cstheme="majorBidi"/>
          <w:lang w:val="en-US"/>
        </w:rPr>
      </w:pPr>
      <w:r w:rsidRPr="00DE0DC6">
        <w:rPr>
          <w:rFonts w:asciiTheme="majorBidi" w:hAnsiTheme="majorBidi" w:cstheme="majorBidi"/>
          <w:i/>
          <w:iCs/>
        </w:rPr>
        <w:t>(NB: the total of this statement should tie to note 25 totals. Current portion of borrowings are those borrowings that are payable within one year or the next financial year. Additional disclosures on terms of borrowings, nature of borrowings, security and interest rates should be disclosed). Borrowings should be measured at amortised cost as per IPSAS 41</w:t>
      </w:r>
    </w:p>
    <w:p w14:paraId="5E5B9834" w14:textId="77777777" w:rsidR="000F3A20" w:rsidRPr="00DE0DC6" w:rsidRDefault="000F3A20" w:rsidP="000F3A20">
      <w:pPr>
        <w:pStyle w:val="ListParagraph"/>
        <w:spacing w:line="276" w:lineRule="auto"/>
        <w:ind w:left="575" w:right="-20"/>
        <w:jc w:val="both"/>
        <w:rPr>
          <w:rFonts w:asciiTheme="majorBidi" w:eastAsia="Arial" w:hAnsiTheme="majorBidi" w:cstheme="majorBidi"/>
          <w:b/>
          <w:bCs/>
        </w:rPr>
      </w:pPr>
    </w:p>
    <w:p w14:paraId="4006A974" w14:textId="12D7AFE6" w:rsidR="00E3248D" w:rsidRPr="00DE0DC6" w:rsidRDefault="003A72E4" w:rsidP="00685D8C">
      <w:pPr>
        <w:pStyle w:val="ListParagraph"/>
        <w:numPr>
          <w:ilvl w:val="0"/>
          <w:numId w:val="7"/>
        </w:numPr>
        <w:spacing w:after="240" w:line="276" w:lineRule="auto"/>
        <w:ind w:left="575" w:right="-20" w:hanging="575"/>
        <w:jc w:val="both"/>
        <w:rPr>
          <w:rFonts w:asciiTheme="majorBidi" w:eastAsia="Arial" w:hAnsiTheme="majorBidi" w:cstheme="majorBidi"/>
          <w:b/>
          <w:bCs/>
        </w:rPr>
      </w:pPr>
      <w:r w:rsidRPr="00DE0DC6">
        <w:rPr>
          <w:rFonts w:asciiTheme="majorBidi" w:eastAsia="Arial" w:hAnsiTheme="majorBidi" w:cstheme="majorBidi"/>
          <w:b/>
          <w:bCs/>
        </w:rPr>
        <w:t>Lease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2388"/>
        <w:gridCol w:w="2388"/>
      </w:tblGrid>
      <w:tr w:rsidR="000301FF" w:rsidRPr="00DE0DC6" w14:paraId="5EB4EA6B" w14:textId="77777777" w:rsidTr="00EA1631">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E2B30D6" w14:textId="77777777" w:rsidR="000301FF" w:rsidRPr="00DE0DC6" w:rsidRDefault="000301FF" w:rsidP="00EA1631">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09FD658D" w14:textId="77777777" w:rsidR="000301FF" w:rsidRPr="00DE0DC6" w:rsidRDefault="000301FF" w:rsidP="00EA1631">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592D8399"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421E7952" w14:textId="77777777" w:rsidR="000301FF" w:rsidRPr="00DE0DC6" w:rsidRDefault="000301FF" w:rsidP="00EA1631">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2621187B" w14:textId="77777777" w:rsidR="000301FF" w:rsidRPr="00DE0DC6" w:rsidRDefault="000301FF" w:rsidP="00EA1631">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0301FF" w:rsidRPr="00DE0DC6" w14:paraId="05B7783F" w14:textId="77777777" w:rsidTr="00EA1631">
        <w:trPr>
          <w:trHeight w:val="346"/>
        </w:trPr>
        <w:tc>
          <w:tcPr>
            <w:tcW w:w="235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D91EC80" w14:textId="77777777" w:rsidR="000301FF" w:rsidRPr="00DE0DC6" w:rsidRDefault="000301FF" w:rsidP="00EA1631">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22ADE57"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01A08268"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0301FF" w:rsidRPr="00DE0DC6" w14:paraId="2B14487E" w14:textId="77777777" w:rsidTr="00EA1631">
        <w:trPr>
          <w:trHeight w:val="346"/>
        </w:trPr>
        <w:tc>
          <w:tcPr>
            <w:tcW w:w="2356" w:type="pct"/>
            <w:noWrap/>
            <w:vAlign w:val="bottom"/>
            <w:hideMark/>
          </w:tcPr>
          <w:p w14:paraId="6A8CBFA9" w14:textId="77777777" w:rsidR="000301FF" w:rsidRPr="00DE0DC6" w:rsidRDefault="000301FF" w:rsidP="00EA1631">
            <w:pPr>
              <w:spacing w:line="276" w:lineRule="auto"/>
              <w:rPr>
                <w:rFonts w:asciiTheme="majorBidi" w:hAnsiTheme="majorBidi" w:cstheme="majorBidi"/>
                <w:b/>
                <w:bCs/>
              </w:rPr>
            </w:pPr>
            <w:r w:rsidRPr="00DE0DC6">
              <w:rPr>
                <w:rFonts w:asciiTheme="majorBidi" w:hAnsiTheme="majorBidi" w:cstheme="majorBidi"/>
                <w:b/>
                <w:bCs/>
              </w:rPr>
              <w:t>At the start of the period</w:t>
            </w:r>
          </w:p>
        </w:tc>
        <w:tc>
          <w:tcPr>
            <w:tcW w:w="1322" w:type="pct"/>
            <w:noWrap/>
            <w:vAlign w:val="bottom"/>
            <w:hideMark/>
          </w:tcPr>
          <w:p w14:paraId="34A19345"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359B8A45"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rPr>
              <w:t>xxx</w:t>
            </w:r>
          </w:p>
        </w:tc>
      </w:tr>
      <w:tr w:rsidR="000301FF" w:rsidRPr="00DE0DC6" w14:paraId="70F265D0" w14:textId="77777777" w:rsidTr="00EA1631">
        <w:trPr>
          <w:trHeight w:val="346"/>
        </w:trPr>
        <w:tc>
          <w:tcPr>
            <w:tcW w:w="2356" w:type="pct"/>
            <w:noWrap/>
            <w:vAlign w:val="bottom"/>
          </w:tcPr>
          <w:p w14:paraId="442DD1EE" w14:textId="77777777" w:rsidR="000301FF" w:rsidRPr="00DE0DC6" w:rsidRDefault="000301FF" w:rsidP="00EA1631">
            <w:pPr>
              <w:spacing w:line="276" w:lineRule="auto"/>
              <w:rPr>
                <w:rFonts w:asciiTheme="majorBidi" w:hAnsiTheme="majorBidi" w:cstheme="majorBidi"/>
              </w:rPr>
            </w:pPr>
            <w:r w:rsidRPr="00DE0DC6">
              <w:rPr>
                <w:rFonts w:asciiTheme="majorBidi" w:hAnsiTheme="majorBidi" w:cstheme="majorBidi"/>
              </w:rPr>
              <w:t>Discount interest on lease liability</w:t>
            </w:r>
          </w:p>
        </w:tc>
        <w:tc>
          <w:tcPr>
            <w:tcW w:w="1322" w:type="pct"/>
            <w:noWrap/>
            <w:vAlign w:val="bottom"/>
          </w:tcPr>
          <w:p w14:paraId="2CDB6E3B" w14:textId="77777777" w:rsidR="000301FF" w:rsidRPr="00DE0DC6" w:rsidRDefault="000301FF" w:rsidP="00EA1631">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79208DF2" w14:textId="77777777" w:rsidR="000301FF" w:rsidRPr="00DE0DC6" w:rsidRDefault="000301FF" w:rsidP="00EA1631">
            <w:pPr>
              <w:spacing w:line="276" w:lineRule="auto"/>
              <w:jc w:val="center"/>
              <w:rPr>
                <w:rFonts w:asciiTheme="majorBidi" w:hAnsiTheme="majorBidi" w:cstheme="majorBidi"/>
              </w:rPr>
            </w:pPr>
            <w:r w:rsidRPr="00DE0DC6">
              <w:rPr>
                <w:rFonts w:asciiTheme="majorBidi" w:hAnsiTheme="majorBidi" w:cstheme="majorBidi"/>
              </w:rPr>
              <w:t>xxx</w:t>
            </w:r>
          </w:p>
        </w:tc>
      </w:tr>
      <w:tr w:rsidR="000301FF" w:rsidRPr="00DE0DC6" w14:paraId="4A444C53" w14:textId="77777777" w:rsidTr="00EA1631">
        <w:trPr>
          <w:trHeight w:val="346"/>
        </w:trPr>
        <w:tc>
          <w:tcPr>
            <w:tcW w:w="2356" w:type="pct"/>
            <w:noWrap/>
            <w:vAlign w:val="bottom"/>
          </w:tcPr>
          <w:p w14:paraId="1E38C1CB" w14:textId="77777777" w:rsidR="000301FF" w:rsidRPr="00DE0DC6" w:rsidRDefault="000301FF" w:rsidP="00EA1631">
            <w:pPr>
              <w:spacing w:line="276" w:lineRule="auto"/>
              <w:rPr>
                <w:rFonts w:asciiTheme="majorBidi" w:hAnsiTheme="majorBidi" w:cstheme="majorBidi"/>
              </w:rPr>
            </w:pPr>
            <w:r w:rsidRPr="00DE0DC6">
              <w:rPr>
                <w:rFonts w:asciiTheme="majorBidi" w:hAnsiTheme="majorBidi" w:cstheme="majorBidi"/>
              </w:rPr>
              <w:t>Paid during the year</w:t>
            </w:r>
          </w:p>
        </w:tc>
        <w:tc>
          <w:tcPr>
            <w:tcW w:w="1322" w:type="pct"/>
            <w:noWrap/>
            <w:vAlign w:val="bottom"/>
          </w:tcPr>
          <w:p w14:paraId="026F4B83" w14:textId="77777777" w:rsidR="000301FF" w:rsidRPr="00DE0DC6" w:rsidRDefault="000301FF" w:rsidP="00EA1631">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02B08E00" w14:textId="77777777" w:rsidR="000301FF" w:rsidRPr="00DE0DC6" w:rsidRDefault="000301FF" w:rsidP="00EA1631">
            <w:pPr>
              <w:spacing w:line="276" w:lineRule="auto"/>
              <w:jc w:val="center"/>
              <w:rPr>
                <w:rFonts w:asciiTheme="majorBidi" w:hAnsiTheme="majorBidi" w:cstheme="majorBidi"/>
              </w:rPr>
            </w:pPr>
            <w:r w:rsidRPr="00DE0DC6">
              <w:rPr>
                <w:rFonts w:asciiTheme="majorBidi" w:hAnsiTheme="majorBidi" w:cstheme="majorBidi"/>
              </w:rPr>
              <w:t>(xxx)</w:t>
            </w:r>
          </w:p>
        </w:tc>
      </w:tr>
      <w:tr w:rsidR="000301FF" w:rsidRPr="00DE0DC6" w14:paraId="0B668EB5" w14:textId="77777777" w:rsidTr="00EA1631">
        <w:trPr>
          <w:trHeight w:val="346"/>
        </w:trPr>
        <w:tc>
          <w:tcPr>
            <w:tcW w:w="2356" w:type="pct"/>
            <w:noWrap/>
            <w:vAlign w:val="bottom"/>
            <w:hideMark/>
          </w:tcPr>
          <w:p w14:paraId="3930F114" w14:textId="77777777" w:rsidR="000301FF" w:rsidRPr="00DE0DC6" w:rsidRDefault="000301FF" w:rsidP="00EA1631">
            <w:pPr>
              <w:spacing w:line="276" w:lineRule="auto"/>
              <w:rPr>
                <w:rFonts w:asciiTheme="majorBidi" w:hAnsiTheme="majorBidi" w:cstheme="majorBidi"/>
                <w:b/>
                <w:bCs/>
              </w:rPr>
            </w:pPr>
            <w:r w:rsidRPr="00DE0DC6">
              <w:rPr>
                <w:rFonts w:asciiTheme="majorBidi" w:hAnsiTheme="majorBidi" w:cstheme="majorBidi"/>
                <w:b/>
                <w:bCs/>
                <w:lang w:eastAsia="en-GB"/>
              </w:rPr>
              <w:t>At end of the period</w:t>
            </w:r>
          </w:p>
        </w:tc>
        <w:tc>
          <w:tcPr>
            <w:tcW w:w="1322" w:type="pct"/>
            <w:noWrap/>
            <w:vAlign w:val="bottom"/>
            <w:hideMark/>
          </w:tcPr>
          <w:p w14:paraId="259D51CD"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1F57EE88" w14:textId="77777777" w:rsidR="000301FF" w:rsidRPr="00DE0DC6" w:rsidRDefault="000301FF" w:rsidP="00EA1631">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16DE4AE5" w14:textId="77777777" w:rsidR="003A72E4" w:rsidRPr="00DE0DC6" w:rsidRDefault="003A72E4" w:rsidP="003A72E4">
      <w:pPr>
        <w:pStyle w:val="ListParagraph"/>
        <w:spacing w:line="276" w:lineRule="auto"/>
        <w:ind w:left="575" w:right="-20"/>
        <w:jc w:val="both"/>
        <w:rPr>
          <w:rFonts w:asciiTheme="majorBidi" w:eastAsia="Arial" w:hAnsiTheme="majorBidi" w:cstheme="majorBidi"/>
          <w:b/>
          <w:bCs/>
        </w:rPr>
      </w:pPr>
    </w:p>
    <w:p w14:paraId="5FE76E1B" w14:textId="77777777" w:rsidR="00271B28" w:rsidRPr="00DE0DC6" w:rsidRDefault="00271B28" w:rsidP="00C264EE">
      <w:pPr>
        <w:autoSpaceDE/>
        <w:autoSpaceDN/>
        <w:spacing w:after="240"/>
        <w:rPr>
          <w:rFonts w:asciiTheme="majorBidi" w:hAnsiTheme="majorBidi" w:cstheme="majorBidi"/>
          <w:b/>
          <w:bCs/>
        </w:rPr>
      </w:pPr>
      <w:r w:rsidRPr="00DE0DC6">
        <w:rPr>
          <w:rFonts w:asciiTheme="majorBidi" w:hAnsiTheme="majorBidi" w:cstheme="majorBidi"/>
          <w:b/>
          <w:bCs/>
        </w:rPr>
        <w:t>Analysed as:</w:t>
      </w:r>
    </w:p>
    <w:tbl>
      <w:tblPr>
        <w:tblStyle w:val="TableGrid"/>
        <w:tblW w:w="5000" w:type="pct"/>
        <w:tblLook w:val="04A0" w:firstRow="1" w:lastRow="0" w:firstColumn="1" w:lastColumn="0" w:noHBand="0" w:noVBand="1"/>
      </w:tblPr>
      <w:tblGrid>
        <w:gridCol w:w="6670"/>
        <w:gridCol w:w="2360"/>
      </w:tblGrid>
      <w:tr w:rsidR="00C264EE" w:rsidRPr="00DE0DC6" w14:paraId="36797029" w14:textId="77777777" w:rsidTr="00EA1631">
        <w:trPr>
          <w:trHeight w:val="340"/>
        </w:trPr>
        <w:tc>
          <w:tcPr>
            <w:tcW w:w="3693" w:type="pct"/>
            <w:shd w:val="clear" w:color="auto" w:fill="0070C0"/>
            <w:vAlign w:val="bottom"/>
          </w:tcPr>
          <w:p w14:paraId="26E1500E" w14:textId="77777777" w:rsidR="00C264EE" w:rsidRPr="00DE0DC6" w:rsidRDefault="00C264EE" w:rsidP="00EA1631">
            <w:pPr>
              <w:autoSpaceDE/>
              <w:autoSpaceDN/>
              <w:spacing w:line="276" w:lineRule="auto"/>
              <w:rPr>
                <w:rFonts w:asciiTheme="majorBidi" w:hAnsiTheme="majorBidi" w:cstheme="majorBidi"/>
                <w:b/>
                <w:bCs/>
              </w:rPr>
            </w:pPr>
            <w:r w:rsidRPr="00DE0DC6">
              <w:rPr>
                <w:rFonts w:asciiTheme="majorBidi" w:hAnsiTheme="majorBidi" w:cstheme="majorBidi"/>
                <w:b/>
                <w:bCs/>
              </w:rPr>
              <w:t>Description</w:t>
            </w:r>
          </w:p>
        </w:tc>
        <w:tc>
          <w:tcPr>
            <w:tcW w:w="1307" w:type="pct"/>
            <w:shd w:val="clear" w:color="auto" w:fill="0070C0"/>
            <w:vAlign w:val="bottom"/>
          </w:tcPr>
          <w:p w14:paraId="2CC902B4" w14:textId="77777777" w:rsidR="00C264EE" w:rsidRPr="00DE0DC6" w:rsidRDefault="00C264EE" w:rsidP="00EA1631">
            <w:pPr>
              <w:autoSpaceDE/>
              <w:autoSpaceDN/>
              <w:spacing w:line="276" w:lineRule="auto"/>
              <w:jc w:val="center"/>
              <w:rPr>
                <w:rFonts w:asciiTheme="majorBidi" w:hAnsiTheme="majorBidi" w:cstheme="majorBidi"/>
                <w:b/>
                <w:bCs/>
              </w:rPr>
            </w:pPr>
            <w:r w:rsidRPr="00DE0DC6">
              <w:rPr>
                <w:rFonts w:asciiTheme="majorBidi" w:hAnsiTheme="majorBidi" w:cstheme="majorBidi"/>
                <w:b/>
                <w:bCs/>
              </w:rPr>
              <w:t>Amount</w:t>
            </w:r>
          </w:p>
        </w:tc>
      </w:tr>
      <w:tr w:rsidR="00C264EE" w:rsidRPr="00DE0DC6" w14:paraId="08DA8728" w14:textId="77777777" w:rsidTr="00EA1631">
        <w:trPr>
          <w:trHeight w:val="340"/>
        </w:trPr>
        <w:tc>
          <w:tcPr>
            <w:tcW w:w="3693" w:type="pct"/>
            <w:vAlign w:val="bottom"/>
          </w:tcPr>
          <w:p w14:paraId="6BD09448" w14:textId="77777777" w:rsidR="00C264EE" w:rsidRPr="00DE0DC6" w:rsidRDefault="00C264EE" w:rsidP="00EA1631">
            <w:pPr>
              <w:autoSpaceDE/>
              <w:autoSpaceDN/>
              <w:spacing w:line="276" w:lineRule="auto"/>
              <w:rPr>
                <w:rFonts w:asciiTheme="majorBidi" w:hAnsiTheme="majorBidi" w:cstheme="majorBidi"/>
              </w:rPr>
            </w:pPr>
            <w:r w:rsidRPr="00DE0DC6">
              <w:rPr>
                <w:rFonts w:asciiTheme="majorBidi" w:hAnsiTheme="majorBidi" w:cstheme="majorBidi"/>
              </w:rPr>
              <w:t>Current</w:t>
            </w:r>
          </w:p>
        </w:tc>
        <w:tc>
          <w:tcPr>
            <w:tcW w:w="1307" w:type="pct"/>
            <w:vAlign w:val="bottom"/>
          </w:tcPr>
          <w:p w14:paraId="3BD5819F" w14:textId="77777777" w:rsidR="00C264EE" w:rsidRPr="00DE0DC6" w:rsidRDefault="00C264EE" w:rsidP="00EA1631">
            <w:pPr>
              <w:autoSpaceDE/>
              <w:autoSpaceDN/>
              <w:spacing w:line="276" w:lineRule="auto"/>
              <w:jc w:val="center"/>
              <w:rPr>
                <w:rFonts w:asciiTheme="majorBidi" w:hAnsiTheme="majorBidi" w:cstheme="majorBidi"/>
              </w:rPr>
            </w:pPr>
            <w:r w:rsidRPr="00DE0DC6">
              <w:rPr>
                <w:rFonts w:asciiTheme="majorBidi" w:hAnsiTheme="majorBidi" w:cstheme="majorBidi"/>
              </w:rPr>
              <w:t>xxx</w:t>
            </w:r>
          </w:p>
        </w:tc>
      </w:tr>
      <w:tr w:rsidR="00C264EE" w:rsidRPr="00DE0DC6" w14:paraId="1BF1D749" w14:textId="77777777" w:rsidTr="00EA1631">
        <w:trPr>
          <w:trHeight w:val="340"/>
        </w:trPr>
        <w:tc>
          <w:tcPr>
            <w:tcW w:w="3693" w:type="pct"/>
            <w:vAlign w:val="bottom"/>
          </w:tcPr>
          <w:p w14:paraId="427FCD91" w14:textId="77777777" w:rsidR="00C264EE" w:rsidRPr="00DE0DC6" w:rsidRDefault="00C264EE" w:rsidP="00EA1631">
            <w:pPr>
              <w:autoSpaceDE/>
              <w:autoSpaceDN/>
              <w:spacing w:line="276" w:lineRule="auto"/>
              <w:rPr>
                <w:rFonts w:asciiTheme="majorBidi" w:hAnsiTheme="majorBidi" w:cstheme="majorBidi"/>
              </w:rPr>
            </w:pPr>
            <w:r w:rsidRPr="00DE0DC6">
              <w:rPr>
                <w:rFonts w:asciiTheme="majorBidi" w:hAnsiTheme="majorBidi" w:cstheme="majorBidi"/>
              </w:rPr>
              <w:t>Non- Current</w:t>
            </w:r>
          </w:p>
        </w:tc>
        <w:tc>
          <w:tcPr>
            <w:tcW w:w="1307" w:type="pct"/>
            <w:vAlign w:val="bottom"/>
          </w:tcPr>
          <w:p w14:paraId="3BFE0AD1" w14:textId="77777777" w:rsidR="00C264EE" w:rsidRPr="00DE0DC6" w:rsidRDefault="00C264EE" w:rsidP="00EA1631">
            <w:pPr>
              <w:autoSpaceDE/>
              <w:autoSpaceDN/>
              <w:spacing w:line="276" w:lineRule="auto"/>
              <w:jc w:val="center"/>
              <w:rPr>
                <w:rFonts w:asciiTheme="majorBidi" w:hAnsiTheme="majorBidi" w:cstheme="majorBidi"/>
              </w:rPr>
            </w:pPr>
            <w:r w:rsidRPr="00DE0DC6">
              <w:rPr>
                <w:rFonts w:asciiTheme="majorBidi" w:hAnsiTheme="majorBidi" w:cstheme="majorBidi"/>
              </w:rPr>
              <w:t>xxx</w:t>
            </w:r>
          </w:p>
        </w:tc>
      </w:tr>
      <w:tr w:rsidR="00C264EE" w:rsidRPr="00DE0DC6" w14:paraId="360F2A2E" w14:textId="77777777" w:rsidTr="00EA1631">
        <w:trPr>
          <w:trHeight w:val="340"/>
        </w:trPr>
        <w:tc>
          <w:tcPr>
            <w:tcW w:w="3693" w:type="pct"/>
            <w:vAlign w:val="bottom"/>
          </w:tcPr>
          <w:p w14:paraId="27DCB974" w14:textId="77777777" w:rsidR="00C264EE" w:rsidRPr="00DE0DC6" w:rsidRDefault="00C264EE" w:rsidP="00EA1631">
            <w:pPr>
              <w:autoSpaceDE/>
              <w:autoSpaceDN/>
              <w:spacing w:line="276" w:lineRule="auto"/>
              <w:rPr>
                <w:rFonts w:asciiTheme="majorBidi" w:hAnsiTheme="majorBidi" w:cstheme="majorBidi"/>
                <w:b/>
                <w:bCs/>
              </w:rPr>
            </w:pPr>
            <w:r w:rsidRPr="00DE0DC6">
              <w:rPr>
                <w:rFonts w:asciiTheme="majorBidi" w:hAnsiTheme="majorBidi" w:cstheme="majorBidi"/>
                <w:b/>
                <w:bCs/>
              </w:rPr>
              <w:t>Total</w:t>
            </w:r>
          </w:p>
        </w:tc>
        <w:tc>
          <w:tcPr>
            <w:tcW w:w="1307" w:type="pct"/>
            <w:vAlign w:val="bottom"/>
          </w:tcPr>
          <w:p w14:paraId="59C357E1" w14:textId="77777777" w:rsidR="00C264EE" w:rsidRPr="00DE0DC6" w:rsidRDefault="00C264EE" w:rsidP="00EA1631">
            <w:pPr>
              <w:autoSpaceDE/>
              <w:autoSpaceDN/>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1077B95A" w14:textId="77777777" w:rsidR="000301FF" w:rsidRPr="00DE0DC6" w:rsidRDefault="000301FF" w:rsidP="003A72E4">
      <w:pPr>
        <w:pStyle w:val="ListParagraph"/>
        <w:spacing w:line="276" w:lineRule="auto"/>
        <w:ind w:left="575" w:right="-20"/>
        <w:jc w:val="both"/>
        <w:rPr>
          <w:rFonts w:asciiTheme="majorBidi" w:eastAsia="Arial" w:hAnsiTheme="majorBidi" w:cstheme="majorBidi"/>
          <w:b/>
          <w:bCs/>
        </w:rPr>
      </w:pPr>
    </w:p>
    <w:p w14:paraId="7E3DCF92" w14:textId="764F4734" w:rsidR="00E55067" w:rsidRDefault="00B275AA" w:rsidP="00685D8C">
      <w:pPr>
        <w:pStyle w:val="ListParagraph"/>
        <w:numPr>
          <w:ilvl w:val="0"/>
          <w:numId w:val="7"/>
        </w:numPr>
        <w:spacing w:line="276" w:lineRule="auto"/>
        <w:ind w:left="575" w:right="-20" w:hanging="575"/>
        <w:jc w:val="both"/>
        <w:rPr>
          <w:rFonts w:asciiTheme="majorBidi" w:eastAsia="Arial" w:hAnsiTheme="majorBidi" w:cstheme="majorBidi"/>
          <w:b/>
          <w:bCs/>
        </w:rPr>
      </w:pPr>
      <w:r>
        <w:rPr>
          <w:rFonts w:asciiTheme="majorBidi" w:eastAsia="Arial" w:hAnsiTheme="majorBidi" w:cstheme="majorBidi"/>
          <w:b/>
          <w:bCs/>
        </w:rPr>
        <w:t>Liabilities for Discontinued operations/NCA Held for sale</w:t>
      </w:r>
    </w:p>
    <w:p w14:paraId="44657B8B" w14:textId="77777777" w:rsidR="00C75A0E" w:rsidRDefault="00C75A0E" w:rsidP="00C75A0E">
      <w:pPr>
        <w:spacing w:line="276" w:lineRule="auto"/>
        <w:ind w:right="-20"/>
        <w:jc w:val="both"/>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2388"/>
        <w:gridCol w:w="2388"/>
      </w:tblGrid>
      <w:tr w:rsidR="00C75A0E" w:rsidRPr="00DE0DC6" w14:paraId="505FA86A" w14:textId="77777777" w:rsidTr="00C75A0E">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4652F9B" w14:textId="77777777" w:rsidR="00C75A0E" w:rsidRPr="00DE0DC6" w:rsidRDefault="00C75A0E" w:rsidP="004D04E5">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18E038FC" w14:textId="77777777" w:rsidR="00C75A0E" w:rsidRPr="00DE0DC6" w:rsidRDefault="00C75A0E" w:rsidP="004D04E5">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6CF6CFB2" w14:textId="77777777" w:rsidR="00C75A0E" w:rsidRPr="00DE0DC6" w:rsidRDefault="00C75A0E" w:rsidP="004D04E5">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538AC9B0" w14:textId="77777777" w:rsidR="00C75A0E" w:rsidRPr="00DE0DC6" w:rsidRDefault="00C75A0E" w:rsidP="004D04E5">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0E683FAE" w14:textId="77777777" w:rsidR="00C75A0E" w:rsidRPr="00DE0DC6" w:rsidRDefault="00C75A0E" w:rsidP="004D04E5">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C75A0E" w:rsidRPr="00DE0DC6" w14:paraId="59056593" w14:textId="77777777" w:rsidTr="00C75A0E">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00CCB8D0" w14:textId="77777777" w:rsidR="00C75A0E" w:rsidRPr="00DE0DC6" w:rsidRDefault="00C75A0E" w:rsidP="004D04E5">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8DAAFEB" w14:textId="77777777" w:rsidR="00C75A0E" w:rsidRPr="00DE0DC6" w:rsidRDefault="00C75A0E" w:rsidP="004D04E5">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089BB898" w14:textId="77777777" w:rsidR="00C75A0E" w:rsidRPr="00DE0DC6" w:rsidRDefault="00C75A0E" w:rsidP="004D04E5">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C75A0E" w:rsidRPr="00DE0DC6" w14:paraId="34CA7BA0" w14:textId="77777777" w:rsidTr="00C75A0E">
        <w:trPr>
          <w:trHeight w:val="346"/>
        </w:trPr>
        <w:tc>
          <w:tcPr>
            <w:tcW w:w="2355" w:type="pct"/>
            <w:noWrap/>
            <w:vAlign w:val="bottom"/>
          </w:tcPr>
          <w:p w14:paraId="5BAA184A" w14:textId="5CBA580A" w:rsidR="00C75A0E" w:rsidRPr="00C75A0E" w:rsidRDefault="00C75A0E" w:rsidP="004D04E5">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2772C26D" w14:textId="77777777" w:rsidR="00C75A0E" w:rsidRPr="00DE0DC6" w:rsidRDefault="00C75A0E" w:rsidP="004D04E5">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78998684" w14:textId="77777777" w:rsidR="00C75A0E" w:rsidRPr="00DE0DC6" w:rsidRDefault="00C75A0E" w:rsidP="004D04E5">
            <w:pPr>
              <w:spacing w:line="276" w:lineRule="auto"/>
              <w:jc w:val="center"/>
              <w:rPr>
                <w:rFonts w:asciiTheme="majorBidi" w:hAnsiTheme="majorBidi" w:cstheme="majorBidi"/>
              </w:rPr>
            </w:pPr>
            <w:r w:rsidRPr="00DE0DC6">
              <w:rPr>
                <w:rFonts w:asciiTheme="majorBidi" w:hAnsiTheme="majorBidi" w:cstheme="majorBidi"/>
              </w:rPr>
              <w:t>xxx</w:t>
            </w:r>
          </w:p>
        </w:tc>
      </w:tr>
      <w:tr w:rsidR="00C75A0E" w:rsidRPr="00DE0DC6" w14:paraId="2C06474B" w14:textId="77777777" w:rsidTr="00C75A0E">
        <w:trPr>
          <w:trHeight w:val="346"/>
        </w:trPr>
        <w:tc>
          <w:tcPr>
            <w:tcW w:w="2355" w:type="pct"/>
            <w:noWrap/>
            <w:vAlign w:val="bottom"/>
          </w:tcPr>
          <w:p w14:paraId="56F584C3" w14:textId="704B9648" w:rsidR="00C75A0E" w:rsidRPr="00C75A0E" w:rsidRDefault="00C75A0E" w:rsidP="004D04E5">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23F30C4D" w14:textId="77777777" w:rsidR="00C75A0E" w:rsidRPr="00DE0DC6" w:rsidRDefault="00C75A0E" w:rsidP="004D04E5">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3E2BA92F" w14:textId="77777777" w:rsidR="00C75A0E" w:rsidRPr="00DE0DC6" w:rsidRDefault="00C75A0E" w:rsidP="004D04E5">
            <w:pPr>
              <w:spacing w:line="276" w:lineRule="auto"/>
              <w:jc w:val="center"/>
              <w:rPr>
                <w:rFonts w:asciiTheme="majorBidi" w:hAnsiTheme="majorBidi" w:cstheme="majorBidi"/>
              </w:rPr>
            </w:pPr>
            <w:r w:rsidRPr="00DE0DC6">
              <w:rPr>
                <w:rFonts w:asciiTheme="majorBidi" w:hAnsiTheme="majorBidi" w:cstheme="majorBidi"/>
              </w:rPr>
              <w:t>(xxx)</w:t>
            </w:r>
          </w:p>
        </w:tc>
      </w:tr>
      <w:tr w:rsidR="00C75A0E" w:rsidRPr="00DE0DC6" w14:paraId="53765AD2" w14:textId="77777777" w:rsidTr="00C75A0E">
        <w:trPr>
          <w:trHeight w:val="346"/>
        </w:trPr>
        <w:tc>
          <w:tcPr>
            <w:tcW w:w="2355" w:type="pct"/>
            <w:noWrap/>
            <w:vAlign w:val="bottom"/>
            <w:hideMark/>
          </w:tcPr>
          <w:p w14:paraId="07E9CC36" w14:textId="747C440F" w:rsidR="00C75A0E" w:rsidRPr="00DE0DC6" w:rsidRDefault="00C75A0E" w:rsidP="004D04E5">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2F4BDD6E" w14:textId="77777777" w:rsidR="00C75A0E" w:rsidRPr="00DE0DC6" w:rsidRDefault="00C75A0E" w:rsidP="004D04E5">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0C7A8614" w14:textId="77777777" w:rsidR="00C75A0E" w:rsidRPr="00DE0DC6" w:rsidRDefault="00C75A0E" w:rsidP="004D04E5">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1E0D11E3" w14:textId="36EE3B31" w:rsidR="00D915EB" w:rsidRDefault="00D915EB" w:rsidP="00B275AA">
      <w:pPr>
        <w:spacing w:line="276" w:lineRule="auto"/>
        <w:ind w:right="-20"/>
        <w:jc w:val="both"/>
        <w:rPr>
          <w:rFonts w:asciiTheme="majorBidi" w:eastAsia="Arial" w:hAnsiTheme="majorBidi" w:cstheme="majorBidi"/>
          <w:b/>
          <w:bCs/>
        </w:rPr>
      </w:pPr>
    </w:p>
    <w:p w14:paraId="6C618F41" w14:textId="77777777" w:rsidR="00D915EB" w:rsidRDefault="00D915EB">
      <w:pPr>
        <w:autoSpaceDE/>
        <w:autoSpaceDN/>
        <w:rPr>
          <w:rFonts w:asciiTheme="majorBidi" w:eastAsia="Arial" w:hAnsiTheme="majorBidi" w:cstheme="majorBidi"/>
          <w:b/>
          <w:bCs/>
        </w:rPr>
      </w:pPr>
      <w:r>
        <w:rPr>
          <w:rFonts w:asciiTheme="majorBidi" w:eastAsia="Arial" w:hAnsiTheme="majorBidi" w:cstheme="majorBidi"/>
          <w:b/>
          <w:bCs/>
        </w:rPr>
        <w:br w:type="page"/>
      </w:r>
    </w:p>
    <w:p w14:paraId="18B01A50" w14:textId="77777777" w:rsidR="00B275AA" w:rsidRPr="00B275AA" w:rsidRDefault="00B275AA" w:rsidP="00B275AA">
      <w:pPr>
        <w:spacing w:line="276" w:lineRule="auto"/>
        <w:ind w:right="-20"/>
        <w:jc w:val="both"/>
        <w:rPr>
          <w:rFonts w:asciiTheme="majorBidi" w:eastAsia="Arial" w:hAnsiTheme="majorBidi" w:cstheme="majorBidi"/>
          <w:b/>
          <w:bCs/>
        </w:rPr>
      </w:pPr>
    </w:p>
    <w:p w14:paraId="3AA5DFCD" w14:textId="4F99BAF0" w:rsidR="00F24F0D" w:rsidRPr="00DE0DC6" w:rsidRDefault="00C75A0E" w:rsidP="00685D8C">
      <w:pPr>
        <w:pStyle w:val="ListParagraph"/>
        <w:numPr>
          <w:ilvl w:val="0"/>
          <w:numId w:val="7"/>
        </w:numPr>
        <w:spacing w:line="276" w:lineRule="auto"/>
        <w:ind w:left="575" w:right="-20" w:hanging="575"/>
        <w:jc w:val="both"/>
        <w:rPr>
          <w:rFonts w:asciiTheme="majorBidi" w:eastAsia="Arial" w:hAnsiTheme="majorBidi" w:cstheme="majorBidi"/>
          <w:b/>
          <w:bCs/>
        </w:rPr>
      </w:pPr>
      <w:r>
        <w:rPr>
          <w:rFonts w:asciiTheme="majorBidi" w:eastAsia="Arial" w:hAnsiTheme="majorBidi" w:cstheme="majorBidi"/>
          <w:b/>
          <w:bCs/>
        </w:rPr>
        <w:t>C</w:t>
      </w:r>
      <w:r w:rsidR="00C8376A" w:rsidRPr="00DE0DC6">
        <w:rPr>
          <w:rFonts w:asciiTheme="majorBidi" w:eastAsia="Arial" w:hAnsiTheme="majorBidi" w:cstheme="majorBidi"/>
          <w:b/>
          <w:bCs/>
        </w:rPr>
        <w:t xml:space="preserve">ash flows from operating </w:t>
      </w:r>
      <w:r w:rsidR="00067DE2" w:rsidRPr="00DE0DC6">
        <w:rPr>
          <w:rFonts w:asciiTheme="majorBidi" w:eastAsia="Arial" w:hAnsiTheme="majorBidi" w:cstheme="majorBidi"/>
          <w:b/>
          <w:bCs/>
        </w:rPr>
        <w:t>activities</w:t>
      </w:r>
    </w:p>
    <w:p w14:paraId="2A644398" w14:textId="77777777" w:rsidR="004762C9" w:rsidRPr="00DE0DC6" w:rsidRDefault="004762C9" w:rsidP="004762C9">
      <w:pPr>
        <w:pStyle w:val="ListParagraph"/>
        <w:ind w:left="567"/>
        <w:rPr>
          <w:rFonts w:asciiTheme="majorBidi" w:eastAsia="Arial"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2603"/>
        <w:gridCol w:w="2603"/>
      </w:tblGrid>
      <w:tr w:rsidR="006F0320" w:rsidRPr="00DE0DC6" w14:paraId="1956C35D" w14:textId="77777777" w:rsidTr="000A6130">
        <w:trPr>
          <w:trHeight w:val="340"/>
        </w:trPr>
        <w:tc>
          <w:tcPr>
            <w:tcW w:w="2117" w:type="pct"/>
            <w:vMerge w:val="restart"/>
            <w:shd w:val="clear" w:color="auto" w:fill="0070C0"/>
            <w:noWrap/>
            <w:vAlign w:val="center"/>
            <w:hideMark/>
          </w:tcPr>
          <w:p w14:paraId="0887A01B" w14:textId="759E79FF" w:rsidR="006F0320" w:rsidRPr="00DE0DC6" w:rsidRDefault="006F0320" w:rsidP="006F0320">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eastAsia="en-GB"/>
              </w:rPr>
              <w:t>Description</w:t>
            </w:r>
          </w:p>
        </w:tc>
        <w:tc>
          <w:tcPr>
            <w:tcW w:w="1441" w:type="pct"/>
            <w:shd w:val="clear" w:color="auto" w:fill="0070C0"/>
            <w:vAlign w:val="bottom"/>
          </w:tcPr>
          <w:p w14:paraId="5615DD1C" w14:textId="73B54B2F" w:rsidR="006F0320" w:rsidRPr="00DE0DC6" w:rsidRDefault="006F0320"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441" w:type="pct"/>
            <w:shd w:val="clear" w:color="auto" w:fill="0070C0"/>
            <w:noWrap/>
            <w:vAlign w:val="bottom"/>
          </w:tcPr>
          <w:p w14:paraId="1FD068F2" w14:textId="654E8897" w:rsidR="006F0320" w:rsidRPr="00DE0DC6" w:rsidRDefault="00B50B9A"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Audited Prior Year</w:t>
            </w:r>
            <w:r w:rsidRPr="00DE0DC6">
              <w:rPr>
                <w:rFonts w:asciiTheme="majorBidi" w:hAnsiTheme="majorBidi" w:cstheme="majorBidi"/>
                <w:i/>
                <w:iCs/>
                <w:lang w:val="en-US"/>
              </w:rPr>
              <w:t> </w:t>
            </w:r>
          </w:p>
        </w:tc>
      </w:tr>
      <w:tr w:rsidR="006F0320" w:rsidRPr="00DE0DC6" w14:paraId="14F461E6" w14:textId="77777777" w:rsidTr="000A6130">
        <w:trPr>
          <w:trHeight w:val="340"/>
        </w:trPr>
        <w:tc>
          <w:tcPr>
            <w:tcW w:w="2117" w:type="pct"/>
            <w:vMerge/>
            <w:shd w:val="clear" w:color="auto" w:fill="0070C0"/>
            <w:noWrap/>
            <w:hideMark/>
          </w:tcPr>
          <w:p w14:paraId="30918A26" w14:textId="77777777" w:rsidR="006F0320" w:rsidRPr="00DE0DC6" w:rsidRDefault="006F0320" w:rsidP="00881FE3">
            <w:pPr>
              <w:autoSpaceDE/>
              <w:autoSpaceDN/>
              <w:spacing w:line="276" w:lineRule="auto"/>
              <w:rPr>
                <w:rFonts w:asciiTheme="majorBidi" w:hAnsiTheme="majorBidi" w:cstheme="majorBidi"/>
                <w:b/>
                <w:bCs/>
                <w:lang w:eastAsia="en-GB"/>
              </w:rPr>
            </w:pPr>
          </w:p>
        </w:tc>
        <w:tc>
          <w:tcPr>
            <w:tcW w:w="1441" w:type="pct"/>
            <w:shd w:val="clear" w:color="auto" w:fill="0070C0"/>
            <w:noWrap/>
            <w:vAlign w:val="bottom"/>
            <w:hideMark/>
          </w:tcPr>
          <w:p w14:paraId="5A6D9298" w14:textId="1D7338D3" w:rsidR="006F0320" w:rsidRPr="00DE0DC6" w:rsidRDefault="006F0320"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c>
          <w:tcPr>
            <w:tcW w:w="1441" w:type="pct"/>
            <w:shd w:val="clear" w:color="auto" w:fill="0070C0"/>
            <w:noWrap/>
            <w:vAlign w:val="bottom"/>
            <w:hideMark/>
          </w:tcPr>
          <w:p w14:paraId="389DB34D" w14:textId="6857B750" w:rsidR="006F0320" w:rsidRPr="00DE0DC6" w:rsidRDefault="006F0320" w:rsidP="00413C2A">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Kshs.</w:t>
            </w:r>
          </w:p>
        </w:tc>
      </w:tr>
      <w:tr w:rsidR="00A10534" w:rsidRPr="00DE0DC6" w14:paraId="401AD557" w14:textId="77777777" w:rsidTr="000A6130">
        <w:trPr>
          <w:trHeight w:val="340"/>
        </w:trPr>
        <w:tc>
          <w:tcPr>
            <w:tcW w:w="2117" w:type="pct"/>
            <w:noWrap/>
            <w:hideMark/>
          </w:tcPr>
          <w:p w14:paraId="46C76A77" w14:textId="77777777" w:rsidR="00413C2A" w:rsidRPr="00DE0DC6" w:rsidRDefault="003E49BD" w:rsidP="00220F8D">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 xml:space="preserve"> </w:t>
            </w:r>
            <w:r w:rsidR="00F44C06" w:rsidRPr="00DE0DC6">
              <w:rPr>
                <w:rFonts w:asciiTheme="majorBidi" w:hAnsiTheme="majorBidi" w:cstheme="majorBidi"/>
                <w:b/>
                <w:bCs/>
                <w:lang w:val="en-US"/>
              </w:rPr>
              <w:t>Surplus</w:t>
            </w:r>
            <w:r w:rsidR="00FE19AB" w:rsidRPr="00DE0DC6">
              <w:rPr>
                <w:rFonts w:asciiTheme="majorBidi" w:hAnsiTheme="majorBidi" w:cstheme="majorBidi"/>
                <w:b/>
                <w:bCs/>
                <w:lang w:val="en-US"/>
              </w:rPr>
              <w:t xml:space="preserve">/ (deficit) for the </w:t>
            </w:r>
            <w:r w:rsidR="00413C2A" w:rsidRPr="00DE0DC6">
              <w:rPr>
                <w:rFonts w:asciiTheme="majorBidi" w:hAnsiTheme="majorBidi" w:cstheme="majorBidi"/>
                <w:b/>
                <w:bCs/>
                <w:lang w:val="en-US"/>
              </w:rPr>
              <w:t>period</w:t>
            </w:r>
            <w:r w:rsidR="00FE19AB" w:rsidRPr="00DE0DC6">
              <w:rPr>
                <w:rFonts w:asciiTheme="majorBidi" w:hAnsiTheme="majorBidi" w:cstheme="majorBidi"/>
                <w:b/>
                <w:bCs/>
                <w:lang w:val="en-US"/>
              </w:rPr>
              <w:t xml:space="preserve"> </w:t>
            </w:r>
          </w:p>
          <w:p w14:paraId="7E5C6E9F" w14:textId="661B7795" w:rsidR="00F44C06" w:rsidRPr="00DE0DC6" w:rsidRDefault="00FE19AB" w:rsidP="00220F8D">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before tax</w:t>
            </w:r>
          </w:p>
        </w:tc>
        <w:tc>
          <w:tcPr>
            <w:tcW w:w="1441" w:type="pct"/>
            <w:noWrap/>
            <w:vAlign w:val="bottom"/>
            <w:hideMark/>
          </w:tcPr>
          <w:p w14:paraId="3B0CC133" w14:textId="77777777" w:rsidR="00F44C06" w:rsidRPr="00DE0DC6" w:rsidRDefault="00F44C06" w:rsidP="00413C2A">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c>
          <w:tcPr>
            <w:tcW w:w="1441" w:type="pct"/>
            <w:noWrap/>
            <w:vAlign w:val="bottom"/>
            <w:hideMark/>
          </w:tcPr>
          <w:p w14:paraId="735C89AE" w14:textId="77777777" w:rsidR="00F44C06" w:rsidRPr="00DE0DC6" w:rsidRDefault="00F44C06" w:rsidP="00413C2A">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r>
      <w:tr w:rsidR="00A10534" w:rsidRPr="00DE0DC6" w14:paraId="6C67C583" w14:textId="77777777" w:rsidTr="000A6130">
        <w:trPr>
          <w:trHeight w:val="340"/>
        </w:trPr>
        <w:tc>
          <w:tcPr>
            <w:tcW w:w="2117" w:type="pct"/>
            <w:noWrap/>
            <w:hideMark/>
          </w:tcPr>
          <w:p w14:paraId="607751A1" w14:textId="74F274FF" w:rsidR="00F44C06" w:rsidRPr="00DE0DC6" w:rsidRDefault="00F44C06" w:rsidP="00220F8D">
            <w:pPr>
              <w:autoSpaceDE/>
              <w:autoSpaceDN/>
              <w:spacing w:line="276" w:lineRule="auto"/>
              <w:rPr>
                <w:rFonts w:asciiTheme="majorBidi" w:hAnsiTheme="majorBidi" w:cstheme="majorBidi"/>
                <w:b/>
                <w:lang w:eastAsia="en-GB"/>
              </w:rPr>
            </w:pPr>
            <w:r w:rsidRPr="00DE0DC6">
              <w:rPr>
                <w:rFonts w:asciiTheme="majorBidi" w:hAnsiTheme="majorBidi" w:cstheme="majorBidi"/>
                <w:b/>
                <w:lang w:eastAsia="en-GB"/>
              </w:rPr>
              <w:t xml:space="preserve">Adjusted </w:t>
            </w:r>
            <w:r w:rsidR="00FE19AB" w:rsidRPr="00DE0DC6">
              <w:rPr>
                <w:rFonts w:asciiTheme="majorBidi" w:hAnsiTheme="majorBidi" w:cstheme="majorBidi"/>
                <w:b/>
                <w:lang w:eastAsia="en-GB"/>
              </w:rPr>
              <w:t>for:</w:t>
            </w:r>
          </w:p>
        </w:tc>
        <w:tc>
          <w:tcPr>
            <w:tcW w:w="1441" w:type="pct"/>
            <w:noWrap/>
            <w:vAlign w:val="bottom"/>
            <w:hideMark/>
          </w:tcPr>
          <w:p w14:paraId="5C838453" w14:textId="77777777" w:rsidR="00F44C06" w:rsidRPr="00DE0DC6" w:rsidRDefault="00F44C06" w:rsidP="00413C2A">
            <w:pPr>
              <w:autoSpaceDE/>
              <w:autoSpaceDN/>
              <w:spacing w:line="276" w:lineRule="auto"/>
              <w:jc w:val="center"/>
              <w:rPr>
                <w:rFonts w:asciiTheme="majorBidi" w:hAnsiTheme="majorBidi" w:cstheme="majorBidi"/>
                <w:lang w:val="en-US"/>
              </w:rPr>
            </w:pPr>
          </w:p>
        </w:tc>
        <w:tc>
          <w:tcPr>
            <w:tcW w:w="1441" w:type="pct"/>
            <w:noWrap/>
            <w:vAlign w:val="bottom"/>
            <w:hideMark/>
          </w:tcPr>
          <w:p w14:paraId="3C784124" w14:textId="77777777" w:rsidR="00F44C06" w:rsidRPr="00DE0DC6" w:rsidRDefault="00F44C06" w:rsidP="00413C2A">
            <w:pPr>
              <w:autoSpaceDE/>
              <w:autoSpaceDN/>
              <w:spacing w:line="276" w:lineRule="auto"/>
              <w:jc w:val="center"/>
              <w:rPr>
                <w:rFonts w:asciiTheme="majorBidi" w:hAnsiTheme="majorBidi" w:cstheme="majorBidi"/>
                <w:lang w:val="en-US"/>
              </w:rPr>
            </w:pPr>
          </w:p>
        </w:tc>
      </w:tr>
      <w:tr w:rsidR="00A10534" w:rsidRPr="00DE0DC6" w14:paraId="15E54544" w14:textId="77777777" w:rsidTr="000A6130">
        <w:trPr>
          <w:trHeight w:val="340"/>
        </w:trPr>
        <w:tc>
          <w:tcPr>
            <w:tcW w:w="2117" w:type="pct"/>
            <w:noWrap/>
            <w:hideMark/>
          </w:tcPr>
          <w:p w14:paraId="64111EB6" w14:textId="77777777"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Depreciation </w:t>
            </w:r>
          </w:p>
        </w:tc>
        <w:tc>
          <w:tcPr>
            <w:tcW w:w="1441" w:type="pct"/>
            <w:noWrap/>
            <w:vAlign w:val="bottom"/>
            <w:hideMark/>
          </w:tcPr>
          <w:p w14:paraId="7FD40A26"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441" w:type="pct"/>
            <w:noWrap/>
            <w:vAlign w:val="bottom"/>
            <w:hideMark/>
          </w:tcPr>
          <w:p w14:paraId="04965270"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3A73648F" w14:textId="77777777" w:rsidTr="000A6130">
        <w:trPr>
          <w:trHeight w:val="340"/>
        </w:trPr>
        <w:tc>
          <w:tcPr>
            <w:tcW w:w="2117" w:type="pct"/>
            <w:noWrap/>
          </w:tcPr>
          <w:p w14:paraId="179F0C7C" w14:textId="77777777"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Amortisation</w:t>
            </w:r>
          </w:p>
        </w:tc>
        <w:tc>
          <w:tcPr>
            <w:tcW w:w="1441" w:type="pct"/>
            <w:noWrap/>
            <w:vAlign w:val="bottom"/>
          </w:tcPr>
          <w:p w14:paraId="4BAEAF29"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441" w:type="pct"/>
            <w:noWrap/>
            <w:vAlign w:val="bottom"/>
          </w:tcPr>
          <w:p w14:paraId="0782A7FE"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7CB16F22" w14:textId="77777777" w:rsidTr="000A6130">
        <w:trPr>
          <w:trHeight w:val="340"/>
        </w:trPr>
        <w:tc>
          <w:tcPr>
            <w:tcW w:w="2117" w:type="pct"/>
            <w:hideMark/>
          </w:tcPr>
          <w:p w14:paraId="77E59F02" w14:textId="72293A2B"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Gains</w:t>
            </w:r>
            <w:r w:rsidR="00FE19AB" w:rsidRPr="00DE0DC6">
              <w:rPr>
                <w:rFonts w:asciiTheme="majorBidi" w:hAnsiTheme="majorBidi" w:cstheme="majorBidi"/>
                <w:lang w:eastAsia="en-GB"/>
              </w:rPr>
              <w:t>/ losses on disposal of assets</w:t>
            </w:r>
          </w:p>
        </w:tc>
        <w:tc>
          <w:tcPr>
            <w:tcW w:w="1441" w:type="pct"/>
            <w:noWrap/>
            <w:vAlign w:val="bottom"/>
            <w:hideMark/>
          </w:tcPr>
          <w:p w14:paraId="3F12007E"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441" w:type="pct"/>
            <w:noWrap/>
            <w:vAlign w:val="bottom"/>
            <w:hideMark/>
          </w:tcPr>
          <w:p w14:paraId="30A9C9DA"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1C280378" w14:textId="77777777" w:rsidTr="000A6130">
        <w:trPr>
          <w:trHeight w:val="340"/>
        </w:trPr>
        <w:tc>
          <w:tcPr>
            <w:tcW w:w="2117" w:type="pct"/>
            <w:noWrap/>
            <w:hideMark/>
          </w:tcPr>
          <w:p w14:paraId="3E015B5F" w14:textId="27C95A4D"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Interest </w:t>
            </w:r>
            <w:r w:rsidR="00FE19AB" w:rsidRPr="00DE0DC6">
              <w:rPr>
                <w:rFonts w:asciiTheme="majorBidi" w:hAnsiTheme="majorBidi" w:cstheme="majorBidi"/>
                <w:lang w:eastAsia="en-GB"/>
              </w:rPr>
              <w:t>income</w:t>
            </w:r>
          </w:p>
        </w:tc>
        <w:tc>
          <w:tcPr>
            <w:tcW w:w="1441" w:type="pct"/>
            <w:noWrap/>
            <w:vAlign w:val="bottom"/>
            <w:hideMark/>
          </w:tcPr>
          <w:p w14:paraId="551B1444"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441" w:type="pct"/>
            <w:noWrap/>
            <w:vAlign w:val="bottom"/>
            <w:hideMark/>
          </w:tcPr>
          <w:p w14:paraId="0AE55CDB"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0B19AAD2" w14:textId="77777777" w:rsidTr="000A6130">
        <w:trPr>
          <w:trHeight w:val="340"/>
        </w:trPr>
        <w:tc>
          <w:tcPr>
            <w:tcW w:w="2117" w:type="pct"/>
            <w:noWrap/>
            <w:hideMark/>
          </w:tcPr>
          <w:p w14:paraId="4619D821" w14:textId="19C85AD1"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Finance </w:t>
            </w:r>
            <w:r w:rsidR="00FE19AB" w:rsidRPr="00DE0DC6">
              <w:rPr>
                <w:rFonts w:asciiTheme="majorBidi" w:hAnsiTheme="majorBidi" w:cstheme="majorBidi"/>
                <w:lang w:eastAsia="en-GB"/>
              </w:rPr>
              <w:t>cost</w:t>
            </w:r>
          </w:p>
        </w:tc>
        <w:tc>
          <w:tcPr>
            <w:tcW w:w="1441" w:type="pct"/>
            <w:noWrap/>
            <w:vAlign w:val="bottom"/>
            <w:hideMark/>
          </w:tcPr>
          <w:p w14:paraId="6885330B"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441" w:type="pct"/>
            <w:noWrap/>
            <w:vAlign w:val="bottom"/>
            <w:hideMark/>
          </w:tcPr>
          <w:p w14:paraId="59040AA8"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22F1A539" w14:textId="77777777" w:rsidTr="000A6130">
        <w:trPr>
          <w:trHeight w:val="340"/>
        </w:trPr>
        <w:tc>
          <w:tcPr>
            <w:tcW w:w="2117" w:type="pct"/>
            <w:noWrap/>
            <w:hideMark/>
          </w:tcPr>
          <w:p w14:paraId="72BB0151" w14:textId="446B7472" w:rsidR="00F44C06" w:rsidRPr="00DE0DC6" w:rsidRDefault="00FE19AB" w:rsidP="00220F8D">
            <w:pPr>
              <w:autoSpaceDE/>
              <w:autoSpaceDN/>
              <w:spacing w:line="276" w:lineRule="auto"/>
              <w:rPr>
                <w:rFonts w:asciiTheme="majorBidi" w:hAnsiTheme="majorBidi" w:cstheme="majorBidi"/>
                <w:b/>
                <w:lang w:eastAsia="en-GB"/>
              </w:rPr>
            </w:pPr>
            <w:r w:rsidRPr="00DE0DC6">
              <w:rPr>
                <w:rFonts w:asciiTheme="majorBidi" w:hAnsiTheme="majorBidi" w:cstheme="majorBidi"/>
                <w:b/>
                <w:lang w:eastAsia="en-GB"/>
              </w:rPr>
              <w:t>Working capital adjustments</w:t>
            </w:r>
          </w:p>
        </w:tc>
        <w:tc>
          <w:tcPr>
            <w:tcW w:w="1441" w:type="pct"/>
            <w:noWrap/>
            <w:vAlign w:val="bottom"/>
            <w:hideMark/>
          </w:tcPr>
          <w:p w14:paraId="0B2E8820" w14:textId="77777777" w:rsidR="00F44C06" w:rsidRPr="00DE0DC6" w:rsidRDefault="00F44C06" w:rsidP="00413C2A">
            <w:pPr>
              <w:autoSpaceDE/>
              <w:autoSpaceDN/>
              <w:spacing w:line="276" w:lineRule="auto"/>
              <w:jc w:val="center"/>
              <w:rPr>
                <w:rFonts w:asciiTheme="majorBidi" w:hAnsiTheme="majorBidi" w:cstheme="majorBidi"/>
                <w:lang w:val="en-US"/>
              </w:rPr>
            </w:pPr>
          </w:p>
        </w:tc>
        <w:tc>
          <w:tcPr>
            <w:tcW w:w="1441" w:type="pct"/>
            <w:noWrap/>
            <w:vAlign w:val="bottom"/>
            <w:hideMark/>
          </w:tcPr>
          <w:p w14:paraId="1328E54E" w14:textId="77777777" w:rsidR="00F44C06" w:rsidRPr="00DE0DC6" w:rsidRDefault="00F44C06" w:rsidP="00413C2A">
            <w:pPr>
              <w:autoSpaceDE/>
              <w:autoSpaceDN/>
              <w:spacing w:line="276" w:lineRule="auto"/>
              <w:jc w:val="center"/>
              <w:rPr>
                <w:rFonts w:asciiTheme="majorBidi" w:hAnsiTheme="majorBidi" w:cstheme="majorBidi"/>
                <w:lang w:val="en-US"/>
              </w:rPr>
            </w:pPr>
          </w:p>
        </w:tc>
      </w:tr>
      <w:tr w:rsidR="00A10534" w:rsidRPr="00DE0DC6" w14:paraId="0806BA53" w14:textId="77777777" w:rsidTr="000A6130">
        <w:trPr>
          <w:trHeight w:val="340"/>
        </w:trPr>
        <w:tc>
          <w:tcPr>
            <w:tcW w:w="2117" w:type="pct"/>
            <w:noWrap/>
            <w:hideMark/>
          </w:tcPr>
          <w:p w14:paraId="2B5C44EA" w14:textId="012D2260"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Increase </w:t>
            </w:r>
            <w:r w:rsidR="00FE19AB" w:rsidRPr="00DE0DC6">
              <w:rPr>
                <w:rFonts w:asciiTheme="majorBidi" w:hAnsiTheme="majorBidi" w:cstheme="majorBidi"/>
                <w:lang w:eastAsia="en-GB"/>
              </w:rPr>
              <w:t>in inventory</w:t>
            </w:r>
          </w:p>
        </w:tc>
        <w:tc>
          <w:tcPr>
            <w:tcW w:w="1441" w:type="pct"/>
            <w:noWrap/>
            <w:vAlign w:val="bottom"/>
            <w:hideMark/>
          </w:tcPr>
          <w:p w14:paraId="0DCC8A3F" w14:textId="77777777" w:rsidR="00F44C06" w:rsidRPr="00DE0DC6" w:rsidRDefault="00F44C06" w:rsidP="00413C2A">
            <w:pPr>
              <w:autoSpaceDE/>
              <w:autoSpaceDN/>
              <w:spacing w:line="276" w:lineRule="auto"/>
              <w:jc w:val="center"/>
              <w:rPr>
                <w:rFonts w:asciiTheme="majorBidi" w:hAnsiTheme="majorBidi" w:cstheme="majorBidi"/>
                <w:lang w:eastAsia="en-GB"/>
              </w:rPr>
            </w:pPr>
            <w:r w:rsidRPr="00DE0DC6">
              <w:rPr>
                <w:rFonts w:asciiTheme="majorBidi" w:hAnsiTheme="majorBidi" w:cstheme="majorBidi"/>
                <w:lang w:eastAsia="en-GB"/>
              </w:rPr>
              <w:t>(xxx)</w:t>
            </w:r>
          </w:p>
        </w:tc>
        <w:tc>
          <w:tcPr>
            <w:tcW w:w="1441" w:type="pct"/>
            <w:noWrap/>
            <w:vAlign w:val="bottom"/>
            <w:hideMark/>
          </w:tcPr>
          <w:p w14:paraId="7AE04011" w14:textId="77777777" w:rsidR="00F44C06" w:rsidRPr="00DE0DC6" w:rsidRDefault="00F44C06" w:rsidP="00413C2A">
            <w:pPr>
              <w:autoSpaceDE/>
              <w:autoSpaceDN/>
              <w:spacing w:line="276" w:lineRule="auto"/>
              <w:jc w:val="center"/>
              <w:rPr>
                <w:rFonts w:asciiTheme="majorBidi" w:hAnsiTheme="majorBidi" w:cstheme="majorBidi"/>
                <w:lang w:eastAsia="en-GB"/>
              </w:rPr>
            </w:pPr>
            <w:r w:rsidRPr="00DE0DC6">
              <w:rPr>
                <w:rFonts w:asciiTheme="majorBidi" w:hAnsiTheme="majorBidi" w:cstheme="majorBidi"/>
                <w:lang w:eastAsia="en-GB"/>
              </w:rPr>
              <w:t>(xxx)</w:t>
            </w:r>
          </w:p>
        </w:tc>
      </w:tr>
      <w:tr w:rsidR="00A10534" w:rsidRPr="00DE0DC6" w14:paraId="07EA115F" w14:textId="77777777" w:rsidTr="000A6130">
        <w:trPr>
          <w:trHeight w:val="340"/>
        </w:trPr>
        <w:tc>
          <w:tcPr>
            <w:tcW w:w="2117" w:type="pct"/>
            <w:noWrap/>
            <w:hideMark/>
          </w:tcPr>
          <w:p w14:paraId="0526B63B" w14:textId="128EA31A"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Increase </w:t>
            </w:r>
            <w:r w:rsidR="00FE19AB" w:rsidRPr="00DE0DC6">
              <w:rPr>
                <w:rFonts w:asciiTheme="majorBidi" w:hAnsiTheme="majorBidi" w:cstheme="majorBidi"/>
                <w:lang w:eastAsia="en-GB"/>
              </w:rPr>
              <w:t>in receivables</w:t>
            </w:r>
          </w:p>
        </w:tc>
        <w:tc>
          <w:tcPr>
            <w:tcW w:w="1441" w:type="pct"/>
            <w:noWrap/>
            <w:vAlign w:val="bottom"/>
            <w:hideMark/>
          </w:tcPr>
          <w:p w14:paraId="3929B220" w14:textId="77777777" w:rsidR="00F44C06" w:rsidRPr="00DE0DC6" w:rsidRDefault="00F44C06" w:rsidP="00413C2A">
            <w:pPr>
              <w:autoSpaceDE/>
              <w:autoSpaceDN/>
              <w:spacing w:line="276" w:lineRule="auto"/>
              <w:jc w:val="center"/>
              <w:rPr>
                <w:rFonts w:asciiTheme="majorBidi" w:hAnsiTheme="majorBidi" w:cstheme="majorBidi"/>
                <w:lang w:eastAsia="en-GB"/>
              </w:rPr>
            </w:pPr>
            <w:r w:rsidRPr="00DE0DC6">
              <w:rPr>
                <w:rFonts w:asciiTheme="majorBidi" w:hAnsiTheme="majorBidi" w:cstheme="majorBidi"/>
                <w:lang w:eastAsia="en-GB"/>
              </w:rPr>
              <w:t>(xxx)</w:t>
            </w:r>
          </w:p>
        </w:tc>
        <w:tc>
          <w:tcPr>
            <w:tcW w:w="1441" w:type="pct"/>
            <w:noWrap/>
            <w:vAlign w:val="bottom"/>
            <w:hideMark/>
          </w:tcPr>
          <w:p w14:paraId="0FA3546A" w14:textId="77777777" w:rsidR="00F44C06" w:rsidRPr="00DE0DC6" w:rsidRDefault="00F44C06" w:rsidP="00413C2A">
            <w:pPr>
              <w:autoSpaceDE/>
              <w:autoSpaceDN/>
              <w:spacing w:line="276" w:lineRule="auto"/>
              <w:jc w:val="center"/>
              <w:rPr>
                <w:rFonts w:asciiTheme="majorBidi" w:hAnsiTheme="majorBidi" w:cstheme="majorBidi"/>
                <w:lang w:eastAsia="en-GB"/>
              </w:rPr>
            </w:pPr>
            <w:r w:rsidRPr="00DE0DC6">
              <w:rPr>
                <w:rFonts w:asciiTheme="majorBidi" w:hAnsiTheme="majorBidi" w:cstheme="majorBidi"/>
                <w:lang w:eastAsia="en-GB"/>
              </w:rPr>
              <w:t>(xxx)</w:t>
            </w:r>
          </w:p>
        </w:tc>
      </w:tr>
      <w:tr w:rsidR="00A10534" w:rsidRPr="00DE0DC6" w14:paraId="2A272A00" w14:textId="77777777" w:rsidTr="000A6130">
        <w:trPr>
          <w:trHeight w:val="340"/>
        </w:trPr>
        <w:tc>
          <w:tcPr>
            <w:tcW w:w="2117" w:type="pct"/>
            <w:noWrap/>
            <w:hideMark/>
          </w:tcPr>
          <w:p w14:paraId="39A91918" w14:textId="62EE8FFC" w:rsidR="00F44C06" w:rsidRPr="00DE0DC6" w:rsidRDefault="00F44C06" w:rsidP="00220F8D">
            <w:pPr>
              <w:autoSpaceDE/>
              <w:autoSpaceDN/>
              <w:spacing w:line="276" w:lineRule="auto"/>
              <w:rPr>
                <w:rFonts w:asciiTheme="majorBidi" w:hAnsiTheme="majorBidi" w:cstheme="majorBidi"/>
                <w:lang w:eastAsia="en-GB"/>
              </w:rPr>
            </w:pPr>
            <w:r w:rsidRPr="00DE0DC6">
              <w:rPr>
                <w:rFonts w:asciiTheme="majorBidi" w:hAnsiTheme="majorBidi" w:cstheme="majorBidi"/>
                <w:lang w:eastAsia="en-GB"/>
              </w:rPr>
              <w:t xml:space="preserve">Increase </w:t>
            </w:r>
            <w:r w:rsidR="00FE19AB" w:rsidRPr="00DE0DC6">
              <w:rPr>
                <w:rFonts w:asciiTheme="majorBidi" w:hAnsiTheme="majorBidi" w:cstheme="majorBidi"/>
                <w:lang w:eastAsia="en-GB"/>
              </w:rPr>
              <w:t>in payables</w:t>
            </w:r>
          </w:p>
        </w:tc>
        <w:tc>
          <w:tcPr>
            <w:tcW w:w="1441" w:type="pct"/>
            <w:noWrap/>
            <w:vAlign w:val="bottom"/>
            <w:hideMark/>
          </w:tcPr>
          <w:p w14:paraId="27346E4F"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441" w:type="pct"/>
            <w:noWrap/>
            <w:vAlign w:val="bottom"/>
            <w:hideMark/>
          </w:tcPr>
          <w:p w14:paraId="21789635" w14:textId="77777777" w:rsidR="00F44C06" w:rsidRPr="00DE0DC6" w:rsidRDefault="00F44C06" w:rsidP="00413C2A">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10534" w:rsidRPr="00DE0DC6" w14:paraId="09128129" w14:textId="77777777" w:rsidTr="000A6130">
        <w:trPr>
          <w:trHeight w:val="340"/>
        </w:trPr>
        <w:tc>
          <w:tcPr>
            <w:tcW w:w="2117" w:type="pct"/>
            <w:noWrap/>
          </w:tcPr>
          <w:p w14:paraId="3B830510" w14:textId="26B5C0F3" w:rsidR="00F44C06" w:rsidRPr="00DE0DC6" w:rsidRDefault="00F44C06" w:rsidP="00220F8D">
            <w:pPr>
              <w:autoSpaceDE/>
              <w:autoSpaceDN/>
              <w:spacing w:line="276" w:lineRule="auto"/>
              <w:rPr>
                <w:rFonts w:asciiTheme="majorBidi" w:hAnsiTheme="majorBidi" w:cstheme="majorBidi"/>
                <w:b/>
                <w:lang w:eastAsia="en-GB"/>
              </w:rPr>
            </w:pPr>
            <w:bookmarkStart w:id="29" w:name="_Hlk106182985"/>
            <w:r w:rsidRPr="00DE0DC6">
              <w:rPr>
                <w:rFonts w:asciiTheme="majorBidi" w:hAnsiTheme="majorBidi" w:cstheme="majorBidi"/>
                <w:b/>
                <w:lang w:eastAsia="en-GB"/>
              </w:rPr>
              <w:t xml:space="preserve">Net </w:t>
            </w:r>
            <w:r w:rsidR="00FE19AB" w:rsidRPr="00DE0DC6">
              <w:rPr>
                <w:rFonts w:asciiTheme="majorBidi" w:hAnsiTheme="majorBidi" w:cstheme="majorBidi"/>
                <w:b/>
                <w:lang w:eastAsia="en-GB"/>
              </w:rPr>
              <w:t>cash flow from operating activities</w:t>
            </w:r>
            <w:bookmarkEnd w:id="29"/>
          </w:p>
        </w:tc>
        <w:tc>
          <w:tcPr>
            <w:tcW w:w="1441" w:type="pct"/>
            <w:noWrap/>
            <w:vAlign w:val="bottom"/>
          </w:tcPr>
          <w:p w14:paraId="2C660018" w14:textId="77777777" w:rsidR="00F44C06" w:rsidRPr="00DE0DC6" w:rsidRDefault="00F44C06" w:rsidP="00413C2A">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c>
          <w:tcPr>
            <w:tcW w:w="1441" w:type="pct"/>
            <w:noWrap/>
            <w:vAlign w:val="bottom"/>
          </w:tcPr>
          <w:p w14:paraId="601E64EB" w14:textId="77777777" w:rsidR="00F44C06" w:rsidRPr="00DE0DC6" w:rsidRDefault="00F44C06" w:rsidP="00413C2A">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xxx</w:t>
            </w:r>
          </w:p>
        </w:tc>
      </w:tr>
    </w:tbl>
    <w:p w14:paraId="7582A7FC" w14:textId="2DFA1004" w:rsidR="00881FE3" w:rsidRPr="00DE0DC6" w:rsidRDefault="007D72A4" w:rsidP="003D5790">
      <w:pPr>
        <w:autoSpaceDE/>
        <w:autoSpaceDN/>
        <w:spacing w:line="360" w:lineRule="auto"/>
        <w:jc w:val="both"/>
        <w:rPr>
          <w:rFonts w:asciiTheme="majorBidi" w:hAnsiTheme="majorBidi" w:cstheme="majorBidi"/>
          <w:bCs/>
          <w:i/>
        </w:rPr>
      </w:pPr>
      <w:r w:rsidRPr="00DE0DC6">
        <w:rPr>
          <w:rFonts w:asciiTheme="majorBidi" w:hAnsiTheme="majorBidi" w:cstheme="majorBidi"/>
          <w:bCs/>
          <w:i/>
        </w:rPr>
        <w:t>(The total of this statement should tie to the cash flow section on net cash flows from</w:t>
      </w:r>
      <w:r w:rsidR="00400F91" w:rsidRPr="00DE0DC6">
        <w:rPr>
          <w:rFonts w:asciiTheme="majorBidi" w:hAnsiTheme="majorBidi" w:cstheme="majorBidi"/>
          <w:bCs/>
          <w:i/>
        </w:rPr>
        <w:t xml:space="preserve"> operating activities)</w:t>
      </w:r>
    </w:p>
    <w:p w14:paraId="3A7D3123" w14:textId="3B68E078" w:rsidR="00C56547" w:rsidRPr="00DE0DC6" w:rsidRDefault="00C56547" w:rsidP="000F3A20">
      <w:pPr>
        <w:pStyle w:val="ListParagraph"/>
        <w:spacing w:before="31" w:line="276" w:lineRule="auto"/>
        <w:ind w:left="540" w:right="-302"/>
        <w:rPr>
          <w:rFonts w:asciiTheme="majorBidi" w:eastAsia="Arial" w:hAnsiTheme="majorBidi" w:cstheme="majorBidi"/>
          <w:b/>
          <w:bCs/>
          <w:color w:val="231F20"/>
          <w:spacing w:val="3"/>
        </w:rPr>
      </w:pPr>
    </w:p>
    <w:p w14:paraId="2B0A7BF5" w14:textId="5D810A83" w:rsidR="00584BAF" w:rsidRPr="00DE0DC6" w:rsidRDefault="00584BAF" w:rsidP="00685D8C">
      <w:pPr>
        <w:pStyle w:val="ListParagraph"/>
        <w:numPr>
          <w:ilvl w:val="0"/>
          <w:numId w:val="7"/>
        </w:numPr>
        <w:spacing w:line="276" w:lineRule="auto"/>
        <w:ind w:left="575" w:right="-20" w:hanging="575"/>
        <w:jc w:val="both"/>
        <w:rPr>
          <w:rFonts w:asciiTheme="majorBidi" w:eastAsia="Arial" w:hAnsiTheme="majorBidi" w:cstheme="majorBidi"/>
          <w:b/>
          <w:bCs/>
          <w:color w:val="231F20"/>
          <w:spacing w:val="3"/>
        </w:rPr>
      </w:pPr>
      <w:r w:rsidRPr="00DE0DC6">
        <w:rPr>
          <w:rFonts w:asciiTheme="majorBidi" w:eastAsia="Arial" w:hAnsiTheme="majorBidi" w:cstheme="majorBidi"/>
          <w:b/>
          <w:bCs/>
          <w:color w:val="231F20"/>
          <w:spacing w:val="3"/>
        </w:rPr>
        <w:t xml:space="preserve">Events After </w:t>
      </w:r>
      <w:r w:rsidR="006F0320" w:rsidRPr="00DE0DC6">
        <w:rPr>
          <w:rFonts w:asciiTheme="majorBidi" w:eastAsia="Arial" w:hAnsiTheme="majorBidi" w:cstheme="majorBidi"/>
          <w:b/>
          <w:bCs/>
          <w:color w:val="231F20"/>
          <w:spacing w:val="3"/>
        </w:rPr>
        <w:t>the</w:t>
      </w:r>
      <w:r w:rsidRPr="00DE0DC6">
        <w:rPr>
          <w:rFonts w:asciiTheme="majorBidi" w:eastAsia="Arial" w:hAnsiTheme="majorBidi" w:cstheme="majorBidi"/>
          <w:b/>
          <w:bCs/>
          <w:color w:val="231F20"/>
          <w:spacing w:val="3"/>
        </w:rPr>
        <w:t xml:space="preserve"> Reporting Period</w:t>
      </w:r>
    </w:p>
    <w:p w14:paraId="4C42385A" w14:textId="77777777" w:rsidR="00584BAF" w:rsidRPr="00DE0DC6" w:rsidRDefault="00584BAF" w:rsidP="00584BAF">
      <w:pPr>
        <w:pStyle w:val="ListParagraph"/>
        <w:autoSpaceDE/>
        <w:autoSpaceDN/>
        <w:ind w:left="342"/>
        <w:jc w:val="both"/>
        <w:rPr>
          <w:rFonts w:asciiTheme="majorBidi" w:hAnsiTheme="majorBidi" w:cstheme="majorBidi"/>
          <w:b/>
          <w:bCs/>
          <w:color w:val="231F20"/>
          <w:lang w:eastAsia="en-GB"/>
        </w:rPr>
      </w:pPr>
    </w:p>
    <w:p w14:paraId="2378A013" w14:textId="6E6293D8" w:rsidR="00584BAF" w:rsidRPr="00DE0DC6" w:rsidRDefault="00584BAF" w:rsidP="000F3A20">
      <w:pPr>
        <w:autoSpaceDE/>
        <w:autoSpaceDN/>
        <w:jc w:val="both"/>
        <w:rPr>
          <w:rFonts w:asciiTheme="majorBidi" w:hAnsiTheme="majorBidi" w:cstheme="majorBidi"/>
          <w:b/>
          <w:bCs/>
          <w:color w:val="231F20"/>
          <w:lang w:eastAsia="en-GB"/>
        </w:rPr>
      </w:pPr>
      <w:r w:rsidRPr="00DE0DC6">
        <w:rPr>
          <w:rFonts w:asciiTheme="majorBidi" w:hAnsiTheme="majorBidi" w:cstheme="majorBidi"/>
          <w:bCs/>
          <w:color w:val="231F20"/>
          <w:lang w:eastAsia="en-GB"/>
        </w:rPr>
        <w:t>There were no material adjusting and non-adjusting events after the reporting period</w:t>
      </w:r>
      <w:r w:rsidRPr="00DE0DC6">
        <w:rPr>
          <w:rFonts w:asciiTheme="majorBidi" w:hAnsiTheme="majorBidi" w:cstheme="majorBidi"/>
          <w:b/>
          <w:bCs/>
          <w:color w:val="231F20"/>
          <w:lang w:eastAsia="en-GB"/>
        </w:rPr>
        <w:t>.</w:t>
      </w:r>
    </w:p>
    <w:p w14:paraId="65A1C866" w14:textId="77777777" w:rsidR="00584BAF" w:rsidRPr="00DE0DC6" w:rsidRDefault="00584BAF" w:rsidP="00584BAF">
      <w:pPr>
        <w:autoSpaceDE/>
        <w:autoSpaceDN/>
        <w:rPr>
          <w:rFonts w:asciiTheme="majorBidi" w:hAnsiTheme="majorBidi" w:cstheme="majorBidi"/>
        </w:rPr>
      </w:pPr>
    </w:p>
    <w:p w14:paraId="0A91E68C" w14:textId="4CC70715" w:rsidR="00584BAF" w:rsidRPr="00DE0DC6" w:rsidRDefault="00584BAF" w:rsidP="00685D8C">
      <w:pPr>
        <w:pStyle w:val="ListParagraph"/>
        <w:numPr>
          <w:ilvl w:val="0"/>
          <w:numId w:val="7"/>
        </w:numPr>
        <w:spacing w:line="276" w:lineRule="auto"/>
        <w:ind w:left="575" w:right="-20" w:hanging="575"/>
        <w:jc w:val="both"/>
        <w:rPr>
          <w:rFonts w:asciiTheme="majorBidi" w:eastAsia="Arial" w:hAnsiTheme="majorBidi" w:cstheme="majorBidi"/>
          <w:b/>
          <w:bCs/>
          <w:color w:val="231F20"/>
          <w:spacing w:val="3"/>
        </w:rPr>
      </w:pPr>
      <w:r w:rsidRPr="00DE0DC6">
        <w:rPr>
          <w:rFonts w:asciiTheme="majorBidi" w:eastAsia="Arial" w:hAnsiTheme="majorBidi" w:cstheme="majorBidi"/>
          <w:b/>
          <w:bCs/>
          <w:color w:val="231F20"/>
          <w:spacing w:val="3"/>
        </w:rPr>
        <w:t xml:space="preserve">Ultimate </w:t>
      </w:r>
      <w:r w:rsidR="006F0320" w:rsidRPr="00DE0DC6">
        <w:rPr>
          <w:rFonts w:asciiTheme="majorBidi" w:eastAsia="Arial" w:hAnsiTheme="majorBidi" w:cstheme="majorBidi"/>
          <w:b/>
          <w:bCs/>
          <w:color w:val="231F20"/>
          <w:spacing w:val="3"/>
        </w:rPr>
        <w:t>a</w:t>
      </w:r>
      <w:r w:rsidRPr="00DE0DC6">
        <w:rPr>
          <w:rFonts w:asciiTheme="majorBidi" w:eastAsia="Arial" w:hAnsiTheme="majorBidi" w:cstheme="majorBidi"/>
          <w:b/>
          <w:bCs/>
          <w:color w:val="231F20"/>
          <w:spacing w:val="3"/>
        </w:rPr>
        <w:t>nd Holding Entity</w:t>
      </w:r>
    </w:p>
    <w:p w14:paraId="1A463525" w14:textId="77777777" w:rsidR="00584BAF" w:rsidRPr="00DE0DC6" w:rsidRDefault="00584BAF" w:rsidP="00584BAF">
      <w:pPr>
        <w:pStyle w:val="ListParagraph"/>
        <w:autoSpaceDE/>
        <w:autoSpaceDN/>
        <w:ind w:left="342"/>
        <w:jc w:val="both"/>
        <w:rPr>
          <w:rFonts w:asciiTheme="majorBidi" w:hAnsiTheme="majorBidi" w:cstheme="majorBidi"/>
          <w:b/>
          <w:bCs/>
          <w:color w:val="231F20"/>
          <w:lang w:eastAsia="en-GB"/>
        </w:rPr>
      </w:pPr>
    </w:p>
    <w:p w14:paraId="12718D55" w14:textId="5BD0FBEC" w:rsidR="00584BAF" w:rsidRPr="00DE0DC6" w:rsidRDefault="00584BAF" w:rsidP="000F3A20">
      <w:pPr>
        <w:autoSpaceDE/>
        <w:autoSpaceDN/>
        <w:jc w:val="both"/>
        <w:rPr>
          <w:rFonts w:asciiTheme="majorBidi" w:hAnsiTheme="majorBidi" w:cstheme="majorBidi"/>
          <w:bCs/>
          <w:color w:val="231F20"/>
          <w:lang w:eastAsia="en-GB"/>
        </w:rPr>
      </w:pPr>
      <w:r w:rsidRPr="00DE0DC6">
        <w:rPr>
          <w:rFonts w:asciiTheme="majorBidi" w:hAnsiTheme="majorBidi" w:cstheme="majorBidi"/>
          <w:bCs/>
          <w:color w:val="231F20"/>
          <w:lang w:eastAsia="en-GB"/>
        </w:rPr>
        <w:t xml:space="preserve">The </w:t>
      </w:r>
      <w:r w:rsidR="00373D52" w:rsidRPr="00DE0DC6">
        <w:rPr>
          <w:rFonts w:asciiTheme="majorBidi" w:hAnsiTheme="majorBidi" w:cstheme="majorBidi"/>
          <w:bCs/>
          <w:color w:val="231F20"/>
          <w:lang w:eastAsia="en-GB"/>
        </w:rPr>
        <w:t xml:space="preserve">fund is </w:t>
      </w:r>
      <w:r w:rsidRPr="00DE0DC6">
        <w:rPr>
          <w:rFonts w:asciiTheme="majorBidi" w:hAnsiTheme="majorBidi" w:cstheme="majorBidi"/>
          <w:bCs/>
          <w:color w:val="231F20"/>
          <w:lang w:eastAsia="en-GB"/>
        </w:rPr>
        <w:t xml:space="preserve">under the </w:t>
      </w:r>
      <w:r w:rsidRPr="00DE0DC6">
        <w:rPr>
          <w:rFonts w:asciiTheme="majorBidi" w:hAnsiTheme="majorBidi" w:cstheme="majorBidi"/>
          <w:bCs/>
          <w:i/>
          <w:iCs/>
          <w:color w:val="231F20"/>
          <w:lang w:eastAsia="en-GB"/>
        </w:rPr>
        <w:t>Ministry of xxx</w:t>
      </w:r>
      <w:r w:rsidR="0023511A" w:rsidRPr="00DE0DC6">
        <w:rPr>
          <w:rFonts w:asciiTheme="majorBidi" w:hAnsiTheme="majorBidi" w:cstheme="majorBidi"/>
          <w:bCs/>
          <w:i/>
          <w:iCs/>
          <w:color w:val="231F20"/>
          <w:lang w:eastAsia="en-GB"/>
        </w:rPr>
        <w:t>/SC</w:t>
      </w:r>
      <w:r w:rsidR="009667E2" w:rsidRPr="00DE0DC6">
        <w:rPr>
          <w:rFonts w:asciiTheme="majorBidi" w:hAnsiTheme="majorBidi" w:cstheme="majorBidi"/>
          <w:bCs/>
          <w:i/>
          <w:iCs/>
          <w:color w:val="231F20"/>
          <w:lang w:eastAsia="en-GB"/>
        </w:rPr>
        <w:t>/SAGA</w:t>
      </w:r>
      <w:r w:rsidRPr="00DE0DC6">
        <w:rPr>
          <w:rFonts w:asciiTheme="majorBidi" w:hAnsiTheme="majorBidi" w:cstheme="majorBidi"/>
          <w:bCs/>
          <w:color w:val="231F20"/>
          <w:lang w:eastAsia="en-GB"/>
        </w:rPr>
        <w:t>. Its ultimate parent is the Government of Kenya.</w:t>
      </w:r>
    </w:p>
    <w:p w14:paraId="2947B4E5" w14:textId="77777777" w:rsidR="00584BAF" w:rsidRPr="00DE0DC6" w:rsidRDefault="00584BAF" w:rsidP="00584BAF">
      <w:pPr>
        <w:autoSpaceDE/>
        <w:autoSpaceDN/>
        <w:rPr>
          <w:rFonts w:asciiTheme="majorBidi" w:hAnsiTheme="majorBidi" w:cstheme="majorBidi"/>
        </w:rPr>
      </w:pPr>
    </w:p>
    <w:p w14:paraId="3EF385D1" w14:textId="3C0912F6" w:rsidR="00584BAF" w:rsidRPr="00DE0DC6" w:rsidRDefault="00584BAF" w:rsidP="00685D8C">
      <w:pPr>
        <w:pStyle w:val="ListParagraph"/>
        <w:numPr>
          <w:ilvl w:val="0"/>
          <w:numId w:val="7"/>
        </w:numPr>
        <w:spacing w:line="276" w:lineRule="auto"/>
        <w:ind w:left="575" w:right="-20" w:hanging="575"/>
        <w:jc w:val="both"/>
        <w:rPr>
          <w:rFonts w:asciiTheme="majorBidi" w:eastAsia="Arial" w:hAnsiTheme="majorBidi" w:cstheme="majorBidi"/>
          <w:b/>
          <w:bCs/>
          <w:color w:val="231F20"/>
          <w:spacing w:val="3"/>
        </w:rPr>
      </w:pPr>
      <w:r w:rsidRPr="00DE0DC6">
        <w:rPr>
          <w:rFonts w:asciiTheme="majorBidi" w:eastAsia="Arial" w:hAnsiTheme="majorBidi" w:cstheme="majorBidi"/>
          <w:b/>
          <w:bCs/>
          <w:color w:val="231F20"/>
          <w:spacing w:val="3"/>
        </w:rPr>
        <w:t>Currency</w:t>
      </w:r>
    </w:p>
    <w:p w14:paraId="43A80D29" w14:textId="77777777" w:rsidR="00BB25CC" w:rsidRPr="00DE0DC6" w:rsidRDefault="00BB25CC" w:rsidP="00BB25CC">
      <w:pPr>
        <w:pStyle w:val="ListParagraph"/>
        <w:spacing w:line="276" w:lineRule="auto"/>
        <w:ind w:left="575" w:right="-20"/>
        <w:jc w:val="both"/>
        <w:rPr>
          <w:rFonts w:asciiTheme="majorBidi" w:eastAsia="Arial" w:hAnsiTheme="majorBidi" w:cstheme="majorBidi"/>
          <w:b/>
          <w:bCs/>
          <w:color w:val="231F20"/>
          <w:spacing w:val="3"/>
        </w:rPr>
      </w:pPr>
    </w:p>
    <w:p w14:paraId="24E600B7" w14:textId="77777777" w:rsidR="0075116A" w:rsidRDefault="00584BAF" w:rsidP="000F3A20">
      <w:pPr>
        <w:autoSpaceDE/>
        <w:autoSpaceDN/>
        <w:jc w:val="both"/>
        <w:rPr>
          <w:rFonts w:asciiTheme="majorBidi" w:hAnsiTheme="majorBidi" w:cstheme="majorBidi"/>
          <w:bCs/>
          <w:color w:val="231F20"/>
          <w:lang w:eastAsia="en-GB"/>
        </w:rPr>
      </w:pPr>
      <w:r w:rsidRPr="00DE0DC6">
        <w:rPr>
          <w:rFonts w:asciiTheme="majorBidi" w:hAnsiTheme="majorBidi" w:cstheme="majorBidi"/>
          <w:bCs/>
          <w:color w:val="231F20"/>
          <w:lang w:eastAsia="en-GB"/>
        </w:rPr>
        <w:t>The financial statements are presented in Kenya Shillings (Kshs).</w:t>
      </w:r>
    </w:p>
    <w:p w14:paraId="359B58AA" w14:textId="77777777" w:rsidR="00975935" w:rsidRDefault="00975935" w:rsidP="000F3A20">
      <w:pPr>
        <w:autoSpaceDE/>
        <w:autoSpaceDN/>
        <w:jc w:val="both"/>
        <w:rPr>
          <w:rFonts w:asciiTheme="majorBidi" w:hAnsiTheme="majorBidi" w:cstheme="majorBidi"/>
          <w:bCs/>
          <w:color w:val="231F20"/>
          <w:lang w:eastAsia="en-GB"/>
        </w:rPr>
      </w:pPr>
    </w:p>
    <w:p w14:paraId="18745132" w14:textId="77777777" w:rsidR="00975935" w:rsidRDefault="00975935" w:rsidP="000F3A20">
      <w:pPr>
        <w:autoSpaceDE/>
        <w:autoSpaceDN/>
        <w:jc w:val="both"/>
        <w:rPr>
          <w:rFonts w:asciiTheme="majorBidi" w:hAnsiTheme="majorBidi" w:cstheme="majorBidi"/>
          <w:bCs/>
          <w:color w:val="231F20"/>
          <w:lang w:eastAsia="en-GB"/>
        </w:rPr>
      </w:pPr>
    </w:p>
    <w:p w14:paraId="73ADE211" w14:textId="77777777" w:rsidR="00975935" w:rsidRDefault="00975935" w:rsidP="000F3A20">
      <w:pPr>
        <w:autoSpaceDE/>
        <w:autoSpaceDN/>
        <w:jc w:val="both"/>
        <w:rPr>
          <w:rFonts w:asciiTheme="majorBidi" w:hAnsiTheme="majorBidi" w:cstheme="majorBidi"/>
          <w:bCs/>
          <w:color w:val="231F20"/>
          <w:lang w:eastAsia="en-GB"/>
        </w:rPr>
      </w:pPr>
    </w:p>
    <w:p w14:paraId="0C3DB334" w14:textId="77777777" w:rsidR="00975935" w:rsidRDefault="00975935" w:rsidP="000F3A20">
      <w:pPr>
        <w:autoSpaceDE/>
        <w:autoSpaceDN/>
        <w:jc w:val="both"/>
        <w:rPr>
          <w:rFonts w:asciiTheme="majorBidi" w:hAnsiTheme="majorBidi" w:cstheme="majorBidi"/>
          <w:bCs/>
          <w:color w:val="231F20"/>
          <w:lang w:eastAsia="en-GB"/>
        </w:rPr>
      </w:pPr>
    </w:p>
    <w:p w14:paraId="3385B110" w14:textId="77777777" w:rsidR="00975935" w:rsidRDefault="00975935" w:rsidP="000F3A20">
      <w:pPr>
        <w:autoSpaceDE/>
        <w:autoSpaceDN/>
        <w:jc w:val="both"/>
        <w:rPr>
          <w:rFonts w:asciiTheme="majorBidi" w:hAnsiTheme="majorBidi" w:cstheme="majorBidi"/>
          <w:bCs/>
          <w:color w:val="231F20"/>
          <w:lang w:eastAsia="en-GB"/>
        </w:rPr>
      </w:pPr>
    </w:p>
    <w:p w14:paraId="670E129A" w14:textId="77777777" w:rsidR="00975935" w:rsidRDefault="00975935" w:rsidP="000F3A20">
      <w:pPr>
        <w:autoSpaceDE/>
        <w:autoSpaceDN/>
        <w:jc w:val="both"/>
        <w:rPr>
          <w:rFonts w:asciiTheme="majorBidi" w:hAnsiTheme="majorBidi" w:cstheme="majorBidi"/>
          <w:bCs/>
          <w:color w:val="231F20"/>
          <w:lang w:eastAsia="en-GB"/>
        </w:rPr>
      </w:pPr>
    </w:p>
    <w:p w14:paraId="4862016D" w14:textId="77777777" w:rsidR="00975935" w:rsidRPr="00DE0DC6" w:rsidRDefault="00975935" w:rsidP="000F3A20">
      <w:pPr>
        <w:autoSpaceDE/>
        <w:autoSpaceDN/>
        <w:jc w:val="both"/>
        <w:rPr>
          <w:rFonts w:asciiTheme="majorBidi" w:hAnsiTheme="majorBidi" w:cstheme="majorBidi"/>
          <w:bCs/>
          <w:color w:val="231F20"/>
          <w:lang w:eastAsia="en-GB"/>
        </w:rPr>
        <w:sectPr w:rsidR="00975935" w:rsidRPr="00DE0DC6" w:rsidSect="00F92BE4">
          <w:headerReference w:type="even" r:id="rId36"/>
          <w:headerReference w:type="default" r:id="rId37"/>
          <w:headerReference w:type="first" r:id="rId38"/>
          <w:pgSz w:w="11920" w:h="16840"/>
          <w:pgMar w:top="1531" w:right="1440" w:bottom="1440" w:left="1440" w:header="749" w:footer="340" w:gutter="0"/>
          <w:cols w:space="720"/>
          <w:docGrid w:linePitch="326"/>
        </w:sectPr>
      </w:pPr>
    </w:p>
    <w:p w14:paraId="3E9B666B" w14:textId="2888CBB1" w:rsidR="00F53825" w:rsidRPr="00DE0DC6" w:rsidRDefault="00842834" w:rsidP="004E2536">
      <w:pPr>
        <w:pStyle w:val="Heading1"/>
        <w:pageBreakBefore/>
        <w:numPr>
          <w:ilvl w:val="0"/>
          <w:numId w:val="2"/>
        </w:numPr>
        <w:tabs>
          <w:tab w:val="left" w:pos="720"/>
        </w:tabs>
        <w:spacing w:line="360" w:lineRule="auto"/>
        <w:jc w:val="both"/>
        <w:rPr>
          <w:rFonts w:asciiTheme="majorBidi" w:hAnsiTheme="majorBidi" w:cstheme="majorBidi"/>
        </w:rPr>
      </w:pPr>
      <w:bookmarkStart w:id="30" w:name="_Toc106276095"/>
      <w:bookmarkStart w:id="31" w:name="_Toc241560798"/>
      <w:r w:rsidRPr="00DE0DC6">
        <w:rPr>
          <w:rFonts w:asciiTheme="majorBidi" w:hAnsiTheme="majorBidi" w:cstheme="majorBidi"/>
        </w:rPr>
        <w:lastRenderedPageBreak/>
        <w:t>Annex</w:t>
      </w:r>
      <w:r w:rsidR="00A6398D" w:rsidRPr="00DE0DC6">
        <w:rPr>
          <w:rFonts w:asciiTheme="majorBidi" w:hAnsiTheme="majorBidi" w:cstheme="majorBidi"/>
        </w:rPr>
        <w:t>es</w:t>
      </w:r>
      <w:bookmarkEnd w:id="30"/>
      <w:bookmarkEnd w:id="31"/>
    </w:p>
    <w:p w14:paraId="22FB1A7F" w14:textId="66D6DAF1" w:rsidR="00443415" w:rsidRPr="00DE0DC6" w:rsidRDefault="00443415" w:rsidP="00443415">
      <w:pPr>
        <w:rPr>
          <w:rFonts w:asciiTheme="majorBidi" w:hAnsiTheme="majorBidi" w:cstheme="majorBidi"/>
          <w:b/>
          <w:bCs/>
        </w:rPr>
      </w:pPr>
      <w:r w:rsidRPr="00DE0DC6">
        <w:rPr>
          <w:rFonts w:asciiTheme="majorBidi" w:hAnsiTheme="majorBidi" w:cstheme="majorBidi"/>
          <w:b/>
          <w:bCs/>
        </w:rPr>
        <w:t>Annex 1: Statement of Financial Performance Per Quarter</w:t>
      </w:r>
    </w:p>
    <w:p w14:paraId="251B9C1B" w14:textId="77777777" w:rsidR="0075116A" w:rsidRPr="00DE0DC6" w:rsidRDefault="0075116A" w:rsidP="002D1DD2">
      <w:pPr>
        <w:spacing w:line="360" w:lineRule="auto"/>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4"/>
        <w:gridCol w:w="1278"/>
        <w:gridCol w:w="1275"/>
        <w:gridCol w:w="1278"/>
        <w:gridCol w:w="1275"/>
        <w:gridCol w:w="2270"/>
        <w:gridCol w:w="1669"/>
      </w:tblGrid>
      <w:tr w:rsidR="006F0320" w:rsidRPr="00DE0DC6" w14:paraId="29B1383A" w14:textId="537D9661" w:rsidTr="002C7BD7">
        <w:trPr>
          <w:trHeight w:val="20"/>
          <w:tblHeader/>
        </w:trPr>
        <w:tc>
          <w:tcPr>
            <w:tcW w:w="1737" w:type="pct"/>
            <w:vMerge w:val="restart"/>
            <w:shd w:val="clear" w:color="auto" w:fill="0070C0"/>
            <w:noWrap/>
            <w:vAlign w:val="center"/>
            <w:hideMark/>
          </w:tcPr>
          <w:p w14:paraId="4FC902B8" w14:textId="77777777" w:rsidR="006F0320" w:rsidRPr="00DE0DC6" w:rsidRDefault="006F0320" w:rsidP="00CE56F0">
            <w:pPr>
              <w:autoSpaceDE/>
              <w:autoSpaceDN/>
              <w:spacing w:line="276" w:lineRule="auto"/>
              <w:rPr>
                <w:rFonts w:asciiTheme="majorBidi" w:hAnsiTheme="majorBidi" w:cstheme="majorBidi"/>
                <w:b/>
                <w:lang w:val="en-US"/>
              </w:rPr>
            </w:pPr>
            <w:r w:rsidRPr="00DE0DC6">
              <w:rPr>
                <w:rFonts w:asciiTheme="majorBidi" w:hAnsiTheme="majorBidi" w:cstheme="majorBidi"/>
                <w:b/>
                <w:lang w:val="en-US"/>
              </w:rPr>
              <w:t>Description</w:t>
            </w:r>
          </w:p>
        </w:tc>
        <w:tc>
          <w:tcPr>
            <w:tcW w:w="461" w:type="pct"/>
            <w:shd w:val="clear" w:color="auto" w:fill="0070C0"/>
            <w:vAlign w:val="center"/>
          </w:tcPr>
          <w:p w14:paraId="311CDB3F" w14:textId="7D436957"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Quarter 1</w:t>
            </w:r>
          </w:p>
        </w:tc>
        <w:tc>
          <w:tcPr>
            <w:tcW w:w="460" w:type="pct"/>
            <w:shd w:val="clear" w:color="auto" w:fill="0070C0"/>
            <w:vAlign w:val="center"/>
          </w:tcPr>
          <w:p w14:paraId="5622CABA" w14:textId="5262EF31"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Quarter 2</w:t>
            </w:r>
          </w:p>
        </w:tc>
        <w:tc>
          <w:tcPr>
            <w:tcW w:w="461" w:type="pct"/>
            <w:shd w:val="clear" w:color="auto" w:fill="0070C0"/>
            <w:noWrap/>
            <w:vAlign w:val="center"/>
            <w:hideMark/>
          </w:tcPr>
          <w:p w14:paraId="6D7A1C0A" w14:textId="6E1AD1BF"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Quarter 3</w:t>
            </w:r>
          </w:p>
        </w:tc>
        <w:tc>
          <w:tcPr>
            <w:tcW w:w="460" w:type="pct"/>
            <w:shd w:val="clear" w:color="auto" w:fill="0070C0"/>
            <w:noWrap/>
            <w:vAlign w:val="center"/>
            <w:hideMark/>
          </w:tcPr>
          <w:p w14:paraId="0092AB9D" w14:textId="5C541BD4"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Quarter 4</w:t>
            </w:r>
          </w:p>
        </w:tc>
        <w:tc>
          <w:tcPr>
            <w:tcW w:w="819" w:type="pct"/>
            <w:shd w:val="clear" w:color="auto" w:fill="0070C0"/>
            <w:noWrap/>
            <w:vAlign w:val="center"/>
            <w:hideMark/>
          </w:tcPr>
          <w:p w14:paraId="15CE62CE" w14:textId="20848ACB"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bCs/>
                <w:color w:val="000000"/>
                <w:lang w:val="en-US"/>
              </w:rPr>
              <w:t>Cumulative to date period ended xxx</w:t>
            </w:r>
          </w:p>
        </w:tc>
        <w:tc>
          <w:tcPr>
            <w:tcW w:w="602" w:type="pct"/>
            <w:shd w:val="clear" w:color="auto" w:fill="0070C0"/>
            <w:vAlign w:val="center"/>
          </w:tcPr>
          <w:p w14:paraId="4A1A08C1" w14:textId="77777777" w:rsidR="0019719B" w:rsidRPr="00DE0DC6" w:rsidRDefault="0019719B" w:rsidP="00275CD8">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Comparative period</w:t>
            </w:r>
          </w:p>
          <w:p w14:paraId="13FEFA2E" w14:textId="63CEB824" w:rsidR="006F0320" w:rsidRPr="00DE0DC6" w:rsidRDefault="006F0320" w:rsidP="00275CD8">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 </w:t>
            </w:r>
          </w:p>
        </w:tc>
      </w:tr>
      <w:tr w:rsidR="006F0320" w:rsidRPr="00DE0DC6" w14:paraId="7245BC23" w14:textId="1E5834EB" w:rsidTr="002C7BD7">
        <w:trPr>
          <w:trHeight w:val="20"/>
        </w:trPr>
        <w:tc>
          <w:tcPr>
            <w:tcW w:w="1737" w:type="pct"/>
            <w:vMerge/>
            <w:shd w:val="clear" w:color="auto" w:fill="0070C0"/>
            <w:noWrap/>
            <w:vAlign w:val="center"/>
            <w:hideMark/>
          </w:tcPr>
          <w:p w14:paraId="0EC6E1AD" w14:textId="77777777" w:rsidR="006F0320" w:rsidRPr="00DE0DC6" w:rsidRDefault="006F0320" w:rsidP="00443415">
            <w:pPr>
              <w:autoSpaceDE/>
              <w:autoSpaceDN/>
              <w:spacing w:line="276" w:lineRule="auto"/>
              <w:rPr>
                <w:rFonts w:asciiTheme="majorBidi" w:hAnsiTheme="majorBidi" w:cstheme="majorBidi"/>
                <w:b/>
                <w:bCs/>
                <w:lang w:val="en-US"/>
              </w:rPr>
            </w:pPr>
          </w:p>
        </w:tc>
        <w:tc>
          <w:tcPr>
            <w:tcW w:w="461" w:type="pct"/>
            <w:shd w:val="clear" w:color="auto" w:fill="0070C0"/>
            <w:vAlign w:val="center"/>
          </w:tcPr>
          <w:p w14:paraId="0C3D1A06" w14:textId="51B6149F" w:rsidR="006F0320" w:rsidRPr="00DE0DC6" w:rsidRDefault="006F0320" w:rsidP="00275CD8">
            <w:pPr>
              <w:autoSpaceDE/>
              <w:autoSpaceDN/>
              <w:spacing w:line="276" w:lineRule="auto"/>
              <w:jc w:val="center"/>
              <w:rPr>
                <w:rFonts w:asciiTheme="majorBidi" w:hAnsiTheme="majorBidi" w:cstheme="majorBidi"/>
                <w:lang w:val="en-US"/>
              </w:rPr>
            </w:pPr>
            <w:r w:rsidRPr="00DE0DC6">
              <w:rPr>
                <w:rFonts w:asciiTheme="majorBidi" w:hAnsiTheme="majorBidi" w:cstheme="majorBidi"/>
                <w:b/>
                <w:lang w:val="en-US"/>
              </w:rPr>
              <w:t>Kshs.</w:t>
            </w:r>
          </w:p>
        </w:tc>
        <w:tc>
          <w:tcPr>
            <w:tcW w:w="460" w:type="pct"/>
            <w:shd w:val="clear" w:color="auto" w:fill="0070C0"/>
            <w:vAlign w:val="center"/>
          </w:tcPr>
          <w:p w14:paraId="0FF40626" w14:textId="5141E6CF" w:rsidR="006F0320" w:rsidRPr="00DE0DC6" w:rsidRDefault="006F0320" w:rsidP="00275CD8">
            <w:pPr>
              <w:autoSpaceDE/>
              <w:autoSpaceDN/>
              <w:spacing w:line="276" w:lineRule="auto"/>
              <w:jc w:val="center"/>
              <w:rPr>
                <w:rFonts w:asciiTheme="majorBidi" w:hAnsiTheme="majorBidi" w:cstheme="majorBidi"/>
                <w:lang w:val="en-US"/>
              </w:rPr>
            </w:pPr>
            <w:r w:rsidRPr="00DE0DC6">
              <w:rPr>
                <w:rFonts w:asciiTheme="majorBidi" w:hAnsiTheme="majorBidi" w:cstheme="majorBidi"/>
                <w:b/>
                <w:lang w:val="en-US"/>
              </w:rPr>
              <w:t>Kshs.</w:t>
            </w:r>
          </w:p>
        </w:tc>
        <w:tc>
          <w:tcPr>
            <w:tcW w:w="461" w:type="pct"/>
            <w:shd w:val="clear" w:color="auto" w:fill="0070C0"/>
            <w:noWrap/>
            <w:vAlign w:val="center"/>
            <w:hideMark/>
          </w:tcPr>
          <w:p w14:paraId="7ECC6872" w14:textId="4CFD70B8" w:rsidR="006F0320" w:rsidRPr="00DE0DC6" w:rsidRDefault="006F0320" w:rsidP="00275CD8">
            <w:pPr>
              <w:autoSpaceDE/>
              <w:autoSpaceDN/>
              <w:spacing w:line="276" w:lineRule="auto"/>
              <w:jc w:val="center"/>
              <w:rPr>
                <w:rFonts w:asciiTheme="majorBidi" w:hAnsiTheme="majorBidi" w:cstheme="majorBidi"/>
                <w:lang w:val="en-US"/>
              </w:rPr>
            </w:pPr>
            <w:r w:rsidRPr="00DE0DC6">
              <w:rPr>
                <w:rFonts w:asciiTheme="majorBidi" w:hAnsiTheme="majorBidi" w:cstheme="majorBidi"/>
                <w:b/>
                <w:lang w:val="en-US"/>
              </w:rPr>
              <w:t>Kshs.</w:t>
            </w:r>
          </w:p>
        </w:tc>
        <w:tc>
          <w:tcPr>
            <w:tcW w:w="460" w:type="pct"/>
            <w:shd w:val="clear" w:color="auto" w:fill="0070C0"/>
            <w:noWrap/>
            <w:vAlign w:val="center"/>
            <w:hideMark/>
          </w:tcPr>
          <w:p w14:paraId="02CFE7A0" w14:textId="172F3B63"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c>
          <w:tcPr>
            <w:tcW w:w="819" w:type="pct"/>
            <w:shd w:val="clear" w:color="auto" w:fill="0070C0"/>
            <w:noWrap/>
            <w:vAlign w:val="center"/>
            <w:hideMark/>
          </w:tcPr>
          <w:p w14:paraId="7CF586EA" w14:textId="77777777" w:rsidR="006F0320" w:rsidRPr="00DE0DC6" w:rsidRDefault="006F0320" w:rsidP="00275CD8">
            <w:pPr>
              <w:autoSpaceDE/>
              <w:autoSpaceDN/>
              <w:spacing w:line="276" w:lineRule="auto"/>
              <w:jc w:val="center"/>
              <w:rPr>
                <w:rFonts w:asciiTheme="majorBidi" w:hAnsiTheme="majorBidi" w:cstheme="majorBidi"/>
                <w:b/>
                <w:lang w:val="en-US"/>
              </w:rPr>
            </w:pPr>
            <w:r w:rsidRPr="00DE0DC6">
              <w:rPr>
                <w:rFonts w:asciiTheme="majorBidi" w:hAnsiTheme="majorBidi" w:cstheme="majorBidi"/>
                <w:b/>
                <w:lang w:val="en-US"/>
              </w:rPr>
              <w:t>Kshs.</w:t>
            </w:r>
          </w:p>
        </w:tc>
        <w:tc>
          <w:tcPr>
            <w:tcW w:w="602" w:type="pct"/>
            <w:shd w:val="clear" w:color="auto" w:fill="0070C0"/>
            <w:vAlign w:val="center"/>
          </w:tcPr>
          <w:p w14:paraId="38F2F0A4" w14:textId="77777777" w:rsidR="006F0320" w:rsidRPr="00DE0DC6" w:rsidRDefault="006F0320" w:rsidP="00275CD8">
            <w:pPr>
              <w:autoSpaceDE/>
              <w:autoSpaceDN/>
              <w:spacing w:line="276" w:lineRule="auto"/>
              <w:jc w:val="center"/>
              <w:rPr>
                <w:rFonts w:asciiTheme="majorBidi" w:hAnsiTheme="majorBidi" w:cstheme="majorBidi"/>
                <w:b/>
                <w:lang w:val="en-US"/>
              </w:rPr>
            </w:pPr>
          </w:p>
        </w:tc>
      </w:tr>
      <w:tr w:rsidR="007629A0" w:rsidRPr="00DE0DC6" w14:paraId="5FC2C293" w14:textId="1CD1194A" w:rsidTr="002C7BD7">
        <w:trPr>
          <w:trHeight w:val="20"/>
        </w:trPr>
        <w:tc>
          <w:tcPr>
            <w:tcW w:w="1737" w:type="pct"/>
            <w:noWrap/>
            <w:vAlign w:val="center"/>
            <w:hideMark/>
          </w:tcPr>
          <w:p w14:paraId="784F88AB" w14:textId="5B47C4DC" w:rsidR="007629A0" w:rsidRPr="007629A0" w:rsidRDefault="007629A0" w:rsidP="007629A0">
            <w:pPr>
              <w:autoSpaceDE/>
              <w:autoSpaceDN/>
              <w:spacing w:line="276" w:lineRule="auto"/>
              <w:rPr>
                <w:rFonts w:asciiTheme="majorBidi" w:hAnsiTheme="majorBidi" w:cstheme="majorBidi"/>
                <w:b/>
                <w:bCs/>
                <w:lang w:val="en-US"/>
              </w:rPr>
            </w:pPr>
            <w:r w:rsidRPr="007629A0">
              <w:rPr>
                <w:b/>
                <w:color w:val="000000" w:themeColor="text1"/>
                <w:lang w:val="en-US"/>
              </w:rPr>
              <w:t>Revenue From Transactions Without Binding Arrangements</w:t>
            </w:r>
          </w:p>
        </w:tc>
        <w:tc>
          <w:tcPr>
            <w:tcW w:w="461" w:type="pct"/>
            <w:vAlign w:val="center"/>
          </w:tcPr>
          <w:p w14:paraId="69EB5E6F"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vAlign w:val="center"/>
          </w:tcPr>
          <w:p w14:paraId="5F83D98E" w14:textId="18CF75EA" w:rsidR="007629A0" w:rsidRPr="00DE0DC6" w:rsidRDefault="007629A0" w:rsidP="007629A0">
            <w:pPr>
              <w:autoSpaceDE/>
              <w:autoSpaceDN/>
              <w:spacing w:line="276" w:lineRule="auto"/>
              <w:jc w:val="center"/>
              <w:rPr>
                <w:rFonts w:asciiTheme="majorBidi" w:hAnsiTheme="majorBidi" w:cstheme="majorBidi"/>
                <w:lang w:val="en-US"/>
              </w:rPr>
            </w:pPr>
          </w:p>
        </w:tc>
        <w:tc>
          <w:tcPr>
            <w:tcW w:w="461" w:type="pct"/>
            <w:noWrap/>
            <w:vAlign w:val="center"/>
            <w:hideMark/>
          </w:tcPr>
          <w:p w14:paraId="1E3AEF00" w14:textId="5830B45B"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noWrap/>
            <w:vAlign w:val="center"/>
            <w:hideMark/>
          </w:tcPr>
          <w:p w14:paraId="55EF959C"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819" w:type="pct"/>
            <w:noWrap/>
            <w:vAlign w:val="center"/>
            <w:hideMark/>
          </w:tcPr>
          <w:p w14:paraId="634B6DDE"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602" w:type="pct"/>
            <w:vAlign w:val="center"/>
          </w:tcPr>
          <w:p w14:paraId="1CC3E847" w14:textId="77777777" w:rsidR="007629A0" w:rsidRPr="00DE0DC6" w:rsidRDefault="007629A0" w:rsidP="007629A0">
            <w:pPr>
              <w:autoSpaceDE/>
              <w:autoSpaceDN/>
              <w:spacing w:line="276" w:lineRule="auto"/>
              <w:jc w:val="center"/>
              <w:rPr>
                <w:rFonts w:asciiTheme="majorBidi" w:hAnsiTheme="majorBidi" w:cstheme="majorBidi"/>
                <w:lang w:val="en-US"/>
              </w:rPr>
            </w:pPr>
          </w:p>
        </w:tc>
      </w:tr>
      <w:tr w:rsidR="007629A0" w:rsidRPr="00DE0DC6" w14:paraId="52744DE1" w14:textId="5DCDC086" w:rsidTr="002C7BD7">
        <w:trPr>
          <w:trHeight w:val="20"/>
        </w:trPr>
        <w:tc>
          <w:tcPr>
            <w:tcW w:w="1737" w:type="pct"/>
            <w:noWrap/>
            <w:vAlign w:val="center"/>
            <w:hideMark/>
          </w:tcPr>
          <w:p w14:paraId="4DAF74F1" w14:textId="5C713C52" w:rsidR="007629A0" w:rsidRPr="00DE0DC6" w:rsidRDefault="007629A0" w:rsidP="007629A0">
            <w:pPr>
              <w:autoSpaceDE/>
              <w:autoSpaceDN/>
              <w:spacing w:line="276" w:lineRule="auto"/>
              <w:rPr>
                <w:rFonts w:asciiTheme="majorBidi" w:hAnsiTheme="majorBidi" w:cstheme="majorBidi"/>
                <w:lang w:val="en-US"/>
              </w:rPr>
            </w:pPr>
            <w:r>
              <w:rPr>
                <w:rFonts w:asciiTheme="majorBidi" w:hAnsiTheme="majorBidi" w:cstheme="majorBidi"/>
                <w:lang w:val="en-US"/>
              </w:rPr>
              <w:t xml:space="preserve">Unconditional </w:t>
            </w:r>
            <w:r w:rsidRPr="00DE0DC6">
              <w:rPr>
                <w:rFonts w:asciiTheme="majorBidi" w:hAnsiTheme="majorBidi" w:cstheme="majorBidi"/>
                <w:lang w:val="en-US"/>
              </w:rPr>
              <w:t>Transfers from Parent Ministry/ SC/SAGA</w:t>
            </w:r>
          </w:p>
        </w:tc>
        <w:tc>
          <w:tcPr>
            <w:tcW w:w="461" w:type="pct"/>
            <w:vAlign w:val="center"/>
          </w:tcPr>
          <w:p w14:paraId="6F1512CE" w14:textId="66FF71BA"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40A9024F" w14:textId="52A32A86"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5F261ED6" w14:textId="58A32D5F"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hideMark/>
          </w:tcPr>
          <w:p w14:paraId="5479D70D"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hideMark/>
          </w:tcPr>
          <w:p w14:paraId="613BE95C"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395FC9B8" w14:textId="5D20F99B"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6E9688F5" w14:textId="763845CD" w:rsidTr="002C7BD7">
        <w:trPr>
          <w:trHeight w:val="20"/>
        </w:trPr>
        <w:tc>
          <w:tcPr>
            <w:tcW w:w="1737" w:type="pct"/>
            <w:noWrap/>
            <w:vAlign w:val="center"/>
            <w:hideMark/>
          </w:tcPr>
          <w:p w14:paraId="52DC9A50"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 </w:t>
            </w:r>
          </w:p>
        </w:tc>
        <w:tc>
          <w:tcPr>
            <w:tcW w:w="461" w:type="pct"/>
            <w:vAlign w:val="center"/>
          </w:tcPr>
          <w:p w14:paraId="58DB6BFA" w14:textId="49D30AE0"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vAlign w:val="center"/>
          </w:tcPr>
          <w:p w14:paraId="7C234CE2" w14:textId="1D7576E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1" w:type="pct"/>
            <w:noWrap/>
            <w:vAlign w:val="center"/>
          </w:tcPr>
          <w:p w14:paraId="7418C647" w14:textId="3E5EEDAF"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noWrap/>
            <w:vAlign w:val="center"/>
            <w:hideMark/>
          </w:tcPr>
          <w:p w14:paraId="757B7C1D"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19" w:type="pct"/>
            <w:noWrap/>
            <w:vAlign w:val="center"/>
            <w:hideMark/>
          </w:tcPr>
          <w:p w14:paraId="1D555B26"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02" w:type="pct"/>
            <w:vAlign w:val="center"/>
          </w:tcPr>
          <w:p w14:paraId="67DAAF39" w14:textId="55149D61"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7629A0" w:rsidRPr="00DE0DC6" w14:paraId="21D33E3F" w14:textId="70EB902E" w:rsidTr="002C7BD7">
        <w:trPr>
          <w:trHeight w:val="20"/>
        </w:trPr>
        <w:tc>
          <w:tcPr>
            <w:tcW w:w="1737" w:type="pct"/>
            <w:noWrap/>
            <w:vAlign w:val="center"/>
            <w:hideMark/>
          </w:tcPr>
          <w:p w14:paraId="20111C23" w14:textId="134DDFA8" w:rsidR="007629A0" w:rsidRPr="007629A0" w:rsidRDefault="007629A0" w:rsidP="007629A0">
            <w:pPr>
              <w:autoSpaceDE/>
              <w:autoSpaceDN/>
              <w:spacing w:line="276" w:lineRule="auto"/>
              <w:rPr>
                <w:rFonts w:asciiTheme="majorBidi" w:hAnsiTheme="majorBidi" w:cstheme="majorBidi"/>
                <w:lang w:val="en-US"/>
              </w:rPr>
            </w:pPr>
            <w:r w:rsidRPr="007629A0">
              <w:rPr>
                <w:b/>
                <w:color w:val="000000" w:themeColor="text1"/>
                <w:lang w:val="en-US"/>
              </w:rPr>
              <w:t>Revenue From Transactions with Binding Arrangements</w:t>
            </w:r>
          </w:p>
        </w:tc>
        <w:tc>
          <w:tcPr>
            <w:tcW w:w="461" w:type="pct"/>
            <w:vAlign w:val="center"/>
          </w:tcPr>
          <w:p w14:paraId="4709D9DD"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vAlign w:val="center"/>
          </w:tcPr>
          <w:p w14:paraId="4FA358D9" w14:textId="5D209BE7" w:rsidR="007629A0" w:rsidRPr="00DE0DC6" w:rsidRDefault="007629A0" w:rsidP="007629A0">
            <w:pPr>
              <w:autoSpaceDE/>
              <w:autoSpaceDN/>
              <w:spacing w:line="276" w:lineRule="auto"/>
              <w:jc w:val="center"/>
              <w:rPr>
                <w:rFonts w:asciiTheme="majorBidi" w:hAnsiTheme="majorBidi" w:cstheme="majorBidi"/>
                <w:lang w:val="en-US"/>
              </w:rPr>
            </w:pPr>
          </w:p>
        </w:tc>
        <w:tc>
          <w:tcPr>
            <w:tcW w:w="461" w:type="pct"/>
            <w:noWrap/>
            <w:vAlign w:val="center"/>
          </w:tcPr>
          <w:p w14:paraId="4B712B61" w14:textId="3E90AF56"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noWrap/>
            <w:vAlign w:val="center"/>
            <w:hideMark/>
          </w:tcPr>
          <w:p w14:paraId="4F99F8B6"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819" w:type="pct"/>
            <w:noWrap/>
            <w:vAlign w:val="center"/>
            <w:hideMark/>
          </w:tcPr>
          <w:p w14:paraId="60E73B1A"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602" w:type="pct"/>
            <w:vAlign w:val="center"/>
          </w:tcPr>
          <w:p w14:paraId="18073717" w14:textId="77777777" w:rsidR="007629A0" w:rsidRPr="00DE0DC6" w:rsidRDefault="007629A0" w:rsidP="007629A0">
            <w:pPr>
              <w:autoSpaceDE/>
              <w:autoSpaceDN/>
              <w:spacing w:line="276" w:lineRule="auto"/>
              <w:jc w:val="center"/>
              <w:rPr>
                <w:rFonts w:asciiTheme="majorBidi" w:hAnsiTheme="majorBidi" w:cstheme="majorBidi"/>
                <w:lang w:val="en-US"/>
              </w:rPr>
            </w:pPr>
          </w:p>
        </w:tc>
      </w:tr>
      <w:tr w:rsidR="007629A0" w:rsidRPr="00DE0DC6" w14:paraId="7F8F15A8" w14:textId="642B2A0C" w:rsidTr="002C7BD7">
        <w:trPr>
          <w:trHeight w:val="20"/>
        </w:trPr>
        <w:tc>
          <w:tcPr>
            <w:tcW w:w="1737" w:type="pct"/>
            <w:noWrap/>
            <w:vAlign w:val="center"/>
            <w:hideMark/>
          </w:tcPr>
          <w:p w14:paraId="4007BCA5"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Interest income</w:t>
            </w:r>
          </w:p>
        </w:tc>
        <w:tc>
          <w:tcPr>
            <w:tcW w:w="461" w:type="pct"/>
            <w:vAlign w:val="center"/>
          </w:tcPr>
          <w:p w14:paraId="11BE282D" w14:textId="19700E16"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66839116" w14:textId="22B09211"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03DCE3E8" w14:textId="6AE04EBF"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hideMark/>
          </w:tcPr>
          <w:p w14:paraId="4C1FE637"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hideMark/>
          </w:tcPr>
          <w:p w14:paraId="7ECFA8E3"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66F90D70" w14:textId="12E66590"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032EC7A9" w14:textId="7BA25185" w:rsidTr="002C7BD7">
        <w:trPr>
          <w:trHeight w:val="20"/>
        </w:trPr>
        <w:tc>
          <w:tcPr>
            <w:tcW w:w="1737" w:type="pct"/>
            <w:noWrap/>
            <w:vAlign w:val="center"/>
            <w:hideMark/>
          </w:tcPr>
          <w:p w14:paraId="2F3EBE5A" w14:textId="6839773D"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Other income</w:t>
            </w:r>
            <w:r>
              <w:rPr>
                <w:rFonts w:asciiTheme="majorBidi" w:hAnsiTheme="majorBidi" w:cstheme="majorBidi"/>
                <w:lang w:val="en-US"/>
              </w:rPr>
              <w:t xml:space="preserve"> </w:t>
            </w:r>
            <w:r w:rsidRPr="007629A0">
              <w:rPr>
                <w:rFonts w:asciiTheme="majorBidi" w:hAnsiTheme="majorBidi" w:cstheme="majorBidi"/>
                <w:i/>
                <w:iCs/>
                <w:lang w:val="en-US"/>
              </w:rPr>
              <w:t>(specify)</w:t>
            </w:r>
          </w:p>
        </w:tc>
        <w:tc>
          <w:tcPr>
            <w:tcW w:w="461" w:type="pct"/>
            <w:vAlign w:val="center"/>
          </w:tcPr>
          <w:p w14:paraId="36DF5AE2" w14:textId="77F94D28"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5E01078C" w14:textId="579BCCB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151940F7" w14:textId="0F09316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hideMark/>
          </w:tcPr>
          <w:p w14:paraId="04DDF50A"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hideMark/>
          </w:tcPr>
          <w:p w14:paraId="520E21AD"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1D1E4378" w14:textId="2BD2F831"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1499356C" w14:textId="03C02FE5" w:rsidTr="002C7BD7">
        <w:trPr>
          <w:trHeight w:val="20"/>
        </w:trPr>
        <w:tc>
          <w:tcPr>
            <w:tcW w:w="1737" w:type="pct"/>
            <w:noWrap/>
            <w:vAlign w:val="center"/>
            <w:hideMark/>
          </w:tcPr>
          <w:p w14:paraId="34AE61C2"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 </w:t>
            </w:r>
          </w:p>
        </w:tc>
        <w:tc>
          <w:tcPr>
            <w:tcW w:w="461" w:type="pct"/>
            <w:vAlign w:val="center"/>
          </w:tcPr>
          <w:p w14:paraId="3133AE5C" w14:textId="736E5AAA"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vAlign w:val="center"/>
          </w:tcPr>
          <w:p w14:paraId="30DBEBAF" w14:textId="3D5B2EA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1" w:type="pct"/>
            <w:noWrap/>
            <w:vAlign w:val="center"/>
          </w:tcPr>
          <w:p w14:paraId="20E90E45" w14:textId="6E19A2CB"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noWrap/>
            <w:vAlign w:val="center"/>
            <w:hideMark/>
          </w:tcPr>
          <w:p w14:paraId="27D53FCA"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19" w:type="pct"/>
            <w:noWrap/>
            <w:vAlign w:val="center"/>
            <w:hideMark/>
          </w:tcPr>
          <w:p w14:paraId="3AFCF03D"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02" w:type="pct"/>
            <w:vAlign w:val="center"/>
          </w:tcPr>
          <w:p w14:paraId="7EFA1C3C" w14:textId="5788301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7629A0" w:rsidRPr="00DE0DC6" w14:paraId="307F6ABE" w14:textId="02B0462F" w:rsidTr="002C7BD7">
        <w:trPr>
          <w:trHeight w:val="20"/>
        </w:trPr>
        <w:tc>
          <w:tcPr>
            <w:tcW w:w="1737" w:type="pct"/>
            <w:noWrap/>
            <w:vAlign w:val="center"/>
            <w:hideMark/>
          </w:tcPr>
          <w:p w14:paraId="54A31ADE"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w:t>
            </w:r>
            <w:r w:rsidRPr="00DE0DC6">
              <w:rPr>
                <w:rFonts w:asciiTheme="majorBidi" w:hAnsiTheme="majorBidi" w:cstheme="majorBidi"/>
                <w:lang w:val="en-US"/>
              </w:rPr>
              <w:t xml:space="preserve"> </w:t>
            </w:r>
            <w:r w:rsidRPr="00DE0DC6">
              <w:rPr>
                <w:rFonts w:asciiTheme="majorBidi" w:hAnsiTheme="majorBidi" w:cstheme="majorBidi"/>
                <w:b/>
                <w:bCs/>
                <w:lang w:val="en-US"/>
              </w:rPr>
              <w:t>revenue</w:t>
            </w:r>
          </w:p>
        </w:tc>
        <w:tc>
          <w:tcPr>
            <w:tcW w:w="461" w:type="pct"/>
            <w:vAlign w:val="center"/>
          </w:tcPr>
          <w:p w14:paraId="5BD82F04" w14:textId="6ECAE79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vAlign w:val="center"/>
          </w:tcPr>
          <w:p w14:paraId="39D0D9FE" w14:textId="2623892A"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1" w:type="pct"/>
            <w:noWrap/>
            <w:vAlign w:val="center"/>
          </w:tcPr>
          <w:p w14:paraId="104A9E0D" w14:textId="3C51DD23"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noWrap/>
            <w:vAlign w:val="center"/>
            <w:hideMark/>
          </w:tcPr>
          <w:p w14:paraId="199E25AD"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19" w:type="pct"/>
            <w:noWrap/>
            <w:vAlign w:val="center"/>
            <w:hideMark/>
          </w:tcPr>
          <w:p w14:paraId="6318263A"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02" w:type="pct"/>
            <w:vAlign w:val="center"/>
          </w:tcPr>
          <w:p w14:paraId="3F8129DA" w14:textId="1EA9B65A"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7629A0" w:rsidRPr="00DE0DC6" w14:paraId="2EFC9472" w14:textId="5F6F735A" w:rsidTr="002C7BD7">
        <w:trPr>
          <w:trHeight w:val="20"/>
        </w:trPr>
        <w:tc>
          <w:tcPr>
            <w:tcW w:w="1737" w:type="pct"/>
            <w:noWrap/>
            <w:vAlign w:val="center"/>
            <w:hideMark/>
          </w:tcPr>
          <w:p w14:paraId="232ED58A" w14:textId="77777777" w:rsidR="007629A0" w:rsidRPr="00DE0DC6" w:rsidRDefault="007629A0" w:rsidP="007629A0">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Expenses</w:t>
            </w:r>
          </w:p>
        </w:tc>
        <w:tc>
          <w:tcPr>
            <w:tcW w:w="461" w:type="pct"/>
            <w:vAlign w:val="center"/>
          </w:tcPr>
          <w:p w14:paraId="196B5667"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vAlign w:val="center"/>
          </w:tcPr>
          <w:p w14:paraId="30CE7D24" w14:textId="217ED2D7" w:rsidR="007629A0" w:rsidRPr="00DE0DC6" w:rsidRDefault="007629A0" w:rsidP="007629A0">
            <w:pPr>
              <w:autoSpaceDE/>
              <w:autoSpaceDN/>
              <w:spacing w:line="276" w:lineRule="auto"/>
              <w:jc w:val="center"/>
              <w:rPr>
                <w:rFonts w:asciiTheme="majorBidi" w:hAnsiTheme="majorBidi" w:cstheme="majorBidi"/>
                <w:lang w:val="en-US"/>
              </w:rPr>
            </w:pPr>
          </w:p>
        </w:tc>
        <w:tc>
          <w:tcPr>
            <w:tcW w:w="461" w:type="pct"/>
            <w:noWrap/>
            <w:vAlign w:val="center"/>
          </w:tcPr>
          <w:p w14:paraId="56C2D2CB" w14:textId="5B24E0BC"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noWrap/>
            <w:vAlign w:val="center"/>
            <w:hideMark/>
          </w:tcPr>
          <w:p w14:paraId="0B1D906A"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819" w:type="pct"/>
            <w:noWrap/>
            <w:vAlign w:val="center"/>
            <w:hideMark/>
          </w:tcPr>
          <w:p w14:paraId="0839DDBF"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602" w:type="pct"/>
            <w:vAlign w:val="center"/>
          </w:tcPr>
          <w:p w14:paraId="51A91BF6" w14:textId="77777777" w:rsidR="007629A0" w:rsidRPr="00DE0DC6" w:rsidRDefault="007629A0" w:rsidP="007629A0">
            <w:pPr>
              <w:autoSpaceDE/>
              <w:autoSpaceDN/>
              <w:spacing w:line="276" w:lineRule="auto"/>
              <w:jc w:val="center"/>
              <w:rPr>
                <w:rFonts w:asciiTheme="majorBidi" w:hAnsiTheme="majorBidi" w:cstheme="majorBidi"/>
                <w:lang w:val="en-US"/>
              </w:rPr>
            </w:pPr>
          </w:p>
        </w:tc>
      </w:tr>
      <w:tr w:rsidR="007629A0" w:rsidRPr="00DE0DC6" w14:paraId="6D58ACDD" w14:textId="0C364305" w:rsidTr="002C7BD7">
        <w:trPr>
          <w:trHeight w:val="20"/>
        </w:trPr>
        <w:tc>
          <w:tcPr>
            <w:tcW w:w="1737" w:type="pct"/>
            <w:noWrap/>
            <w:vAlign w:val="center"/>
            <w:hideMark/>
          </w:tcPr>
          <w:p w14:paraId="2AD7ABC3"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Employee costs</w:t>
            </w:r>
          </w:p>
        </w:tc>
        <w:tc>
          <w:tcPr>
            <w:tcW w:w="461" w:type="pct"/>
            <w:vAlign w:val="center"/>
          </w:tcPr>
          <w:p w14:paraId="4FBA7BF7" w14:textId="6308F579"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14B00C8F" w14:textId="4C0B406B"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2EE52338" w14:textId="66B32302"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hideMark/>
          </w:tcPr>
          <w:p w14:paraId="2784EAD8"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hideMark/>
          </w:tcPr>
          <w:p w14:paraId="31322F98"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18B5DFE0" w14:textId="6FC565EC"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3C707E0A" w14:textId="4D700176" w:rsidTr="002C7BD7">
        <w:trPr>
          <w:trHeight w:val="20"/>
        </w:trPr>
        <w:tc>
          <w:tcPr>
            <w:tcW w:w="1737" w:type="pct"/>
            <w:noWrap/>
            <w:vAlign w:val="center"/>
            <w:hideMark/>
          </w:tcPr>
          <w:p w14:paraId="7DEC8188"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Use of goods and services</w:t>
            </w:r>
          </w:p>
        </w:tc>
        <w:tc>
          <w:tcPr>
            <w:tcW w:w="461" w:type="pct"/>
            <w:vAlign w:val="center"/>
          </w:tcPr>
          <w:p w14:paraId="330749AE" w14:textId="38DCECAE"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3C991C5F" w14:textId="65FED35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75324A4B" w14:textId="7BFE59F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hideMark/>
          </w:tcPr>
          <w:p w14:paraId="2559243F"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hideMark/>
          </w:tcPr>
          <w:p w14:paraId="67D0483F"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5CF4ED33" w14:textId="02E3F6AA"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4E743A12" w14:textId="1469746A" w:rsidTr="002C7BD7">
        <w:trPr>
          <w:trHeight w:val="20"/>
        </w:trPr>
        <w:tc>
          <w:tcPr>
            <w:tcW w:w="1737" w:type="pct"/>
            <w:noWrap/>
            <w:vAlign w:val="center"/>
          </w:tcPr>
          <w:p w14:paraId="42A027B7"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Depreciation and amortization expense</w:t>
            </w:r>
          </w:p>
        </w:tc>
        <w:tc>
          <w:tcPr>
            <w:tcW w:w="461" w:type="pct"/>
            <w:vAlign w:val="center"/>
          </w:tcPr>
          <w:p w14:paraId="279D29A5" w14:textId="0FAE1074"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626F4A6B" w14:textId="6FB5975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15206868" w14:textId="247B95E9"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tcPr>
          <w:p w14:paraId="175217DA"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tcPr>
          <w:p w14:paraId="4369D745"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2CA3CB5E" w14:textId="7E7A88D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176826CC" w14:textId="36896C91" w:rsidTr="002C7BD7">
        <w:trPr>
          <w:trHeight w:val="20"/>
        </w:trPr>
        <w:tc>
          <w:tcPr>
            <w:tcW w:w="1737" w:type="pct"/>
            <w:noWrap/>
            <w:vAlign w:val="center"/>
            <w:hideMark/>
          </w:tcPr>
          <w:p w14:paraId="5BE4B3BB"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lang w:val="en-US"/>
              </w:rPr>
              <w:t>Finance costs</w:t>
            </w:r>
          </w:p>
        </w:tc>
        <w:tc>
          <w:tcPr>
            <w:tcW w:w="461" w:type="pct"/>
            <w:vAlign w:val="center"/>
          </w:tcPr>
          <w:p w14:paraId="35FC3A46" w14:textId="3023139F"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vAlign w:val="center"/>
          </w:tcPr>
          <w:p w14:paraId="7D02473A" w14:textId="1CDD374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1" w:type="pct"/>
            <w:noWrap/>
            <w:vAlign w:val="center"/>
          </w:tcPr>
          <w:p w14:paraId="6FCFFC0D" w14:textId="6D9E59E9"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460" w:type="pct"/>
            <w:noWrap/>
            <w:vAlign w:val="center"/>
            <w:hideMark/>
          </w:tcPr>
          <w:p w14:paraId="190566E0"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819" w:type="pct"/>
            <w:noWrap/>
            <w:vAlign w:val="center"/>
            <w:hideMark/>
          </w:tcPr>
          <w:p w14:paraId="7F48656E" w14:textId="77777777"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602" w:type="pct"/>
            <w:vAlign w:val="center"/>
          </w:tcPr>
          <w:p w14:paraId="5116B70A" w14:textId="3DE0529C"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7629A0" w:rsidRPr="00DE0DC6" w14:paraId="69D21493" w14:textId="69F7E94F" w:rsidTr="002C7BD7">
        <w:trPr>
          <w:trHeight w:val="20"/>
        </w:trPr>
        <w:tc>
          <w:tcPr>
            <w:tcW w:w="1737" w:type="pct"/>
            <w:noWrap/>
            <w:vAlign w:val="center"/>
            <w:hideMark/>
          </w:tcPr>
          <w:p w14:paraId="11A52113" w14:textId="77777777" w:rsidR="007629A0" w:rsidRPr="00DE0DC6" w:rsidRDefault="007629A0" w:rsidP="007629A0">
            <w:pPr>
              <w:autoSpaceDE/>
              <w:autoSpaceDN/>
              <w:spacing w:line="276" w:lineRule="auto"/>
              <w:rPr>
                <w:rFonts w:asciiTheme="majorBidi" w:hAnsiTheme="majorBidi" w:cstheme="majorBidi"/>
                <w:lang w:val="en-US"/>
              </w:rPr>
            </w:pPr>
            <w:r w:rsidRPr="00DE0DC6">
              <w:rPr>
                <w:rFonts w:asciiTheme="majorBidi" w:hAnsiTheme="majorBidi" w:cstheme="majorBidi"/>
                <w:b/>
                <w:bCs/>
                <w:lang w:val="en-US"/>
              </w:rPr>
              <w:t>Total</w:t>
            </w:r>
            <w:r w:rsidRPr="00DE0DC6">
              <w:rPr>
                <w:rFonts w:asciiTheme="majorBidi" w:hAnsiTheme="majorBidi" w:cstheme="majorBidi"/>
                <w:lang w:val="en-US"/>
              </w:rPr>
              <w:t xml:space="preserve"> </w:t>
            </w:r>
            <w:r w:rsidRPr="00DE0DC6">
              <w:rPr>
                <w:rFonts w:asciiTheme="majorBidi" w:hAnsiTheme="majorBidi" w:cstheme="majorBidi"/>
                <w:b/>
                <w:bCs/>
                <w:lang w:val="en-US"/>
              </w:rPr>
              <w:t>expenses</w:t>
            </w:r>
          </w:p>
        </w:tc>
        <w:tc>
          <w:tcPr>
            <w:tcW w:w="461" w:type="pct"/>
            <w:vAlign w:val="center"/>
          </w:tcPr>
          <w:p w14:paraId="5190CF09" w14:textId="4301144B"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vAlign w:val="center"/>
          </w:tcPr>
          <w:p w14:paraId="6A4F2DA7" w14:textId="746946E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1" w:type="pct"/>
            <w:noWrap/>
            <w:vAlign w:val="center"/>
          </w:tcPr>
          <w:p w14:paraId="06F29BE4" w14:textId="05D1B3B5"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noWrap/>
            <w:vAlign w:val="center"/>
            <w:hideMark/>
          </w:tcPr>
          <w:p w14:paraId="24531FF8"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19" w:type="pct"/>
            <w:noWrap/>
            <w:vAlign w:val="center"/>
            <w:hideMark/>
          </w:tcPr>
          <w:p w14:paraId="23FE3208"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02" w:type="pct"/>
            <w:vAlign w:val="center"/>
          </w:tcPr>
          <w:p w14:paraId="66BE7CE0" w14:textId="61CE058F"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r w:rsidR="007629A0" w:rsidRPr="00DE0DC6" w14:paraId="73D7BA7D" w14:textId="46F731BF" w:rsidTr="002C7BD7">
        <w:trPr>
          <w:trHeight w:val="20"/>
        </w:trPr>
        <w:tc>
          <w:tcPr>
            <w:tcW w:w="1737" w:type="pct"/>
            <w:noWrap/>
            <w:vAlign w:val="center"/>
          </w:tcPr>
          <w:p w14:paraId="3B6C4A08" w14:textId="77777777" w:rsidR="007629A0" w:rsidRPr="00DE0DC6" w:rsidRDefault="007629A0" w:rsidP="007629A0">
            <w:pPr>
              <w:autoSpaceDE/>
              <w:autoSpaceDN/>
              <w:spacing w:line="276" w:lineRule="auto"/>
              <w:rPr>
                <w:rFonts w:asciiTheme="majorBidi" w:hAnsiTheme="majorBidi" w:cstheme="majorBidi"/>
                <w:b/>
                <w:bCs/>
                <w:lang w:val="en-US"/>
              </w:rPr>
            </w:pPr>
            <w:r w:rsidRPr="00DE0DC6">
              <w:rPr>
                <w:rFonts w:asciiTheme="majorBidi" w:hAnsiTheme="majorBidi" w:cstheme="majorBidi"/>
                <w:b/>
                <w:bCs/>
                <w:lang w:val="en-US"/>
              </w:rPr>
              <w:t>Other gains/losses</w:t>
            </w:r>
          </w:p>
        </w:tc>
        <w:tc>
          <w:tcPr>
            <w:tcW w:w="461" w:type="pct"/>
            <w:vAlign w:val="center"/>
          </w:tcPr>
          <w:p w14:paraId="22A43285" w14:textId="77777777"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vAlign w:val="center"/>
          </w:tcPr>
          <w:p w14:paraId="08ECA4FC" w14:textId="35B2AD04" w:rsidR="007629A0" w:rsidRPr="00DE0DC6" w:rsidRDefault="007629A0" w:rsidP="007629A0">
            <w:pPr>
              <w:autoSpaceDE/>
              <w:autoSpaceDN/>
              <w:spacing w:line="276" w:lineRule="auto"/>
              <w:jc w:val="center"/>
              <w:rPr>
                <w:rFonts w:asciiTheme="majorBidi" w:hAnsiTheme="majorBidi" w:cstheme="majorBidi"/>
                <w:lang w:val="en-US"/>
              </w:rPr>
            </w:pPr>
          </w:p>
        </w:tc>
        <w:tc>
          <w:tcPr>
            <w:tcW w:w="461" w:type="pct"/>
            <w:noWrap/>
            <w:vAlign w:val="center"/>
          </w:tcPr>
          <w:p w14:paraId="4460EDB2" w14:textId="58F34D63" w:rsidR="007629A0" w:rsidRPr="00DE0DC6" w:rsidRDefault="007629A0" w:rsidP="007629A0">
            <w:pPr>
              <w:autoSpaceDE/>
              <w:autoSpaceDN/>
              <w:spacing w:line="276" w:lineRule="auto"/>
              <w:jc w:val="center"/>
              <w:rPr>
                <w:rFonts w:asciiTheme="majorBidi" w:hAnsiTheme="majorBidi" w:cstheme="majorBidi"/>
                <w:lang w:val="en-US"/>
              </w:rPr>
            </w:pPr>
          </w:p>
        </w:tc>
        <w:tc>
          <w:tcPr>
            <w:tcW w:w="460" w:type="pct"/>
            <w:noWrap/>
            <w:vAlign w:val="center"/>
          </w:tcPr>
          <w:p w14:paraId="558BA8DE" w14:textId="77777777" w:rsidR="007629A0" w:rsidRPr="00DE0DC6" w:rsidRDefault="007629A0" w:rsidP="007629A0">
            <w:pPr>
              <w:autoSpaceDE/>
              <w:autoSpaceDN/>
              <w:spacing w:line="276" w:lineRule="auto"/>
              <w:jc w:val="center"/>
              <w:rPr>
                <w:rFonts w:asciiTheme="majorBidi" w:hAnsiTheme="majorBidi" w:cstheme="majorBidi"/>
                <w:b/>
                <w:bCs/>
                <w:lang w:val="en-US"/>
              </w:rPr>
            </w:pPr>
          </w:p>
        </w:tc>
        <w:tc>
          <w:tcPr>
            <w:tcW w:w="819" w:type="pct"/>
            <w:noWrap/>
            <w:vAlign w:val="center"/>
          </w:tcPr>
          <w:p w14:paraId="69DA395E" w14:textId="77777777" w:rsidR="007629A0" w:rsidRPr="00DE0DC6" w:rsidRDefault="007629A0" w:rsidP="007629A0">
            <w:pPr>
              <w:autoSpaceDE/>
              <w:autoSpaceDN/>
              <w:spacing w:line="276" w:lineRule="auto"/>
              <w:jc w:val="center"/>
              <w:rPr>
                <w:rFonts w:asciiTheme="majorBidi" w:hAnsiTheme="majorBidi" w:cstheme="majorBidi"/>
                <w:b/>
                <w:bCs/>
                <w:lang w:val="en-US"/>
              </w:rPr>
            </w:pPr>
          </w:p>
        </w:tc>
        <w:tc>
          <w:tcPr>
            <w:tcW w:w="602" w:type="pct"/>
            <w:vAlign w:val="center"/>
          </w:tcPr>
          <w:p w14:paraId="143C5716" w14:textId="77777777" w:rsidR="007629A0" w:rsidRPr="00DE0DC6" w:rsidRDefault="007629A0" w:rsidP="007629A0">
            <w:pPr>
              <w:autoSpaceDE/>
              <w:autoSpaceDN/>
              <w:spacing w:line="276" w:lineRule="auto"/>
              <w:jc w:val="center"/>
              <w:rPr>
                <w:rFonts w:asciiTheme="majorBidi" w:hAnsiTheme="majorBidi" w:cstheme="majorBidi"/>
                <w:b/>
                <w:bCs/>
                <w:lang w:val="en-US"/>
              </w:rPr>
            </w:pPr>
          </w:p>
        </w:tc>
      </w:tr>
      <w:tr w:rsidR="007629A0" w:rsidRPr="00DE0DC6" w14:paraId="0810D195" w14:textId="5218685B" w:rsidTr="002C7BD7">
        <w:trPr>
          <w:trHeight w:val="20"/>
        </w:trPr>
        <w:tc>
          <w:tcPr>
            <w:tcW w:w="1737" w:type="pct"/>
            <w:noWrap/>
            <w:vAlign w:val="center"/>
          </w:tcPr>
          <w:p w14:paraId="361A4A77" w14:textId="77777777" w:rsidR="007629A0" w:rsidRPr="00DE0DC6" w:rsidRDefault="007629A0" w:rsidP="007629A0">
            <w:pPr>
              <w:autoSpaceDE/>
              <w:autoSpaceDN/>
              <w:spacing w:line="276" w:lineRule="auto"/>
              <w:rPr>
                <w:rFonts w:asciiTheme="majorBidi" w:hAnsiTheme="majorBidi" w:cstheme="majorBidi"/>
                <w:bCs/>
                <w:lang w:val="en-US"/>
              </w:rPr>
            </w:pPr>
            <w:r w:rsidRPr="00DE0DC6">
              <w:rPr>
                <w:rFonts w:asciiTheme="majorBidi" w:hAnsiTheme="majorBidi" w:cstheme="majorBidi"/>
                <w:bCs/>
                <w:lang w:val="en-US"/>
              </w:rPr>
              <w:t>Gain/loss on disposal of assets</w:t>
            </w:r>
          </w:p>
        </w:tc>
        <w:tc>
          <w:tcPr>
            <w:tcW w:w="461" w:type="pct"/>
            <w:vAlign w:val="center"/>
          </w:tcPr>
          <w:p w14:paraId="51E75DFE" w14:textId="5C5B0FB2" w:rsidR="007629A0" w:rsidRPr="00CE6F5E" w:rsidRDefault="007629A0" w:rsidP="007629A0">
            <w:pPr>
              <w:autoSpaceDE/>
              <w:autoSpaceDN/>
              <w:spacing w:line="276" w:lineRule="auto"/>
              <w:jc w:val="center"/>
              <w:rPr>
                <w:rFonts w:asciiTheme="majorBidi" w:hAnsiTheme="majorBidi" w:cstheme="majorBidi"/>
                <w:lang w:val="en-US"/>
              </w:rPr>
            </w:pPr>
            <w:r w:rsidRPr="00CE6F5E">
              <w:rPr>
                <w:rFonts w:asciiTheme="majorBidi" w:hAnsiTheme="majorBidi" w:cstheme="majorBidi"/>
                <w:lang w:val="en-US"/>
              </w:rPr>
              <w:t>xxx</w:t>
            </w:r>
          </w:p>
        </w:tc>
        <w:tc>
          <w:tcPr>
            <w:tcW w:w="460" w:type="pct"/>
            <w:vAlign w:val="center"/>
          </w:tcPr>
          <w:p w14:paraId="202FD8CD" w14:textId="5446BD1A" w:rsidR="007629A0" w:rsidRPr="00CE6F5E" w:rsidRDefault="007629A0" w:rsidP="007629A0">
            <w:pPr>
              <w:autoSpaceDE/>
              <w:autoSpaceDN/>
              <w:spacing w:line="276" w:lineRule="auto"/>
              <w:jc w:val="center"/>
              <w:rPr>
                <w:rFonts w:asciiTheme="majorBidi" w:hAnsiTheme="majorBidi" w:cstheme="majorBidi"/>
                <w:lang w:val="en-US"/>
              </w:rPr>
            </w:pPr>
            <w:r w:rsidRPr="00CE6F5E">
              <w:rPr>
                <w:rFonts w:asciiTheme="majorBidi" w:hAnsiTheme="majorBidi" w:cstheme="majorBidi"/>
                <w:lang w:val="en-US"/>
              </w:rPr>
              <w:t>xxx</w:t>
            </w:r>
          </w:p>
        </w:tc>
        <w:tc>
          <w:tcPr>
            <w:tcW w:w="461" w:type="pct"/>
            <w:noWrap/>
            <w:vAlign w:val="center"/>
          </w:tcPr>
          <w:p w14:paraId="29A79737" w14:textId="38D16AD5" w:rsidR="007629A0" w:rsidRPr="00CE6F5E" w:rsidRDefault="007629A0" w:rsidP="007629A0">
            <w:pPr>
              <w:autoSpaceDE/>
              <w:autoSpaceDN/>
              <w:spacing w:line="276" w:lineRule="auto"/>
              <w:jc w:val="center"/>
              <w:rPr>
                <w:rFonts w:asciiTheme="majorBidi" w:hAnsiTheme="majorBidi" w:cstheme="majorBidi"/>
                <w:lang w:val="en-US"/>
              </w:rPr>
            </w:pPr>
            <w:r w:rsidRPr="00CE6F5E">
              <w:rPr>
                <w:rFonts w:asciiTheme="majorBidi" w:hAnsiTheme="majorBidi" w:cstheme="majorBidi"/>
                <w:lang w:val="en-US"/>
              </w:rPr>
              <w:t>xxx</w:t>
            </w:r>
          </w:p>
        </w:tc>
        <w:tc>
          <w:tcPr>
            <w:tcW w:w="460" w:type="pct"/>
            <w:noWrap/>
            <w:vAlign w:val="center"/>
          </w:tcPr>
          <w:p w14:paraId="1D60E69C" w14:textId="77777777" w:rsidR="007629A0" w:rsidRPr="00CE6F5E" w:rsidRDefault="007629A0" w:rsidP="007629A0">
            <w:pPr>
              <w:autoSpaceDE/>
              <w:autoSpaceDN/>
              <w:spacing w:line="276" w:lineRule="auto"/>
              <w:jc w:val="center"/>
              <w:rPr>
                <w:rFonts w:asciiTheme="majorBidi" w:hAnsiTheme="majorBidi" w:cstheme="majorBidi"/>
                <w:lang w:val="en-US"/>
              </w:rPr>
            </w:pPr>
            <w:r w:rsidRPr="00CE6F5E">
              <w:rPr>
                <w:rFonts w:asciiTheme="majorBidi" w:hAnsiTheme="majorBidi" w:cstheme="majorBidi"/>
                <w:lang w:val="en-US"/>
              </w:rPr>
              <w:t>xxx</w:t>
            </w:r>
          </w:p>
        </w:tc>
        <w:tc>
          <w:tcPr>
            <w:tcW w:w="819" w:type="pct"/>
            <w:noWrap/>
            <w:vAlign w:val="center"/>
          </w:tcPr>
          <w:p w14:paraId="297BA90B" w14:textId="77777777" w:rsidR="007629A0" w:rsidRPr="00CE6F5E" w:rsidRDefault="007629A0" w:rsidP="007629A0">
            <w:pPr>
              <w:autoSpaceDE/>
              <w:autoSpaceDN/>
              <w:spacing w:line="276" w:lineRule="auto"/>
              <w:jc w:val="center"/>
              <w:rPr>
                <w:rFonts w:asciiTheme="majorBidi" w:hAnsiTheme="majorBidi" w:cstheme="majorBidi"/>
                <w:lang w:val="en-US"/>
              </w:rPr>
            </w:pPr>
            <w:r w:rsidRPr="00CE6F5E">
              <w:rPr>
                <w:rFonts w:asciiTheme="majorBidi" w:hAnsiTheme="majorBidi" w:cstheme="majorBidi"/>
                <w:lang w:val="en-US"/>
              </w:rPr>
              <w:t>xxx</w:t>
            </w:r>
          </w:p>
        </w:tc>
        <w:tc>
          <w:tcPr>
            <w:tcW w:w="602" w:type="pct"/>
            <w:vAlign w:val="center"/>
          </w:tcPr>
          <w:p w14:paraId="0D684414" w14:textId="37B82574" w:rsidR="007629A0" w:rsidRPr="00CE6F5E" w:rsidRDefault="007629A0" w:rsidP="007629A0">
            <w:pPr>
              <w:autoSpaceDE/>
              <w:autoSpaceDN/>
              <w:spacing w:line="276" w:lineRule="auto"/>
              <w:jc w:val="center"/>
              <w:rPr>
                <w:rFonts w:asciiTheme="majorBidi" w:hAnsiTheme="majorBidi" w:cstheme="majorBidi"/>
                <w:lang w:val="en-US"/>
              </w:rPr>
            </w:pPr>
            <w:r w:rsidRPr="00CE6F5E">
              <w:rPr>
                <w:rFonts w:asciiTheme="majorBidi" w:hAnsiTheme="majorBidi" w:cstheme="majorBidi"/>
                <w:lang w:val="en-US"/>
              </w:rPr>
              <w:t>xxx</w:t>
            </w:r>
          </w:p>
        </w:tc>
      </w:tr>
      <w:tr w:rsidR="002C7BD7" w:rsidRPr="00DE0DC6" w14:paraId="04A8452C" w14:textId="77777777" w:rsidTr="002C7BD7">
        <w:trPr>
          <w:trHeight w:val="20"/>
        </w:trPr>
        <w:tc>
          <w:tcPr>
            <w:tcW w:w="1737" w:type="pct"/>
            <w:noWrap/>
            <w:vAlign w:val="center"/>
          </w:tcPr>
          <w:p w14:paraId="78B55AD9" w14:textId="7D4216FB" w:rsidR="002C7BD7" w:rsidRPr="00DE0DC6" w:rsidRDefault="002C7BD7" w:rsidP="002C7BD7">
            <w:pPr>
              <w:autoSpaceDE/>
              <w:autoSpaceDN/>
              <w:spacing w:line="276" w:lineRule="auto"/>
              <w:rPr>
                <w:rFonts w:asciiTheme="majorBidi" w:hAnsiTheme="majorBidi" w:cstheme="majorBidi"/>
                <w:bCs/>
                <w:lang w:val="en-US"/>
              </w:rPr>
            </w:pPr>
            <w:r w:rsidRPr="00DE0DC6">
              <w:rPr>
                <w:rStyle w:val="normaltextrun"/>
                <w:rFonts w:asciiTheme="majorBidi" w:hAnsiTheme="majorBidi" w:cstheme="majorBidi"/>
                <w:color w:val="000000"/>
                <w:shd w:val="clear" w:color="auto" w:fill="FFFFFF"/>
              </w:rPr>
              <w:lastRenderedPageBreak/>
              <w:t>Gain /Loss on fair value of investments</w:t>
            </w:r>
            <w:r w:rsidRPr="00DE0DC6">
              <w:rPr>
                <w:rStyle w:val="eop"/>
                <w:rFonts w:asciiTheme="majorBidi" w:hAnsiTheme="majorBidi" w:cstheme="majorBidi"/>
                <w:color w:val="000000"/>
                <w:shd w:val="clear" w:color="auto" w:fill="FFFFFF"/>
              </w:rPr>
              <w:t> </w:t>
            </w:r>
          </w:p>
        </w:tc>
        <w:tc>
          <w:tcPr>
            <w:tcW w:w="461" w:type="pct"/>
            <w:vAlign w:val="center"/>
          </w:tcPr>
          <w:p w14:paraId="606B2188" w14:textId="143C1D26"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0" w:type="pct"/>
            <w:vAlign w:val="center"/>
          </w:tcPr>
          <w:p w14:paraId="08F241FD" w14:textId="6136F88C"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1" w:type="pct"/>
            <w:noWrap/>
            <w:vAlign w:val="center"/>
          </w:tcPr>
          <w:p w14:paraId="50DA49BF" w14:textId="14E9F71E"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0" w:type="pct"/>
            <w:noWrap/>
            <w:vAlign w:val="center"/>
          </w:tcPr>
          <w:p w14:paraId="614BFF20" w14:textId="6EB9EEB8"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819" w:type="pct"/>
            <w:noWrap/>
            <w:vAlign w:val="center"/>
          </w:tcPr>
          <w:p w14:paraId="3B874731" w14:textId="6E080B37"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602" w:type="pct"/>
            <w:vAlign w:val="center"/>
          </w:tcPr>
          <w:p w14:paraId="4FC2F11A" w14:textId="45A33F48"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r>
      <w:tr w:rsidR="002C7BD7" w:rsidRPr="00DE0DC6" w14:paraId="6B6CA8D8" w14:textId="77777777" w:rsidTr="002C7BD7">
        <w:trPr>
          <w:trHeight w:val="20"/>
        </w:trPr>
        <w:tc>
          <w:tcPr>
            <w:tcW w:w="1737" w:type="pct"/>
            <w:noWrap/>
            <w:vAlign w:val="center"/>
          </w:tcPr>
          <w:p w14:paraId="2E280F9E" w14:textId="6B789517" w:rsidR="002C7BD7" w:rsidRPr="00DE0DC6" w:rsidRDefault="002C7BD7" w:rsidP="002C7BD7">
            <w:pPr>
              <w:autoSpaceDE/>
              <w:autoSpaceDN/>
              <w:spacing w:line="276" w:lineRule="auto"/>
              <w:rPr>
                <w:rFonts w:asciiTheme="majorBidi" w:hAnsiTheme="majorBidi" w:cstheme="majorBidi"/>
                <w:bCs/>
                <w:lang w:val="en-US"/>
              </w:rPr>
            </w:pPr>
            <w:r>
              <w:rPr>
                <w:rStyle w:val="normaltextrun"/>
                <w:rFonts w:asciiTheme="majorBidi" w:hAnsiTheme="majorBidi" w:cstheme="majorBidi"/>
                <w:color w:val="000000"/>
                <w:shd w:val="clear" w:color="auto" w:fill="FFFFFF"/>
              </w:rPr>
              <w:t>G</w:t>
            </w:r>
            <w:r>
              <w:rPr>
                <w:rStyle w:val="normaltextrun"/>
                <w:color w:val="000000"/>
                <w:shd w:val="clear" w:color="auto" w:fill="FFFFFF"/>
              </w:rPr>
              <w:t>ain/Loss on Fair Value of Investment Property</w:t>
            </w:r>
          </w:p>
        </w:tc>
        <w:tc>
          <w:tcPr>
            <w:tcW w:w="461" w:type="pct"/>
            <w:vAlign w:val="center"/>
          </w:tcPr>
          <w:p w14:paraId="51EBEB07" w14:textId="22BF8234"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0" w:type="pct"/>
            <w:vAlign w:val="center"/>
          </w:tcPr>
          <w:p w14:paraId="62A44215" w14:textId="27F2BE96"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1" w:type="pct"/>
            <w:noWrap/>
            <w:vAlign w:val="center"/>
          </w:tcPr>
          <w:p w14:paraId="528817F7" w14:textId="26865517"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0" w:type="pct"/>
            <w:noWrap/>
            <w:vAlign w:val="center"/>
          </w:tcPr>
          <w:p w14:paraId="4A0C2DA1" w14:textId="0A7B099B"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819" w:type="pct"/>
            <w:noWrap/>
            <w:vAlign w:val="center"/>
          </w:tcPr>
          <w:p w14:paraId="503F5D98" w14:textId="2D2C4644"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602" w:type="pct"/>
            <w:vAlign w:val="center"/>
          </w:tcPr>
          <w:p w14:paraId="29F65D79" w14:textId="16907912"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r>
      <w:tr w:rsidR="002C7BD7" w:rsidRPr="00DE0DC6" w14:paraId="3793C63F" w14:textId="77777777" w:rsidTr="002C7BD7">
        <w:trPr>
          <w:trHeight w:val="20"/>
        </w:trPr>
        <w:tc>
          <w:tcPr>
            <w:tcW w:w="1737" w:type="pct"/>
            <w:noWrap/>
            <w:vAlign w:val="center"/>
          </w:tcPr>
          <w:p w14:paraId="3B798C01" w14:textId="0BFC8194" w:rsidR="002C7BD7" w:rsidRPr="00DE0DC6" w:rsidRDefault="002C7BD7" w:rsidP="002C7BD7">
            <w:pPr>
              <w:autoSpaceDE/>
              <w:autoSpaceDN/>
              <w:spacing w:line="276" w:lineRule="auto"/>
              <w:rPr>
                <w:rFonts w:asciiTheme="majorBidi" w:hAnsiTheme="majorBidi" w:cstheme="majorBidi"/>
                <w:bCs/>
                <w:lang w:val="en-US"/>
              </w:rPr>
            </w:pPr>
            <w:r>
              <w:rPr>
                <w:rStyle w:val="normaltextrun"/>
                <w:rFonts w:asciiTheme="majorBidi" w:hAnsiTheme="majorBidi" w:cstheme="majorBidi"/>
                <w:color w:val="000000"/>
                <w:shd w:val="clear" w:color="auto" w:fill="FFFFFF"/>
              </w:rPr>
              <w:t>I</w:t>
            </w:r>
            <w:r>
              <w:rPr>
                <w:rStyle w:val="normaltextrun"/>
                <w:color w:val="000000"/>
                <w:shd w:val="clear" w:color="auto" w:fill="FFFFFF"/>
              </w:rPr>
              <w:t>mpairment Loss</w:t>
            </w:r>
          </w:p>
        </w:tc>
        <w:tc>
          <w:tcPr>
            <w:tcW w:w="461" w:type="pct"/>
            <w:vAlign w:val="center"/>
          </w:tcPr>
          <w:p w14:paraId="40FCDC94" w14:textId="3F815D43"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0" w:type="pct"/>
            <w:vAlign w:val="center"/>
          </w:tcPr>
          <w:p w14:paraId="3FA6E7EB" w14:textId="60E3B63E"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1" w:type="pct"/>
            <w:noWrap/>
            <w:vAlign w:val="center"/>
          </w:tcPr>
          <w:p w14:paraId="011BE729" w14:textId="1AD35FBD"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460" w:type="pct"/>
            <w:noWrap/>
            <w:vAlign w:val="center"/>
          </w:tcPr>
          <w:p w14:paraId="267FB9A2" w14:textId="3A0C88C3"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819" w:type="pct"/>
            <w:noWrap/>
            <w:vAlign w:val="center"/>
          </w:tcPr>
          <w:p w14:paraId="0D013600" w14:textId="0DE77609"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c>
          <w:tcPr>
            <w:tcW w:w="602" w:type="pct"/>
            <w:vAlign w:val="center"/>
          </w:tcPr>
          <w:p w14:paraId="02815B2F" w14:textId="03A7FEE8" w:rsidR="002C7BD7" w:rsidRPr="00DE0DC6" w:rsidRDefault="002C7BD7" w:rsidP="002C7BD7">
            <w:pPr>
              <w:autoSpaceDE/>
              <w:autoSpaceDN/>
              <w:spacing w:line="276" w:lineRule="auto"/>
              <w:jc w:val="center"/>
              <w:rPr>
                <w:rFonts w:asciiTheme="majorBidi" w:hAnsiTheme="majorBidi" w:cstheme="majorBidi"/>
                <w:b/>
                <w:bCs/>
                <w:lang w:val="en-US"/>
              </w:rPr>
            </w:pPr>
            <w:r w:rsidRPr="00CE6F5E">
              <w:rPr>
                <w:rFonts w:asciiTheme="majorBidi" w:hAnsiTheme="majorBidi" w:cstheme="majorBidi"/>
                <w:lang w:val="en-US"/>
              </w:rPr>
              <w:t>xxx</w:t>
            </w:r>
          </w:p>
        </w:tc>
      </w:tr>
      <w:tr w:rsidR="007629A0" w:rsidRPr="00687EAC" w14:paraId="6DD7CC2A" w14:textId="7C54D202" w:rsidTr="002C7BD7">
        <w:trPr>
          <w:trHeight w:val="20"/>
        </w:trPr>
        <w:tc>
          <w:tcPr>
            <w:tcW w:w="1737" w:type="pct"/>
            <w:noWrap/>
            <w:vAlign w:val="center"/>
            <w:hideMark/>
          </w:tcPr>
          <w:p w14:paraId="0844F8A8" w14:textId="77777777" w:rsidR="007629A0" w:rsidRPr="00687EAC" w:rsidRDefault="007629A0" w:rsidP="007629A0">
            <w:pPr>
              <w:autoSpaceDE/>
              <w:autoSpaceDN/>
              <w:spacing w:line="276" w:lineRule="auto"/>
              <w:rPr>
                <w:rFonts w:asciiTheme="majorBidi" w:hAnsiTheme="majorBidi" w:cstheme="majorBidi"/>
                <w:b/>
                <w:bCs/>
                <w:lang w:val="en-US"/>
              </w:rPr>
            </w:pPr>
            <w:r w:rsidRPr="00687EAC">
              <w:rPr>
                <w:rFonts w:asciiTheme="majorBidi" w:hAnsiTheme="majorBidi" w:cstheme="majorBidi"/>
                <w:b/>
                <w:bCs/>
                <w:lang w:val="en-US"/>
              </w:rPr>
              <w:t>Surplus/(deficit) before tax</w:t>
            </w:r>
          </w:p>
        </w:tc>
        <w:tc>
          <w:tcPr>
            <w:tcW w:w="461" w:type="pct"/>
            <w:vAlign w:val="center"/>
          </w:tcPr>
          <w:p w14:paraId="35FC3D24" w14:textId="44846073" w:rsidR="007629A0" w:rsidRPr="00687EAC" w:rsidRDefault="007629A0" w:rsidP="007629A0">
            <w:pPr>
              <w:autoSpaceDE/>
              <w:autoSpaceDN/>
              <w:spacing w:line="276" w:lineRule="auto"/>
              <w:jc w:val="center"/>
              <w:rPr>
                <w:rFonts w:asciiTheme="majorBidi" w:hAnsiTheme="majorBidi" w:cstheme="majorBidi"/>
                <w:b/>
                <w:bCs/>
                <w:lang w:val="en-US"/>
              </w:rPr>
            </w:pPr>
            <w:r w:rsidRPr="00687EAC">
              <w:rPr>
                <w:rFonts w:asciiTheme="majorBidi" w:hAnsiTheme="majorBidi" w:cstheme="majorBidi"/>
                <w:b/>
                <w:bCs/>
                <w:lang w:val="en-US"/>
              </w:rPr>
              <w:t>xxx</w:t>
            </w:r>
          </w:p>
        </w:tc>
        <w:tc>
          <w:tcPr>
            <w:tcW w:w="460" w:type="pct"/>
            <w:vAlign w:val="center"/>
          </w:tcPr>
          <w:p w14:paraId="11377C1B" w14:textId="6D0E6378" w:rsidR="007629A0" w:rsidRPr="00687EAC" w:rsidRDefault="007629A0" w:rsidP="007629A0">
            <w:pPr>
              <w:autoSpaceDE/>
              <w:autoSpaceDN/>
              <w:spacing w:line="276" w:lineRule="auto"/>
              <w:jc w:val="center"/>
              <w:rPr>
                <w:rFonts w:asciiTheme="majorBidi" w:hAnsiTheme="majorBidi" w:cstheme="majorBidi"/>
                <w:b/>
                <w:bCs/>
                <w:lang w:val="en-US"/>
              </w:rPr>
            </w:pPr>
            <w:r w:rsidRPr="00687EAC">
              <w:rPr>
                <w:rFonts w:asciiTheme="majorBidi" w:hAnsiTheme="majorBidi" w:cstheme="majorBidi"/>
                <w:b/>
                <w:bCs/>
                <w:lang w:val="en-US"/>
              </w:rPr>
              <w:t>xxx</w:t>
            </w:r>
          </w:p>
        </w:tc>
        <w:tc>
          <w:tcPr>
            <w:tcW w:w="461" w:type="pct"/>
            <w:noWrap/>
            <w:vAlign w:val="center"/>
          </w:tcPr>
          <w:p w14:paraId="5903E8FF" w14:textId="5C0AF3EB" w:rsidR="007629A0" w:rsidRPr="00687EAC" w:rsidRDefault="007629A0" w:rsidP="007629A0">
            <w:pPr>
              <w:autoSpaceDE/>
              <w:autoSpaceDN/>
              <w:spacing w:line="276" w:lineRule="auto"/>
              <w:jc w:val="center"/>
              <w:rPr>
                <w:rFonts w:asciiTheme="majorBidi" w:hAnsiTheme="majorBidi" w:cstheme="majorBidi"/>
                <w:b/>
                <w:bCs/>
                <w:lang w:val="en-US"/>
              </w:rPr>
            </w:pPr>
            <w:r w:rsidRPr="00687EAC">
              <w:rPr>
                <w:rFonts w:asciiTheme="majorBidi" w:hAnsiTheme="majorBidi" w:cstheme="majorBidi"/>
                <w:b/>
                <w:bCs/>
                <w:lang w:val="en-US"/>
              </w:rPr>
              <w:t>xxx</w:t>
            </w:r>
          </w:p>
        </w:tc>
        <w:tc>
          <w:tcPr>
            <w:tcW w:w="460" w:type="pct"/>
            <w:noWrap/>
            <w:vAlign w:val="center"/>
            <w:hideMark/>
          </w:tcPr>
          <w:p w14:paraId="060E5FAC" w14:textId="77777777" w:rsidR="007629A0" w:rsidRPr="00687EAC" w:rsidRDefault="007629A0" w:rsidP="007629A0">
            <w:pPr>
              <w:autoSpaceDE/>
              <w:autoSpaceDN/>
              <w:spacing w:line="276" w:lineRule="auto"/>
              <w:jc w:val="center"/>
              <w:rPr>
                <w:rFonts w:asciiTheme="majorBidi" w:hAnsiTheme="majorBidi" w:cstheme="majorBidi"/>
                <w:b/>
                <w:bCs/>
                <w:lang w:val="en-US"/>
              </w:rPr>
            </w:pPr>
            <w:r w:rsidRPr="00687EAC">
              <w:rPr>
                <w:rFonts w:asciiTheme="majorBidi" w:hAnsiTheme="majorBidi" w:cstheme="majorBidi"/>
                <w:b/>
                <w:bCs/>
                <w:lang w:val="en-US"/>
              </w:rPr>
              <w:t>xxx</w:t>
            </w:r>
          </w:p>
        </w:tc>
        <w:tc>
          <w:tcPr>
            <w:tcW w:w="819" w:type="pct"/>
            <w:noWrap/>
            <w:vAlign w:val="center"/>
            <w:hideMark/>
          </w:tcPr>
          <w:p w14:paraId="70790593" w14:textId="77777777" w:rsidR="007629A0" w:rsidRPr="00687EAC" w:rsidRDefault="007629A0" w:rsidP="007629A0">
            <w:pPr>
              <w:autoSpaceDE/>
              <w:autoSpaceDN/>
              <w:spacing w:line="276" w:lineRule="auto"/>
              <w:jc w:val="center"/>
              <w:rPr>
                <w:rFonts w:asciiTheme="majorBidi" w:hAnsiTheme="majorBidi" w:cstheme="majorBidi"/>
                <w:b/>
                <w:bCs/>
                <w:lang w:val="en-US"/>
              </w:rPr>
            </w:pPr>
            <w:r w:rsidRPr="00687EAC">
              <w:rPr>
                <w:rFonts w:asciiTheme="majorBidi" w:hAnsiTheme="majorBidi" w:cstheme="majorBidi"/>
                <w:b/>
                <w:bCs/>
                <w:lang w:val="en-US"/>
              </w:rPr>
              <w:t>xxx</w:t>
            </w:r>
          </w:p>
        </w:tc>
        <w:tc>
          <w:tcPr>
            <w:tcW w:w="602" w:type="pct"/>
            <w:vAlign w:val="center"/>
          </w:tcPr>
          <w:p w14:paraId="5D099727" w14:textId="2E819933" w:rsidR="007629A0" w:rsidRPr="00687EAC" w:rsidRDefault="007629A0" w:rsidP="007629A0">
            <w:pPr>
              <w:autoSpaceDE/>
              <w:autoSpaceDN/>
              <w:spacing w:line="276" w:lineRule="auto"/>
              <w:jc w:val="center"/>
              <w:rPr>
                <w:rFonts w:asciiTheme="majorBidi" w:hAnsiTheme="majorBidi" w:cstheme="majorBidi"/>
                <w:b/>
                <w:bCs/>
                <w:lang w:val="en-US"/>
              </w:rPr>
            </w:pPr>
            <w:r w:rsidRPr="00687EAC">
              <w:rPr>
                <w:rFonts w:asciiTheme="majorBidi" w:hAnsiTheme="majorBidi" w:cstheme="majorBidi"/>
                <w:b/>
                <w:bCs/>
                <w:lang w:val="en-US"/>
              </w:rPr>
              <w:t>xxx</w:t>
            </w:r>
          </w:p>
        </w:tc>
      </w:tr>
      <w:tr w:rsidR="007629A0" w:rsidRPr="003632E4" w14:paraId="3D39159B" w14:textId="722579DD" w:rsidTr="002C7BD7">
        <w:trPr>
          <w:trHeight w:val="20"/>
        </w:trPr>
        <w:tc>
          <w:tcPr>
            <w:tcW w:w="1737" w:type="pct"/>
            <w:noWrap/>
            <w:vAlign w:val="center"/>
          </w:tcPr>
          <w:p w14:paraId="0AC05987" w14:textId="77777777" w:rsidR="007629A0" w:rsidRPr="003632E4" w:rsidRDefault="007629A0" w:rsidP="007629A0">
            <w:pPr>
              <w:autoSpaceDE/>
              <w:autoSpaceDN/>
              <w:spacing w:line="276" w:lineRule="auto"/>
              <w:rPr>
                <w:rFonts w:asciiTheme="majorBidi" w:hAnsiTheme="majorBidi" w:cstheme="majorBidi"/>
                <w:lang w:val="en-US"/>
              </w:rPr>
            </w:pPr>
            <w:r w:rsidRPr="003632E4">
              <w:rPr>
                <w:rFonts w:asciiTheme="majorBidi" w:hAnsiTheme="majorBidi" w:cstheme="majorBidi"/>
                <w:lang w:val="en-US"/>
              </w:rPr>
              <w:t>Taxation</w:t>
            </w:r>
          </w:p>
        </w:tc>
        <w:tc>
          <w:tcPr>
            <w:tcW w:w="461" w:type="pct"/>
            <w:vAlign w:val="center"/>
          </w:tcPr>
          <w:p w14:paraId="3E82A4DE" w14:textId="1366FB6B" w:rsidR="007629A0" w:rsidRPr="003632E4" w:rsidRDefault="007629A0" w:rsidP="007629A0">
            <w:pPr>
              <w:autoSpaceDE/>
              <w:autoSpaceDN/>
              <w:spacing w:line="276" w:lineRule="auto"/>
              <w:jc w:val="center"/>
              <w:rPr>
                <w:rFonts w:asciiTheme="majorBidi" w:hAnsiTheme="majorBidi" w:cstheme="majorBidi"/>
                <w:lang w:val="en-US"/>
              </w:rPr>
            </w:pPr>
            <w:r w:rsidRPr="003632E4">
              <w:rPr>
                <w:rFonts w:asciiTheme="majorBidi" w:hAnsiTheme="majorBidi" w:cstheme="majorBidi"/>
                <w:lang w:val="en-US"/>
              </w:rPr>
              <w:t>(xxx)</w:t>
            </w:r>
          </w:p>
        </w:tc>
        <w:tc>
          <w:tcPr>
            <w:tcW w:w="460" w:type="pct"/>
            <w:vAlign w:val="center"/>
          </w:tcPr>
          <w:p w14:paraId="233F3746" w14:textId="4807BF26" w:rsidR="007629A0" w:rsidRPr="003632E4" w:rsidRDefault="007629A0" w:rsidP="007629A0">
            <w:pPr>
              <w:autoSpaceDE/>
              <w:autoSpaceDN/>
              <w:spacing w:line="276" w:lineRule="auto"/>
              <w:jc w:val="center"/>
              <w:rPr>
                <w:rFonts w:asciiTheme="majorBidi" w:hAnsiTheme="majorBidi" w:cstheme="majorBidi"/>
                <w:lang w:val="en-US"/>
              </w:rPr>
            </w:pPr>
            <w:r w:rsidRPr="003632E4">
              <w:rPr>
                <w:rFonts w:asciiTheme="majorBidi" w:hAnsiTheme="majorBidi" w:cstheme="majorBidi"/>
                <w:lang w:val="en-US"/>
              </w:rPr>
              <w:t>(xxx)</w:t>
            </w:r>
          </w:p>
        </w:tc>
        <w:tc>
          <w:tcPr>
            <w:tcW w:w="461" w:type="pct"/>
            <w:noWrap/>
            <w:vAlign w:val="center"/>
          </w:tcPr>
          <w:p w14:paraId="103743AC" w14:textId="6C3CE068" w:rsidR="007629A0" w:rsidRPr="003632E4" w:rsidRDefault="007629A0" w:rsidP="007629A0">
            <w:pPr>
              <w:autoSpaceDE/>
              <w:autoSpaceDN/>
              <w:spacing w:line="276" w:lineRule="auto"/>
              <w:jc w:val="center"/>
              <w:rPr>
                <w:rFonts w:asciiTheme="majorBidi" w:hAnsiTheme="majorBidi" w:cstheme="majorBidi"/>
                <w:lang w:val="en-US"/>
              </w:rPr>
            </w:pPr>
            <w:r w:rsidRPr="003632E4">
              <w:rPr>
                <w:rFonts w:asciiTheme="majorBidi" w:hAnsiTheme="majorBidi" w:cstheme="majorBidi"/>
                <w:lang w:val="en-US"/>
              </w:rPr>
              <w:t>xxx</w:t>
            </w:r>
          </w:p>
        </w:tc>
        <w:tc>
          <w:tcPr>
            <w:tcW w:w="460" w:type="pct"/>
            <w:noWrap/>
            <w:vAlign w:val="center"/>
          </w:tcPr>
          <w:p w14:paraId="332BD6BB" w14:textId="77777777" w:rsidR="007629A0" w:rsidRPr="003632E4" w:rsidRDefault="007629A0" w:rsidP="007629A0">
            <w:pPr>
              <w:autoSpaceDE/>
              <w:autoSpaceDN/>
              <w:spacing w:line="276" w:lineRule="auto"/>
              <w:jc w:val="center"/>
              <w:rPr>
                <w:rFonts w:asciiTheme="majorBidi" w:hAnsiTheme="majorBidi" w:cstheme="majorBidi"/>
                <w:lang w:val="en-US"/>
              </w:rPr>
            </w:pPr>
            <w:r w:rsidRPr="003632E4">
              <w:rPr>
                <w:rFonts w:asciiTheme="majorBidi" w:hAnsiTheme="majorBidi" w:cstheme="majorBidi"/>
                <w:lang w:val="en-US"/>
              </w:rPr>
              <w:t>(xxx)</w:t>
            </w:r>
          </w:p>
        </w:tc>
        <w:tc>
          <w:tcPr>
            <w:tcW w:w="819" w:type="pct"/>
            <w:noWrap/>
            <w:vAlign w:val="center"/>
          </w:tcPr>
          <w:p w14:paraId="33D99515" w14:textId="77777777" w:rsidR="007629A0" w:rsidRPr="003632E4" w:rsidRDefault="007629A0" w:rsidP="007629A0">
            <w:pPr>
              <w:autoSpaceDE/>
              <w:autoSpaceDN/>
              <w:spacing w:line="276" w:lineRule="auto"/>
              <w:jc w:val="center"/>
              <w:rPr>
                <w:rFonts w:asciiTheme="majorBidi" w:hAnsiTheme="majorBidi" w:cstheme="majorBidi"/>
                <w:lang w:val="en-US"/>
              </w:rPr>
            </w:pPr>
            <w:r w:rsidRPr="003632E4">
              <w:rPr>
                <w:rFonts w:asciiTheme="majorBidi" w:hAnsiTheme="majorBidi" w:cstheme="majorBidi"/>
                <w:lang w:val="en-US"/>
              </w:rPr>
              <w:t>xxx</w:t>
            </w:r>
          </w:p>
        </w:tc>
        <w:tc>
          <w:tcPr>
            <w:tcW w:w="602" w:type="pct"/>
            <w:vAlign w:val="center"/>
          </w:tcPr>
          <w:p w14:paraId="22C0F60B" w14:textId="3CDF0CFF" w:rsidR="007629A0" w:rsidRPr="003632E4" w:rsidRDefault="007629A0" w:rsidP="007629A0">
            <w:pPr>
              <w:autoSpaceDE/>
              <w:autoSpaceDN/>
              <w:spacing w:line="276" w:lineRule="auto"/>
              <w:jc w:val="center"/>
              <w:rPr>
                <w:rFonts w:asciiTheme="majorBidi" w:hAnsiTheme="majorBidi" w:cstheme="majorBidi"/>
                <w:lang w:val="en-US"/>
              </w:rPr>
            </w:pPr>
            <w:r w:rsidRPr="003632E4">
              <w:rPr>
                <w:rFonts w:asciiTheme="majorBidi" w:hAnsiTheme="majorBidi" w:cstheme="majorBidi"/>
                <w:lang w:val="en-US"/>
              </w:rPr>
              <w:t>xxx</w:t>
            </w:r>
          </w:p>
        </w:tc>
      </w:tr>
      <w:tr w:rsidR="007629A0" w:rsidRPr="00DE0DC6" w14:paraId="19049741" w14:textId="77777777" w:rsidTr="002C7BD7">
        <w:trPr>
          <w:trHeight w:val="20"/>
        </w:trPr>
        <w:tc>
          <w:tcPr>
            <w:tcW w:w="1737" w:type="pct"/>
            <w:noWrap/>
            <w:vAlign w:val="center"/>
          </w:tcPr>
          <w:p w14:paraId="737FB8E9" w14:textId="7BFD6F5C" w:rsidR="007629A0" w:rsidRPr="00DE0DC6" w:rsidRDefault="007629A0" w:rsidP="007629A0">
            <w:pPr>
              <w:autoSpaceDE/>
              <w:autoSpaceDN/>
              <w:spacing w:line="276" w:lineRule="auto"/>
              <w:rPr>
                <w:rFonts w:asciiTheme="majorBidi" w:hAnsiTheme="majorBidi" w:cstheme="majorBidi"/>
                <w:b/>
                <w:bCs/>
                <w:lang w:val="en-US"/>
              </w:rPr>
            </w:pPr>
            <w:r>
              <w:rPr>
                <w:rFonts w:asciiTheme="majorBidi" w:hAnsiTheme="majorBidi" w:cstheme="majorBidi"/>
                <w:b/>
                <w:bCs/>
                <w:lang w:val="en-US"/>
              </w:rPr>
              <w:t>Surplus/Deficit for the period</w:t>
            </w:r>
          </w:p>
        </w:tc>
        <w:tc>
          <w:tcPr>
            <w:tcW w:w="461" w:type="pct"/>
            <w:vAlign w:val="center"/>
          </w:tcPr>
          <w:p w14:paraId="05E5BEE1" w14:textId="3060F87E" w:rsidR="007629A0" w:rsidRPr="00DE0DC6" w:rsidRDefault="007629A0" w:rsidP="007629A0">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c>
          <w:tcPr>
            <w:tcW w:w="460" w:type="pct"/>
            <w:vAlign w:val="center"/>
          </w:tcPr>
          <w:p w14:paraId="59D8775B" w14:textId="06CFC039" w:rsidR="007629A0" w:rsidRPr="00DE0DC6" w:rsidRDefault="007629A0" w:rsidP="007629A0">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c>
          <w:tcPr>
            <w:tcW w:w="461" w:type="pct"/>
            <w:noWrap/>
            <w:vAlign w:val="center"/>
          </w:tcPr>
          <w:p w14:paraId="6067D20C" w14:textId="249B3222" w:rsidR="007629A0" w:rsidRPr="00DE0DC6" w:rsidRDefault="007629A0" w:rsidP="007629A0">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c>
          <w:tcPr>
            <w:tcW w:w="460" w:type="pct"/>
            <w:noWrap/>
            <w:vAlign w:val="center"/>
          </w:tcPr>
          <w:p w14:paraId="09F1F718" w14:textId="0B954415" w:rsidR="007629A0" w:rsidRPr="00DE0DC6" w:rsidRDefault="007629A0" w:rsidP="007629A0">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c>
          <w:tcPr>
            <w:tcW w:w="819" w:type="pct"/>
            <w:noWrap/>
            <w:vAlign w:val="center"/>
          </w:tcPr>
          <w:p w14:paraId="22A11A4E" w14:textId="1205C74B" w:rsidR="007629A0" w:rsidRPr="00DE0DC6" w:rsidRDefault="007629A0" w:rsidP="007629A0">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c>
          <w:tcPr>
            <w:tcW w:w="602" w:type="pct"/>
            <w:vAlign w:val="center"/>
          </w:tcPr>
          <w:p w14:paraId="197AD9DC" w14:textId="224CE6A1" w:rsidR="007629A0" w:rsidRPr="00DE0DC6" w:rsidRDefault="007629A0" w:rsidP="007629A0">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r>
      <w:tr w:rsidR="007629A0" w:rsidRPr="00B7330F" w14:paraId="31E77373" w14:textId="77777777" w:rsidTr="002C7BD7">
        <w:trPr>
          <w:trHeight w:val="20"/>
        </w:trPr>
        <w:tc>
          <w:tcPr>
            <w:tcW w:w="1737" w:type="pct"/>
            <w:noWrap/>
            <w:vAlign w:val="center"/>
          </w:tcPr>
          <w:p w14:paraId="28020B9B" w14:textId="433E7FB5" w:rsidR="007629A0" w:rsidRPr="00B7330F" w:rsidRDefault="007629A0" w:rsidP="007629A0">
            <w:pPr>
              <w:autoSpaceDE/>
              <w:autoSpaceDN/>
              <w:spacing w:line="276" w:lineRule="auto"/>
              <w:rPr>
                <w:rFonts w:asciiTheme="majorBidi" w:hAnsiTheme="majorBidi" w:cstheme="majorBidi"/>
                <w:lang w:val="en-US"/>
              </w:rPr>
            </w:pPr>
            <w:r w:rsidRPr="00B7330F">
              <w:rPr>
                <w:rFonts w:asciiTheme="majorBidi" w:hAnsiTheme="majorBidi" w:cstheme="majorBidi"/>
                <w:lang w:val="en-US"/>
              </w:rPr>
              <w:t>Surplus/Deficit from Discontinued Operations</w:t>
            </w:r>
          </w:p>
        </w:tc>
        <w:tc>
          <w:tcPr>
            <w:tcW w:w="461" w:type="pct"/>
            <w:vAlign w:val="center"/>
          </w:tcPr>
          <w:p w14:paraId="7183F673" w14:textId="7D599681" w:rsidR="007629A0" w:rsidRPr="00B7330F" w:rsidRDefault="007629A0" w:rsidP="007629A0">
            <w:pPr>
              <w:autoSpaceDE/>
              <w:autoSpaceDN/>
              <w:spacing w:line="276" w:lineRule="auto"/>
              <w:jc w:val="center"/>
              <w:rPr>
                <w:rFonts w:asciiTheme="majorBidi" w:hAnsiTheme="majorBidi" w:cstheme="majorBidi"/>
                <w:lang w:val="en-US"/>
              </w:rPr>
            </w:pPr>
            <w:r w:rsidRPr="00B7330F">
              <w:rPr>
                <w:rFonts w:asciiTheme="majorBidi" w:hAnsiTheme="majorBidi" w:cstheme="majorBidi"/>
                <w:lang w:val="en-US"/>
              </w:rPr>
              <w:t>xxx</w:t>
            </w:r>
          </w:p>
        </w:tc>
        <w:tc>
          <w:tcPr>
            <w:tcW w:w="460" w:type="pct"/>
            <w:vAlign w:val="center"/>
          </w:tcPr>
          <w:p w14:paraId="6E927C01" w14:textId="49C1FC9C" w:rsidR="007629A0" w:rsidRPr="00B7330F" w:rsidRDefault="007629A0" w:rsidP="007629A0">
            <w:pPr>
              <w:autoSpaceDE/>
              <w:autoSpaceDN/>
              <w:spacing w:line="276" w:lineRule="auto"/>
              <w:jc w:val="center"/>
              <w:rPr>
                <w:rFonts w:asciiTheme="majorBidi" w:hAnsiTheme="majorBidi" w:cstheme="majorBidi"/>
                <w:lang w:val="en-US"/>
              </w:rPr>
            </w:pPr>
            <w:r w:rsidRPr="00B7330F">
              <w:rPr>
                <w:rFonts w:asciiTheme="majorBidi" w:hAnsiTheme="majorBidi" w:cstheme="majorBidi"/>
                <w:lang w:val="en-US"/>
              </w:rPr>
              <w:t>xxx</w:t>
            </w:r>
          </w:p>
        </w:tc>
        <w:tc>
          <w:tcPr>
            <w:tcW w:w="461" w:type="pct"/>
            <w:noWrap/>
            <w:vAlign w:val="center"/>
          </w:tcPr>
          <w:p w14:paraId="04AC37AA" w14:textId="6C6667B6" w:rsidR="007629A0" w:rsidRPr="00B7330F" w:rsidRDefault="007629A0" w:rsidP="007629A0">
            <w:pPr>
              <w:autoSpaceDE/>
              <w:autoSpaceDN/>
              <w:spacing w:line="276" w:lineRule="auto"/>
              <w:jc w:val="center"/>
              <w:rPr>
                <w:rFonts w:asciiTheme="majorBidi" w:hAnsiTheme="majorBidi" w:cstheme="majorBidi"/>
                <w:lang w:val="en-US"/>
              </w:rPr>
            </w:pPr>
            <w:r w:rsidRPr="00B7330F">
              <w:rPr>
                <w:rFonts w:asciiTheme="majorBidi" w:hAnsiTheme="majorBidi" w:cstheme="majorBidi"/>
                <w:lang w:val="en-US"/>
              </w:rPr>
              <w:t>xxx</w:t>
            </w:r>
          </w:p>
        </w:tc>
        <w:tc>
          <w:tcPr>
            <w:tcW w:w="460" w:type="pct"/>
            <w:noWrap/>
            <w:vAlign w:val="center"/>
          </w:tcPr>
          <w:p w14:paraId="5DE02DA0" w14:textId="520475FE" w:rsidR="007629A0" w:rsidRPr="00B7330F" w:rsidRDefault="007629A0" w:rsidP="007629A0">
            <w:pPr>
              <w:autoSpaceDE/>
              <w:autoSpaceDN/>
              <w:spacing w:line="276" w:lineRule="auto"/>
              <w:jc w:val="center"/>
              <w:rPr>
                <w:rFonts w:asciiTheme="majorBidi" w:hAnsiTheme="majorBidi" w:cstheme="majorBidi"/>
                <w:lang w:val="en-US"/>
              </w:rPr>
            </w:pPr>
            <w:r w:rsidRPr="00B7330F">
              <w:rPr>
                <w:rFonts w:asciiTheme="majorBidi" w:hAnsiTheme="majorBidi" w:cstheme="majorBidi"/>
                <w:lang w:val="en-US"/>
              </w:rPr>
              <w:t>xxx</w:t>
            </w:r>
          </w:p>
        </w:tc>
        <w:tc>
          <w:tcPr>
            <w:tcW w:w="819" w:type="pct"/>
            <w:noWrap/>
            <w:vAlign w:val="center"/>
          </w:tcPr>
          <w:p w14:paraId="7C434E27" w14:textId="7899CF2A" w:rsidR="007629A0" w:rsidRPr="00B7330F" w:rsidRDefault="007629A0" w:rsidP="007629A0">
            <w:pPr>
              <w:autoSpaceDE/>
              <w:autoSpaceDN/>
              <w:spacing w:line="276" w:lineRule="auto"/>
              <w:jc w:val="center"/>
              <w:rPr>
                <w:rFonts w:asciiTheme="majorBidi" w:hAnsiTheme="majorBidi" w:cstheme="majorBidi"/>
                <w:lang w:val="en-US"/>
              </w:rPr>
            </w:pPr>
            <w:r w:rsidRPr="00B7330F">
              <w:rPr>
                <w:rFonts w:asciiTheme="majorBidi" w:hAnsiTheme="majorBidi" w:cstheme="majorBidi"/>
                <w:lang w:val="en-US"/>
              </w:rPr>
              <w:t>xxx</w:t>
            </w:r>
          </w:p>
        </w:tc>
        <w:tc>
          <w:tcPr>
            <w:tcW w:w="602" w:type="pct"/>
            <w:vAlign w:val="center"/>
          </w:tcPr>
          <w:p w14:paraId="3D1A381D" w14:textId="017C2534" w:rsidR="007629A0" w:rsidRPr="00B7330F" w:rsidRDefault="007629A0" w:rsidP="007629A0">
            <w:pPr>
              <w:autoSpaceDE/>
              <w:autoSpaceDN/>
              <w:spacing w:line="276" w:lineRule="auto"/>
              <w:jc w:val="center"/>
              <w:rPr>
                <w:rFonts w:asciiTheme="majorBidi" w:hAnsiTheme="majorBidi" w:cstheme="majorBidi"/>
                <w:lang w:val="en-US"/>
              </w:rPr>
            </w:pPr>
            <w:r w:rsidRPr="00B7330F">
              <w:rPr>
                <w:rFonts w:asciiTheme="majorBidi" w:hAnsiTheme="majorBidi" w:cstheme="majorBidi"/>
                <w:lang w:val="en-US"/>
              </w:rPr>
              <w:t>xxx</w:t>
            </w:r>
          </w:p>
        </w:tc>
      </w:tr>
      <w:tr w:rsidR="007629A0" w:rsidRPr="00DE0DC6" w14:paraId="06BB3EAB" w14:textId="57C98C58" w:rsidTr="002C7BD7">
        <w:trPr>
          <w:trHeight w:val="20"/>
        </w:trPr>
        <w:tc>
          <w:tcPr>
            <w:tcW w:w="1737" w:type="pct"/>
            <w:noWrap/>
            <w:vAlign w:val="center"/>
          </w:tcPr>
          <w:p w14:paraId="51FEA004" w14:textId="1F5EAE4E" w:rsidR="007629A0" w:rsidRPr="00DE0DC6" w:rsidRDefault="00687EAC" w:rsidP="007629A0">
            <w:pPr>
              <w:autoSpaceDE/>
              <w:autoSpaceDN/>
              <w:spacing w:line="276" w:lineRule="auto"/>
              <w:rPr>
                <w:rFonts w:asciiTheme="majorBidi" w:hAnsiTheme="majorBidi" w:cstheme="majorBidi"/>
                <w:b/>
                <w:bCs/>
                <w:lang w:val="en-US"/>
              </w:rPr>
            </w:pPr>
            <w:r>
              <w:rPr>
                <w:rFonts w:asciiTheme="majorBidi" w:hAnsiTheme="majorBidi" w:cstheme="majorBidi"/>
                <w:b/>
                <w:bCs/>
                <w:lang w:val="en-US"/>
              </w:rPr>
              <w:t xml:space="preserve">Net </w:t>
            </w:r>
            <w:r w:rsidR="007629A0" w:rsidRPr="00DE0DC6">
              <w:rPr>
                <w:rFonts w:asciiTheme="majorBidi" w:hAnsiTheme="majorBidi" w:cstheme="majorBidi"/>
                <w:b/>
                <w:bCs/>
                <w:lang w:val="en-US"/>
              </w:rPr>
              <w:t>Surplus/Deficit</w:t>
            </w:r>
          </w:p>
        </w:tc>
        <w:tc>
          <w:tcPr>
            <w:tcW w:w="461" w:type="pct"/>
            <w:vAlign w:val="center"/>
          </w:tcPr>
          <w:p w14:paraId="5DE18E37" w14:textId="414EBEFC"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vAlign w:val="center"/>
          </w:tcPr>
          <w:p w14:paraId="2431BC76" w14:textId="3BB42633"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1" w:type="pct"/>
            <w:noWrap/>
            <w:vAlign w:val="center"/>
          </w:tcPr>
          <w:p w14:paraId="304DA8F3" w14:textId="092A4660" w:rsidR="007629A0" w:rsidRPr="00DE0DC6" w:rsidRDefault="007629A0" w:rsidP="007629A0">
            <w:pPr>
              <w:autoSpaceDE/>
              <w:autoSpaceDN/>
              <w:spacing w:line="276" w:lineRule="auto"/>
              <w:jc w:val="center"/>
              <w:rPr>
                <w:rFonts w:asciiTheme="majorBidi" w:hAnsiTheme="majorBidi" w:cstheme="majorBidi"/>
                <w:lang w:val="en-US"/>
              </w:rPr>
            </w:pPr>
            <w:r w:rsidRPr="00DE0DC6">
              <w:rPr>
                <w:rFonts w:asciiTheme="majorBidi" w:hAnsiTheme="majorBidi" w:cstheme="majorBidi"/>
                <w:b/>
                <w:bCs/>
                <w:lang w:val="en-US"/>
              </w:rPr>
              <w:t>xxx</w:t>
            </w:r>
          </w:p>
        </w:tc>
        <w:tc>
          <w:tcPr>
            <w:tcW w:w="460" w:type="pct"/>
            <w:noWrap/>
            <w:vAlign w:val="center"/>
          </w:tcPr>
          <w:p w14:paraId="2E57308B"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819" w:type="pct"/>
            <w:noWrap/>
            <w:vAlign w:val="center"/>
          </w:tcPr>
          <w:p w14:paraId="61EE1C29" w14:textId="77777777"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602" w:type="pct"/>
            <w:vAlign w:val="center"/>
          </w:tcPr>
          <w:p w14:paraId="6A19F012" w14:textId="540279D0" w:rsidR="007629A0" w:rsidRPr="00DE0DC6" w:rsidRDefault="007629A0" w:rsidP="007629A0">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8D5F95C" w14:textId="77777777" w:rsidR="0075116A" w:rsidRPr="00DE0DC6" w:rsidRDefault="0075116A" w:rsidP="002D1DD2">
      <w:pPr>
        <w:spacing w:line="360" w:lineRule="auto"/>
        <w:rPr>
          <w:rFonts w:asciiTheme="majorBidi" w:hAnsiTheme="majorBidi" w:cstheme="majorBidi"/>
          <w:b/>
          <w:bCs/>
        </w:rPr>
      </w:pPr>
    </w:p>
    <w:p w14:paraId="3FB64D87" w14:textId="1EDE614C" w:rsidR="007B5D19" w:rsidRPr="00DE0DC6" w:rsidRDefault="007B5D19">
      <w:pPr>
        <w:autoSpaceDE/>
        <w:autoSpaceDN/>
        <w:rPr>
          <w:rFonts w:asciiTheme="majorBidi" w:hAnsiTheme="majorBidi" w:cstheme="majorBidi"/>
          <w:b/>
          <w:bCs/>
        </w:rPr>
      </w:pPr>
    </w:p>
    <w:p w14:paraId="5B24884D" w14:textId="77777777" w:rsidR="00187BD1" w:rsidRPr="00DE0DC6" w:rsidRDefault="00187BD1" w:rsidP="002D1DD2">
      <w:pPr>
        <w:spacing w:line="360" w:lineRule="auto"/>
        <w:rPr>
          <w:rFonts w:asciiTheme="majorBidi" w:hAnsiTheme="majorBidi" w:cstheme="majorBidi"/>
          <w:b/>
          <w:bCs/>
        </w:rPr>
        <w:sectPr w:rsidR="00187BD1" w:rsidRPr="00DE0DC6" w:rsidSect="0075116A">
          <w:pgSz w:w="16840" w:h="11920" w:orient="landscape"/>
          <w:pgMar w:top="1440" w:right="1531" w:bottom="1440" w:left="1440" w:header="749" w:footer="340" w:gutter="0"/>
          <w:cols w:space="720"/>
          <w:docGrid w:linePitch="326"/>
        </w:sectPr>
      </w:pPr>
    </w:p>
    <w:p w14:paraId="3719BD38" w14:textId="368D2580" w:rsidR="00554561" w:rsidRPr="00DE0DC6" w:rsidRDefault="00BA2503" w:rsidP="00C64FAC">
      <w:pPr>
        <w:pStyle w:val="NoSpacing"/>
        <w:rPr>
          <w:rFonts w:asciiTheme="majorBidi" w:eastAsia="Symbol" w:hAnsiTheme="majorBidi" w:cstheme="majorBidi"/>
          <w:b/>
          <w:bCs/>
          <w:iCs/>
          <w:lang w:val="en-US" w:eastAsia="ja-JP"/>
        </w:rPr>
      </w:pPr>
      <w:r w:rsidRPr="00DE0DC6">
        <w:rPr>
          <w:rFonts w:asciiTheme="majorBidi" w:hAnsiTheme="majorBidi" w:cstheme="majorBidi"/>
          <w:b/>
          <w:bCs/>
        </w:rPr>
        <w:lastRenderedPageBreak/>
        <w:t xml:space="preserve">    Annex I</w:t>
      </w:r>
      <w:r w:rsidR="00192858" w:rsidRPr="00DE0DC6">
        <w:rPr>
          <w:rFonts w:asciiTheme="majorBidi" w:hAnsiTheme="majorBidi" w:cstheme="majorBidi"/>
          <w:b/>
          <w:bCs/>
        </w:rPr>
        <w:t>I</w:t>
      </w:r>
      <w:r w:rsidRPr="00DE0DC6">
        <w:rPr>
          <w:rFonts w:asciiTheme="majorBidi" w:hAnsiTheme="majorBidi" w:cstheme="majorBidi"/>
          <w:b/>
          <w:bCs/>
        </w:rPr>
        <w:t>:</w:t>
      </w:r>
      <w:r w:rsidR="00AF2EE4" w:rsidRPr="00DE0DC6">
        <w:rPr>
          <w:rFonts w:asciiTheme="majorBidi" w:hAnsiTheme="majorBidi" w:cstheme="majorBidi"/>
          <w:b/>
          <w:bCs/>
        </w:rPr>
        <w:t xml:space="preserve"> </w:t>
      </w:r>
      <w:r w:rsidR="00192858" w:rsidRPr="00DE0DC6">
        <w:rPr>
          <w:rFonts w:asciiTheme="majorBidi" w:hAnsiTheme="majorBidi" w:cstheme="majorBidi"/>
          <w:b/>
          <w:bCs/>
          <w:lang w:val="en-US"/>
        </w:rPr>
        <w:t xml:space="preserve">Recording Of Transfers </w:t>
      </w:r>
      <w:proofErr w:type="gramStart"/>
      <w:r w:rsidR="00192858" w:rsidRPr="00DE0DC6">
        <w:rPr>
          <w:rFonts w:asciiTheme="majorBidi" w:hAnsiTheme="majorBidi" w:cstheme="majorBidi"/>
          <w:b/>
          <w:bCs/>
          <w:lang w:val="en-US"/>
        </w:rPr>
        <w:t>From</w:t>
      </w:r>
      <w:proofErr w:type="gramEnd"/>
      <w:r w:rsidR="00192858" w:rsidRPr="00DE0DC6">
        <w:rPr>
          <w:rFonts w:asciiTheme="majorBidi" w:hAnsiTheme="majorBidi" w:cstheme="majorBidi"/>
          <w:b/>
          <w:bCs/>
          <w:lang w:val="en-US"/>
        </w:rPr>
        <w:t xml:space="preserve"> Other Government Entities</w:t>
      </w:r>
    </w:p>
    <w:p w14:paraId="4D978D3A" w14:textId="77777777" w:rsidR="00192858" w:rsidRPr="00DE0DC6" w:rsidRDefault="00192858" w:rsidP="0030177B">
      <w:pPr>
        <w:autoSpaceDE/>
        <w:autoSpaceDN/>
        <w:rPr>
          <w:rFonts w:asciiTheme="majorBidi" w:hAnsiTheme="majorBidi" w:cstheme="majorBidi"/>
          <w:b/>
          <w:bCs/>
        </w:rPr>
      </w:pP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1341"/>
        <w:gridCol w:w="1341"/>
        <w:gridCol w:w="1349"/>
        <w:gridCol w:w="1342"/>
        <w:gridCol w:w="1342"/>
        <w:gridCol w:w="1342"/>
        <w:gridCol w:w="1342"/>
        <w:gridCol w:w="1331"/>
        <w:gridCol w:w="11"/>
        <w:gridCol w:w="1232"/>
      </w:tblGrid>
      <w:tr w:rsidR="00B20B0C" w:rsidRPr="00DE0DC6" w14:paraId="0178290B" w14:textId="77777777" w:rsidTr="000A6130">
        <w:trPr>
          <w:trHeight w:val="457"/>
        </w:trPr>
        <w:tc>
          <w:tcPr>
            <w:tcW w:w="645" w:type="pct"/>
            <w:vMerge w:val="restart"/>
            <w:shd w:val="clear" w:color="auto" w:fill="0070C0"/>
            <w:vAlign w:val="center"/>
            <w:hideMark/>
          </w:tcPr>
          <w:p w14:paraId="5B453E3C" w14:textId="77777777" w:rsidR="00B20B0C" w:rsidRPr="00DE0DC6" w:rsidRDefault="00B20B0C" w:rsidP="00E522D7">
            <w:pPr>
              <w:autoSpaceDE/>
              <w:autoSpaceDN/>
              <w:rPr>
                <w:rFonts w:asciiTheme="majorBidi" w:hAnsiTheme="majorBidi" w:cstheme="majorBidi"/>
                <w:b/>
                <w:bCs/>
                <w:color w:val="000000"/>
                <w:lang w:eastAsia="en-GB"/>
              </w:rPr>
            </w:pPr>
            <w:r w:rsidRPr="00DE0DC6">
              <w:rPr>
                <w:rFonts w:asciiTheme="majorBidi" w:hAnsiTheme="majorBidi" w:cstheme="majorBidi"/>
                <w:b/>
                <w:bCs/>
                <w:color w:val="000000"/>
                <w:lang w:eastAsia="en-GB"/>
              </w:rPr>
              <w:t>Name of the MDA/Donor Transferring the funds</w:t>
            </w:r>
          </w:p>
        </w:tc>
        <w:tc>
          <w:tcPr>
            <w:tcW w:w="488" w:type="pct"/>
            <w:shd w:val="clear" w:color="auto" w:fill="0070C0"/>
            <w:vAlign w:val="bottom"/>
            <w:hideMark/>
          </w:tcPr>
          <w:p w14:paraId="0A717BC3" w14:textId="77777777" w:rsidR="00B20B0C" w:rsidRPr="00DE0DC6" w:rsidRDefault="00B20B0C"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Date received</w:t>
            </w:r>
          </w:p>
        </w:tc>
        <w:tc>
          <w:tcPr>
            <w:tcW w:w="979" w:type="pct"/>
            <w:gridSpan w:val="2"/>
            <w:shd w:val="clear" w:color="auto" w:fill="0070C0"/>
            <w:vAlign w:val="bottom"/>
            <w:hideMark/>
          </w:tcPr>
          <w:p w14:paraId="3EA593E6" w14:textId="77777777" w:rsidR="00B20B0C" w:rsidRPr="00DE0DC6" w:rsidRDefault="00B20B0C"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 </w:t>
            </w:r>
          </w:p>
        </w:tc>
        <w:tc>
          <w:tcPr>
            <w:tcW w:w="2436" w:type="pct"/>
            <w:gridSpan w:val="5"/>
            <w:shd w:val="clear" w:color="auto" w:fill="0070C0"/>
            <w:vAlign w:val="bottom"/>
            <w:hideMark/>
          </w:tcPr>
          <w:p w14:paraId="0FD02D18" w14:textId="77777777" w:rsidR="00B20B0C" w:rsidRPr="00DE0DC6" w:rsidRDefault="00B20B0C"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 </w:t>
            </w:r>
          </w:p>
          <w:p w14:paraId="1ABA594C" w14:textId="2E62652D" w:rsidR="00B20B0C" w:rsidRPr="00DE0DC6" w:rsidRDefault="00B20B0C" w:rsidP="00E522D7">
            <w:pPr>
              <w:autoSpaceDE/>
              <w:autoSpaceDN/>
              <w:jc w:val="center"/>
              <w:rPr>
                <w:rFonts w:asciiTheme="majorBidi" w:hAnsiTheme="majorBidi" w:cstheme="majorBidi"/>
                <w:b/>
                <w:bCs/>
                <w:color w:val="000000"/>
                <w:lang w:eastAsia="en-GB"/>
              </w:rPr>
            </w:pPr>
            <w:r w:rsidRPr="00DE0DC6">
              <w:rPr>
                <w:rFonts w:asciiTheme="majorBidi" w:hAnsiTheme="majorBidi" w:cstheme="majorBidi"/>
                <w:b/>
                <w:bCs/>
                <w:color w:val="000000"/>
                <w:lang w:eastAsia="en-GB"/>
              </w:rPr>
              <w:t>Where Recorded/recognized</w:t>
            </w:r>
          </w:p>
        </w:tc>
        <w:tc>
          <w:tcPr>
            <w:tcW w:w="452" w:type="pct"/>
            <w:gridSpan w:val="2"/>
            <w:shd w:val="clear" w:color="auto" w:fill="0070C0"/>
            <w:vAlign w:val="bottom"/>
            <w:hideMark/>
          </w:tcPr>
          <w:p w14:paraId="7A008841" w14:textId="77777777" w:rsidR="00B20B0C" w:rsidRPr="00DE0DC6" w:rsidRDefault="00B20B0C"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 </w:t>
            </w:r>
          </w:p>
        </w:tc>
      </w:tr>
      <w:tr w:rsidR="000A6130" w:rsidRPr="00DE0DC6" w14:paraId="58FE8492" w14:textId="77777777" w:rsidTr="000A6130">
        <w:trPr>
          <w:trHeight w:val="884"/>
        </w:trPr>
        <w:tc>
          <w:tcPr>
            <w:tcW w:w="645" w:type="pct"/>
            <w:vMerge/>
            <w:shd w:val="clear" w:color="auto" w:fill="0070C0"/>
            <w:vAlign w:val="center"/>
            <w:hideMark/>
          </w:tcPr>
          <w:p w14:paraId="79CB2F2F" w14:textId="77777777" w:rsidR="00192858" w:rsidRPr="00DE0DC6" w:rsidRDefault="00192858" w:rsidP="00E522D7">
            <w:pPr>
              <w:autoSpaceDE/>
              <w:autoSpaceDN/>
              <w:rPr>
                <w:rFonts w:asciiTheme="majorBidi" w:hAnsiTheme="majorBidi" w:cstheme="majorBidi"/>
                <w:b/>
                <w:bCs/>
                <w:color w:val="000000"/>
                <w:lang w:eastAsia="en-GB"/>
              </w:rPr>
            </w:pPr>
          </w:p>
        </w:tc>
        <w:tc>
          <w:tcPr>
            <w:tcW w:w="488" w:type="pct"/>
            <w:shd w:val="clear" w:color="auto" w:fill="0070C0"/>
            <w:vAlign w:val="bottom"/>
            <w:hideMark/>
          </w:tcPr>
          <w:p w14:paraId="02DE1404"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as per bank statement</w:t>
            </w:r>
          </w:p>
        </w:tc>
        <w:tc>
          <w:tcPr>
            <w:tcW w:w="488" w:type="pct"/>
            <w:shd w:val="clear" w:color="auto" w:fill="0070C0"/>
            <w:vAlign w:val="bottom"/>
            <w:hideMark/>
          </w:tcPr>
          <w:p w14:paraId="1CB298B9"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Nature: Recurrent/Development/Others</w:t>
            </w:r>
          </w:p>
        </w:tc>
        <w:tc>
          <w:tcPr>
            <w:tcW w:w="491" w:type="pct"/>
            <w:shd w:val="clear" w:color="auto" w:fill="0070C0"/>
            <w:vAlign w:val="bottom"/>
            <w:hideMark/>
          </w:tcPr>
          <w:p w14:paraId="0A99BEB0"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Total Amount - KES</w:t>
            </w:r>
          </w:p>
        </w:tc>
        <w:tc>
          <w:tcPr>
            <w:tcW w:w="488" w:type="pct"/>
            <w:shd w:val="clear" w:color="auto" w:fill="0070C0"/>
            <w:vAlign w:val="bottom"/>
            <w:hideMark/>
          </w:tcPr>
          <w:p w14:paraId="4735295F"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Statement of Financial Performance</w:t>
            </w:r>
          </w:p>
        </w:tc>
        <w:tc>
          <w:tcPr>
            <w:tcW w:w="488" w:type="pct"/>
            <w:shd w:val="clear" w:color="auto" w:fill="0070C0"/>
            <w:vAlign w:val="bottom"/>
            <w:hideMark/>
          </w:tcPr>
          <w:p w14:paraId="5D810DA2"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Capital Fund</w:t>
            </w:r>
          </w:p>
        </w:tc>
        <w:tc>
          <w:tcPr>
            <w:tcW w:w="488" w:type="pct"/>
            <w:shd w:val="clear" w:color="auto" w:fill="0070C0"/>
            <w:vAlign w:val="bottom"/>
            <w:hideMark/>
          </w:tcPr>
          <w:p w14:paraId="3AF4DDD0"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Deferred Income</w:t>
            </w:r>
          </w:p>
        </w:tc>
        <w:tc>
          <w:tcPr>
            <w:tcW w:w="488" w:type="pct"/>
            <w:shd w:val="clear" w:color="auto" w:fill="0070C0"/>
            <w:vAlign w:val="bottom"/>
            <w:hideMark/>
          </w:tcPr>
          <w:p w14:paraId="5EEE45DC"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Receivables</w:t>
            </w:r>
          </w:p>
        </w:tc>
        <w:tc>
          <w:tcPr>
            <w:tcW w:w="488" w:type="pct"/>
            <w:gridSpan w:val="2"/>
            <w:shd w:val="clear" w:color="auto" w:fill="0070C0"/>
            <w:vAlign w:val="bottom"/>
            <w:hideMark/>
          </w:tcPr>
          <w:p w14:paraId="75FAE5D4"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Others - must be specific</w:t>
            </w:r>
          </w:p>
        </w:tc>
        <w:tc>
          <w:tcPr>
            <w:tcW w:w="447" w:type="pct"/>
            <w:shd w:val="clear" w:color="auto" w:fill="0070C0"/>
            <w:vAlign w:val="bottom"/>
            <w:hideMark/>
          </w:tcPr>
          <w:p w14:paraId="354FFF36" w14:textId="77777777" w:rsidR="00192858" w:rsidRPr="00DE0DC6" w:rsidRDefault="00192858" w:rsidP="00E522D7">
            <w:pPr>
              <w:autoSpaceDE/>
              <w:autoSpaceDN/>
              <w:jc w:val="right"/>
              <w:rPr>
                <w:rFonts w:asciiTheme="majorBidi" w:hAnsiTheme="majorBidi" w:cstheme="majorBidi"/>
                <w:b/>
                <w:bCs/>
                <w:color w:val="000000"/>
                <w:lang w:eastAsia="en-GB"/>
              </w:rPr>
            </w:pPr>
            <w:r w:rsidRPr="00DE0DC6">
              <w:rPr>
                <w:rFonts w:asciiTheme="majorBidi" w:hAnsiTheme="majorBidi" w:cstheme="majorBidi"/>
                <w:b/>
                <w:bCs/>
                <w:color w:val="000000"/>
                <w:lang w:eastAsia="en-GB"/>
              </w:rPr>
              <w:t>Total Transfers during the Period</w:t>
            </w:r>
          </w:p>
        </w:tc>
      </w:tr>
      <w:tr w:rsidR="00192858" w:rsidRPr="00DE0DC6" w14:paraId="58ADD5D0" w14:textId="77777777" w:rsidTr="000A6130">
        <w:trPr>
          <w:trHeight w:val="457"/>
        </w:trPr>
        <w:tc>
          <w:tcPr>
            <w:tcW w:w="645" w:type="pct"/>
            <w:vAlign w:val="center"/>
            <w:hideMark/>
          </w:tcPr>
          <w:p w14:paraId="3730B998"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Ministry of Education</w:t>
            </w:r>
          </w:p>
        </w:tc>
        <w:tc>
          <w:tcPr>
            <w:tcW w:w="488" w:type="pct"/>
            <w:vAlign w:val="bottom"/>
            <w:hideMark/>
          </w:tcPr>
          <w:p w14:paraId="634CCCEA"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88" w:type="pct"/>
            <w:vAlign w:val="bottom"/>
            <w:hideMark/>
          </w:tcPr>
          <w:p w14:paraId="145E1EE7"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Recurrent</w:t>
            </w:r>
          </w:p>
        </w:tc>
        <w:tc>
          <w:tcPr>
            <w:tcW w:w="491" w:type="pct"/>
            <w:vAlign w:val="bottom"/>
            <w:hideMark/>
          </w:tcPr>
          <w:p w14:paraId="79D43AFD"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88" w:type="pct"/>
            <w:vAlign w:val="bottom"/>
            <w:hideMark/>
          </w:tcPr>
          <w:p w14:paraId="5DE7E927"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88" w:type="pct"/>
            <w:vAlign w:val="bottom"/>
            <w:hideMark/>
          </w:tcPr>
          <w:p w14:paraId="24E87714"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88" w:type="pct"/>
            <w:vAlign w:val="bottom"/>
            <w:hideMark/>
          </w:tcPr>
          <w:p w14:paraId="052D020D"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88" w:type="pct"/>
            <w:vAlign w:val="bottom"/>
            <w:hideMark/>
          </w:tcPr>
          <w:p w14:paraId="2AB460A6"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88" w:type="pct"/>
            <w:gridSpan w:val="2"/>
            <w:vAlign w:val="bottom"/>
            <w:hideMark/>
          </w:tcPr>
          <w:p w14:paraId="64EC956C"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c>
          <w:tcPr>
            <w:tcW w:w="447" w:type="pct"/>
            <w:vAlign w:val="bottom"/>
            <w:hideMark/>
          </w:tcPr>
          <w:p w14:paraId="632D3742" w14:textId="77777777" w:rsidR="00192858" w:rsidRPr="00DE0DC6" w:rsidRDefault="00192858" w:rsidP="00E522D7">
            <w:pPr>
              <w:autoSpaceDE/>
              <w:autoSpaceDN/>
              <w:jc w:val="center"/>
              <w:rPr>
                <w:rFonts w:asciiTheme="majorBidi" w:hAnsiTheme="majorBidi" w:cstheme="majorBidi"/>
                <w:color w:val="000000"/>
                <w:lang w:eastAsia="en-GB"/>
              </w:rPr>
            </w:pPr>
            <w:r w:rsidRPr="00DE0DC6">
              <w:rPr>
                <w:rFonts w:asciiTheme="majorBidi" w:hAnsiTheme="majorBidi" w:cstheme="majorBidi"/>
                <w:color w:val="000000"/>
                <w:lang w:eastAsia="en-GB"/>
              </w:rPr>
              <w:t>xxx</w:t>
            </w:r>
          </w:p>
        </w:tc>
      </w:tr>
      <w:tr w:rsidR="00192858" w:rsidRPr="00DE0DC6" w14:paraId="0405AA58" w14:textId="77777777" w:rsidTr="000A6130">
        <w:trPr>
          <w:trHeight w:val="457"/>
        </w:trPr>
        <w:tc>
          <w:tcPr>
            <w:tcW w:w="645" w:type="pct"/>
            <w:vAlign w:val="center"/>
            <w:hideMark/>
          </w:tcPr>
          <w:p w14:paraId="1FF0698D"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Ministry of Education</w:t>
            </w:r>
          </w:p>
        </w:tc>
        <w:tc>
          <w:tcPr>
            <w:tcW w:w="488" w:type="pct"/>
            <w:vAlign w:val="bottom"/>
            <w:hideMark/>
          </w:tcPr>
          <w:p w14:paraId="650E09A8"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66955E27"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Development</w:t>
            </w:r>
          </w:p>
        </w:tc>
        <w:tc>
          <w:tcPr>
            <w:tcW w:w="491" w:type="pct"/>
            <w:vAlign w:val="bottom"/>
            <w:hideMark/>
          </w:tcPr>
          <w:p w14:paraId="0B49DC22"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B8EAF49"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1BE7606F"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166B3ECB"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B54BBA1"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gridSpan w:val="2"/>
            <w:vAlign w:val="bottom"/>
            <w:hideMark/>
          </w:tcPr>
          <w:p w14:paraId="6CAEC6B5"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47" w:type="pct"/>
            <w:vAlign w:val="bottom"/>
            <w:hideMark/>
          </w:tcPr>
          <w:p w14:paraId="080A08F1"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r>
      <w:tr w:rsidR="00192858" w:rsidRPr="00DE0DC6" w14:paraId="0D80E9FE" w14:textId="77777777" w:rsidTr="000A6130">
        <w:trPr>
          <w:trHeight w:val="236"/>
        </w:trPr>
        <w:tc>
          <w:tcPr>
            <w:tcW w:w="645" w:type="pct"/>
            <w:vAlign w:val="center"/>
            <w:hideMark/>
          </w:tcPr>
          <w:p w14:paraId="6864AC8F"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USAID</w:t>
            </w:r>
          </w:p>
        </w:tc>
        <w:tc>
          <w:tcPr>
            <w:tcW w:w="488" w:type="pct"/>
            <w:vAlign w:val="bottom"/>
            <w:hideMark/>
          </w:tcPr>
          <w:p w14:paraId="793CEBCC"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312EE8FF"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Donor Fund</w:t>
            </w:r>
          </w:p>
        </w:tc>
        <w:tc>
          <w:tcPr>
            <w:tcW w:w="491" w:type="pct"/>
            <w:vAlign w:val="bottom"/>
            <w:hideMark/>
          </w:tcPr>
          <w:p w14:paraId="6FAD4A16"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66002AD2"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F77ABCF"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1D06DECC"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B9DED3C"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gridSpan w:val="2"/>
            <w:vAlign w:val="bottom"/>
            <w:hideMark/>
          </w:tcPr>
          <w:p w14:paraId="64A2E851"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47" w:type="pct"/>
            <w:vAlign w:val="bottom"/>
            <w:hideMark/>
          </w:tcPr>
          <w:p w14:paraId="58B75D3E"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r>
      <w:tr w:rsidR="00192858" w:rsidRPr="00DE0DC6" w14:paraId="0402F080" w14:textId="77777777" w:rsidTr="000A6130">
        <w:trPr>
          <w:trHeight w:val="457"/>
        </w:trPr>
        <w:tc>
          <w:tcPr>
            <w:tcW w:w="645" w:type="pct"/>
            <w:vAlign w:val="center"/>
            <w:hideMark/>
          </w:tcPr>
          <w:p w14:paraId="259D8047"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Ministry of Education</w:t>
            </w:r>
          </w:p>
        </w:tc>
        <w:tc>
          <w:tcPr>
            <w:tcW w:w="488" w:type="pct"/>
            <w:vAlign w:val="bottom"/>
            <w:hideMark/>
          </w:tcPr>
          <w:p w14:paraId="264EF6D1"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3E5F6D4B" w14:textId="77777777" w:rsidR="00192858" w:rsidRPr="00DE0DC6" w:rsidRDefault="00192858" w:rsidP="00E522D7">
            <w:pPr>
              <w:autoSpaceDE/>
              <w:autoSpaceDN/>
              <w:rPr>
                <w:rFonts w:asciiTheme="majorBidi" w:hAnsiTheme="majorBidi" w:cstheme="majorBidi"/>
                <w:color w:val="000000"/>
                <w:lang w:eastAsia="en-GB"/>
              </w:rPr>
            </w:pPr>
            <w:r w:rsidRPr="00DE0DC6">
              <w:rPr>
                <w:rFonts w:asciiTheme="majorBidi" w:hAnsiTheme="majorBidi" w:cstheme="majorBidi"/>
                <w:color w:val="000000"/>
                <w:lang w:eastAsia="en-GB"/>
              </w:rPr>
              <w:t>Direct Payment</w:t>
            </w:r>
          </w:p>
        </w:tc>
        <w:tc>
          <w:tcPr>
            <w:tcW w:w="491" w:type="pct"/>
            <w:vAlign w:val="bottom"/>
            <w:hideMark/>
          </w:tcPr>
          <w:p w14:paraId="6DF0A704"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44443D50"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08F0FF75"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084D35E"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2AD88E7"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gridSpan w:val="2"/>
            <w:vAlign w:val="bottom"/>
            <w:hideMark/>
          </w:tcPr>
          <w:p w14:paraId="7669D1E4"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47" w:type="pct"/>
            <w:vAlign w:val="bottom"/>
            <w:hideMark/>
          </w:tcPr>
          <w:p w14:paraId="54A61F13"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r>
      <w:tr w:rsidR="00192858" w:rsidRPr="00DE0DC6" w14:paraId="62ACD267" w14:textId="77777777" w:rsidTr="000A6130">
        <w:trPr>
          <w:trHeight w:val="236"/>
        </w:trPr>
        <w:tc>
          <w:tcPr>
            <w:tcW w:w="645" w:type="pct"/>
            <w:vAlign w:val="center"/>
            <w:hideMark/>
          </w:tcPr>
          <w:p w14:paraId="7FD114BF" w14:textId="77777777" w:rsidR="00192858" w:rsidRPr="00DE0DC6" w:rsidRDefault="00192858" w:rsidP="00E522D7">
            <w:pPr>
              <w:autoSpaceDE/>
              <w:autoSpaceDN/>
              <w:rPr>
                <w:rFonts w:asciiTheme="majorBidi" w:hAnsiTheme="majorBidi" w:cstheme="majorBidi"/>
                <w:color w:val="000000"/>
                <w:lang w:eastAsia="en-GB"/>
              </w:rPr>
            </w:pPr>
          </w:p>
        </w:tc>
        <w:tc>
          <w:tcPr>
            <w:tcW w:w="488" w:type="pct"/>
            <w:vAlign w:val="bottom"/>
            <w:hideMark/>
          </w:tcPr>
          <w:p w14:paraId="1315D0B6" w14:textId="77777777" w:rsidR="00192858" w:rsidRPr="00DE0DC6" w:rsidRDefault="00192858" w:rsidP="00E522D7">
            <w:pPr>
              <w:autoSpaceDE/>
              <w:autoSpaceDN/>
              <w:jc w:val="right"/>
              <w:rPr>
                <w:rFonts w:asciiTheme="majorBidi" w:hAnsiTheme="majorBidi" w:cstheme="majorBidi"/>
                <w:color w:val="000000"/>
                <w:lang w:eastAsia="en-GB"/>
              </w:rPr>
            </w:pPr>
          </w:p>
        </w:tc>
        <w:tc>
          <w:tcPr>
            <w:tcW w:w="488" w:type="pct"/>
            <w:vAlign w:val="bottom"/>
            <w:hideMark/>
          </w:tcPr>
          <w:p w14:paraId="46F48A31" w14:textId="77777777" w:rsidR="00192858" w:rsidRPr="00DE0DC6" w:rsidRDefault="00192858" w:rsidP="00E522D7">
            <w:pPr>
              <w:autoSpaceDE/>
              <w:autoSpaceDN/>
              <w:jc w:val="right"/>
              <w:rPr>
                <w:rFonts w:asciiTheme="majorBidi" w:hAnsiTheme="majorBidi" w:cstheme="majorBidi"/>
                <w:color w:val="000000"/>
                <w:lang w:eastAsia="en-GB"/>
              </w:rPr>
            </w:pPr>
          </w:p>
        </w:tc>
        <w:tc>
          <w:tcPr>
            <w:tcW w:w="491" w:type="pct"/>
            <w:vAlign w:val="bottom"/>
            <w:hideMark/>
          </w:tcPr>
          <w:p w14:paraId="2E665CDB"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8051C58"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671D2D30"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655B86BE"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034D0DFB"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gridSpan w:val="2"/>
            <w:vAlign w:val="bottom"/>
            <w:hideMark/>
          </w:tcPr>
          <w:p w14:paraId="3E1DF953"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47" w:type="pct"/>
            <w:vAlign w:val="bottom"/>
            <w:hideMark/>
          </w:tcPr>
          <w:p w14:paraId="1EF2C644"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r>
      <w:tr w:rsidR="00192858" w:rsidRPr="00DE0DC6" w14:paraId="1FE6B4DC" w14:textId="77777777" w:rsidTr="000A6130">
        <w:trPr>
          <w:trHeight w:val="236"/>
        </w:trPr>
        <w:tc>
          <w:tcPr>
            <w:tcW w:w="645" w:type="pct"/>
            <w:vAlign w:val="center"/>
            <w:hideMark/>
          </w:tcPr>
          <w:p w14:paraId="1B109FFF" w14:textId="77777777" w:rsidR="00192858" w:rsidRPr="00DE0DC6" w:rsidRDefault="00192858" w:rsidP="00E522D7">
            <w:pPr>
              <w:autoSpaceDE/>
              <w:autoSpaceDN/>
              <w:rPr>
                <w:rFonts w:asciiTheme="majorBidi" w:hAnsiTheme="majorBidi" w:cstheme="majorBidi"/>
                <w:b/>
                <w:bCs/>
                <w:color w:val="000000"/>
                <w:lang w:eastAsia="en-GB"/>
              </w:rPr>
            </w:pPr>
            <w:r w:rsidRPr="00DE0DC6">
              <w:rPr>
                <w:rFonts w:asciiTheme="majorBidi" w:hAnsiTheme="majorBidi" w:cstheme="majorBidi"/>
                <w:b/>
                <w:bCs/>
                <w:color w:val="000000"/>
                <w:lang w:eastAsia="en-GB"/>
              </w:rPr>
              <w:t>Total</w:t>
            </w:r>
          </w:p>
        </w:tc>
        <w:tc>
          <w:tcPr>
            <w:tcW w:w="488" w:type="pct"/>
            <w:vAlign w:val="bottom"/>
            <w:hideMark/>
          </w:tcPr>
          <w:p w14:paraId="67D6C6A9" w14:textId="77777777" w:rsidR="00192858" w:rsidRPr="00DE0DC6" w:rsidRDefault="00192858" w:rsidP="00E522D7">
            <w:pPr>
              <w:autoSpaceDE/>
              <w:autoSpaceDN/>
              <w:jc w:val="right"/>
              <w:rPr>
                <w:rFonts w:asciiTheme="majorBidi" w:hAnsiTheme="majorBidi" w:cstheme="majorBidi"/>
                <w:b/>
                <w:bCs/>
                <w:color w:val="000000"/>
                <w:lang w:eastAsia="en-GB"/>
              </w:rPr>
            </w:pPr>
          </w:p>
        </w:tc>
        <w:tc>
          <w:tcPr>
            <w:tcW w:w="488" w:type="pct"/>
            <w:vAlign w:val="bottom"/>
            <w:hideMark/>
          </w:tcPr>
          <w:p w14:paraId="3590371C" w14:textId="77777777" w:rsidR="00192858" w:rsidRPr="00DE0DC6" w:rsidRDefault="00192858" w:rsidP="00E522D7">
            <w:pPr>
              <w:autoSpaceDE/>
              <w:autoSpaceDN/>
              <w:jc w:val="right"/>
              <w:rPr>
                <w:rFonts w:asciiTheme="majorBidi" w:hAnsiTheme="majorBidi" w:cstheme="majorBidi"/>
                <w:b/>
                <w:bCs/>
                <w:color w:val="000000"/>
                <w:lang w:eastAsia="en-GB"/>
              </w:rPr>
            </w:pPr>
          </w:p>
        </w:tc>
        <w:tc>
          <w:tcPr>
            <w:tcW w:w="491" w:type="pct"/>
            <w:vAlign w:val="bottom"/>
            <w:hideMark/>
          </w:tcPr>
          <w:p w14:paraId="789EEE5B"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042B1A50"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049D2F48"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1D2B83D2"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vAlign w:val="bottom"/>
            <w:hideMark/>
          </w:tcPr>
          <w:p w14:paraId="296CDEA4"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88" w:type="pct"/>
            <w:gridSpan w:val="2"/>
            <w:vAlign w:val="bottom"/>
            <w:hideMark/>
          </w:tcPr>
          <w:p w14:paraId="50A5FAC4"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c>
          <w:tcPr>
            <w:tcW w:w="447" w:type="pct"/>
            <w:vAlign w:val="bottom"/>
            <w:hideMark/>
          </w:tcPr>
          <w:p w14:paraId="0A920C18" w14:textId="77777777" w:rsidR="00192858" w:rsidRPr="00DE0DC6" w:rsidRDefault="00192858" w:rsidP="00E522D7">
            <w:pPr>
              <w:jc w:val="center"/>
              <w:rPr>
                <w:rFonts w:asciiTheme="majorBidi" w:hAnsiTheme="majorBidi" w:cstheme="majorBidi"/>
              </w:rPr>
            </w:pPr>
            <w:r w:rsidRPr="00DE0DC6">
              <w:rPr>
                <w:rFonts w:asciiTheme="majorBidi" w:hAnsiTheme="majorBidi" w:cstheme="majorBidi"/>
                <w:color w:val="000000"/>
                <w:lang w:eastAsia="en-GB"/>
              </w:rPr>
              <w:t>xxx</w:t>
            </w:r>
          </w:p>
        </w:tc>
      </w:tr>
    </w:tbl>
    <w:p w14:paraId="6A0DA162" w14:textId="429C9229" w:rsidR="00B77EAF" w:rsidRPr="00DE0DC6" w:rsidRDefault="00B77EAF" w:rsidP="00192858">
      <w:pPr>
        <w:autoSpaceDE/>
        <w:autoSpaceDN/>
        <w:rPr>
          <w:rFonts w:asciiTheme="majorBidi" w:hAnsiTheme="majorBidi" w:cstheme="majorBidi"/>
          <w:b/>
          <w:bCs/>
        </w:rPr>
      </w:pPr>
    </w:p>
    <w:p w14:paraId="6A0279E4" w14:textId="2E3DBF47" w:rsidR="00B77EAF" w:rsidRPr="00DE0DC6" w:rsidRDefault="00B77EAF" w:rsidP="00CF0B08">
      <w:pPr>
        <w:autoSpaceDE/>
        <w:autoSpaceDN/>
        <w:rPr>
          <w:rFonts w:asciiTheme="majorBidi" w:hAnsiTheme="majorBidi" w:cstheme="majorBidi"/>
          <w:lang w:val="en-US"/>
        </w:rPr>
      </w:pPr>
    </w:p>
    <w:sectPr w:rsidR="00B77EAF" w:rsidRPr="00DE0DC6" w:rsidSect="00F92BE4">
      <w:pgSz w:w="16840" w:h="11920" w:orient="landscape"/>
      <w:pgMar w:top="1440" w:right="1531" w:bottom="1440" w:left="1440" w:header="749" w:footer="79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5502D0" w14:textId="77777777" w:rsidR="000D141C" w:rsidRDefault="000D141C">
      <w:r>
        <w:separator/>
      </w:r>
    </w:p>
  </w:endnote>
  <w:endnote w:type="continuationSeparator" w:id="0">
    <w:p w14:paraId="76CB503F" w14:textId="77777777" w:rsidR="000D141C" w:rsidRDefault="000D141C">
      <w:r>
        <w:continuationSeparator/>
      </w:r>
    </w:p>
  </w:endnote>
  <w:endnote w:type="continuationNotice" w:id="1">
    <w:p w14:paraId="548A19BA" w14:textId="77777777" w:rsidR="000D141C" w:rsidRDefault="000D1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E6EAB" w14:textId="77777777" w:rsidR="00CE2D67" w:rsidRDefault="00CE2D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587B47" w14:textId="77777777" w:rsidR="00CE2D67" w:rsidRDefault="00CE2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66030"/>
      <w:docPartObj>
        <w:docPartGallery w:val="Page Numbers (Bottom of Page)"/>
        <w:docPartUnique/>
      </w:docPartObj>
    </w:sdtPr>
    <w:sdtContent>
      <w:p w14:paraId="44FF8883" w14:textId="77777777" w:rsidR="00CE2D67" w:rsidRDefault="00CE2D67">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1A24EA06" w14:textId="77777777" w:rsidR="00CE2D67" w:rsidRDefault="00CE2D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B03CF4" w14:textId="4567AE5D" w:rsidR="0001302A" w:rsidRDefault="0001302A">
    <w:pPr>
      <w:pStyle w:val="Footer"/>
      <w:jc w:val="center"/>
    </w:pPr>
  </w:p>
  <w:p w14:paraId="0BFD45FA" w14:textId="77777777" w:rsidR="00CE2D67" w:rsidRDefault="00CE2D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60472457"/>
      <w:docPartObj>
        <w:docPartGallery w:val="Page Numbers (Bottom of Page)"/>
        <w:docPartUnique/>
      </w:docPartObj>
    </w:sdtPr>
    <w:sdtEndPr>
      <w:rPr>
        <w:noProof/>
      </w:rPr>
    </w:sdtEndPr>
    <w:sdtContent>
      <w:p w14:paraId="022BC065" w14:textId="4D9E1BAF" w:rsidR="00055480" w:rsidRDefault="00055480">
        <w:pPr>
          <w:pStyle w:val="Footer"/>
          <w:jc w:val="center"/>
        </w:pPr>
        <w:r>
          <w:fldChar w:fldCharType="begin"/>
        </w:r>
        <w:r>
          <w:instrText xml:space="preserve"> PAGE   \* MERGEFORMAT </w:instrText>
        </w:r>
        <w:r>
          <w:fldChar w:fldCharType="separate"/>
        </w:r>
        <w:r w:rsidR="00306A2C">
          <w:rPr>
            <w:noProof/>
          </w:rPr>
          <w:t>xvii</w:t>
        </w:r>
        <w:r>
          <w:rPr>
            <w:noProof/>
          </w:rPr>
          <w:fldChar w:fldCharType="end"/>
        </w:r>
      </w:p>
    </w:sdtContent>
  </w:sdt>
  <w:p w14:paraId="269BB32C" w14:textId="77777777" w:rsidR="00055480" w:rsidRDefault="000554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18684563"/>
      <w:docPartObj>
        <w:docPartGallery w:val="Page Numbers (Bottom of Page)"/>
        <w:docPartUnique/>
      </w:docPartObj>
    </w:sdtPr>
    <w:sdtEndPr>
      <w:rPr>
        <w:noProof/>
      </w:rPr>
    </w:sdtEndPr>
    <w:sdtContent>
      <w:p w14:paraId="0B8B2506" w14:textId="7D03F1D5" w:rsidR="0001302A" w:rsidRDefault="000130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D43C81" w14:textId="77777777" w:rsidR="0001302A" w:rsidRDefault="000130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86804868"/>
      <w:docPartObj>
        <w:docPartGallery w:val="Page Numbers (Bottom of Page)"/>
        <w:docPartUnique/>
      </w:docPartObj>
    </w:sdtPr>
    <w:sdtEndPr>
      <w:rPr>
        <w:noProof/>
      </w:rPr>
    </w:sdtEndPr>
    <w:sdtContent>
      <w:p w14:paraId="08D3DAAA" w14:textId="79CACC9D" w:rsidR="00055480" w:rsidRDefault="00055480">
        <w:pPr>
          <w:pStyle w:val="Footer"/>
          <w:jc w:val="center"/>
        </w:pPr>
        <w:r>
          <w:fldChar w:fldCharType="begin"/>
        </w:r>
        <w:r>
          <w:instrText xml:space="preserve"> PAGE   \* MERGEFORMAT </w:instrText>
        </w:r>
        <w:r>
          <w:fldChar w:fldCharType="separate"/>
        </w:r>
        <w:r w:rsidR="00306A2C">
          <w:rPr>
            <w:noProof/>
          </w:rPr>
          <w:t>1</w:t>
        </w:r>
        <w:r>
          <w:rPr>
            <w:noProof/>
          </w:rPr>
          <w:fldChar w:fldCharType="end"/>
        </w:r>
      </w:p>
    </w:sdtContent>
  </w:sdt>
  <w:p w14:paraId="42785F15" w14:textId="77777777" w:rsidR="00055480" w:rsidRDefault="000554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83321111"/>
      <w:docPartObj>
        <w:docPartGallery w:val="Page Numbers (Bottom of Page)"/>
        <w:docPartUnique/>
      </w:docPartObj>
    </w:sdtPr>
    <w:sdtEndPr>
      <w:rPr>
        <w:noProof/>
      </w:rPr>
    </w:sdtEndPr>
    <w:sdtContent>
      <w:p w14:paraId="32FE1BA3" w14:textId="419B2D7D" w:rsidR="00055480" w:rsidRDefault="00055480">
        <w:pPr>
          <w:pStyle w:val="Footer"/>
          <w:jc w:val="center"/>
        </w:pPr>
        <w:r>
          <w:fldChar w:fldCharType="begin"/>
        </w:r>
        <w:r>
          <w:instrText xml:space="preserve"> PAGE   \* MERGEFORMAT </w:instrText>
        </w:r>
        <w:r>
          <w:fldChar w:fldCharType="separate"/>
        </w:r>
        <w:r w:rsidR="006D6CC9">
          <w:rPr>
            <w:noProof/>
          </w:rPr>
          <w:t>22</w:t>
        </w:r>
        <w:r>
          <w:rPr>
            <w:noProof/>
          </w:rPr>
          <w:fldChar w:fldCharType="end"/>
        </w:r>
      </w:p>
    </w:sdtContent>
  </w:sdt>
  <w:p w14:paraId="59770079" w14:textId="7F9ADBC1" w:rsidR="00055480" w:rsidRDefault="00055480" w:rsidP="00203E45">
    <w:pPr>
      <w:pStyle w:val="Footer"/>
      <w:tabs>
        <w:tab w:val="clear" w:pos="4320"/>
        <w:tab w:val="clear" w:pos="8640"/>
        <w:tab w:val="left" w:pos="7410"/>
      </w:tabs>
    </w:pPr>
    <w: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29425351"/>
      <w:docPartObj>
        <w:docPartGallery w:val="Page Numbers (Bottom of Page)"/>
        <w:docPartUnique/>
      </w:docPartObj>
    </w:sdtPr>
    <w:sdtEndPr>
      <w:rPr>
        <w:noProof/>
      </w:rPr>
    </w:sdtEndPr>
    <w:sdtContent>
      <w:p w14:paraId="0110F041" w14:textId="49A78B05" w:rsidR="00055480" w:rsidRDefault="00055480">
        <w:pPr>
          <w:pStyle w:val="Footer"/>
          <w:jc w:val="center"/>
        </w:pPr>
        <w:r>
          <w:fldChar w:fldCharType="begin"/>
        </w:r>
        <w:r>
          <w:instrText xml:space="preserve"> PAGE   \* MERGEFORMAT </w:instrText>
        </w:r>
        <w:r>
          <w:fldChar w:fldCharType="separate"/>
        </w:r>
        <w:r w:rsidR="00306A2C">
          <w:rPr>
            <w:noProof/>
          </w:rPr>
          <w:t>5</w:t>
        </w:r>
        <w:r>
          <w:rPr>
            <w:noProof/>
          </w:rPr>
          <w:fldChar w:fldCharType="end"/>
        </w:r>
      </w:p>
    </w:sdtContent>
  </w:sdt>
  <w:p w14:paraId="01DDAD15" w14:textId="5A5F8238" w:rsidR="00055480" w:rsidRDefault="00055480" w:rsidP="00B54564">
    <w:pPr>
      <w:pStyle w:val="Footer"/>
      <w:tabs>
        <w:tab w:val="clear" w:pos="4320"/>
        <w:tab w:val="clear" w:pos="8640"/>
        <w:tab w:val="left" w:pos="56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81CD1" w14:textId="77777777" w:rsidR="000D141C" w:rsidRDefault="000D141C">
      <w:r>
        <w:separator/>
      </w:r>
    </w:p>
  </w:footnote>
  <w:footnote w:type="continuationSeparator" w:id="0">
    <w:p w14:paraId="47A258CF" w14:textId="77777777" w:rsidR="000D141C" w:rsidRDefault="000D141C">
      <w:r>
        <w:continuationSeparator/>
      </w:r>
    </w:p>
  </w:footnote>
  <w:footnote w:type="continuationNotice" w:id="1">
    <w:p w14:paraId="3CFABE27" w14:textId="77777777" w:rsidR="000D141C" w:rsidRDefault="000D14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D7219" w14:textId="71F0F188" w:rsidR="00CE2D67" w:rsidRPr="00514A15" w:rsidRDefault="00CE2D67" w:rsidP="00CE2D67">
    <w:pPr>
      <w:pStyle w:val="Header"/>
      <w:rPr>
        <w:i/>
        <w:iCs/>
      </w:rPr>
    </w:pPr>
    <w:r w:rsidRPr="00514A15">
      <w:rPr>
        <w:i/>
        <w:iCs/>
      </w:rPr>
      <w:t>XX Car loan/Mortgage fund</w:t>
    </w:r>
  </w:p>
  <w:p w14:paraId="7DEC1268" w14:textId="2DBCC0D8" w:rsidR="00CE2D67" w:rsidRPr="00154B0C" w:rsidRDefault="00CE2D67" w:rsidP="00154B0C">
    <w:pPr>
      <w:pStyle w:val="Header"/>
      <w:pBdr>
        <w:bottom w:val="single" w:sz="4" w:space="1" w:color="auto"/>
      </w:pBdr>
      <w:rPr>
        <w:i/>
        <w:iCs/>
      </w:rPr>
    </w:pPr>
    <w:r>
      <w:rPr>
        <w:i/>
        <w:iCs/>
      </w:rPr>
      <w:t xml:space="preserve">Annual </w:t>
    </w:r>
    <w:r w:rsidRPr="00514A15">
      <w:rPr>
        <w:i/>
        <w:iCs/>
      </w:rPr>
      <w:t>Report and Financial Statements</w:t>
    </w:r>
    <w:r>
      <w:rPr>
        <w:i/>
        <w:iCs/>
      </w:rPr>
      <w:t xml:space="preserve"> f</w:t>
    </w:r>
    <w:r w:rsidRPr="00514A15">
      <w:rPr>
        <w:i/>
        <w:iCs/>
      </w:rPr>
      <w:t xml:space="preserve">or the year ended </w:t>
    </w:r>
    <w:r>
      <w:rPr>
        <w:i/>
        <w:iCs/>
      </w:rPr>
      <w:t>30</w:t>
    </w:r>
    <w:r w:rsidRPr="00514A15">
      <w:rPr>
        <w:i/>
        <w:iCs/>
        <w:vertAlign w:val="superscript"/>
      </w:rPr>
      <w:t>th</w:t>
    </w:r>
    <w:r>
      <w:rPr>
        <w:i/>
        <w:iCs/>
      </w:rPr>
      <w:t xml:space="preserve"> </w:t>
    </w:r>
    <w:r w:rsidRPr="00514A15">
      <w:rPr>
        <w:i/>
        <w:iCs/>
      </w:rPr>
      <w:t>June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0D2B3" w14:textId="0DA2D804" w:rsidR="00055480" w:rsidRDefault="000554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C741B" w14:textId="6F341A6C" w:rsidR="00055480" w:rsidRPr="00154B0C" w:rsidRDefault="00055480" w:rsidP="00514A15">
    <w:pPr>
      <w:pStyle w:val="Header"/>
      <w:rPr>
        <w:b/>
        <w:bCs/>
        <w:i/>
        <w:iCs/>
      </w:rPr>
    </w:pPr>
    <w:r w:rsidRPr="00154B0C">
      <w:rPr>
        <w:b/>
        <w:bCs/>
        <w:i/>
        <w:iCs/>
      </w:rPr>
      <w:t>XX Car loan/Mortgage fund</w:t>
    </w:r>
  </w:p>
  <w:p w14:paraId="61841EAB" w14:textId="77777777" w:rsidR="00154B0C" w:rsidRDefault="00154B0C" w:rsidP="00154B0C">
    <w:pPr>
      <w:pStyle w:val="Header"/>
      <w:rPr>
        <w:b/>
        <w:i/>
      </w:rPr>
    </w:pPr>
    <w:r>
      <w:rPr>
        <w:b/>
        <w:i/>
      </w:rPr>
      <w:t xml:space="preserve">Quarterly </w:t>
    </w:r>
    <w:r w:rsidRPr="00F9493F">
      <w:rPr>
        <w:b/>
        <w:i/>
      </w:rPr>
      <w:t>Reports and Financial Statements</w:t>
    </w:r>
    <w:r>
      <w:rPr>
        <w:b/>
        <w:i/>
      </w:rPr>
      <w:t xml:space="preserve"> </w:t>
    </w:r>
  </w:p>
  <w:p w14:paraId="25EDDB8C" w14:textId="0BA55A41" w:rsidR="00154B0C" w:rsidRPr="00154B0C" w:rsidRDefault="00154B0C" w:rsidP="00CD1393">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4FA10A5A" w14:textId="174CEF1A" w:rsidR="00055480" w:rsidRDefault="000554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9FB8B" w14:textId="49F40425" w:rsidR="00154B0C" w:rsidRPr="0001302A" w:rsidRDefault="00154B0C" w:rsidP="000130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C0BB2" w14:textId="3CE68424" w:rsidR="0001302A" w:rsidRPr="00154B0C" w:rsidRDefault="0001302A" w:rsidP="0001302A">
    <w:pPr>
      <w:pStyle w:val="Header"/>
      <w:rPr>
        <w:b/>
        <w:bCs/>
        <w:i/>
        <w:iCs/>
      </w:rPr>
    </w:pPr>
    <w:r w:rsidRPr="00154B0C">
      <w:rPr>
        <w:b/>
        <w:bCs/>
        <w:i/>
        <w:iCs/>
      </w:rPr>
      <w:t>XX Car loan/Mortgage fund</w:t>
    </w:r>
  </w:p>
  <w:p w14:paraId="46C976AB" w14:textId="77777777" w:rsidR="0001302A" w:rsidRDefault="0001302A" w:rsidP="0001302A">
    <w:pPr>
      <w:pStyle w:val="Header"/>
      <w:rPr>
        <w:b/>
        <w:i/>
      </w:rPr>
    </w:pPr>
    <w:r>
      <w:rPr>
        <w:b/>
        <w:i/>
      </w:rPr>
      <w:t xml:space="preserve">Quarterly </w:t>
    </w:r>
    <w:r w:rsidRPr="00F9493F">
      <w:rPr>
        <w:b/>
        <w:i/>
      </w:rPr>
      <w:t>Reports and Financial Statements</w:t>
    </w:r>
    <w:r>
      <w:rPr>
        <w:b/>
        <w:i/>
      </w:rPr>
      <w:t xml:space="preserve"> </w:t>
    </w:r>
  </w:p>
  <w:p w14:paraId="39DA5124" w14:textId="77777777" w:rsidR="0001302A" w:rsidRPr="00154B0C" w:rsidRDefault="0001302A" w:rsidP="0001302A">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4C8EA6D8" w14:textId="77777777" w:rsidR="0001302A" w:rsidRPr="0001302A" w:rsidRDefault="0001302A" w:rsidP="000130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A2911" w14:textId="0D7C9879" w:rsidR="0019308F" w:rsidRDefault="001930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C094BD" w14:textId="77777777" w:rsidR="001E7C21" w:rsidRPr="00154B0C" w:rsidRDefault="001E7C21" w:rsidP="001E7C21">
    <w:pPr>
      <w:pStyle w:val="Header"/>
      <w:rPr>
        <w:b/>
        <w:bCs/>
        <w:i/>
        <w:iCs/>
      </w:rPr>
    </w:pPr>
    <w:r w:rsidRPr="00154B0C">
      <w:rPr>
        <w:b/>
        <w:bCs/>
        <w:i/>
        <w:iCs/>
      </w:rPr>
      <w:t>XX Car loan/Mortgage fund</w:t>
    </w:r>
  </w:p>
  <w:p w14:paraId="5C16DAB2" w14:textId="77777777" w:rsidR="001E7C21" w:rsidRDefault="001E7C21" w:rsidP="001E7C21">
    <w:pPr>
      <w:pStyle w:val="Header"/>
      <w:rPr>
        <w:b/>
        <w:i/>
      </w:rPr>
    </w:pPr>
    <w:r>
      <w:rPr>
        <w:b/>
        <w:i/>
      </w:rPr>
      <w:t xml:space="preserve">Quarterly </w:t>
    </w:r>
    <w:r w:rsidRPr="00F9493F">
      <w:rPr>
        <w:b/>
        <w:i/>
      </w:rPr>
      <w:t>Reports and Financial Statements</w:t>
    </w:r>
    <w:r>
      <w:rPr>
        <w:b/>
        <w:i/>
      </w:rPr>
      <w:t xml:space="preserve"> </w:t>
    </w:r>
  </w:p>
  <w:p w14:paraId="73D0B5CE" w14:textId="77777777" w:rsidR="001E7C21" w:rsidRPr="00154B0C" w:rsidRDefault="001E7C21" w:rsidP="001E7C21">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4AC27BDE" w14:textId="7FF21539" w:rsidR="0019308F" w:rsidRDefault="001930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059A73" w14:textId="15F4E64F" w:rsidR="008733FB" w:rsidRPr="00154B0C" w:rsidRDefault="008733FB" w:rsidP="008733FB">
    <w:pPr>
      <w:pStyle w:val="Header"/>
      <w:rPr>
        <w:b/>
        <w:bCs/>
        <w:i/>
        <w:iCs/>
      </w:rPr>
    </w:pPr>
    <w:r w:rsidRPr="00154B0C">
      <w:rPr>
        <w:b/>
        <w:bCs/>
        <w:i/>
        <w:iCs/>
      </w:rPr>
      <w:t>XX Car loan/Mortgage fund</w:t>
    </w:r>
  </w:p>
  <w:p w14:paraId="68031E05" w14:textId="77777777" w:rsidR="008733FB" w:rsidRDefault="008733FB" w:rsidP="008733FB">
    <w:pPr>
      <w:pStyle w:val="Header"/>
      <w:rPr>
        <w:b/>
        <w:i/>
      </w:rPr>
    </w:pPr>
    <w:r>
      <w:rPr>
        <w:b/>
        <w:i/>
      </w:rPr>
      <w:t xml:space="preserve">Quarterly </w:t>
    </w:r>
    <w:r w:rsidRPr="00F9493F">
      <w:rPr>
        <w:b/>
        <w:i/>
      </w:rPr>
      <w:t>Reports and Financial Statements</w:t>
    </w:r>
    <w:r>
      <w:rPr>
        <w:b/>
        <w:i/>
      </w:rPr>
      <w:t xml:space="preserve"> </w:t>
    </w:r>
  </w:p>
  <w:p w14:paraId="5AA3838D" w14:textId="77777777" w:rsidR="008733FB" w:rsidRPr="00154B0C" w:rsidRDefault="008733FB" w:rsidP="008733FB">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558F5AC3" w14:textId="7CE8E3EB" w:rsidR="0019308F" w:rsidRDefault="001930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D8304" w14:textId="7C3810CD" w:rsidR="0019308F" w:rsidRDefault="001930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5265D0" w14:textId="710989B5" w:rsidR="00B14296" w:rsidRPr="00154B0C" w:rsidRDefault="00B14296" w:rsidP="00B14296">
    <w:pPr>
      <w:pStyle w:val="Header"/>
      <w:rPr>
        <w:b/>
        <w:bCs/>
        <w:i/>
        <w:iCs/>
      </w:rPr>
    </w:pPr>
    <w:r w:rsidRPr="00154B0C">
      <w:rPr>
        <w:b/>
        <w:bCs/>
        <w:i/>
        <w:iCs/>
      </w:rPr>
      <w:t>XX Car loan/Mortgage fund</w:t>
    </w:r>
  </w:p>
  <w:p w14:paraId="1E18A937" w14:textId="77777777" w:rsidR="00B14296" w:rsidRDefault="00B14296" w:rsidP="00B14296">
    <w:pPr>
      <w:pStyle w:val="Header"/>
      <w:rPr>
        <w:b/>
        <w:i/>
      </w:rPr>
    </w:pPr>
    <w:r>
      <w:rPr>
        <w:b/>
        <w:i/>
      </w:rPr>
      <w:t xml:space="preserve">Quarterly </w:t>
    </w:r>
    <w:r w:rsidRPr="00F9493F">
      <w:rPr>
        <w:b/>
        <w:i/>
      </w:rPr>
      <w:t>Reports and Financial Statements</w:t>
    </w:r>
    <w:r>
      <w:rPr>
        <w:b/>
        <w:i/>
      </w:rPr>
      <w:t xml:space="preserve"> </w:t>
    </w:r>
  </w:p>
  <w:p w14:paraId="332075DA" w14:textId="77777777" w:rsidR="00B14296" w:rsidRPr="00154B0C" w:rsidRDefault="00B14296" w:rsidP="00B14296">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742E3189" w14:textId="05251F8D" w:rsidR="0019308F" w:rsidRDefault="001930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07CC8" w14:textId="52EB772F" w:rsidR="0019308F" w:rsidRDefault="0019308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11DA9" w14:textId="20644F1A" w:rsidR="006C427F" w:rsidRPr="00154B0C" w:rsidRDefault="006C427F" w:rsidP="006C427F">
    <w:pPr>
      <w:pStyle w:val="Header"/>
      <w:rPr>
        <w:b/>
        <w:bCs/>
        <w:i/>
        <w:iCs/>
      </w:rPr>
    </w:pPr>
    <w:r w:rsidRPr="00154B0C">
      <w:rPr>
        <w:b/>
        <w:bCs/>
        <w:i/>
        <w:iCs/>
      </w:rPr>
      <w:t>XX Car loan/Mortgage fund</w:t>
    </w:r>
  </w:p>
  <w:p w14:paraId="27BB8EAC" w14:textId="77777777" w:rsidR="006C427F" w:rsidRDefault="006C427F" w:rsidP="006C427F">
    <w:pPr>
      <w:pStyle w:val="Header"/>
      <w:rPr>
        <w:b/>
        <w:i/>
      </w:rPr>
    </w:pPr>
    <w:r>
      <w:rPr>
        <w:b/>
        <w:i/>
      </w:rPr>
      <w:t xml:space="preserve">Quarterly </w:t>
    </w:r>
    <w:r w:rsidRPr="00F9493F">
      <w:rPr>
        <w:b/>
        <w:i/>
      </w:rPr>
      <w:t>Reports and Financial Statements</w:t>
    </w:r>
    <w:r>
      <w:rPr>
        <w:b/>
        <w:i/>
      </w:rPr>
      <w:t xml:space="preserve"> </w:t>
    </w:r>
  </w:p>
  <w:p w14:paraId="615D31C0" w14:textId="77777777" w:rsidR="006C427F" w:rsidRPr="00154B0C" w:rsidRDefault="006C427F" w:rsidP="006C427F">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42F07EA1" w14:textId="2E481AAB" w:rsidR="0019308F" w:rsidRDefault="001930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4FF14" w14:textId="2E25CAA8" w:rsidR="007F1F59" w:rsidRPr="00154B0C" w:rsidRDefault="007F1F59" w:rsidP="007F1F59">
    <w:pPr>
      <w:pStyle w:val="Header"/>
      <w:rPr>
        <w:b/>
        <w:bCs/>
        <w:i/>
        <w:iCs/>
      </w:rPr>
    </w:pPr>
    <w:bookmarkStart w:id="22" w:name="_Hlk115441284"/>
    <w:r w:rsidRPr="00154B0C">
      <w:rPr>
        <w:b/>
        <w:bCs/>
        <w:i/>
        <w:iCs/>
      </w:rPr>
      <w:t>XX Car loan/Mortgage fund</w:t>
    </w:r>
  </w:p>
  <w:p w14:paraId="134A8746" w14:textId="77777777" w:rsidR="007F1F59" w:rsidRDefault="007F1F59" w:rsidP="007F1F59">
    <w:pPr>
      <w:pStyle w:val="Header"/>
      <w:rPr>
        <w:b/>
        <w:i/>
      </w:rPr>
    </w:pPr>
    <w:r>
      <w:rPr>
        <w:b/>
        <w:i/>
      </w:rPr>
      <w:t xml:space="preserve">Quarterly </w:t>
    </w:r>
    <w:r w:rsidRPr="00F9493F">
      <w:rPr>
        <w:b/>
        <w:i/>
      </w:rPr>
      <w:t>Reports and Financial Statements</w:t>
    </w:r>
    <w:r>
      <w:rPr>
        <w:b/>
        <w:i/>
      </w:rPr>
      <w:t xml:space="preserve"> </w:t>
    </w:r>
  </w:p>
  <w:p w14:paraId="2D343636" w14:textId="77777777" w:rsidR="007F1F59" w:rsidRPr="00154B0C" w:rsidRDefault="007F1F59" w:rsidP="00CF7C5B">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bookmarkEnd w:id="22"/>
  <w:p w14:paraId="6406EC6E" w14:textId="7DD3F60C" w:rsidR="00055480" w:rsidRPr="007F1F59" w:rsidRDefault="00055480" w:rsidP="007F1F5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DDD55" w14:textId="265A6942" w:rsidR="00055480" w:rsidRDefault="000554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FA080D" w14:textId="726829EC" w:rsidR="007F1F59" w:rsidRPr="00154B0C" w:rsidRDefault="007F1F59" w:rsidP="007F1F59">
    <w:pPr>
      <w:pStyle w:val="Header"/>
      <w:rPr>
        <w:b/>
        <w:bCs/>
        <w:i/>
        <w:iCs/>
      </w:rPr>
    </w:pPr>
    <w:r w:rsidRPr="00154B0C">
      <w:rPr>
        <w:b/>
        <w:bCs/>
        <w:i/>
        <w:iCs/>
      </w:rPr>
      <w:t>XX Car loan/Mortgage fund</w:t>
    </w:r>
  </w:p>
  <w:p w14:paraId="1813B0E5" w14:textId="77777777" w:rsidR="007F1F59" w:rsidRDefault="007F1F59" w:rsidP="007F1F59">
    <w:pPr>
      <w:pStyle w:val="Header"/>
      <w:rPr>
        <w:b/>
        <w:i/>
      </w:rPr>
    </w:pPr>
    <w:r>
      <w:rPr>
        <w:b/>
        <w:i/>
      </w:rPr>
      <w:t xml:space="preserve">Quarterly </w:t>
    </w:r>
    <w:r w:rsidRPr="00F9493F">
      <w:rPr>
        <w:b/>
        <w:i/>
      </w:rPr>
      <w:t>Reports and Financial Statements</w:t>
    </w:r>
    <w:r>
      <w:rPr>
        <w:b/>
        <w:i/>
      </w:rPr>
      <w:t xml:space="preserve"> </w:t>
    </w:r>
  </w:p>
  <w:p w14:paraId="4675F052" w14:textId="77777777" w:rsidR="007F1F59" w:rsidRPr="00154B0C" w:rsidRDefault="007F1F59" w:rsidP="00CF7C5B">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3D339D16" w14:textId="77777777" w:rsidR="00055480" w:rsidRDefault="00055480">
    <w:pPr>
      <w:spacing w:line="0" w:lineRule="atLeast"/>
      <w:rPr>
        <w:sz w:val="0"/>
        <w:szCs w:val="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99B46" w14:textId="1F33EEBC" w:rsidR="00055480" w:rsidRDefault="000554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20D29" w14:textId="7CA70D42" w:rsidR="00055480" w:rsidRDefault="0005548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E86C73" w14:textId="4A712419" w:rsidR="009A6374" w:rsidRPr="00154B0C" w:rsidRDefault="009A6374" w:rsidP="009A6374">
    <w:pPr>
      <w:pStyle w:val="Header"/>
      <w:rPr>
        <w:b/>
        <w:bCs/>
        <w:i/>
        <w:iCs/>
      </w:rPr>
    </w:pPr>
    <w:r w:rsidRPr="00154B0C">
      <w:rPr>
        <w:b/>
        <w:bCs/>
        <w:i/>
        <w:iCs/>
      </w:rPr>
      <w:t>XX Car loan/Mortgage fund</w:t>
    </w:r>
  </w:p>
  <w:p w14:paraId="63952DCC" w14:textId="77777777" w:rsidR="009A6374" w:rsidRDefault="009A6374" w:rsidP="009A6374">
    <w:pPr>
      <w:pStyle w:val="Header"/>
      <w:rPr>
        <w:b/>
        <w:i/>
      </w:rPr>
    </w:pPr>
    <w:r>
      <w:rPr>
        <w:b/>
        <w:i/>
      </w:rPr>
      <w:t xml:space="preserve">Quarterly </w:t>
    </w:r>
    <w:r w:rsidRPr="00F9493F">
      <w:rPr>
        <w:b/>
        <w:i/>
      </w:rPr>
      <w:t>Reports and Financial Statements</w:t>
    </w:r>
    <w:r>
      <w:rPr>
        <w:b/>
        <w:i/>
      </w:rPr>
      <w:t xml:space="preserve"> </w:t>
    </w:r>
  </w:p>
  <w:p w14:paraId="6D0AE9E3" w14:textId="77777777" w:rsidR="009A6374" w:rsidRPr="00154B0C" w:rsidRDefault="009A6374" w:rsidP="006F1FDB">
    <w:pPr>
      <w:pStyle w:val="Header"/>
      <w:pBdr>
        <w:bottom w:val="single" w:sz="4" w:space="1" w:color="auto"/>
      </w:pBdr>
      <w:rPr>
        <w:b/>
        <w:i/>
      </w:rPr>
    </w:pPr>
    <w:r w:rsidRPr="00F9493F">
      <w:rPr>
        <w:b/>
        <w:i/>
        <w:iCs/>
        <w:lang w:val="en-US"/>
      </w:rPr>
      <w:t>F</w:t>
    </w:r>
    <w:r w:rsidRPr="00F9493F">
      <w:rPr>
        <w:b/>
        <w:i/>
        <w:iCs/>
      </w:rPr>
      <w:t xml:space="preserve">or the </w:t>
    </w:r>
    <w:r>
      <w:rPr>
        <w:b/>
        <w:i/>
        <w:iCs/>
        <w:lang w:val="en-US"/>
      </w:rPr>
      <w:t>Period</w:t>
    </w:r>
    <w:r w:rsidRPr="00F9493F">
      <w:rPr>
        <w:b/>
        <w:i/>
        <w:iCs/>
      </w:rPr>
      <w:t xml:space="preserve"> </w:t>
    </w:r>
    <w:r>
      <w:rPr>
        <w:b/>
        <w:i/>
        <w:iCs/>
      </w:rPr>
      <w:t>Ended</w:t>
    </w:r>
    <w:r w:rsidRPr="00F9493F">
      <w:rPr>
        <w:b/>
        <w:i/>
        <w:iCs/>
      </w:rPr>
      <w:t xml:space="preserve"> September/December /March/June xx, 20xx</w:t>
    </w:r>
  </w:p>
  <w:p w14:paraId="04DD6FB8" w14:textId="77777777" w:rsidR="00055480" w:rsidRDefault="00055480">
    <w:pPr>
      <w:spacing w:line="0" w:lineRule="atLeast"/>
      <w:rPr>
        <w:sz w:val="0"/>
        <w:szCs w:val="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3C27A" w14:textId="00529EE9" w:rsidR="00055480" w:rsidRDefault="00055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29F6"/>
    <w:multiLevelType w:val="multilevel"/>
    <w:tmpl w:val="E214B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4863A7"/>
    <w:multiLevelType w:val="hybridMultilevel"/>
    <w:tmpl w:val="7546582C"/>
    <w:lvl w:ilvl="0" w:tplc="04090013">
      <w:start w:val="1"/>
      <w:numFmt w:val="upperRoman"/>
      <w:lvlText w:val="%1."/>
      <w:lvlJc w:val="right"/>
      <w:pPr>
        <w:ind w:left="644" w:hanging="360"/>
      </w:pPr>
      <w:rPr>
        <w:rFonts w:hint="default"/>
      </w:rPr>
    </w:lvl>
    <w:lvl w:ilvl="1" w:tplc="20000019">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 w15:restartNumberingAfterBreak="0">
    <w:nsid w:val="06E373CD"/>
    <w:multiLevelType w:val="hybridMultilevel"/>
    <w:tmpl w:val="837A6860"/>
    <w:lvl w:ilvl="0" w:tplc="93B2BFF0">
      <w:start w:val="1"/>
      <w:numFmt w:val="lowerRoman"/>
      <w:lvlText w:val="(%1)"/>
      <w:lvlJc w:val="left"/>
      <w:pPr>
        <w:ind w:left="1655" w:hanging="360"/>
      </w:pPr>
      <w:rPr>
        <w:rFonts w:hint="default"/>
        <w:b/>
        <w:color w:val="231F20"/>
      </w:rPr>
    </w:lvl>
    <w:lvl w:ilvl="1" w:tplc="08090019" w:tentative="1">
      <w:start w:val="1"/>
      <w:numFmt w:val="lowerLetter"/>
      <w:lvlText w:val="%2."/>
      <w:lvlJc w:val="left"/>
      <w:pPr>
        <w:ind w:left="2375" w:hanging="360"/>
      </w:pPr>
    </w:lvl>
    <w:lvl w:ilvl="2" w:tplc="0809001B" w:tentative="1">
      <w:start w:val="1"/>
      <w:numFmt w:val="lowerRoman"/>
      <w:lvlText w:val="%3."/>
      <w:lvlJc w:val="right"/>
      <w:pPr>
        <w:ind w:left="3095" w:hanging="180"/>
      </w:pPr>
    </w:lvl>
    <w:lvl w:ilvl="3" w:tplc="0809000F" w:tentative="1">
      <w:start w:val="1"/>
      <w:numFmt w:val="decimal"/>
      <w:lvlText w:val="%4."/>
      <w:lvlJc w:val="left"/>
      <w:pPr>
        <w:ind w:left="3815" w:hanging="360"/>
      </w:pPr>
    </w:lvl>
    <w:lvl w:ilvl="4" w:tplc="08090019" w:tentative="1">
      <w:start w:val="1"/>
      <w:numFmt w:val="lowerLetter"/>
      <w:lvlText w:val="%5."/>
      <w:lvlJc w:val="left"/>
      <w:pPr>
        <w:ind w:left="4535" w:hanging="360"/>
      </w:pPr>
    </w:lvl>
    <w:lvl w:ilvl="5" w:tplc="0809001B" w:tentative="1">
      <w:start w:val="1"/>
      <w:numFmt w:val="lowerRoman"/>
      <w:lvlText w:val="%6."/>
      <w:lvlJc w:val="right"/>
      <w:pPr>
        <w:ind w:left="5255" w:hanging="180"/>
      </w:pPr>
    </w:lvl>
    <w:lvl w:ilvl="6" w:tplc="0809000F" w:tentative="1">
      <w:start w:val="1"/>
      <w:numFmt w:val="decimal"/>
      <w:lvlText w:val="%7."/>
      <w:lvlJc w:val="left"/>
      <w:pPr>
        <w:ind w:left="5975" w:hanging="360"/>
      </w:pPr>
    </w:lvl>
    <w:lvl w:ilvl="7" w:tplc="08090019" w:tentative="1">
      <w:start w:val="1"/>
      <w:numFmt w:val="lowerLetter"/>
      <w:lvlText w:val="%8."/>
      <w:lvlJc w:val="left"/>
      <w:pPr>
        <w:ind w:left="6695" w:hanging="360"/>
      </w:pPr>
    </w:lvl>
    <w:lvl w:ilvl="8" w:tplc="0809001B" w:tentative="1">
      <w:start w:val="1"/>
      <w:numFmt w:val="lowerRoman"/>
      <w:lvlText w:val="%9."/>
      <w:lvlJc w:val="right"/>
      <w:pPr>
        <w:ind w:left="7415" w:hanging="180"/>
      </w:pPr>
    </w:lvl>
  </w:abstractNum>
  <w:abstractNum w:abstractNumId="3" w15:restartNumberingAfterBreak="0">
    <w:nsid w:val="07480EDC"/>
    <w:multiLevelType w:val="multilevel"/>
    <w:tmpl w:val="98B2552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F0689C"/>
    <w:multiLevelType w:val="hybridMultilevel"/>
    <w:tmpl w:val="4EE40FBA"/>
    <w:lvl w:ilvl="0" w:tplc="2DD8220A">
      <w:start w:val="1"/>
      <w:numFmt w:val="decimal"/>
      <w:lvlText w:val="%1."/>
      <w:lvlJc w:val="left"/>
      <w:pPr>
        <w:ind w:left="540" w:hanging="360"/>
      </w:pPr>
      <w:rPr>
        <w:rFonts w:hint="default"/>
        <w:b/>
        <w:color w:val="231F20"/>
      </w:rPr>
    </w:lvl>
    <w:lvl w:ilvl="1" w:tplc="08090019">
      <w:start w:val="1"/>
      <w:numFmt w:val="lowerLetter"/>
      <w:lvlText w:val="%2."/>
      <w:lvlJc w:val="left"/>
      <w:pPr>
        <w:ind w:left="1475" w:hanging="360"/>
      </w:pPr>
    </w:lvl>
    <w:lvl w:ilvl="2" w:tplc="0809001B" w:tentative="1">
      <w:start w:val="1"/>
      <w:numFmt w:val="lowerRoman"/>
      <w:lvlText w:val="%3."/>
      <w:lvlJc w:val="right"/>
      <w:pPr>
        <w:ind w:left="2195" w:hanging="180"/>
      </w:pPr>
    </w:lvl>
    <w:lvl w:ilvl="3" w:tplc="0809000F" w:tentative="1">
      <w:start w:val="1"/>
      <w:numFmt w:val="decimal"/>
      <w:lvlText w:val="%4."/>
      <w:lvlJc w:val="left"/>
      <w:pPr>
        <w:ind w:left="2915" w:hanging="360"/>
      </w:pPr>
    </w:lvl>
    <w:lvl w:ilvl="4" w:tplc="08090019" w:tentative="1">
      <w:start w:val="1"/>
      <w:numFmt w:val="lowerLetter"/>
      <w:lvlText w:val="%5."/>
      <w:lvlJc w:val="left"/>
      <w:pPr>
        <w:ind w:left="3635" w:hanging="360"/>
      </w:pPr>
    </w:lvl>
    <w:lvl w:ilvl="5" w:tplc="0809001B" w:tentative="1">
      <w:start w:val="1"/>
      <w:numFmt w:val="lowerRoman"/>
      <w:lvlText w:val="%6."/>
      <w:lvlJc w:val="right"/>
      <w:pPr>
        <w:ind w:left="4355" w:hanging="180"/>
      </w:pPr>
    </w:lvl>
    <w:lvl w:ilvl="6" w:tplc="0809000F" w:tentative="1">
      <w:start w:val="1"/>
      <w:numFmt w:val="decimal"/>
      <w:lvlText w:val="%7."/>
      <w:lvlJc w:val="left"/>
      <w:pPr>
        <w:ind w:left="5075" w:hanging="360"/>
      </w:pPr>
    </w:lvl>
    <w:lvl w:ilvl="7" w:tplc="08090019" w:tentative="1">
      <w:start w:val="1"/>
      <w:numFmt w:val="lowerLetter"/>
      <w:lvlText w:val="%8."/>
      <w:lvlJc w:val="left"/>
      <w:pPr>
        <w:ind w:left="5795" w:hanging="360"/>
      </w:pPr>
    </w:lvl>
    <w:lvl w:ilvl="8" w:tplc="0809001B" w:tentative="1">
      <w:start w:val="1"/>
      <w:numFmt w:val="lowerRoman"/>
      <w:lvlText w:val="%9."/>
      <w:lvlJc w:val="right"/>
      <w:pPr>
        <w:ind w:left="6515" w:hanging="180"/>
      </w:pPr>
    </w:lvl>
  </w:abstractNum>
  <w:abstractNum w:abstractNumId="5" w15:restartNumberingAfterBreak="0">
    <w:nsid w:val="178042FF"/>
    <w:multiLevelType w:val="multilevel"/>
    <w:tmpl w:val="1B14372C"/>
    <w:lvl w:ilvl="0">
      <w:start w:val="1"/>
      <w:numFmt w:val="decimal"/>
      <w:lvlText w:val="%1."/>
      <w:lvlJc w:val="left"/>
      <w:pPr>
        <w:ind w:left="360" w:hanging="360"/>
      </w:pPr>
      <w:rPr>
        <w:b/>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7" w15:restartNumberingAfterBreak="0">
    <w:nsid w:val="1D7A133E"/>
    <w:multiLevelType w:val="hybridMultilevel"/>
    <w:tmpl w:val="DEF4DED0"/>
    <w:lvl w:ilvl="0" w:tplc="7F5A2568">
      <w:start w:val="1"/>
      <w:numFmt w:val="lowerRoman"/>
      <w:lvlText w:val="%1)"/>
      <w:lvlJc w:val="left"/>
      <w:pPr>
        <w:ind w:left="720" w:hanging="360"/>
      </w:pPr>
      <w:rPr>
        <w:rFonts w:hint="default"/>
        <w:b w:val="0"/>
        <w:bCs/>
        <w:color w:val="231F20"/>
        <w:w w:val="9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E5749D"/>
    <w:multiLevelType w:val="multilevel"/>
    <w:tmpl w:val="A63013E6"/>
    <w:lvl w:ilvl="0">
      <w:start w:val="4"/>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5F43155"/>
    <w:multiLevelType w:val="hybridMultilevel"/>
    <w:tmpl w:val="6608A78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3" w15:restartNumberingAfterBreak="0">
    <w:nsid w:val="412C7E58"/>
    <w:multiLevelType w:val="hybridMultilevel"/>
    <w:tmpl w:val="D17E5AA6"/>
    <w:lvl w:ilvl="0" w:tplc="158CFCEE">
      <w:start w:val="1"/>
      <w:numFmt w:val="lowerLetter"/>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4C7C7A33"/>
    <w:multiLevelType w:val="hybridMultilevel"/>
    <w:tmpl w:val="BD1EDBB8"/>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2856CDC"/>
    <w:multiLevelType w:val="hybridMultilevel"/>
    <w:tmpl w:val="F8F8F2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D7314"/>
    <w:multiLevelType w:val="multilevel"/>
    <w:tmpl w:val="1D3E527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CB39F9"/>
    <w:multiLevelType w:val="hybridMultilevel"/>
    <w:tmpl w:val="73E22C1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4696902">
    <w:abstractNumId w:val="9"/>
  </w:num>
  <w:num w:numId="2" w16cid:durableId="744380081">
    <w:abstractNumId w:val="5"/>
  </w:num>
  <w:num w:numId="3" w16cid:durableId="157234592">
    <w:abstractNumId w:val="14"/>
  </w:num>
  <w:num w:numId="4" w16cid:durableId="1644702115">
    <w:abstractNumId w:val="7"/>
  </w:num>
  <w:num w:numId="5" w16cid:durableId="710805221">
    <w:abstractNumId w:val="18"/>
  </w:num>
  <w:num w:numId="6" w16cid:durableId="1040134575">
    <w:abstractNumId w:val="10"/>
  </w:num>
  <w:num w:numId="7" w16cid:durableId="1321426927">
    <w:abstractNumId w:val="4"/>
  </w:num>
  <w:num w:numId="8" w16cid:durableId="2012953679">
    <w:abstractNumId w:val="13"/>
  </w:num>
  <w:num w:numId="9" w16cid:durableId="1885825950">
    <w:abstractNumId w:val="2"/>
  </w:num>
  <w:num w:numId="10" w16cid:durableId="1408570961">
    <w:abstractNumId w:val="1"/>
  </w:num>
  <w:num w:numId="11" w16cid:durableId="1689209786">
    <w:abstractNumId w:val="0"/>
  </w:num>
  <w:num w:numId="12" w16cid:durableId="1727685652">
    <w:abstractNumId w:val="3"/>
  </w:num>
  <w:num w:numId="13" w16cid:durableId="757097332">
    <w:abstractNumId w:val="16"/>
  </w:num>
  <w:num w:numId="14" w16cid:durableId="201210597">
    <w:abstractNumId w:val="8"/>
  </w:num>
  <w:num w:numId="15" w16cid:durableId="1525366623">
    <w:abstractNumId w:val="15"/>
  </w:num>
  <w:num w:numId="16" w16cid:durableId="1939411010">
    <w:abstractNumId w:val="11"/>
  </w:num>
  <w:num w:numId="17" w16cid:durableId="276571294">
    <w:abstractNumId w:val="20"/>
  </w:num>
  <w:num w:numId="18" w16cid:durableId="580409225">
    <w:abstractNumId w:val="19"/>
  </w:num>
  <w:num w:numId="19" w16cid:durableId="2116443367">
    <w:abstractNumId w:val="6"/>
  </w:num>
  <w:num w:numId="20" w16cid:durableId="889272410">
    <w:abstractNumId w:val="17"/>
  </w:num>
  <w:num w:numId="21" w16cid:durableId="79762894">
    <w:abstractNumId w:val="12"/>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18"/>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yMDOyMDY1tzQzMjZX0lEKTi0uzszPAymwqAUAKLPsQywAAAA="/>
  </w:docVars>
  <w:rsids>
    <w:rsidRoot w:val="004366A7"/>
    <w:rsid w:val="00000096"/>
    <w:rsid w:val="000000EB"/>
    <w:rsid w:val="00001E15"/>
    <w:rsid w:val="00002076"/>
    <w:rsid w:val="00002BE0"/>
    <w:rsid w:val="00003F98"/>
    <w:rsid w:val="000052FA"/>
    <w:rsid w:val="00007441"/>
    <w:rsid w:val="00010E58"/>
    <w:rsid w:val="0001302A"/>
    <w:rsid w:val="000142EE"/>
    <w:rsid w:val="00015CE0"/>
    <w:rsid w:val="00015F18"/>
    <w:rsid w:val="000163F5"/>
    <w:rsid w:val="00017BA8"/>
    <w:rsid w:val="0002099D"/>
    <w:rsid w:val="00023806"/>
    <w:rsid w:val="00023B92"/>
    <w:rsid w:val="000241E8"/>
    <w:rsid w:val="000245DF"/>
    <w:rsid w:val="00025ACB"/>
    <w:rsid w:val="0002628A"/>
    <w:rsid w:val="00027299"/>
    <w:rsid w:val="0003005C"/>
    <w:rsid w:val="000301FF"/>
    <w:rsid w:val="00030617"/>
    <w:rsid w:val="000317F9"/>
    <w:rsid w:val="00032299"/>
    <w:rsid w:val="000339BC"/>
    <w:rsid w:val="00033C4B"/>
    <w:rsid w:val="000356F7"/>
    <w:rsid w:val="00035D7D"/>
    <w:rsid w:val="00036042"/>
    <w:rsid w:val="00036C1B"/>
    <w:rsid w:val="00036E3B"/>
    <w:rsid w:val="000371FF"/>
    <w:rsid w:val="000376DE"/>
    <w:rsid w:val="000379DD"/>
    <w:rsid w:val="00040351"/>
    <w:rsid w:val="000409E8"/>
    <w:rsid w:val="000422D0"/>
    <w:rsid w:val="00042869"/>
    <w:rsid w:val="00042AB0"/>
    <w:rsid w:val="00042ABC"/>
    <w:rsid w:val="0004302F"/>
    <w:rsid w:val="00043B6D"/>
    <w:rsid w:val="000440C2"/>
    <w:rsid w:val="0004426C"/>
    <w:rsid w:val="00044F2D"/>
    <w:rsid w:val="000450A0"/>
    <w:rsid w:val="0004619D"/>
    <w:rsid w:val="00051451"/>
    <w:rsid w:val="000518CE"/>
    <w:rsid w:val="0005194C"/>
    <w:rsid w:val="000531F9"/>
    <w:rsid w:val="00053EFB"/>
    <w:rsid w:val="00054676"/>
    <w:rsid w:val="00055480"/>
    <w:rsid w:val="000556C5"/>
    <w:rsid w:val="000562D2"/>
    <w:rsid w:val="00057950"/>
    <w:rsid w:val="000604A3"/>
    <w:rsid w:val="000620B2"/>
    <w:rsid w:val="00062ED9"/>
    <w:rsid w:val="0006368F"/>
    <w:rsid w:val="000641C0"/>
    <w:rsid w:val="00064667"/>
    <w:rsid w:val="000646E5"/>
    <w:rsid w:val="000654DF"/>
    <w:rsid w:val="00065C8B"/>
    <w:rsid w:val="00066E31"/>
    <w:rsid w:val="000675DD"/>
    <w:rsid w:val="0006790D"/>
    <w:rsid w:val="00067DE2"/>
    <w:rsid w:val="00070798"/>
    <w:rsid w:val="00070DCA"/>
    <w:rsid w:val="00070ED8"/>
    <w:rsid w:val="000711C6"/>
    <w:rsid w:val="0007244B"/>
    <w:rsid w:val="00072D66"/>
    <w:rsid w:val="00072F6D"/>
    <w:rsid w:val="00075861"/>
    <w:rsid w:val="00075CF3"/>
    <w:rsid w:val="000763D4"/>
    <w:rsid w:val="0007683B"/>
    <w:rsid w:val="00080A43"/>
    <w:rsid w:val="0008142C"/>
    <w:rsid w:val="00084475"/>
    <w:rsid w:val="0008546C"/>
    <w:rsid w:val="00085608"/>
    <w:rsid w:val="00087543"/>
    <w:rsid w:val="00092484"/>
    <w:rsid w:val="00092A4A"/>
    <w:rsid w:val="00092B47"/>
    <w:rsid w:val="00093100"/>
    <w:rsid w:val="00093C79"/>
    <w:rsid w:val="000941A3"/>
    <w:rsid w:val="00094377"/>
    <w:rsid w:val="00094C8A"/>
    <w:rsid w:val="00094CFA"/>
    <w:rsid w:val="00097466"/>
    <w:rsid w:val="000975CB"/>
    <w:rsid w:val="000976CC"/>
    <w:rsid w:val="00097A65"/>
    <w:rsid w:val="00097D1F"/>
    <w:rsid w:val="000A17A1"/>
    <w:rsid w:val="000A1DCE"/>
    <w:rsid w:val="000A249A"/>
    <w:rsid w:val="000A2A3C"/>
    <w:rsid w:val="000A4025"/>
    <w:rsid w:val="000A4109"/>
    <w:rsid w:val="000A4DFE"/>
    <w:rsid w:val="000A4E4F"/>
    <w:rsid w:val="000A5F44"/>
    <w:rsid w:val="000A6130"/>
    <w:rsid w:val="000A62D2"/>
    <w:rsid w:val="000A7B21"/>
    <w:rsid w:val="000B1645"/>
    <w:rsid w:val="000B23B4"/>
    <w:rsid w:val="000B2F39"/>
    <w:rsid w:val="000B3F8A"/>
    <w:rsid w:val="000B4066"/>
    <w:rsid w:val="000B42A0"/>
    <w:rsid w:val="000B488B"/>
    <w:rsid w:val="000B626E"/>
    <w:rsid w:val="000B6F0A"/>
    <w:rsid w:val="000C085B"/>
    <w:rsid w:val="000C0CE3"/>
    <w:rsid w:val="000C1009"/>
    <w:rsid w:val="000C1EC9"/>
    <w:rsid w:val="000C3F94"/>
    <w:rsid w:val="000C40AE"/>
    <w:rsid w:val="000C42BF"/>
    <w:rsid w:val="000C45D0"/>
    <w:rsid w:val="000C471F"/>
    <w:rsid w:val="000C472F"/>
    <w:rsid w:val="000C48F9"/>
    <w:rsid w:val="000C4960"/>
    <w:rsid w:val="000C4D63"/>
    <w:rsid w:val="000C54FE"/>
    <w:rsid w:val="000C68E0"/>
    <w:rsid w:val="000C6A9C"/>
    <w:rsid w:val="000C6DAD"/>
    <w:rsid w:val="000C7122"/>
    <w:rsid w:val="000C777A"/>
    <w:rsid w:val="000D064A"/>
    <w:rsid w:val="000D0D48"/>
    <w:rsid w:val="000D141C"/>
    <w:rsid w:val="000D1C15"/>
    <w:rsid w:val="000D292B"/>
    <w:rsid w:val="000D30B3"/>
    <w:rsid w:val="000D342E"/>
    <w:rsid w:val="000D3B81"/>
    <w:rsid w:val="000D4052"/>
    <w:rsid w:val="000D5224"/>
    <w:rsid w:val="000D67CF"/>
    <w:rsid w:val="000D71A2"/>
    <w:rsid w:val="000D7852"/>
    <w:rsid w:val="000D7C24"/>
    <w:rsid w:val="000E189E"/>
    <w:rsid w:val="000E20E3"/>
    <w:rsid w:val="000E2ACF"/>
    <w:rsid w:val="000E3040"/>
    <w:rsid w:val="000E3600"/>
    <w:rsid w:val="000E476E"/>
    <w:rsid w:val="000E7F86"/>
    <w:rsid w:val="000F109D"/>
    <w:rsid w:val="000F157A"/>
    <w:rsid w:val="000F1698"/>
    <w:rsid w:val="000F2EC7"/>
    <w:rsid w:val="000F3A20"/>
    <w:rsid w:val="000F41FF"/>
    <w:rsid w:val="000F4381"/>
    <w:rsid w:val="000F4E73"/>
    <w:rsid w:val="000F6C77"/>
    <w:rsid w:val="00101823"/>
    <w:rsid w:val="00101C54"/>
    <w:rsid w:val="00103647"/>
    <w:rsid w:val="0010576F"/>
    <w:rsid w:val="001060D0"/>
    <w:rsid w:val="0010729A"/>
    <w:rsid w:val="00110545"/>
    <w:rsid w:val="00110B5F"/>
    <w:rsid w:val="00111728"/>
    <w:rsid w:val="001127DE"/>
    <w:rsid w:val="00112BA1"/>
    <w:rsid w:val="00114EC9"/>
    <w:rsid w:val="00116106"/>
    <w:rsid w:val="00116223"/>
    <w:rsid w:val="0011663E"/>
    <w:rsid w:val="001206C7"/>
    <w:rsid w:val="0012083D"/>
    <w:rsid w:val="00120AE0"/>
    <w:rsid w:val="00121675"/>
    <w:rsid w:val="0012284D"/>
    <w:rsid w:val="00122C40"/>
    <w:rsid w:val="001236BE"/>
    <w:rsid w:val="00123882"/>
    <w:rsid w:val="00123F7D"/>
    <w:rsid w:val="0012567A"/>
    <w:rsid w:val="00125F92"/>
    <w:rsid w:val="00131511"/>
    <w:rsid w:val="00136282"/>
    <w:rsid w:val="00136B83"/>
    <w:rsid w:val="001377AE"/>
    <w:rsid w:val="00137F2A"/>
    <w:rsid w:val="001414C2"/>
    <w:rsid w:val="0014217A"/>
    <w:rsid w:val="00142211"/>
    <w:rsid w:val="00142E74"/>
    <w:rsid w:val="00144D06"/>
    <w:rsid w:val="00146368"/>
    <w:rsid w:val="00146CCD"/>
    <w:rsid w:val="00147565"/>
    <w:rsid w:val="0014797B"/>
    <w:rsid w:val="00147C70"/>
    <w:rsid w:val="00150542"/>
    <w:rsid w:val="001521B8"/>
    <w:rsid w:val="00152202"/>
    <w:rsid w:val="00154B0C"/>
    <w:rsid w:val="00156FE3"/>
    <w:rsid w:val="0015779B"/>
    <w:rsid w:val="00157DBD"/>
    <w:rsid w:val="001600F4"/>
    <w:rsid w:val="00160704"/>
    <w:rsid w:val="001608C5"/>
    <w:rsid w:val="001609D3"/>
    <w:rsid w:val="00160D0F"/>
    <w:rsid w:val="001612B1"/>
    <w:rsid w:val="00162F2B"/>
    <w:rsid w:val="00162FE4"/>
    <w:rsid w:val="001632C9"/>
    <w:rsid w:val="00165452"/>
    <w:rsid w:val="00165D12"/>
    <w:rsid w:val="0016697F"/>
    <w:rsid w:val="00166AE4"/>
    <w:rsid w:val="001702BA"/>
    <w:rsid w:val="00170A58"/>
    <w:rsid w:val="00171DE5"/>
    <w:rsid w:val="0017233A"/>
    <w:rsid w:val="001730AA"/>
    <w:rsid w:val="00173FEC"/>
    <w:rsid w:val="001740F3"/>
    <w:rsid w:val="00174325"/>
    <w:rsid w:val="00174503"/>
    <w:rsid w:val="00174C17"/>
    <w:rsid w:val="00174DF7"/>
    <w:rsid w:val="00176CD6"/>
    <w:rsid w:val="001775EE"/>
    <w:rsid w:val="00177D9F"/>
    <w:rsid w:val="0018017A"/>
    <w:rsid w:val="0018092F"/>
    <w:rsid w:val="00180B43"/>
    <w:rsid w:val="0018121E"/>
    <w:rsid w:val="00182402"/>
    <w:rsid w:val="00182A20"/>
    <w:rsid w:val="00184508"/>
    <w:rsid w:val="00185F17"/>
    <w:rsid w:val="00186240"/>
    <w:rsid w:val="001871BE"/>
    <w:rsid w:val="001876E7"/>
    <w:rsid w:val="00187BD1"/>
    <w:rsid w:val="00192636"/>
    <w:rsid w:val="00192858"/>
    <w:rsid w:val="00192C7E"/>
    <w:rsid w:val="0019308F"/>
    <w:rsid w:val="00193363"/>
    <w:rsid w:val="00193691"/>
    <w:rsid w:val="001938A1"/>
    <w:rsid w:val="00193ADD"/>
    <w:rsid w:val="001950C1"/>
    <w:rsid w:val="0019567A"/>
    <w:rsid w:val="00195D08"/>
    <w:rsid w:val="00195E55"/>
    <w:rsid w:val="001967F9"/>
    <w:rsid w:val="0019719B"/>
    <w:rsid w:val="00197486"/>
    <w:rsid w:val="0019755C"/>
    <w:rsid w:val="00197915"/>
    <w:rsid w:val="001A12E1"/>
    <w:rsid w:val="001A232C"/>
    <w:rsid w:val="001A26BE"/>
    <w:rsid w:val="001A4CC8"/>
    <w:rsid w:val="001A5873"/>
    <w:rsid w:val="001A610F"/>
    <w:rsid w:val="001A616F"/>
    <w:rsid w:val="001A6F15"/>
    <w:rsid w:val="001B056B"/>
    <w:rsid w:val="001B1262"/>
    <w:rsid w:val="001B16D5"/>
    <w:rsid w:val="001B3D41"/>
    <w:rsid w:val="001B4895"/>
    <w:rsid w:val="001B5206"/>
    <w:rsid w:val="001B5362"/>
    <w:rsid w:val="001B5C38"/>
    <w:rsid w:val="001B6329"/>
    <w:rsid w:val="001B6481"/>
    <w:rsid w:val="001B7C11"/>
    <w:rsid w:val="001C19A0"/>
    <w:rsid w:val="001C1A5F"/>
    <w:rsid w:val="001C2103"/>
    <w:rsid w:val="001C3DDF"/>
    <w:rsid w:val="001C4515"/>
    <w:rsid w:val="001C6188"/>
    <w:rsid w:val="001C72F9"/>
    <w:rsid w:val="001C7884"/>
    <w:rsid w:val="001D10D4"/>
    <w:rsid w:val="001D18F1"/>
    <w:rsid w:val="001D1B98"/>
    <w:rsid w:val="001D2E07"/>
    <w:rsid w:val="001D599B"/>
    <w:rsid w:val="001D62AF"/>
    <w:rsid w:val="001E06A0"/>
    <w:rsid w:val="001E0B95"/>
    <w:rsid w:val="001E218F"/>
    <w:rsid w:val="001E2229"/>
    <w:rsid w:val="001E3A53"/>
    <w:rsid w:val="001E3CD5"/>
    <w:rsid w:val="001E4E2D"/>
    <w:rsid w:val="001E622D"/>
    <w:rsid w:val="001E7C21"/>
    <w:rsid w:val="001F1143"/>
    <w:rsid w:val="001F1148"/>
    <w:rsid w:val="001F134E"/>
    <w:rsid w:val="001F152B"/>
    <w:rsid w:val="001F272F"/>
    <w:rsid w:val="001F2BD9"/>
    <w:rsid w:val="001F2E0C"/>
    <w:rsid w:val="001F3539"/>
    <w:rsid w:val="001F3AFC"/>
    <w:rsid w:val="001F4F51"/>
    <w:rsid w:val="001F6011"/>
    <w:rsid w:val="001F7653"/>
    <w:rsid w:val="001F7ABA"/>
    <w:rsid w:val="002008C9"/>
    <w:rsid w:val="00200B38"/>
    <w:rsid w:val="00203AC1"/>
    <w:rsid w:val="00203D9E"/>
    <w:rsid w:val="00203E45"/>
    <w:rsid w:val="00204D99"/>
    <w:rsid w:val="00204E19"/>
    <w:rsid w:val="002058DB"/>
    <w:rsid w:val="0020627E"/>
    <w:rsid w:val="00210171"/>
    <w:rsid w:val="0021051D"/>
    <w:rsid w:val="00210799"/>
    <w:rsid w:val="0021117A"/>
    <w:rsid w:val="00211C98"/>
    <w:rsid w:val="002136C8"/>
    <w:rsid w:val="00213A9C"/>
    <w:rsid w:val="0021420A"/>
    <w:rsid w:val="00214E04"/>
    <w:rsid w:val="00215994"/>
    <w:rsid w:val="002166AF"/>
    <w:rsid w:val="002167CF"/>
    <w:rsid w:val="00216D12"/>
    <w:rsid w:val="0022004F"/>
    <w:rsid w:val="00220F8D"/>
    <w:rsid w:val="002224D1"/>
    <w:rsid w:val="00223E9F"/>
    <w:rsid w:val="00224074"/>
    <w:rsid w:val="0022408C"/>
    <w:rsid w:val="00224790"/>
    <w:rsid w:val="00224F46"/>
    <w:rsid w:val="002252F3"/>
    <w:rsid w:val="00226A0D"/>
    <w:rsid w:val="00227CCF"/>
    <w:rsid w:val="00230A21"/>
    <w:rsid w:val="00230E07"/>
    <w:rsid w:val="00231C83"/>
    <w:rsid w:val="00231D69"/>
    <w:rsid w:val="00232C02"/>
    <w:rsid w:val="0023324A"/>
    <w:rsid w:val="0023383F"/>
    <w:rsid w:val="002339D5"/>
    <w:rsid w:val="0023411B"/>
    <w:rsid w:val="002343C3"/>
    <w:rsid w:val="002345BE"/>
    <w:rsid w:val="00234A2F"/>
    <w:rsid w:val="0023511A"/>
    <w:rsid w:val="00235763"/>
    <w:rsid w:val="00235BB2"/>
    <w:rsid w:val="00235EAF"/>
    <w:rsid w:val="002365BE"/>
    <w:rsid w:val="002376EE"/>
    <w:rsid w:val="002405CB"/>
    <w:rsid w:val="00240AC0"/>
    <w:rsid w:val="002411FB"/>
    <w:rsid w:val="002418BF"/>
    <w:rsid w:val="0024268E"/>
    <w:rsid w:val="00242CFC"/>
    <w:rsid w:val="00243DAA"/>
    <w:rsid w:val="002445EC"/>
    <w:rsid w:val="0024597F"/>
    <w:rsid w:val="0025075E"/>
    <w:rsid w:val="0025082C"/>
    <w:rsid w:val="00250A5F"/>
    <w:rsid w:val="002533F8"/>
    <w:rsid w:val="002553C9"/>
    <w:rsid w:val="00256F8F"/>
    <w:rsid w:val="00257AFA"/>
    <w:rsid w:val="00260249"/>
    <w:rsid w:val="002602F3"/>
    <w:rsid w:val="002605E9"/>
    <w:rsid w:val="0026239F"/>
    <w:rsid w:val="00263023"/>
    <w:rsid w:val="002675D6"/>
    <w:rsid w:val="00267F4A"/>
    <w:rsid w:val="00270CF1"/>
    <w:rsid w:val="00271B28"/>
    <w:rsid w:val="002720FB"/>
    <w:rsid w:val="00273EB9"/>
    <w:rsid w:val="0027431F"/>
    <w:rsid w:val="00275CD8"/>
    <w:rsid w:val="00275E38"/>
    <w:rsid w:val="00275F57"/>
    <w:rsid w:val="00276AA3"/>
    <w:rsid w:val="00276C64"/>
    <w:rsid w:val="00277BC3"/>
    <w:rsid w:val="00280069"/>
    <w:rsid w:val="00281D3D"/>
    <w:rsid w:val="00282880"/>
    <w:rsid w:val="002844F7"/>
    <w:rsid w:val="002853C6"/>
    <w:rsid w:val="002864EF"/>
    <w:rsid w:val="002870BE"/>
    <w:rsid w:val="0028731F"/>
    <w:rsid w:val="002878FA"/>
    <w:rsid w:val="00287C34"/>
    <w:rsid w:val="00287F61"/>
    <w:rsid w:val="002905D5"/>
    <w:rsid w:val="00291679"/>
    <w:rsid w:val="0029302C"/>
    <w:rsid w:val="002938C9"/>
    <w:rsid w:val="00294ADE"/>
    <w:rsid w:val="0029713A"/>
    <w:rsid w:val="002A09CA"/>
    <w:rsid w:val="002A253A"/>
    <w:rsid w:val="002A3DBD"/>
    <w:rsid w:val="002A59E7"/>
    <w:rsid w:val="002B0135"/>
    <w:rsid w:val="002B1F2D"/>
    <w:rsid w:val="002B439F"/>
    <w:rsid w:val="002B519C"/>
    <w:rsid w:val="002B5B04"/>
    <w:rsid w:val="002B70E2"/>
    <w:rsid w:val="002B794E"/>
    <w:rsid w:val="002B7CE4"/>
    <w:rsid w:val="002C0DFC"/>
    <w:rsid w:val="002C2090"/>
    <w:rsid w:val="002C2D2E"/>
    <w:rsid w:val="002C2EB7"/>
    <w:rsid w:val="002C2F5D"/>
    <w:rsid w:val="002C3145"/>
    <w:rsid w:val="002C33E6"/>
    <w:rsid w:val="002C36D0"/>
    <w:rsid w:val="002C4A1D"/>
    <w:rsid w:val="002C4F71"/>
    <w:rsid w:val="002C580B"/>
    <w:rsid w:val="002C6259"/>
    <w:rsid w:val="002C6980"/>
    <w:rsid w:val="002C711F"/>
    <w:rsid w:val="002C7BD7"/>
    <w:rsid w:val="002D0B34"/>
    <w:rsid w:val="002D1DD2"/>
    <w:rsid w:val="002D490B"/>
    <w:rsid w:val="002D4CCA"/>
    <w:rsid w:val="002D608B"/>
    <w:rsid w:val="002D66CB"/>
    <w:rsid w:val="002E0D90"/>
    <w:rsid w:val="002E19CC"/>
    <w:rsid w:val="002E1E88"/>
    <w:rsid w:val="002E291A"/>
    <w:rsid w:val="002E3441"/>
    <w:rsid w:val="002E3C55"/>
    <w:rsid w:val="002E4184"/>
    <w:rsid w:val="002E42E8"/>
    <w:rsid w:val="002E4B28"/>
    <w:rsid w:val="002E53ED"/>
    <w:rsid w:val="002E6676"/>
    <w:rsid w:val="002E6EBC"/>
    <w:rsid w:val="002E6FD8"/>
    <w:rsid w:val="002E7018"/>
    <w:rsid w:val="002E710B"/>
    <w:rsid w:val="002F20B4"/>
    <w:rsid w:val="002F2229"/>
    <w:rsid w:val="002F238A"/>
    <w:rsid w:val="002F2DF5"/>
    <w:rsid w:val="002F388E"/>
    <w:rsid w:val="002F3D27"/>
    <w:rsid w:val="002F3DF0"/>
    <w:rsid w:val="002F3EC9"/>
    <w:rsid w:val="002F42CB"/>
    <w:rsid w:val="002F4867"/>
    <w:rsid w:val="00300671"/>
    <w:rsid w:val="00300EC2"/>
    <w:rsid w:val="003010C5"/>
    <w:rsid w:val="0030177B"/>
    <w:rsid w:val="0030392D"/>
    <w:rsid w:val="00304C69"/>
    <w:rsid w:val="00305816"/>
    <w:rsid w:val="00305CA5"/>
    <w:rsid w:val="00305FAD"/>
    <w:rsid w:val="00306A2C"/>
    <w:rsid w:val="00306F96"/>
    <w:rsid w:val="0030724F"/>
    <w:rsid w:val="003139A2"/>
    <w:rsid w:val="0031430B"/>
    <w:rsid w:val="00314F24"/>
    <w:rsid w:val="00314F8F"/>
    <w:rsid w:val="00315F7B"/>
    <w:rsid w:val="00316051"/>
    <w:rsid w:val="003161E7"/>
    <w:rsid w:val="0031704F"/>
    <w:rsid w:val="003179BA"/>
    <w:rsid w:val="00317C34"/>
    <w:rsid w:val="00320BB1"/>
    <w:rsid w:val="00322804"/>
    <w:rsid w:val="0032461D"/>
    <w:rsid w:val="00325717"/>
    <w:rsid w:val="003302DB"/>
    <w:rsid w:val="0033091C"/>
    <w:rsid w:val="00332F2E"/>
    <w:rsid w:val="00333203"/>
    <w:rsid w:val="00334056"/>
    <w:rsid w:val="0033569D"/>
    <w:rsid w:val="003370CB"/>
    <w:rsid w:val="00340187"/>
    <w:rsid w:val="003417A6"/>
    <w:rsid w:val="00341EC1"/>
    <w:rsid w:val="0034202F"/>
    <w:rsid w:val="00342EE7"/>
    <w:rsid w:val="0034360C"/>
    <w:rsid w:val="00344B9C"/>
    <w:rsid w:val="00344EEF"/>
    <w:rsid w:val="003456EC"/>
    <w:rsid w:val="00345765"/>
    <w:rsid w:val="00345D05"/>
    <w:rsid w:val="00346126"/>
    <w:rsid w:val="003466CD"/>
    <w:rsid w:val="00347299"/>
    <w:rsid w:val="00347795"/>
    <w:rsid w:val="00347C21"/>
    <w:rsid w:val="00350C60"/>
    <w:rsid w:val="0035223B"/>
    <w:rsid w:val="0035225A"/>
    <w:rsid w:val="0035307F"/>
    <w:rsid w:val="0035394B"/>
    <w:rsid w:val="00354285"/>
    <w:rsid w:val="00355535"/>
    <w:rsid w:val="00355567"/>
    <w:rsid w:val="003558B9"/>
    <w:rsid w:val="00360AC2"/>
    <w:rsid w:val="003615C8"/>
    <w:rsid w:val="00361E87"/>
    <w:rsid w:val="00362A86"/>
    <w:rsid w:val="003630B5"/>
    <w:rsid w:val="003632E4"/>
    <w:rsid w:val="00364A4A"/>
    <w:rsid w:val="00365204"/>
    <w:rsid w:val="00365CB1"/>
    <w:rsid w:val="00365F21"/>
    <w:rsid w:val="00366097"/>
    <w:rsid w:val="00366CA3"/>
    <w:rsid w:val="00366F7B"/>
    <w:rsid w:val="003703C5"/>
    <w:rsid w:val="00371D22"/>
    <w:rsid w:val="00372154"/>
    <w:rsid w:val="00372B22"/>
    <w:rsid w:val="00373085"/>
    <w:rsid w:val="003735B4"/>
    <w:rsid w:val="00373D52"/>
    <w:rsid w:val="00374494"/>
    <w:rsid w:val="003757DE"/>
    <w:rsid w:val="003770AB"/>
    <w:rsid w:val="00377495"/>
    <w:rsid w:val="00380196"/>
    <w:rsid w:val="003812DD"/>
    <w:rsid w:val="00381D57"/>
    <w:rsid w:val="00382BFF"/>
    <w:rsid w:val="00384F57"/>
    <w:rsid w:val="00385CC1"/>
    <w:rsid w:val="00385D92"/>
    <w:rsid w:val="00385E78"/>
    <w:rsid w:val="00386F91"/>
    <w:rsid w:val="00387458"/>
    <w:rsid w:val="0039011F"/>
    <w:rsid w:val="00390C3F"/>
    <w:rsid w:val="003913E0"/>
    <w:rsid w:val="003914DC"/>
    <w:rsid w:val="0039187D"/>
    <w:rsid w:val="00391DBE"/>
    <w:rsid w:val="0039351A"/>
    <w:rsid w:val="00394297"/>
    <w:rsid w:val="003953F4"/>
    <w:rsid w:val="0039551E"/>
    <w:rsid w:val="00395C47"/>
    <w:rsid w:val="003970F8"/>
    <w:rsid w:val="003A0B2A"/>
    <w:rsid w:val="003A0E5A"/>
    <w:rsid w:val="003A1604"/>
    <w:rsid w:val="003A5257"/>
    <w:rsid w:val="003A5A87"/>
    <w:rsid w:val="003A7167"/>
    <w:rsid w:val="003A72E4"/>
    <w:rsid w:val="003A76F3"/>
    <w:rsid w:val="003A7E37"/>
    <w:rsid w:val="003B23BE"/>
    <w:rsid w:val="003B264D"/>
    <w:rsid w:val="003B4F49"/>
    <w:rsid w:val="003B61F4"/>
    <w:rsid w:val="003B7A43"/>
    <w:rsid w:val="003C1287"/>
    <w:rsid w:val="003C2D5D"/>
    <w:rsid w:val="003C43DC"/>
    <w:rsid w:val="003C44ED"/>
    <w:rsid w:val="003C6998"/>
    <w:rsid w:val="003D03DB"/>
    <w:rsid w:val="003D292B"/>
    <w:rsid w:val="003D3694"/>
    <w:rsid w:val="003D490B"/>
    <w:rsid w:val="003D4FF7"/>
    <w:rsid w:val="003D5790"/>
    <w:rsid w:val="003D585A"/>
    <w:rsid w:val="003D5C78"/>
    <w:rsid w:val="003D5FE2"/>
    <w:rsid w:val="003D5FFC"/>
    <w:rsid w:val="003D6F3B"/>
    <w:rsid w:val="003E2AB4"/>
    <w:rsid w:val="003E49BD"/>
    <w:rsid w:val="003E4F16"/>
    <w:rsid w:val="003E5752"/>
    <w:rsid w:val="003E6DD5"/>
    <w:rsid w:val="003E77A5"/>
    <w:rsid w:val="003F0F99"/>
    <w:rsid w:val="003F297A"/>
    <w:rsid w:val="003F3D24"/>
    <w:rsid w:val="003F56EE"/>
    <w:rsid w:val="003F72D5"/>
    <w:rsid w:val="003F75E7"/>
    <w:rsid w:val="003F7986"/>
    <w:rsid w:val="00400502"/>
    <w:rsid w:val="00400DA5"/>
    <w:rsid w:val="00400F91"/>
    <w:rsid w:val="004019AB"/>
    <w:rsid w:val="00401C92"/>
    <w:rsid w:val="00402AF8"/>
    <w:rsid w:val="00403EAE"/>
    <w:rsid w:val="00406071"/>
    <w:rsid w:val="004065BF"/>
    <w:rsid w:val="004068D0"/>
    <w:rsid w:val="0040730A"/>
    <w:rsid w:val="0040745C"/>
    <w:rsid w:val="00410252"/>
    <w:rsid w:val="00410D7F"/>
    <w:rsid w:val="00411A08"/>
    <w:rsid w:val="00411CEE"/>
    <w:rsid w:val="00412895"/>
    <w:rsid w:val="00413BF0"/>
    <w:rsid w:val="00413C2A"/>
    <w:rsid w:val="00414645"/>
    <w:rsid w:val="00414A80"/>
    <w:rsid w:val="004160AD"/>
    <w:rsid w:val="00416183"/>
    <w:rsid w:val="00416325"/>
    <w:rsid w:val="00417895"/>
    <w:rsid w:val="004205E7"/>
    <w:rsid w:val="004208CE"/>
    <w:rsid w:val="004212DD"/>
    <w:rsid w:val="0042177D"/>
    <w:rsid w:val="00421974"/>
    <w:rsid w:val="00421EFB"/>
    <w:rsid w:val="00421EFD"/>
    <w:rsid w:val="004223A4"/>
    <w:rsid w:val="0042267A"/>
    <w:rsid w:val="00423530"/>
    <w:rsid w:val="00423A97"/>
    <w:rsid w:val="00425ACA"/>
    <w:rsid w:val="00425ACE"/>
    <w:rsid w:val="00426B5F"/>
    <w:rsid w:val="00427BCD"/>
    <w:rsid w:val="00430130"/>
    <w:rsid w:val="00430232"/>
    <w:rsid w:val="004302D0"/>
    <w:rsid w:val="00431835"/>
    <w:rsid w:val="00432DF1"/>
    <w:rsid w:val="00433066"/>
    <w:rsid w:val="004347B9"/>
    <w:rsid w:val="004358BF"/>
    <w:rsid w:val="00435AF0"/>
    <w:rsid w:val="00435DEF"/>
    <w:rsid w:val="00435F54"/>
    <w:rsid w:val="004366A7"/>
    <w:rsid w:val="00436EE9"/>
    <w:rsid w:val="00437ED7"/>
    <w:rsid w:val="004401D3"/>
    <w:rsid w:val="004408FF"/>
    <w:rsid w:val="0044121B"/>
    <w:rsid w:val="004414A7"/>
    <w:rsid w:val="0044193A"/>
    <w:rsid w:val="00441EE8"/>
    <w:rsid w:val="00442162"/>
    <w:rsid w:val="004422A8"/>
    <w:rsid w:val="00442C19"/>
    <w:rsid w:val="0044316D"/>
    <w:rsid w:val="00443415"/>
    <w:rsid w:val="0044446B"/>
    <w:rsid w:val="00444981"/>
    <w:rsid w:val="00445278"/>
    <w:rsid w:val="00445E57"/>
    <w:rsid w:val="0044613E"/>
    <w:rsid w:val="00446463"/>
    <w:rsid w:val="00450827"/>
    <w:rsid w:val="00452C6D"/>
    <w:rsid w:val="00452F60"/>
    <w:rsid w:val="004542D6"/>
    <w:rsid w:val="00455522"/>
    <w:rsid w:val="00455969"/>
    <w:rsid w:val="00455C3C"/>
    <w:rsid w:val="00456415"/>
    <w:rsid w:val="00457ACB"/>
    <w:rsid w:val="004620F0"/>
    <w:rsid w:val="0046272E"/>
    <w:rsid w:val="00462BFF"/>
    <w:rsid w:val="004637AD"/>
    <w:rsid w:val="00465550"/>
    <w:rsid w:val="00471BAF"/>
    <w:rsid w:val="00472D99"/>
    <w:rsid w:val="004738B4"/>
    <w:rsid w:val="00473B2E"/>
    <w:rsid w:val="00474526"/>
    <w:rsid w:val="00475FFB"/>
    <w:rsid w:val="00476164"/>
    <w:rsid w:val="004762C9"/>
    <w:rsid w:val="004764CA"/>
    <w:rsid w:val="00476674"/>
    <w:rsid w:val="00476743"/>
    <w:rsid w:val="00476D51"/>
    <w:rsid w:val="004825B8"/>
    <w:rsid w:val="00483351"/>
    <w:rsid w:val="00483C6C"/>
    <w:rsid w:val="00486659"/>
    <w:rsid w:val="00490C6D"/>
    <w:rsid w:val="00490DF1"/>
    <w:rsid w:val="00490F4D"/>
    <w:rsid w:val="004922B8"/>
    <w:rsid w:val="004925FE"/>
    <w:rsid w:val="004926BE"/>
    <w:rsid w:val="00494D10"/>
    <w:rsid w:val="00494DE9"/>
    <w:rsid w:val="00494F7E"/>
    <w:rsid w:val="00494FD8"/>
    <w:rsid w:val="004952F6"/>
    <w:rsid w:val="004959A0"/>
    <w:rsid w:val="00496B7B"/>
    <w:rsid w:val="00497D91"/>
    <w:rsid w:val="004A19B4"/>
    <w:rsid w:val="004A4459"/>
    <w:rsid w:val="004A4A03"/>
    <w:rsid w:val="004A4A4A"/>
    <w:rsid w:val="004B0896"/>
    <w:rsid w:val="004B0EEC"/>
    <w:rsid w:val="004B1367"/>
    <w:rsid w:val="004B29C7"/>
    <w:rsid w:val="004B3842"/>
    <w:rsid w:val="004B3A38"/>
    <w:rsid w:val="004B5694"/>
    <w:rsid w:val="004B62B3"/>
    <w:rsid w:val="004B6458"/>
    <w:rsid w:val="004B6D70"/>
    <w:rsid w:val="004B7102"/>
    <w:rsid w:val="004B77AD"/>
    <w:rsid w:val="004B7E64"/>
    <w:rsid w:val="004C24F3"/>
    <w:rsid w:val="004C2F02"/>
    <w:rsid w:val="004C4143"/>
    <w:rsid w:val="004C4786"/>
    <w:rsid w:val="004C5055"/>
    <w:rsid w:val="004C5915"/>
    <w:rsid w:val="004C6C56"/>
    <w:rsid w:val="004C6E08"/>
    <w:rsid w:val="004C71A6"/>
    <w:rsid w:val="004C7C37"/>
    <w:rsid w:val="004D10C8"/>
    <w:rsid w:val="004D2472"/>
    <w:rsid w:val="004D5523"/>
    <w:rsid w:val="004D553D"/>
    <w:rsid w:val="004D586B"/>
    <w:rsid w:val="004D6293"/>
    <w:rsid w:val="004D6527"/>
    <w:rsid w:val="004D6764"/>
    <w:rsid w:val="004D7625"/>
    <w:rsid w:val="004E0E66"/>
    <w:rsid w:val="004E1B88"/>
    <w:rsid w:val="004E2536"/>
    <w:rsid w:val="004E2CC2"/>
    <w:rsid w:val="004E3ECA"/>
    <w:rsid w:val="004E40C0"/>
    <w:rsid w:val="004E46AD"/>
    <w:rsid w:val="004E5E98"/>
    <w:rsid w:val="004F0BD0"/>
    <w:rsid w:val="004F1D5C"/>
    <w:rsid w:val="004F26BD"/>
    <w:rsid w:val="004F3349"/>
    <w:rsid w:val="004F3A3C"/>
    <w:rsid w:val="004F465D"/>
    <w:rsid w:val="004F4F41"/>
    <w:rsid w:val="004F4FDF"/>
    <w:rsid w:val="004F5136"/>
    <w:rsid w:val="004F5EBD"/>
    <w:rsid w:val="004F5EE5"/>
    <w:rsid w:val="004F629E"/>
    <w:rsid w:val="004F6689"/>
    <w:rsid w:val="004F6861"/>
    <w:rsid w:val="004F6F7F"/>
    <w:rsid w:val="004F7573"/>
    <w:rsid w:val="004F7AAB"/>
    <w:rsid w:val="00500064"/>
    <w:rsid w:val="00501B79"/>
    <w:rsid w:val="0050234A"/>
    <w:rsid w:val="005029F1"/>
    <w:rsid w:val="00502D06"/>
    <w:rsid w:val="00504F71"/>
    <w:rsid w:val="00505D0B"/>
    <w:rsid w:val="00506A80"/>
    <w:rsid w:val="00506BB5"/>
    <w:rsid w:val="00506FBE"/>
    <w:rsid w:val="005076F7"/>
    <w:rsid w:val="005106D8"/>
    <w:rsid w:val="005128D9"/>
    <w:rsid w:val="00514A15"/>
    <w:rsid w:val="0051525C"/>
    <w:rsid w:val="00517EC8"/>
    <w:rsid w:val="00520034"/>
    <w:rsid w:val="00521884"/>
    <w:rsid w:val="005225D0"/>
    <w:rsid w:val="005227FA"/>
    <w:rsid w:val="00523044"/>
    <w:rsid w:val="005233CC"/>
    <w:rsid w:val="00523D60"/>
    <w:rsid w:val="00524598"/>
    <w:rsid w:val="005252F9"/>
    <w:rsid w:val="0052535A"/>
    <w:rsid w:val="005258D6"/>
    <w:rsid w:val="005267BC"/>
    <w:rsid w:val="00527134"/>
    <w:rsid w:val="005276B4"/>
    <w:rsid w:val="00527976"/>
    <w:rsid w:val="0053153E"/>
    <w:rsid w:val="00533998"/>
    <w:rsid w:val="00534645"/>
    <w:rsid w:val="005353E2"/>
    <w:rsid w:val="00536AD2"/>
    <w:rsid w:val="005373E4"/>
    <w:rsid w:val="005404FA"/>
    <w:rsid w:val="005405AA"/>
    <w:rsid w:val="00540AF5"/>
    <w:rsid w:val="00540B11"/>
    <w:rsid w:val="00540BF1"/>
    <w:rsid w:val="0054208D"/>
    <w:rsid w:val="00542E97"/>
    <w:rsid w:val="00544017"/>
    <w:rsid w:val="00544CAF"/>
    <w:rsid w:val="00546269"/>
    <w:rsid w:val="00546B7B"/>
    <w:rsid w:val="00546D92"/>
    <w:rsid w:val="0054784B"/>
    <w:rsid w:val="00550E6E"/>
    <w:rsid w:val="005522C2"/>
    <w:rsid w:val="00553147"/>
    <w:rsid w:val="00553634"/>
    <w:rsid w:val="00554247"/>
    <w:rsid w:val="0055434F"/>
    <w:rsid w:val="00554421"/>
    <w:rsid w:val="00554561"/>
    <w:rsid w:val="00554617"/>
    <w:rsid w:val="00554DBE"/>
    <w:rsid w:val="0055635B"/>
    <w:rsid w:val="00556455"/>
    <w:rsid w:val="0055716B"/>
    <w:rsid w:val="00557497"/>
    <w:rsid w:val="00557BAA"/>
    <w:rsid w:val="00557D6F"/>
    <w:rsid w:val="00560C09"/>
    <w:rsid w:val="00561139"/>
    <w:rsid w:val="00561997"/>
    <w:rsid w:val="00561A91"/>
    <w:rsid w:val="00562F56"/>
    <w:rsid w:val="0056364F"/>
    <w:rsid w:val="00563BFB"/>
    <w:rsid w:val="00564D85"/>
    <w:rsid w:val="00565877"/>
    <w:rsid w:val="005660B6"/>
    <w:rsid w:val="00566957"/>
    <w:rsid w:val="00567156"/>
    <w:rsid w:val="00570276"/>
    <w:rsid w:val="00570C96"/>
    <w:rsid w:val="005723E8"/>
    <w:rsid w:val="00572442"/>
    <w:rsid w:val="0057298F"/>
    <w:rsid w:val="00572B46"/>
    <w:rsid w:val="00573F91"/>
    <w:rsid w:val="005757EE"/>
    <w:rsid w:val="00577772"/>
    <w:rsid w:val="00580EE5"/>
    <w:rsid w:val="00581F28"/>
    <w:rsid w:val="005825BE"/>
    <w:rsid w:val="00582ED1"/>
    <w:rsid w:val="00584737"/>
    <w:rsid w:val="00584BAF"/>
    <w:rsid w:val="005862D4"/>
    <w:rsid w:val="00586AE7"/>
    <w:rsid w:val="0058755C"/>
    <w:rsid w:val="00587A1D"/>
    <w:rsid w:val="00587AB2"/>
    <w:rsid w:val="00587E20"/>
    <w:rsid w:val="005904C5"/>
    <w:rsid w:val="0059092A"/>
    <w:rsid w:val="005913CC"/>
    <w:rsid w:val="00591969"/>
    <w:rsid w:val="005932D6"/>
    <w:rsid w:val="00593613"/>
    <w:rsid w:val="0059364D"/>
    <w:rsid w:val="00593F36"/>
    <w:rsid w:val="00596CD5"/>
    <w:rsid w:val="005A0BC2"/>
    <w:rsid w:val="005A20A0"/>
    <w:rsid w:val="005A3A7B"/>
    <w:rsid w:val="005A41AD"/>
    <w:rsid w:val="005A5754"/>
    <w:rsid w:val="005A5972"/>
    <w:rsid w:val="005A5B73"/>
    <w:rsid w:val="005A60D6"/>
    <w:rsid w:val="005A7CB8"/>
    <w:rsid w:val="005B0D2E"/>
    <w:rsid w:val="005B0FE8"/>
    <w:rsid w:val="005B153A"/>
    <w:rsid w:val="005B3883"/>
    <w:rsid w:val="005B43E2"/>
    <w:rsid w:val="005B5C07"/>
    <w:rsid w:val="005B5E97"/>
    <w:rsid w:val="005C0165"/>
    <w:rsid w:val="005C0314"/>
    <w:rsid w:val="005C15F1"/>
    <w:rsid w:val="005C18B8"/>
    <w:rsid w:val="005C26F1"/>
    <w:rsid w:val="005C3ADA"/>
    <w:rsid w:val="005C4861"/>
    <w:rsid w:val="005C529C"/>
    <w:rsid w:val="005C6462"/>
    <w:rsid w:val="005C6FC6"/>
    <w:rsid w:val="005D0B3E"/>
    <w:rsid w:val="005D1AB5"/>
    <w:rsid w:val="005D1F6F"/>
    <w:rsid w:val="005D2300"/>
    <w:rsid w:val="005D2CCE"/>
    <w:rsid w:val="005D33CA"/>
    <w:rsid w:val="005D3CC7"/>
    <w:rsid w:val="005D3D8C"/>
    <w:rsid w:val="005D5312"/>
    <w:rsid w:val="005D708E"/>
    <w:rsid w:val="005D7A35"/>
    <w:rsid w:val="005E12A7"/>
    <w:rsid w:val="005E1AC8"/>
    <w:rsid w:val="005E1C38"/>
    <w:rsid w:val="005E2015"/>
    <w:rsid w:val="005E2D1F"/>
    <w:rsid w:val="005E3DA0"/>
    <w:rsid w:val="005E4F6F"/>
    <w:rsid w:val="005E5430"/>
    <w:rsid w:val="005E6BC5"/>
    <w:rsid w:val="005E749A"/>
    <w:rsid w:val="005F1E67"/>
    <w:rsid w:val="005F2292"/>
    <w:rsid w:val="005F245A"/>
    <w:rsid w:val="005F2766"/>
    <w:rsid w:val="005F4500"/>
    <w:rsid w:val="005F4DC1"/>
    <w:rsid w:val="005F51AD"/>
    <w:rsid w:val="005F6375"/>
    <w:rsid w:val="005F7F7D"/>
    <w:rsid w:val="00600525"/>
    <w:rsid w:val="00600F6B"/>
    <w:rsid w:val="006011AA"/>
    <w:rsid w:val="00603D0A"/>
    <w:rsid w:val="006053FA"/>
    <w:rsid w:val="00606383"/>
    <w:rsid w:val="0060735F"/>
    <w:rsid w:val="00610A14"/>
    <w:rsid w:val="00611BCD"/>
    <w:rsid w:val="00611D24"/>
    <w:rsid w:val="006130D8"/>
    <w:rsid w:val="006137B5"/>
    <w:rsid w:val="00613E86"/>
    <w:rsid w:val="00614789"/>
    <w:rsid w:val="00615496"/>
    <w:rsid w:val="0062141D"/>
    <w:rsid w:val="006215E1"/>
    <w:rsid w:val="006248BB"/>
    <w:rsid w:val="00624F8E"/>
    <w:rsid w:val="0062661B"/>
    <w:rsid w:val="00627492"/>
    <w:rsid w:val="006274E7"/>
    <w:rsid w:val="00627821"/>
    <w:rsid w:val="0062791F"/>
    <w:rsid w:val="00630749"/>
    <w:rsid w:val="006341C2"/>
    <w:rsid w:val="00635A4C"/>
    <w:rsid w:val="00636A2C"/>
    <w:rsid w:val="00640BEC"/>
    <w:rsid w:val="0064170F"/>
    <w:rsid w:val="00641C41"/>
    <w:rsid w:val="0064251D"/>
    <w:rsid w:val="00642C82"/>
    <w:rsid w:val="00643C41"/>
    <w:rsid w:val="00644ADE"/>
    <w:rsid w:val="00645367"/>
    <w:rsid w:val="00646B41"/>
    <w:rsid w:val="00647939"/>
    <w:rsid w:val="00647B46"/>
    <w:rsid w:val="00647DB8"/>
    <w:rsid w:val="00651418"/>
    <w:rsid w:val="00653411"/>
    <w:rsid w:val="006541B3"/>
    <w:rsid w:val="00655376"/>
    <w:rsid w:val="00657CE6"/>
    <w:rsid w:val="006602E2"/>
    <w:rsid w:val="00660718"/>
    <w:rsid w:val="00661E1C"/>
    <w:rsid w:val="006624AF"/>
    <w:rsid w:val="0066312F"/>
    <w:rsid w:val="00665A2E"/>
    <w:rsid w:val="00666020"/>
    <w:rsid w:val="006660F2"/>
    <w:rsid w:val="006669C1"/>
    <w:rsid w:val="00667F2F"/>
    <w:rsid w:val="006708ED"/>
    <w:rsid w:val="006718A9"/>
    <w:rsid w:val="0067251B"/>
    <w:rsid w:val="00672782"/>
    <w:rsid w:val="00672940"/>
    <w:rsid w:val="006741E6"/>
    <w:rsid w:val="00674F4D"/>
    <w:rsid w:val="00675664"/>
    <w:rsid w:val="0067566C"/>
    <w:rsid w:val="00677057"/>
    <w:rsid w:val="00677118"/>
    <w:rsid w:val="006773C2"/>
    <w:rsid w:val="006801D3"/>
    <w:rsid w:val="00680BE8"/>
    <w:rsid w:val="00680E72"/>
    <w:rsid w:val="006828EE"/>
    <w:rsid w:val="00683504"/>
    <w:rsid w:val="00683779"/>
    <w:rsid w:val="00684019"/>
    <w:rsid w:val="0068488E"/>
    <w:rsid w:val="00685D8C"/>
    <w:rsid w:val="00686034"/>
    <w:rsid w:val="00687EAC"/>
    <w:rsid w:val="00690688"/>
    <w:rsid w:val="00691E83"/>
    <w:rsid w:val="00692937"/>
    <w:rsid w:val="006946B0"/>
    <w:rsid w:val="006A126E"/>
    <w:rsid w:val="006A1379"/>
    <w:rsid w:val="006A18BD"/>
    <w:rsid w:val="006A375D"/>
    <w:rsid w:val="006A649F"/>
    <w:rsid w:val="006A797C"/>
    <w:rsid w:val="006A7D31"/>
    <w:rsid w:val="006B001F"/>
    <w:rsid w:val="006B10EB"/>
    <w:rsid w:val="006B2D49"/>
    <w:rsid w:val="006B3812"/>
    <w:rsid w:val="006B6A8F"/>
    <w:rsid w:val="006C1728"/>
    <w:rsid w:val="006C1C10"/>
    <w:rsid w:val="006C1EB2"/>
    <w:rsid w:val="006C1F00"/>
    <w:rsid w:val="006C23B7"/>
    <w:rsid w:val="006C3A77"/>
    <w:rsid w:val="006C3ABA"/>
    <w:rsid w:val="006C427F"/>
    <w:rsid w:val="006C4892"/>
    <w:rsid w:val="006C4948"/>
    <w:rsid w:val="006D0B03"/>
    <w:rsid w:val="006D14AE"/>
    <w:rsid w:val="006D188B"/>
    <w:rsid w:val="006D19CB"/>
    <w:rsid w:val="006D1EBA"/>
    <w:rsid w:val="006D2818"/>
    <w:rsid w:val="006D2D74"/>
    <w:rsid w:val="006D436F"/>
    <w:rsid w:val="006D6331"/>
    <w:rsid w:val="006D660B"/>
    <w:rsid w:val="006D6AA0"/>
    <w:rsid w:val="006D6CC9"/>
    <w:rsid w:val="006E2DB7"/>
    <w:rsid w:val="006E3320"/>
    <w:rsid w:val="006E460B"/>
    <w:rsid w:val="006E46A7"/>
    <w:rsid w:val="006E48C2"/>
    <w:rsid w:val="006E5DDB"/>
    <w:rsid w:val="006E6050"/>
    <w:rsid w:val="006E60DD"/>
    <w:rsid w:val="006E66E3"/>
    <w:rsid w:val="006E6D98"/>
    <w:rsid w:val="006F0320"/>
    <w:rsid w:val="006F1987"/>
    <w:rsid w:val="006F1FDB"/>
    <w:rsid w:val="006F2197"/>
    <w:rsid w:val="006F32B1"/>
    <w:rsid w:val="006F5D27"/>
    <w:rsid w:val="006F6C53"/>
    <w:rsid w:val="006F755A"/>
    <w:rsid w:val="006F78C3"/>
    <w:rsid w:val="006F7A6B"/>
    <w:rsid w:val="006F7D9E"/>
    <w:rsid w:val="00700075"/>
    <w:rsid w:val="00700F85"/>
    <w:rsid w:val="007033E2"/>
    <w:rsid w:val="007048DE"/>
    <w:rsid w:val="00704906"/>
    <w:rsid w:val="007049D7"/>
    <w:rsid w:val="00704C40"/>
    <w:rsid w:val="007055A4"/>
    <w:rsid w:val="007059AE"/>
    <w:rsid w:val="00710904"/>
    <w:rsid w:val="00710D33"/>
    <w:rsid w:val="00712FE7"/>
    <w:rsid w:val="007130A0"/>
    <w:rsid w:val="0071579E"/>
    <w:rsid w:val="00715B32"/>
    <w:rsid w:val="007164F4"/>
    <w:rsid w:val="0071735C"/>
    <w:rsid w:val="00720AA9"/>
    <w:rsid w:val="00721C3C"/>
    <w:rsid w:val="00722333"/>
    <w:rsid w:val="00722767"/>
    <w:rsid w:val="00722A08"/>
    <w:rsid w:val="0072377C"/>
    <w:rsid w:val="00723781"/>
    <w:rsid w:val="00723EBF"/>
    <w:rsid w:val="0072400A"/>
    <w:rsid w:val="00725200"/>
    <w:rsid w:val="007252E4"/>
    <w:rsid w:val="00726FFF"/>
    <w:rsid w:val="007270DE"/>
    <w:rsid w:val="00727792"/>
    <w:rsid w:val="0072783F"/>
    <w:rsid w:val="00727F96"/>
    <w:rsid w:val="00727FE7"/>
    <w:rsid w:val="00730761"/>
    <w:rsid w:val="00730E37"/>
    <w:rsid w:val="0073109A"/>
    <w:rsid w:val="00733558"/>
    <w:rsid w:val="00733C3B"/>
    <w:rsid w:val="00734465"/>
    <w:rsid w:val="0073747F"/>
    <w:rsid w:val="00740215"/>
    <w:rsid w:val="00740BD6"/>
    <w:rsid w:val="00741A98"/>
    <w:rsid w:val="00743A91"/>
    <w:rsid w:val="007458DC"/>
    <w:rsid w:val="00745EC9"/>
    <w:rsid w:val="007461D7"/>
    <w:rsid w:val="007474CF"/>
    <w:rsid w:val="0075116A"/>
    <w:rsid w:val="00751253"/>
    <w:rsid w:val="00753BF1"/>
    <w:rsid w:val="007549B2"/>
    <w:rsid w:val="007551AA"/>
    <w:rsid w:val="00757A1D"/>
    <w:rsid w:val="00757C7C"/>
    <w:rsid w:val="007622C2"/>
    <w:rsid w:val="007629A0"/>
    <w:rsid w:val="00763409"/>
    <w:rsid w:val="0076438E"/>
    <w:rsid w:val="007650D1"/>
    <w:rsid w:val="00765D68"/>
    <w:rsid w:val="007668E6"/>
    <w:rsid w:val="00766A04"/>
    <w:rsid w:val="0076775C"/>
    <w:rsid w:val="00767C17"/>
    <w:rsid w:val="00770179"/>
    <w:rsid w:val="00770438"/>
    <w:rsid w:val="00770565"/>
    <w:rsid w:val="00773226"/>
    <w:rsid w:val="0077366F"/>
    <w:rsid w:val="00773F01"/>
    <w:rsid w:val="00775631"/>
    <w:rsid w:val="00780CA2"/>
    <w:rsid w:val="0078131A"/>
    <w:rsid w:val="00781DD0"/>
    <w:rsid w:val="00783EF8"/>
    <w:rsid w:val="007840F4"/>
    <w:rsid w:val="00784EF8"/>
    <w:rsid w:val="00787CB1"/>
    <w:rsid w:val="00791563"/>
    <w:rsid w:val="007915FA"/>
    <w:rsid w:val="00791C09"/>
    <w:rsid w:val="00795F62"/>
    <w:rsid w:val="00796FEE"/>
    <w:rsid w:val="00797A29"/>
    <w:rsid w:val="007A059B"/>
    <w:rsid w:val="007A075D"/>
    <w:rsid w:val="007A090D"/>
    <w:rsid w:val="007A3748"/>
    <w:rsid w:val="007A4DA3"/>
    <w:rsid w:val="007A5ACC"/>
    <w:rsid w:val="007A675B"/>
    <w:rsid w:val="007A7512"/>
    <w:rsid w:val="007A7680"/>
    <w:rsid w:val="007A7DBF"/>
    <w:rsid w:val="007B0B4C"/>
    <w:rsid w:val="007B0EBF"/>
    <w:rsid w:val="007B1F56"/>
    <w:rsid w:val="007B2578"/>
    <w:rsid w:val="007B328D"/>
    <w:rsid w:val="007B3EF3"/>
    <w:rsid w:val="007B5D19"/>
    <w:rsid w:val="007B60E2"/>
    <w:rsid w:val="007B6C35"/>
    <w:rsid w:val="007B7881"/>
    <w:rsid w:val="007C0FEF"/>
    <w:rsid w:val="007C21D8"/>
    <w:rsid w:val="007C3121"/>
    <w:rsid w:val="007C573C"/>
    <w:rsid w:val="007D070A"/>
    <w:rsid w:val="007D0F66"/>
    <w:rsid w:val="007D1095"/>
    <w:rsid w:val="007D18D8"/>
    <w:rsid w:val="007D1DEA"/>
    <w:rsid w:val="007D624B"/>
    <w:rsid w:val="007D6FBF"/>
    <w:rsid w:val="007D72A4"/>
    <w:rsid w:val="007E0A9D"/>
    <w:rsid w:val="007E1FDE"/>
    <w:rsid w:val="007E2DA8"/>
    <w:rsid w:val="007E31DA"/>
    <w:rsid w:val="007E4F32"/>
    <w:rsid w:val="007E59DA"/>
    <w:rsid w:val="007E5F38"/>
    <w:rsid w:val="007E6ECD"/>
    <w:rsid w:val="007E7EA4"/>
    <w:rsid w:val="007F01D7"/>
    <w:rsid w:val="007F1E26"/>
    <w:rsid w:val="007F1F59"/>
    <w:rsid w:val="007F2265"/>
    <w:rsid w:val="007F337A"/>
    <w:rsid w:val="007F3F5F"/>
    <w:rsid w:val="007F56D5"/>
    <w:rsid w:val="007F5809"/>
    <w:rsid w:val="007F6CB8"/>
    <w:rsid w:val="007F71E3"/>
    <w:rsid w:val="007F776D"/>
    <w:rsid w:val="00801C1B"/>
    <w:rsid w:val="0080290C"/>
    <w:rsid w:val="0080291A"/>
    <w:rsid w:val="0080313A"/>
    <w:rsid w:val="008032EE"/>
    <w:rsid w:val="008038ED"/>
    <w:rsid w:val="00803F48"/>
    <w:rsid w:val="00806BB2"/>
    <w:rsid w:val="008072F8"/>
    <w:rsid w:val="0080738B"/>
    <w:rsid w:val="0080753D"/>
    <w:rsid w:val="008077FF"/>
    <w:rsid w:val="00811593"/>
    <w:rsid w:val="00812578"/>
    <w:rsid w:val="00812722"/>
    <w:rsid w:val="00813BB9"/>
    <w:rsid w:val="00815D8A"/>
    <w:rsid w:val="00816A21"/>
    <w:rsid w:val="00820B18"/>
    <w:rsid w:val="00821B6B"/>
    <w:rsid w:val="00822E9B"/>
    <w:rsid w:val="00823EE6"/>
    <w:rsid w:val="00824255"/>
    <w:rsid w:val="008246C8"/>
    <w:rsid w:val="008255AB"/>
    <w:rsid w:val="008255C7"/>
    <w:rsid w:val="008265AA"/>
    <w:rsid w:val="0082770E"/>
    <w:rsid w:val="0083025A"/>
    <w:rsid w:val="008326BC"/>
    <w:rsid w:val="00832B94"/>
    <w:rsid w:val="00833B83"/>
    <w:rsid w:val="0083697C"/>
    <w:rsid w:val="00836DB6"/>
    <w:rsid w:val="0083721A"/>
    <w:rsid w:val="00840293"/>
    <w:rsid w:val="00840FDD"/>
    <w:rsid w:val="00842216"/>
    <w:rsid w:val="00842834"/>
    <w:rsid w:val="00842A0D"/>
    <w:rsid w:val="008432B7"/>
    <w:rsid w:val="008440A0"/>
    <w:rsid w:val="008449A5"/>
    <w:rsid w:val="00844C87"/>
    <w:rsid w:val="00845411"/>
    <w:rsid w:val="00846CB2"/>
    <w:rsid w:val="00851305"/>
    <w:rsid w:val="0085308F"/>
    <w:rsid w:val="00855772"/>
    <w:rsid w:val="008564DB"/>
    <w:rsid w:val="008564FB"/>
    <w:rsid w:val="00856814"/>
    <w:rsid w:val="00856A85"/>
    <w:rsid w:val="00857E28"/>
    <w:rsid w:val="00857E79"/>
    <w:rsid w:val="00857EE0"/>
    <w:rsid w:val="008603CA"/>
    <w:rsid w:val="008619F5"/>
    <w:rsid w:val="008620D1"/>
    <w:rsid w:val="00863584"/>
    <w:rsid w:val="008635E8"/>
    <w:rsid w:val="00865112"/>
    <w:rsid w:val="008659C3"/>
    <w:rsid w:val="00865DCE"/>
    <w:rsid w:val="00866AFA"/>
    <w:rsid w:val="008670D7"/>
    <w:rsid w:val="008707C9"/>
    <w:rsid w:val="008733FB"/>
    <w:rsid w:val="008757A9"/>
    <w:rsid w:val="00876048"/>
    <w:rsid w:val="00877B9B"/>
    <w:rsid w:val="00881A69"/>
    <w:rsid w:val="00881FE3"/>
    <w:rsid w:val="00884158"/>
    <w:rsid w:val="008849BE"/>
    <w:rsid w:val="0088547D"/>
    <w:rsid w:val="00885EEB"/>
    <w:rsid w:val="008875DF"/>
    <w:rsid w:val="0089153B"/>
    <w:rsid w:val="008915E4"/>
    <w:rsid w:val="00892592"/>
    <w:rsid w:val="00893069"/>
    <w:rsid w:val="00894439"/>
    <w:rsid w:val="0089451F"/>
    <w:rsid w:val="00894B44"/>
    <w:rsid w:val="00895D71"/>
    <w:rsid w:val="008968BA"/>
    <w:rsid w:val="008A2E63"/>
    <w:rsid w:val="008A3119"/>
    <w:rsid w:val="008A3E8F"/>
    <w:rsid w:val="008A49B1"/>
    <w:rsid w:val="008A573E"/>
    <w:rsid w:val="008A7A1A"/>
    <w:rsid w:val="008B0815"/>
    <w:rsid w:val="008B17C7"/>
    <w:rsid w:val="008B2C27"/>
    <w:rsid w:val="008B2E05"/>
    <w:rsid w:val="008B2E60"/>
    <w:rsid w:val="008B3ABB"/>
    <w:rsid w:val="008B445D"/>
    <w:rsid w:val="008B5000"/>
    <w:rsid w:val="008B61EE"/>
    <w:rsid w:val="008B69B3"/>
    <w:rsid w:val="008C1777"/>
    <w:rsid w:val="008C2100"/>
    <w:rsid w:val="008C3806"/>
    <w:rsid w:val="008C4838"/>
    <w:rsid w:val="008C4B73"/>
    <w:rsid w:val="008C5BFF"/>
    <w:rsid w:val="008C7944"/>
    <w:rsid w:val="008D1941"/>
    <w:rsid w:val="008D21F5"/>
    <w:rsid w:val="008D2B6C"/>
    <w:rsid w:val="008D4142"/>
    <w:rsid w:val="008D42BE"/>
    <w:rsid w:val="008D44AF"/>
    <w:rsid w:val="008D5D0A"/>
    <w:rsid w:val="008D6A20"/>
    <w:rsid w:val="008E0B97"/>
    <w:rsid w:val="008E11A4"/>
    <w:rsid w:val="008E1286"/>
    <w:rsid w:val="008E27C4"/>
    <w:rsid w:val="008E3481"/>
    <w:rsid w:val="008E514A"/>
    <w:rsid w:val="008E56FA"/>
    <w:rsid w:val="008E724D"/>
    <w:rsid w:val="008E7682"/>
    <w:rsid w:val="008F067B"/>
    <w:rsid w:val="008F1F06"/>
    <w:rsid w:val="008F2F8C"/>
    <w:rsid w:val="008F3727"/>
    <w:rsid w:val="008F47DC"/>
    <w:rsid w:val="008F4E82"/>
    <w:rsid w:val="008F7108"/>
    <w:rsid w:val="008F72A7"/>
    <w:rsid w:val="0090040E"/>
    <w:rsid w:val="0090061C"/>
    <w:rsid w:val="0090080C"/>
    <w:rsid w:val="00900D85"/>
    <w:rsid w:val="00902CCF"/>
    <w:rsid w:val="009035FB"/>
    <w:rsid w:val="00904249"/>
    <w:rsid w:val="00904294"/>
    <w:rsid w:val="009044DE"/>
    <w:rsid w:val="00905326"/>
    <w:rsid w:val="00905CEC"/>
    <w:rsid w:val="009062EC"/>
    <w:rsid w:val="0090635D"/>
    <w:rsid w:val="00906CC9"/>
    <w:rsid w:val="00907BA1"/>
    <w:rsid w:val="00907CA1"/>
    <w:rsid w:val="0091265D"/>
    <w:rsid w:val="00912852"/>
    <w:rsid w:val="00913027"/>
    <w:rsid w:val="00913980"/>
    <w:rsid w:val="009153AF"/>
    <w:rsid w:val="00916742"/>
    <w:rsid w:val="0091705F"/>
    <w:rsid w:val="0092019E"/>
    <w:rsid w:val="00921F44"/>
    <w:rsid w:val="0092273F"/>
    <w:rsid w:val="00922AD6"/>
    <w:rsid w:val="00923B90"/>
    <w:rsid w:val="00924C55"/>
    <w:rsid w:val="0092689F"/>
    <w:rsid w:val="00926C17"/>
    <w:rsid w:val="009271F8"/>
    <w:rsid w:val="0093005A"/>
    <w:rsid w:val="00930A0E"/>
    <w:rsid w:val="00931A8B"/>
    <w:rsid w:val="00931D24"/>
    <w:rsid w:val="009326AB"/>
    <w:rsid w:val="0093349E"/>
    <w:rsid w:val="00935C9B"/>
    <w:rsid w:val="00937A4D"/>
    <w:rsid w:val="00940241"/>
    <w:rsid w:val="009409A6"/>
    <w:rsid w:val="00940FC3"/>
    <w:rsid w:val="00941971"/>
    <w:rsid w:val="00941E7C"/>
    <w:rsid w:val="0094268D"/>
    <w:rsid w:val="009447EB"/>
    <w:rsid w:val="0094492B"/>
    <w:rsid w:val="00944F0E"/>
    <w:rsid w:val="009451E4"/>
    <w:rsid w:val="0094766E"/>
    <w:rsid w:val="00953ED1"/>
    <w:rsid w:val="0095468A"/>
    <w:rsid w:val="009549F4"/>
    <w:rsid w:val="0095507E"/>
    <w:rsid w:val="009559CB"/>
    <w:rsid w:val="00955FBC"/>
    <w:rsid w:val="00956998"/>
    <w:rsid w:val="00956EC7"/>
    <w:rsid w:val="00957E7D"/>
    <w:rsid w:val="009606EA"/>
    <w:rsid w:val="009621FA"/>
    <w:rsid w:val="00962972"/>
    <w:rsid w:val="0096305E"/>
    <w:rsid w:val="00963A34"/>
    <w:rsid w:val="00965747"/>
    <w:rsid w:val="009667E2"/>
    <w:rsid w:val="0096738B"/>
    <w:rsid w:val="00975935"/>
    <w:rsid w:val="00976CA5"/>
    <w:rsid w:val="00976CE2"/>
    <w:rsid w:val="00976F32"/>
    <w:rsid w:val="009773A3"/>
    <w:rsid w:val="00977C28"/>
    <w:rsid w:val="00982721"/>
    <w:rsid w:val="00983021"/>
    <w:rsid w:val="00983D5E"/>
    <w:rsid w:val="00983E8E"/>
    <w:rsid w:val="009846BD"/>
    <w:rsid w:val="00984E73"/>
    <w:rsid w:val="00984F83"/>
    <w:rsid w:val="00985188"/>
    <w:rsid w:val="009853DD"/>
    <w:rsid w:val="00985786"/>
    <w:rsid w:val="00987012"/>
    <w:rsid w:val="009871E7"/>
    <w:rsid w:val="00987D09"/>
    <w:rsid w:val="0099018E"/>
    <w:rsid w:val="00991452"/>
    <w:rsid w:val="00991FEC"/>
    <w:rsid w:val="009923B8"/>
    <w:rsid w:val="00993450"/>
    <w:rsid w:val="00994582"/>
    <w:rsid w:val="00995E37"/>
    <w:rsid w:val="00996841"/>
    <w:rsid w:val="00997145"/>
    <w:rsid w:val="00997628"/>
    <w:rsid w:val="009A067B"/>
    <w:rsid w:val="009A1D82"/>
    <w:rsid w:val="009A5B7F"/>
    <w:rsid w:val="009A6374"/>
    <w:rsid w:val="009A63AD"/>
    <w:rsid w:val="009B20E6"/>
    <w:rsid w:val="009B4134"/>
    <w:rsid w:val="009B5D7D"/>
    <w:rsid w:val="009C034C"/>
    <w:rsid w:val="009C16A4"/>
    <w:rsid w:val="009C33B4"/>
    <w:rsid w:val="009C5100"/>
    <w:rsid w:val="009C55C7"/>
    <w:rsid w:val="009C5B26"/>
    <w:rsid w:val="009C702D"/>
    <w:rsid w:val="009C70F8"/>
    <w:rsid w:val="009D267B"/>
    <w:rsid w:val="009D28E4"/>
    <w:rsid w:val="009D2F41"/>
    <w:rsid w:val="009D4667"/>
    <w:rsid w:val="009D4D7C"/>
    <w:rsid w:val="009D675B"/>
    <w:rsid w:val="009D67EF"/>
    <w:rsid w:val="009D71FF"/>
    <w:rsid w:val="009D7477"/>
    <w:rsid w:val="009D790A"/>
    <w:rsid w:val="009D7C1A"/>
    <w:rsid w:val="009E02A7"/>
    <w:rsid w:val="009E2EC5"/>
    <w:rsid w:val="009E3200"/>
    <w:rsid w:val="009E34C3"/>
    <w:rsid w:val="009E459A"/>
    <w:rsid w:val="009E4770"/>
    <w:rsid w:val="009E600A"/>
    <w:rsid w:val="009E6B51"/>
    <w:rsid w:val="009F1C16"/>
    <w:rsid w:val="009F1E7D"/>
    <w:rsid w:val="009F22DE"/>
    <w:rsid w:val="009F2C22"/>
    <w:rsid w:val="009F3571"/>
    <w:rsid w:val="009F476C"/>
    <w:rsid w:val="009F4E62"/>
    <w:rsid w:val="009F68E9"/>
    <w:rsid w:val="009F6E30"/>
    <w:rsid w:val="009F79C3"/>
    <w:rsid w:val="00A02085"/>
    <w:rsid w:val="00A026DA"/>
    <w:rsid w:val="00A02949"/>
    <w:rsid w:val="00A04A66"/>
    <w:rsid w:val="00A04BF3"/>
    <w:rsid w:val="00A04E59"/>
    <w:rsid w:val="00A05FC8"/>
    <w:rsid w:val="00A06345"/>
    <w:rsid w:val="00A063F1"/>
    <w:rsid w:val="00A06CF1"/>
    <w:rsid w:val="00A06EAE"/>
    <w:rsid w:val="00A06F11"/>
    <w:rsid w:val="00A0748A"/>
    <w:rsid w:val="00A10534"/>
    <w:rsid w:val="00A1751F"/>
    <w:rsid w:val="00A23F0F"/>
    <w:rsid w:val="00A25071"/>
    <w:rsid w:val="00A25628"/>
    <w:rsid w:val="00A25CFE"/>
    <w:rsid w:val="00A25EAE"/>
    <w:rsid w:val="00A268AE"/>
    <w:rsid w:val="00A26D2E"/>
    <w:rsid w:val="00A27142"/>
    <w:rsid w:val="00A27818"/>
    <w:rsid w:val="00A30B18"/>
    <w:rsid w:val="00A30BE6"/>
    <w:rsid w:val="00A312C8"/>
    <w:rsid w:val="00A32157"/>
    <w:rsid w:val="00A332C0"/>
    <w:rsid w:val="00A36E91"/>
    <w:rsid w:val="00A376AE"/>
    <w:rsid w:val="00A40456"/>
    <w:rsid w:val="00A41673"/>
    <w:rsid w:val="00A41C02"/>
    <w:rsid w:val="00A42637"/>
    <w:rsid w:val="00A438B3"/>
    <w:rsid w:val="00A4449E"/>
    <w:rsid w:val="00A449AE"/>
    <w:rsid w:val="00A44FF2"/>
    <w:rsid w:val="00A45566"/>
    <w:rsid w:val="00A459F7"/>
    <w:rsid w:val="00A472A5"/>
    <w:rsid w:val="00A50516"/>
    <w:rsid w:val="00A50FBD"/>
    <w:rsid w:val="00A532C0"/>
    <w:rsid w:val="00A5392F"/>
    <w:rsid w:val="00A53E56"/>
    <w:rsid w:val="00A54379"/>
    <w:rsid w:val="00A557F0"/>
    <w:rsid w:val="00A55FA7"/>
    <w:rsid w:val="00A568C0"/>
    <w:rsid w:val="00A5742B"/>
    <w:rsid w:val="00A57764"/>
    <w:rsid w:val="00A5776B"/>
    <w:rsid w:val="00A57D8E"/>
    <w:rsid w:val="00A60DCF"/>
    <w:rsid w:val="00A634A5"/>
    <w:rsid w:val="00A6398D"/>
    <w:rsid w:val="00A645C4"/>
    <w:rsid w:val="00A646C4"/>
    <w:rsid w:val="00A650AE"/>
    <w:rsid w:val="00A65CAB"/>
    <w:rsid w:val="00A666F7"/>
    <w:rsid w:val="00A66EC5"/>
    <w:rsid w:val="00A678AB"/>
    <w:rsid w:val="00A6793F"/>
    <w:rsid w:val="00A70267"/>
    <w:rsid w:val="00A70BED"/>
    <w:rsid w:val="00A70F0C"/>
    <w:rsid w:val="00A71973"/>
    <w:rsid w:val="00A7198F"/>
    <w:rsid w:val="00A72503"/>
    <w:rsid w:val="00A73970"/>
    <w:rsid w:val="00A7508A"/>
    <w:rsid w:val="00A76BE6"/>
    <w:rsid w:val="00A812B8"/>
    <w:rsid w:val="00A85106"/>
    <w:rsid w:val="00A867B1"/>
    <w:rsid w:val="00A86D82"/>
    <w:rsid w:val="00A87142"/>
    <w:rsid w:val="00A87251"/>
    <w:rsid w:val="00A872A4"/>
    <w:rsid w:val="00A87ACE"/>
    <w:rsid w:val="00A87D60"/>
    <w:rsid w:val="00A90057"/>
    <w:rsid w:val="00A90265"/>
    <w:rsid w:val="00A913B9"/>
    <w:rsid w:val="00A93033"/>
    <w:rsid w:val="00A937B6"/>
    <w:rsid w:val="00A94573"/>
    <w:rsid w:val="00A96B5C"/>
    <w:rsid w:val="00A97843"/>
    <w:rsid w:val="00A97DEF"/>
    <w:rsid w:val="00AA3F94"/>
    <w:rsid w:val="00AA4089"/>
    <w:rsid w:val="00AA4294"/>
    <w:rsid w:val="00AA6CD1"/>
    <w:rsid w:val="00AA747D"/>
    <w:rsid w:val="00AA7586"/>
    <w:rsid w:val="00AB0B05"/>
    <w:rsid w:val="00AB3F65"/>
    <w:rsid w:val="00AB59B2"/>
    <w:rsid w:val="00AB652B"/>
    <w:rsid w:val="00AC0787"/>
    <w:rsid w:val="00AC11B6"/>
    <w:rsid w:val="00AC1807"/>
    <w:rsid w:val="00AC223E"/>
    <w:rsid w:val="00AC28A4"/>
    <w:rsid w:val="00AC358E"/>
    <w:rsid w:val="00AC3A9C"/>
    <w:rsid w:val="00AC3E47"/>
    <w:rsid w:val="00AC48AF"/>
    <w:rsid w:val="00AC4CE1"/>
    <w:rsid w:val="00AC55F9"/>
    <w:rsid w:val="00AC5654"/>
    <w:rsid w:val="00AC60C1"/>
    <w:rsid w:val="00AC64F2"/>
    <w:rsid w:val="00AC7655"/>
    <w:rsid w:val="00AD012C"/>
    <w:rsid w:val="00AD0CC2"/>
    <w:rsid w:val="00AD2832"/>
    <w:rsid w:val="00AD2D73"/>
    <w:rsid w:val="00AD3867"/>
    <w:rsid w:val="00AD4F19"/>
    <w:rsid w:val="00AD5C98"/>
    <w:rsid w:val="00AD6996"/>
    <w:rsid w:val="00AD6D1A"/>
    <w:rsid w:val="00AE037A"/>
    <w:rsid w:val="00AE0D54"/>
    <w:rsid w:val="00AE125A"/>
    <w:rsid w:val="00AE1F1A"/>
    <w:rsid w:val="00AE37E7"/>
    <w:rsid w:val="00AE3CDA"/>
    <w:rsid w:val="00AE3F2F"/>
    <w:rsid w:val="00AE423C"/>
    <w:rsid w:val="00AE4A93"/>
    <w:rsid w:val="00AE4D73"/>
    <w:rsid w:val="00AF0BF4"/>
    <w:rsid w:val="00AF16FA"/>
    <w:rsid w:val="00AF20AA"/>
    <w:rsid w:val="00AF2463"/>
    <w:rsid w:val="00AF2483"/>
    <w:rsid w:val="00AF24A9"/>
    <w:rsid w:val="00AF2EE4"/>
    <w:rsid w:val="00AF3328"/>
    <w:rsid w:val="00AF4B30"/>
    <w:rsid w:val="00AF5621"/>
    <w:rsid w:val="00AF692C"/>
    <w:rsid w:val="00B00922"/>
    <w:rsid w:val="00B01519"/>
    <w:rsid w:val="00B016A4"/>
    <w:rsid w:val="00B01CC0"/>
    <w:rsid w:val="00B01FCB"/>
    <w:rsid w:val="00B02E7D"/>
    <w:rsid w:val="00B04062"/>
    <w:rsid w:val="00B051F1"/>
    <w:rsid w:val="00B05DD3"/>
    <w:rsid w:val="00B067B1"/>
    <w:rsid w:val="00B11327"/>
    <w:rsid w:val="00B11460"/>
    <w:rsid w:val="00B11938"/>
    <w:rsid w:val="00B12263"/>
    <w:rsid w:val="00B1329E"/>
    <w:rsid w:val="00B14296"/>
    <w:rsid w:val="00B1434E"/>
    <w:rsid w:val="00B14BD0"/>
    <w:rsid w:val="00B15030"/>
    <w:rsid w:val="00B15DB8"/>
    <w:rsid w:val="00B15E78"/>
    <w:rsid w:val="00B15E7F"/>
    <w:rsid w:val="00B169CD"/>
    <w:rsid w:val="00B16A65"/>
    <w:rsid w:val="00B17043"/>
    <w:rsid w:val="00B20B0C"/>
    <w:rsid w:val="00B20F8B"/>
    <w:rsid w:val="00B219A1"/>
    <w:rsid w:val="00B21A5E"/>
    <w:rsid w:val="00B2262D"/>
    <w:rsid w:val="00B2265C"/>
    <w:rsid w:val="00B23687"/>
    <w:rsid w:val="00B247F0"/>
    <w:rsid w:val="00B24FE5"/>
    <w:rsid w:val="00B25A78"/>
    <w:rsid w:val="00B262DA"/>
    <w:rsid w:val="00B2709B"/>
    <w:rsid w:val="00B275AA"/>
    <w:rsid w:val="00B27805"/>
    <w:rsid w:val="00B27E53"/>
    <w:rsid w:val="00B27FF7"/>
    <w:rsid w:val="00B30679"/>
    <w:rsid w:val="00B316B6"/>
    <w:rsid w:val="00B32551"/>
    <w:rsid w:val="00B32FF7"/>
    <w:rsid w:val="00B346E2"/>
    <w:rsid w:val="00B34B7B"/>
    <w:rsid w:val="00B359D1"/>
    <w:rsid w:val="00B36713"/>
    <w:rsid w:val="00B36C13"/>
    <w:rsid w:val="00B36CA2"/>
    <w:rsid w:val="00B36FB1"/>
    <w:rsid w:val="00B37699"/>
    <w:rsid w:val="00B37705"/>
    <w:rsid w:val="00B37936"/>
    <w:rsid w:val="00B4055C"/>
    <w:rsid w:val="00B4066B"/>
    <w:rsid w:val="00B40F47"/>
    <w:rsid w:val="00B41B14"/>
    <w:rsid w:val="00B41D59"/>
    <w:rsid w:val="00B41E79"/>
    <w:rsid w:val="00B43186"/>
    <w:rsid w:val="00B44BE1"/>
    <w:rsid w:val="00B44CB3"/>
    <w:rsid w:val="00B466CA"/>
    <w:rsid w:val="00B50B9A"/>
    <w:rsid w:val="00B523C0"/>
    <w:rsid w:val="00B5268C"/>
    <w:rsid w:val="00B52B34"/>
    <w:rsid w:val="00B52E40"/>
    <w:rsid w:val="00B52FB1"/>
    <w:rsid w:val="00B54564"/>
    <w:rsid w:val="00B54B14"/>
    <w:rsid w:val="00B54E32"/>
    <w:rsid w:val="00B54F32"/>
    <w:rsid w:val="00B55D07"/>
    <w:rsid w:val="00B57839"/>
    <w:rsid w:val="00B57F70"/>
    <w:rsid w:val="00B614D7"/>
    <w:rsid w:val="00B61991"/>
    <w:rsid w:val="00B63510"/>
    <w:rsid w:val="00B645D6"/>
    <w:rsid w:val="00B6589B"/>
    <w:rsid w:val="00B66F4D"/>
    <w:rsid w:val="00B673B2"/>
    <w:rsid w:val="00B673CA"/>
    <w:rsid w:val="00B70BA9"/>
    <w:rsid w:val="00B72854"/>
    <w:rsid w:val="00B7330F"/>
    <w:rsid w:val="00B73B02"/>
    <w:rsid w:val="00B73C58"/>
    <w:rsid w:val="00B73E29"/>
    <w:rsid w:val="00B77EAF"/>
    <w:rsid w:val="00B80469"/>
    <w:rsid w:val="00B8049A"/>
    <w:rsid w:val="00B80FC4"/>
    <w:rsid w:val="00B82070"/>
    <w:rsid w:val="00B84E02"/>
    <w:rsid w:val="00B85342"/>
    <w:rsid w:val="00B86523"/>
    <w:rsid w:val="00B86E3E"/>
    <w:rsid w:val="00B871E1"/>
    <w:rsid w:val="00B87C13"/>
    <w:rsid w:val="00B9260C"/>
    <w:rsid w:val="00B92792"/>
    <w:rsid w:val="00B93500"/>
    <w:rsid w:val="00B93609"/>
    <w:rsid w:val="00B94F03"/>
    <w:rsid w:val="00B95535"/>
    <w:rsid w:val="00B95CD0"/>
    <w:rsid w:val="00B95DE2"/>
    <w:rsid w:val="00B9639D"/>
    <w:rsid w:val="00B963A9"/>
    <w:rsid w:val="00B976D3"/>
    <w:rsid w:val="00B97DA9"/>
    <w:rsid w:val="00BA1DB7"/>
    <w:rsid w:val="00BA1DF6"/>
    <w:rsid w:val="00BA2503"/>
    <w:rsid w:val="00BA4D52"/>
    <w:rsid w:val="00BA72CB"/>
    <w:rsid w:val="00BB0150"/>
    <w:rsid w:val="00BB0DC2"/>
    <w:rsid w:val="00BB1964"/>
    <w:rsid w:val="00BB1AA1"/>
    <w:rsid w:val="00BB25CC"/>
    <w:rsid w:val="00BB3E1A"/>
    <w:rsid w:val="00BB5DFE"/>
    <w:rsid w:val="00BB5F63"/>
    <w:rsid w:val="00BB7123"/>
    <w:rsid w:val="00BB7817"/>
    <w:rsid w:val="00BB7ACE"/>
    <w:rsid w:val="00BC073E"/>
    <w:rsid w:val="00BC0A37"/>
    <w:rsid w:val="00BC10FD"/>
    <w:rsid w:val="00BC1EAE"/>
    <w:rsid w:val="00BC24C2"/>
    <w:rsid w:val="00BC2A31"/>
    <w:rsid w:val="00BC33C3"/>
    <w:rsid w:val="00BC3CE4"/>
    <w:rsid w:val="00BC3D8C"/>
    <w:rsid w:val="00BC4D90"/>
    <w:rsid w:val="00BC4F8B"/>
    <w:rsid w:val="00BC578C"/>
    <w:rsid w:val="00BC6033"/>
    <w:rsid w:val="00BC657B"/>
    <w:rsid w:val="00BD12DB"/>
    <w:rsid w:val="00BD1A53"/>
    <w:rsid w:val="00BD1AA3"/>
    <w:rsid w:val="00BD368F"/>
    <w:rsid w:val="00BD4002"/>
    <w:rsid w:val="00BD5215"/>
    <w:rsid w:val="00BD52A9"/>
    <w:rsid w:val="00BD6A5C"/>
    <w:rsid w:val="00BE07BD"/>
    <w:rsid w:val="00BE0BC8"/>
    <w:rsid w:val="00BE2BB9"/>
    <w:rsid w:val="00BE30A4"/>
    <w:rsid w:val="00BE30D7"/>
    <w:rsid w:val="00BE37F9"/>
    <w:rsid w:val="00BE74A2"/>
    <w:rsid w:val="00BF17BF"/>
    <w:rsid w:val="00BF2B66"/>
    <w:rsid w:val="00BF311C"/>
    <w:rsid w:val="00BF4DAF"/>
    <w:rsid w:val="00BF4FF3"/>
    <w:rsid w:val="00BF65C1"/>
    <w:rsid w:val="00BF65D6"/>
    <w:rsid w:val="00BF7211"/>
    <w:rsid w:val="00BF76D9"/>
    <w:rsid w:val="00C00469"/>
    <w:rsid w:val="00C00587"/>
    <w:rsid w:val="00C00FA7"/>
    <w:rsid w:val="00C010E0"/>
    <w:rsid w:val="00C01A3F"/>
    <w:rsid w:val="00C0320B"/>
    <w:rsid w:val="00C0493E"/>
    <w:rsid w:val="00C04F2F"/>
    <w:rsid w:val="00C06768"/>
    <w:rsid w:val="00C07239"/>
    <w:rsid w:val="00C0758D"/>
    <w:rsid w:val="00C07988"/>
    <w:rsid w:val="00C11D3C"/>
    <w:rsid w:val="00C134BD"/>
    <w:rsid w:val="00C1367C"/>
    <w:rsid w:val="00C13DF5"/>
    <w:rsid w:val="00C15D4D"/>
    <w:rsid w:val="00C16363"/>
    <w:rsid w:val="00C16BE9"/>
    <w:rsid w:val="00C16C97"/>
    <w:rsid w:val="00C17D30"/>
    <w:rsid w:val="00C17D62"/>
    <w:rsid w:val="00C20B6B"/>
    <w:rsid w:val="00C21C49"/>
    <w:rsid w:val="00C21C94"/>
    <w:rsid w:val="00C22350"/>
    <w:rsid w:val="00C22731"/>
    <w:rsid w:val="00C22EF7"/>
    <w:rsid w:val="00C23045"/>
    <w:rsid w:val="00C24CDD"/>
    <w:rsid w:val="00C24F65"/>
    <w:rsid w:val="00C2534D"/>
    <w:rsid w:val="00C2635C"/>
    <w:rsid w:val="00C264EE"/>
    <w:rsid w:val="00C26DC3"/>
    <w:rsid w:val="00C27A6B"/>
    <w:rsid w:val="00C328AE"/>
    <w:rsid w:val="00C3380D"/>
    <w:rsid w:val="00C34492"/>
    <w:rsid w:val="00C34845"/>
    <w:rsid w:val="00C3521B"/>
    <w:rsid w:val="00C424E3"/>
    <w:rsid w:val="00C426B1"/>
    <w:rsid w:val="00C432F6"/>
    <w:rsid w:val="00C43677"/>
    <w:rsid w:val="00C43683"/>
    <w:rsid w:val="00C43BD7"/>
    <w:rsid w:val="00C43D21"/>
    <w:rsid w:val="00C445DC"/>
    <w:rsid w:val="00C44E4D"/>
    <w:rsid w:val="00C46BE3"/>
    <w:rsid w:val="00C47375"/>
    <w:rsid w:val="00C47734"/>
    <w:rsid w:val="00C479ED"/>
    <w:rsid w:val="00C47B23"/>
    <w:rsid w:val="00C51FE6"/>
    <w:rsid w:val="00C52BAB"/>
    <w:rsid w:val="00C53A3D"/>
    <w:rsid w:val="00C5455E"/>
    <w:rsid w:val="00C55EFC"/>
    <w:rsid w:val="00C56547"/>
    <w:rsid w:val="00C57367"/>
    <w:rsid w:val="00C573AF"/>
    <w:rsid w:val="00C57D25"/>
    <w:rsid w:val="00C60763"/>
    <w:rsid w:val="00C60A3D"/>
    <w:rsid w:val="00C60C4F"/>
    <w:rsid w:val="00C60D87"/>
    <w:rsid w:val="00C62E68"/>
    <w:rsid w:val="00C63104"/>
    <w:rsid w:val="00C63AC2"/>
    <w:rsid w:val="00C63FEC"/>
    <w:rsid w:val="00C64FAC"/>
    <w:rsid w:val="00C668B8"/>
    <w:rsid w:val="00C66933"/>
    <w:rsid w:val="00C71B6F"/>
    <w:rsid w:val="00C71DCC"/>
    <w:rsid w:val="00C7238B"/>
    <w:rsid w:val="00C724CD"/>
    <w:rsid w:val="00C72B86"/>
    <w:rsid w:val="00C73B40"/>
    <w:rsid w:val="00C75A0E"/>
    <w:rsid w:val="00C75D9D"/>
    <w:rsid w:val="00C75E73"/>
    <w:rsid w:val="00C80B7F"/>
    <w:rsid w:val="00C8172F"/>
    <w:rsid w:val="00C82AD5"/>
    <w:rsid w:val="00C831C4"/>
    <w:rsid w:val="00C8376A"/>
    <w:rsid w:val="00C84419"/>
    <w:rsid w:val="00C85E52"/>
    <w:rsid w:val="00C87286"/>
    <w:rsid w:val="00C87E9F"/>
    <w:rsid w:val="00C91298"/>
    <w:rsid w:val="00C92592"/>
    <w:rsid w:val="00C92E26"/>
    <w:rsid w:val="00C93A9F"/>
    <w:rsid w:val="00C94FE1"/>
    <w:rsid w:val="00C95961"/>
    <w:rsid w:val="00C95982"/>
    <w:rsid w:val="00C9610B"/>
    <w:rsid w:val="00C96D4B"/>
    <w:rsid w:val="00C9760A"/>
    <w:rsid w:val="00CA088A"/>
    <w:rsid w:val="00CA092E"/>
    <w:rsid w:val="00CA0C70"/>
    <w:rsid w:val="00CA1165"/>
    <w:rsid w:val="00CA3AB9"/>
    <w:rsid w:val="00CA6229"/>
    <w:rsid w:val="00CA656F"/>
    <w:rsid w:val="00CA7D3E"/>
    <w:rsid w:val="00CB3057"/>
    <w:rsid w:val="00CB5D39"/>
    <w:rsid w:val="00CC21A8"/>
    <w:rsid w:val="00CC370A"/>
    <w:rsid w:val="00CC479D"/>
    <w:rsid w:val="00CC4902"/>
    <w:rsid w:val="00CC4975"/>
    <w:rsid w:val="00CC57D7"/>
    <w:rsid w:val="00CC6048"/>
    <w:rsid w:val="00CC66BC"/>
    <w:rsid w:val="00CD0F2B"/>
    <w:rsid w:val="00CD1393"/>
    <w:rsid w:val="00CD1633"/>
    <w:rsid w:val="00CD257C"/>
    <w:rsid w:val="00CD2EDE"/>
    <w:rsid w:val="00CD39BC"/>
    <w:rsid w:val="00CD3A79"/>
    <w:rsid w:val="00CD3FF0"/>
    <w:rsid w:val="00CD7064"/>
    <w:rsid w:val="00CD7FF6"/>
    <w:rsid w:val="00CE160A"/>
    <w:rsid w:val="00CE1700"/>
    <w:rsid w:val="00CE2D67"/>
    <w:rsid w:val="00CE361F"/>
    <w:rsid w:val="00CE4FB8"/>
    <w:rsid w:val="00CE617B"/>
    <w:rsid w:val="00CE68E4"/>
    <w:rsid w:val="00CE6F5E"/>
    <w:rsid w:val="00CE7630"/>
    <w:rsid w:val="00CE7CFD"/>
    <w:rsid w:val="00CE7E54"/>
    <w:rsid w:val="00CF040C"/>
    <w:rsid w:val="00CF06F6"/>
    <w:rsid w:val="00CF0B08"/>
    <w:rsid w:val="00CF193B"/>
    <w:rsid w:val="00CF1CFE"/>
    <w:rsid w:val="00CF2E1E"/>
    <w:rsid w:val="00CF582C"/>
    <w:rsid w:val="00CF6CB2"/>
    <w:rsid w:val="00CF7C5B"/>
    <w:rsid w:val="00D003C9"/>
    <w:rsid w:val="00D0263F"/>
    <w:rsid w:val="00D0294F"/>
    <w:rsid w:val="00D02F33"/>
    <w:rsid w:val="00D04855"/>
    <w:rsid w:val="00D06B10"/>
    <w:rsid w:val="00D079FB"/>
    <w:rsid w:val="00D10176"/>
    <w:rsid w:val="00D11C5D"/>
    <w:rsid w:val="00D12976"/>
    <w:rsid w:val="00D13639"/>
    <w:rsid w:val="00D1395D"/>
    <w:rsid w:val="00D15563"/>
    <w:rsid w:val="00D15918"/>
    <w:rsid w:val="00D15D63"/>
    <w:rsid w:val="00D16A67"/>
    <w:rsid w:val="00D17791"/>
    <w:rsid w:val="00D17F0B"/>
    <w:rsid w:val="00D203AE"/>
    <w:rsid w:val="00D20C2A"/>
    <w:rsid w:val="00D20DB8"/>
    <w:rsid w:val="00D228DD"/>
    <w:rsid w:val="00D23475"/>
    <w:rsid w:val="00D23C64"/>
    <w:rsid w:val="00D24692"/>
    <w:rsid w:val="00D26ABC"/>
    <w:rsid w:val="00D27E0D"/>
    <w:rsid w:val="00D30165"/>
    <w:rsid w:val="00D30A10"/>
    <w:rsid w:val="00D30B83"/>
    <w:rsid w:val="00D315A9"/>
    <w:rsid w:val="00D33062"/>
    <w:rsid w:val="00D33632"/>
    <w:rsid w:val="00D3372C"/>
    <w:rsid w:val="00D348E9"/>
    <w:rsid w:val="00D353CC"/>
    <w:rsid w:val="00D35BCC"/>
    <w:rsid w:val="00D3731C"/>
    <w:rsid w:val="00D375E7"/>
    <w:rsid w:val="00D37CE7"/>
    <w:rsid w:val="00D417BB"/>
    <w:rsid w:val="00D41846"/>
    <w:rsid w:val="00D41B99"/>
    <w:rsid w:val="00D42FE5"/>
    <w:rsid w:val="00D43A4A"/>
    <w:rsid w:val="00D44DD2"/>
    <w:rsid w:val="00D453B7"/>
    <w:rsid w:val="00D45CD7"/>
    <w:rsid w:val="00D47442"/>
    <w:rsid w:val="00D479BA"/>
    <w:rsid w:val="00D5099F"/>
    <w:rsid w:val="00D511D2"/>
    <w:rsid w:val="00D513C2"/>
    <w:rsid w:val="00D5162A"/>
    <w:rsid w:val="00D51798"/>
    <w:rsid w:val="00D51F6C"/>
    <w:rsid w:val="00D524EE"/>
    <w:rsid w:val="00D535AF"/>
    <w:rsid w:val="00D54E10"/>
    <w:rsid w:val="00D55942"/>
    <w:rsid w:val="00D56F93"/>
    <w:rsid w:val="00D605D9"/>
    <w:rsid w:val="00D60854"/>
    <w:rsid w:val="00D61C36"/>
    <w:rsid w:val="00D6257D"/>
    <w:rsid w:val="00D62F06"/>
    <w:rsid w:val="00D6547A"/>
    <w:rsid w:val="00D65F24"/>
    <w:rsid w:val="00D66642"/>
    <w:rsid w:val="00D66A4F"/>
    <w:rsid w:val="00D67D1C"/>
    <w:rsid w:val="00D70964"/>
    <w:rsid w:val="00D716B3"/>
    <w:rsid w:val="00D716CF"/>
    <w:rsid w:val="00D7270D"/>
    <w:rsid w:val="00D73531"/>
    <w:rsid w:val="00D74063"/>
    <w:rsid w:val="00D76C92"/>
    <w:rsid w:val="00D80895"/>
    <w:rsid w:val="00D81869"/>
    <w:rsid w:val="00D81BCC"/>
    <w:rsid w:val="00D82328"/>
    <w:rsid w:val="00D82FE1"/>
    <w:rsid w:val="00D83843"/>
    <w:rsid w:val="00D83E03"/>
    <w:rsid w:val="00D83F1C"/>
    <w:rsid w:val="00D84D0C"/>
    <w:rsid w:val="00D853C2"/>
    <w:rsid w:val="00D86004"/>
    <w:rsid w:val="00D872EC"/>
    <w:rsid w:val="00D876BB"/>
    <w:rsid w:val="00D8793D"/>
    <w:rsid w:val="00D879D0"/>
    <w:rsid w:val="00D915EB"/>
    <w:rsid w:val="00D92667"/>
    <w:rsid w:val="00D9302F"/>
    <w:rsid w:val="00D93FC7"/>
    <w:rsid w:val="00D94885"/>
    <w:rsid w:val="00D95FA5"/>
    <w:rsid w:val="00D96B74"/>
    <w:rsid w:val="00DA055F"/>
    <w:rsid w:val="00DA0D75"/>
    <w:rsid w:val="00DA1CD8"/>
    <w:rsid w:val="00DA27C2"/>
    <w:rsid w:val="00DA6038"/>
    <w:rsid w:val="00DA6567"/>
    <w:rsid w:val="00DA7F36"/>
    <w:rsid w:val="00DB02BB"/>
    <w:rsid w:val="00DB07FC"/>
    <w:rsid w:val="00DB0B1B"/>
    <w:rsid w:val="00DB1A80"/>
    <w:rsid w:val="00DB288F"/>
    <w:rsid w:val="00DB31CF"/>
    <w:rsid w:val="00DB3460"/>
    <w:rsid w:val="00DB37CE"/>
    <w:rsid w:val="00DB6132"/>
    <w:rsid w:val="00DC05B6"/>
    <w:rsid w:val="00DC0613"/>
    <w:rsid w:val="00DC10FA"/>
    <w:rsid w:val="00DC118A"/>
    <w:rsid w:val="00DC1547"/>
    <w:rsid w:val="00DC3F82"/>
    <w:rsid w:val="00DC3FF1"/>
    <w:rsid w:val="00DC4D9B"/>
    <w:rsid w:val="00DC5446"/>
    <w:rsid w:val="00DC5DA8"/>
    <w:rsid w:val="00DC65C0"/>
    <w:rsid w:val="00DC698E"/>
    <w:rsid w:val="00DC6A25"/>
    <w:rsid w:val="00DC7367"/>
    <w:rsid w:val="00DC7A8D"/>
    <w:rsid w:val="00DD00EA"/>
    <w:rsid w:val="00DD0108"/>
    <w:rsid w:val="00DD1616"/>
    <w:rsid w:val="00DD2410"/>
    <w:rsid w:val="00DD2516"/>
    <w:rsid w:val="00DD4365"/>
    <w:rsid w:val="00DD452F"/>
    <w:rsid w:val="00DD4B04"/>
    <w:rsid w:val="00DD6737"/>
    <w:rsid w:val="00DD746E"/>
    <w:rsid w:val="00DD747B"/>
    <w:rsid w:val="00DE022A"/>
    <w:rsid w:val="00DE0DC6"/>
    <w:rsid w:val="00DE0E92"/>
    <w:rsid w:val="00DE0FCE"/>
    <w:rsid w:val="00DE1557"/>
    <w:rsid w:val="00DE1A5F"/>
    <w:rsid w:val="00DE1AA1"/>
    <w:rsid w:val="00DE1E61"/>
    <w:rsid w:val="00DE3E3E"/>
    <w:rsid w:val="00DE431B"/>
    <w:rsid w:val="00DE48DC"/>
    <w:rsid w:val="00DE5501"/>
    <w:rsid w:val="00DE5707"/>
    <w:rsid w:val="00DE58FB"/>
    <w:rsid w:val="00DE63C4"/>
    <w:rsid w:val="00DF075A"/>
    <w:rsid w:val="00DF29AD"/>
    <w:rsid w:val="00DF4A45"/>
    <w:rsid w:val="00DF50CA"/>
    <w:rsid w:val="00DF67E1"/>
    <w:rsid w:val="00DF778C"/>
    <w:rsid w:val="00E008FF"/>
    <w:rsid w:val="00E01E87"/>
    <w:rsid w:val="00E034FC"/>
    <w:rsid w:val="00E0436B"/>
    <w:rsid w:val="00E04F59"/>
    <w:rsid w:val="00E06C0D"/>
    <w:rsid w:val="00E11C42"/>
    <w:rsid w:val="00E11C8C"/>
    <w:rsid w:val="00E12F5A"/>
    <w:rsid w:val="00E166E2"/>
    <w:rsid w:val="00E168A8"/>
    <w:rsid w:val="00E16C5F"/>
    <w:rsid w:val="00E17601"/>
    <w:rsid w:val="00E176F5"/>
    <w:rsid w:val="00E1785B"/>
    <w:rsid w:val="00E206BF"/>
    <w:rsid w:val="00E21297"/>
    <w:rsid w:val="00E212C6"/>
    <w:rsid w:val="00E21E5D"/>
    <w:rsid w:val="00E2288E"/>
    <w:rsid w:val="00E23071"/>
    <w:rsid w:val="00E23407"/>
    <w:rsid w:val="00E24023"/>
    <w:rsid w:val="00E2442B"/>
    <w:rsid w:val="00E2471D"/>
    <w:rsid w:val="00E26761"/>
    <w:rsid w:val="00E26A7E"/>
    <w:rsid w:val="00E27D1B"/>
    <w:rsid w:val="00E322C6"/>
    <w:rsid w:val="00E3248D"/>
    <w:rsid w:val="00E32F61"/>
    <w:rsid w:val="00E33CDA"/>
    <w:rsid w:val="00E348A3"/>
    <w:rsid w:val="00E3634C"/>
    <w:rsid w:val="00E3661C"/>
    <w:rsid w:val="00E36B38"/>
    <w:rsid w:val="00E374D0"/>
    <w:rsid w:val="00E3752D"/>
    <w:rsid w:val="00E40853"/>
    <w:rsid w:val="00E40ED3"/>
    <w:rsid w:val="00E42C90"/>
    <w:rsid w:val="00E42E81"/>
    <w:rsid w:val="00E43669"/>
    <w:rsid w:val="00E44212"/>
    <w:rsid w:val="00E4433F"/>
    <w:rsid w:val="00E445B5"/>
    <w:rsid w:val="00E449EB"/>
    <w:rsid w:val="00E44AB5"/>
    <w:rsid w:val="00E44E41"/>
    <w:rsid w:val="00E45380"/>
    <w:rsid w:val="00E454F2"/>
    <w:rsid w:val="00E4600F"/>
    <w:rsid w:val="00E46965"/>
    <w:rsid w:val="00E4785E"/>
    <w:rsid w:val="00E50B10"/>
    <w:rsid w:val="00E5281C"/>
    <w:rsid w:val="00E52A0B"/>
    <w:rsid w:val="00E52F5F"/>
    <w:rsid w:val="00E5383B"/>
    <w:rsid w:val="00E538E9"/>
    <w:rsid w:val="00E53C62"/>
    <w:rsid w:val="00E5490C"/>
    <w:rsid w:val="00E55067"/>
    <w:rsid w:val="00E562DB"/>
    <w:rsid w:val="00E5646A"/>
    <w:rsid w:val="00E56793"/>
    <w:rsid w:val="00E57D24"/>
    <w:rsid w:val="00E60EEE"/>
    <w:rsid w:val="00E61098"/>
    <w:rsid w:val="00E61DD9"/>
    <w:rsid w:val="00E626DB"/>
    <w:rsid w:val="00E62D0A"/>
    <w:rsid w:val="00E63779"/>
    <w:rsid w:val="00E644DB"/>
    <w:rsid w:val="00E65668"/>
    <w:rsid w:val="00E65C7B"/>
    <w:rsid w:val="00E65F10"/>
    <w:rsid w:val="00E66499"/>
    <w:rsid w:val="00E675CF"/>
    <w:rsid w:val="00E67CD1"/>
    <w:rsid w:val="00E67DBC"/>
    <w:rsid w:val="00E70AC9"/>
    <w:rsid w:val="00E70BB0"/>
    <w:rsid w:val="00E71085"/>
    <w:rsid w:val="00E71B07"/>
    <w:rsid w:val="00E72193"/>
    <w:rsid w:val="00E72BFB"/>
    <w:rsid w:val="00E73ECF"/>
    <w:rsid w:val="00E74D3F"/>
    <w:rsid w:val="00E7513B"/>
    <w:rsid w:val="00E75E02"/>
    <w:rsid w:val="00E76296"/>
    <w:rsid w:val="00E8050E"/>
    <w:rsid w:val="00E8320C"/>
    <w:rsid w:val="00E84B29"/>
    <w:rsid w:val="00E8698D"/>
    <w:rsid w:val="00E86C3E"/>
    <w:rsid w:val="00E8759D"/>
    <w:rsid w:val="00E87BE6"/>
    <w:rsid w:val="00E91463"/>
    <w:rsid w:val="00E91A5D"/>
    <w:rsid w:val="00E92C70"/>
    <w:rsid w:val="00E94A43"/>
    <w:rsid w:val="00E96B3B"/>
    <w:rsid w:val="00EA0C57"/>
    <w:rsid w:val="00EA1B46"/>
    <w:rsid w:val="00EA2D40"/>
    <w:rsid w:val="00EA35A3"/>
    <w:rsid w:val="00EA559D"/>
    <w:rsid w:val="00EA58D9"/>
    <w:rsid w:val="00EA5B46"/>
    <w:rsid w:val="00EA77BF"/>
    <w:rsid w:val="00EA795F"/>
    <w:rsid w:val="00EB0152"/>
    <w:rsid w:val="00EB0319"/>
    <w:rsid w:val="00EB0F46"/>
    <w:rsid w:val="00EB2347"/>
    <w:rsid w:val="00EB2B33"/>
    <w:rsid w:val="00EB2CC8"/>
    <w:rsid w:val="00EB340E"/>
    <w:rsid w:val="00EB4F60"/>
    <w:rsid w:val="00EC0206"/>
    <w:rsid w:val="00EC0C86"/>
    <w:rsid w:val="00EC11F9"/>
    <w:rsid w:val="00EC3C88"/>
    <w:rsid w:val="00EC3E49"/>
    <w:rsid w:val="00EC477C"/>
    <w:rsid w:val="00EC5CBB"/>
    <w:rsid w:val="00EC7D1B"/>
    <w:rsid w:val="00ED0220"/>
    <w:rsid w:val="00ED0BEB"/>
    <w:rsid w:val="00ED1102"/>
    <w:rsid w:val="00ED121A"/>
    <w:rsid w:val="00ED22E2"/>
    <w:rsid w:val="00ED24D7"/>
    <w:rsid w:val="00ED2654"/>
    <w:rsid w:val="00ED2EBC"/>
    <w:rsid w:val="00ED35F1"/>
    <w:rsid w:val="00ED3AC1"/>
    <w:rsid w:val="00ED3CE7"/>
    <w:rsid w:val="00ED41C9"/>
    <w:rsid w:val="00ED462B"/>
    <w:rsid w:val="00ED5200"/>
    <w:rsid w:val="00ED5518"/>
    <w:rsid w:val="00ED5E76"/>
    <w:rsid w:val="00ED6BBE"/>
    <w:rsid w:val="00ED6DFF"/>
    <w:rsid w:val="00ED6FF3"/>
    <w:rsid w:val="00ED7140"/>
    <w:rsid w:val="00ED774E"/>
    <w:rsid w:val="00ED7C53"/>
    <w:rsid w:val="00EE0521"/>
    <w:rsid w:val="00EE0FEB"/>
    <w:rsid w:val="00EE358D"/>
    <w:rsid w:val="00EE4096"/>
    <w:rsid w:val="00EE5632"/>
    <w:rsid w:val="00EE6A75"/>
    <w:rsid w:val="00EE714C"/>
    <w:rsid w:val="00EE71E9"/>
    <w:rsid w:val="00EE72C0"/>
    <w:rsid w:val="00EF07A2"/>
    <w:rsid w:val="00EF0A9F"/>
    <w:rsid w:val="00EF0ECA"/>
    <w:rsid w:val="00EF1219"/>
    <w:rsid w:val="00EF28D6"/>
    <w:rsid w:val="00EF2D74"/>
    <w:rsid w:val="00EF35BC"/>
    <w:rsid w:val="00EF3A04"/>
    <w:rsid w:val="00EF45AF"/>
    <w:rsid w:val="00EF4D97"/>
    <w:rsid w:val="00EF5EED"/>
    <w:rsid w:val="00EF6FF5"/>
    <w:rsid w:val="00F0109E"/>
    <w:rsid w:val="00F01242"/>
    <w:rsid w:val="00F0174E"/>
    <w:rsid w:val="00F0267F"/>
    <w:rsid w:val="00F05250"/>
    <w:rsid w:val="00F07FC9"/>
    <w:rsid w:val="00F10CF8"/>
    <w:rsid w:val="00F13371"/>
    <w:rsid w:val="00F135B1"/>
    <w:rsid w:val="00F13BBB"/>
    <w:rsid w:val="00F14048"/>
    <w:rsid w:val="00F14580"/>
    <w:rsid w:val="00F14BD6"/>
    <w:rsid w:val="00F157A2"/>
    <w:rsid w:val="00F1615B"/>
    <w:rsid w:val="00F1730C"/>
    <w:rsid w:val="00F1796D"/>
    <w:rsid w:val="00F20589"/>
    <w:rsid w:val="00F22CED"/>
    <w:rsid w:val="00F230ED"/>
    <w:rsid w:val="00F24F0D"/>
    <w:rsid w:val="00F267D7"/>
    <w:rsid w:val="00F26DC6"/>
    <w:rsid w:val="00F2772C"/>
    <w:rsid w:val="00F302F5"/>
    <w:rsid w:val="00F30B33"/>
    <w:rsid w:val="00F3201A"/>
    <w:rsid w:val="00F3583D"/>
    <w:rsid w:val="00F358A8"/>
    <w:rsid w:val="00F36C96"/>
    <w:rsid w:val="00F36D6A"/>
    <w:rsid w:val="00F375BE"/>
    <w:rsid w:val="00F40C58"/>
    <w:rsid w:val="00F41490"/>
    <w:rsid w:val="00F43C8D"/>
    <w:rsid w:val="00F44616"/>
    <w:rsid w:val="00F44629"/>
    <w:rsid w:val="00F44B29"/>
    <w:rsid w:val="00F44B2E"/>
    <w:rsid w:val="00F44C06"/>
    <w:rsid w:val="00F46497"/>
    <w:rsid w:val="00F464A2"/>
    <w:rsid w:val="00F46658"/>
    <w:rsid w:val="00F46D8F"/>
    <w:rsid w:val="00F50F95"/>
    <w:rsid w:val="00F51088"/>
    <w:rsid w:val="00F517F8"/>
    <w:rsid w:val="00F52054"/>
    <w:rsid w:val="00F521AF"/>
    <w:rsid w:val="00F5268B"/>
    <w:rsid w:val="00F529D7"/>
    <w:rsid w:val="00F53825"/>
    <w:rsid w:val="00F53A66"/>
    <w:rsid w:val="00F53BDA"/>
    <w:rsid w:val="00F53E6A"/>
    <w:rsid w:val="00F53FBB"/>
    <w:rsid w:val="00F54383"/>
    <w:rsid w:val="00F54538"/>
    <w:rsid w:val="00F54867"/>
    <w:rsid w:val="00F54DAD"/>
    <w:rsid w:val="00F55CF5"/>
    <w:rsid w:val="00F5641D"/>
    <w:rsid w:val="00F57D42"/>
    <w:rsid w:val="00F6127A"/>
    <w:rsid w:val="00F615CE"/>
    <w:rsid w:val="00F61674"/>
    <w:rsid w:val="00F619F6"/>
    <w:rsid w:val="00F62288"/>
    <w:rsid w:val="00F62BFB"/>
    <w:rsid w:val="00F654A4"/>
    <w:rsid w:val="00F6623B"/>
    <w:rsid w:val="00F66BAE"/>
    <w:rsid w:val="00F6768F"/>
    <w:rsid w:val="00F67B0B"/>
    <w:rsid w:val="00F71C2D"/>
    <w:rsid w:val="00F72200"/>
    <w:rsid w:val="00F738B0"/>
    <w:rsid w:val="00F74A4C"/>
    <w:rsid w:val="00F74E94"/>
    <w:rsid w:val="00F76519"/>
    <w:rsid w:val="00F77185"/>
    <w:rsid w:val="00F77535"/>
    <w:rsid w:val="00F777A0"/>
    <w:rsid w:val="00F77D5A"/>
    <w:rsid w:val="00F77FEE"/>
    <w:rsid w:val="00F801F5"/>
    <w:rsid w:val="00F81A62"/>
    <w:rsid w:val="00F81FAC"/>
    <w:rsid w:val="00F83337"/>
    <w:rsid w:val="00F848FA"/>
    <w:rsid w:val="00F85434"/>
    <w:rsid w:val="00F8597F"/>
    <w:rsid w:val="00F870B4"/>
    <w:rsid w:val="00F8756C"/>
    <w:rsid w:val="00F877A0"/>
    <w:rsid w:val="00F902E9"/>
    <w:rsid w:val="00F91C1E"/>
    <w:rsid w:val="00F92BE4"/>
    <w:rsid w:val="00F938EC"/>
    <w:rsid w:val="00F94288"/>
    <w:rsid w:val="00F95080"/>
    <w:rsid w:val="00F9670E"/>
    <w:rsid w:val="00FA0709"/>
    <w:rsid w:val="00FA2626"/>
    <w:rsid w:val="00FA2C57"/>
    <w:rsid w:val="00FA3A62"/>
    <w:rsid w:val="00FA5036"/>
    <w:rsid w:val="00FA61D8"/>
    <w:rsid w:val="00FA70ED"/>
    <w:rsid w:val="00FA7F08"/>
    <w:rsid w:val="00FB01FC"/>
    <w:rsid w:val="00FB0931"/>
    <w:rsid w:val="00FB19AF"/>
    <w:rsid w:val="00FB3AB3"/>
    <w:rsid w:val="00FB3DFA"/>
    <w:rsid w:val="00FB44A8"/>
    <w:rsid w:val="00FB457A"/>
    <w:rsid w:val="00FB5134"/>
    <w:rsid w:val="00FB5AA1"/>
    <w:rsid w:val="00FC0886"/>
    <w:rsid w:val="00FC2699"/>
    <w:rsid w:val="00FC54CA"/>
    <w:rsid w:val="00FC6C8B"/>
    <w:rsid w:val="00FC73C5"/>
    <w:rsid w:val="00FC77BD"/>
    <w:rsid w:val="00FC7958"/>
    <w:rsid w:val="00FD249B"/>
    <w:rsid w:val="00FD2C59"/>
    <w:rsid w:val="00FD4181"/>
    <w:rsid w:val="00FD550B"/>
    <w:rsid w:val="00FE041F"/>
    <w:rsid w:val="00FE1013"/>
    <w:rsid w:val="00FE13AA"/>
    <w:rsid w:val="00FE19AB"/>
    <w:rsid w:val="00FE1E7A"/>
    <w:rsid w:val="00FE201D"/>
    <w:rsid w:val="00FE2AC6"/>
    <w:rsid w:val="00FE3CF9"/>
    <w:rsid w:val="00FE6FF1"/>
    <w:rsid w:val="00FE783E"/>
    <w:rsid w:val="00FF02DC"/>
    <w:rsid w:val="00FF1621"/>
    <w:rsid w:val="00FF1868"/>
    <w:rsid w:val="00FF3CD9"/>
    <w:rsid w:val="00FF4E31"/>
    <w:rsid w:val="00FF5652"/>
    <w:rsid w:val="00FF59B0"/>
    <w:rsid w:val="00FF60F1"/>
    <w:rsid w:val="00FF65C4"/>
    <w:rsid w:val="00FF6F95"/>
    <w:rsid w:val="00FF75AC"/>
    <w:rsid w:val="00FF7C25"/>
    <w:rsid w:val="1EEF1D4C"/>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F12D0"/>
  <w15:docId w15:val="{8347ED89-8CE5-4789-B04A-F191C199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19B"/>
    <w:pPr>
      <w:autoSpaceDE w:val="0"/>
      <w:autoSpaceDN w:val="0"/>
    </w:pPr>
    <w:rPr>
      <w:sz w:val="24"/>
      <w:szCs w:val="24"/>
      <w:lang w:eastAsia="en-US"/>
    </w:rPr>
  </w:style>
  <w:style w:type="paragraph" w:styleId="Heading1">
    <w:name w:val="heading 1"/>
    <w:basedOn w:val="Normal"/>
    <w:next w:val="Normal"/>
    <w:link w:val="Heading1Char"/>
    <w:qFormat/>
    <w:rsid w:val="006D0B03"/>
    <w:p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link w:val="Heading3Char"/>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E60EEE"/>
    <w:pPr>
      <w:ind w:left="240"/>
    </w:pPr>
    <w:rPr>
      <w:rFonts w:asciiTheme="minorHAnsi" w:hAnsiTheme="minorHAnsi" w:cstheme="minorHAnsi"/>
      <w:smallCaps/>
      <w:sz w:val="20"/>
      <w:szCs w:val="20"/>
    </w:rPr>
  </w:style>
  <w:style w:type="paragraph" w:styleId="TOC1">
    <w:name w:val="toc 1"/>
    <w:basedOn w:val="Normal"/>
    <w:next w:val="Normal"/>
    <w:autoRedefine/>
    <w:uiPriority w:val="39"/>
    <w:unhideWhenUsed/>
    <w:qFormat/>
    <w:rsid w:val="00BC578C"/>
    <w:pPr>
      <w:tabs>
        <w:tab w:val="left" w:pos="480"/>
        <w:tab w:val="right" w:leader="dot" w:pos="9350"/>
      </w:tabs>
      <w:spacing w:before="120" w:after="120" w:line="360" w:lineRule="auto"/>
    </w:pPr>
  </w:style>
  <w:style w:type="paragraph" w:styleId="TOC3">
    <w:name w:val="toc 3"/>
    <w:basedOn w:val="Normal"/>
    <w:next w:val="Normal"/>
    <w:autoRedefine/>
    <w:uiPriority w:val="39"/>
    <w:unhideWhenUsed/>
    <w:qFormat/>
    <w:rsid w:val="006D0B03"/>
    <w:pPr>
      <w:ind w:left="480"/>
    </w:pPr>
    <w:rPr>
      <w:rFonts w:asciiTheme="minorHAnsi" w:hAnsiTheme="minorHAnsi" w:cstheme="minorHAnsi"/>
      <w:i/>
      <w:iCs/>
      <w:sz w:val="20"/>
      <w:szCs w:val="20"/>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semiHidden/>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Heading3Char">
    <w:name w:val="Heading 3 Char"/>
    <w:link w:val="Heading3"/>
    <w:rsid w:val="00387458"/>
    <w:rPr>
      <w:rFonts w:ascii="Century Gothic" w:hAnsi="Century Gothic"/>
      <w:b/>
      <w:bCs/>
      <w:sz w:val="24"/>
      <w:szCs w:val="24"/>
      <w:lang w:eastAsia="en-US"/>
    </w:rPr>
  </w:style>
  <w:style w:type="character" w:styleId="CommentReference">
    <w:name w:val="annotation reference"/>
    <w:basedOn w:val="DefaultParagraphFont"/>
    <w:uiPriority w:val="99"/>
    <w:semiHidden/>
    <w:unhideWhenUsed/>
    <w:rsid w:val="005E4F6F"/>
    <w:rPr>
      <w:sz w:val="16"/>
      <w:szCs w:val="16"/>
    </w:rPr>
  </w:style>
  <w:style w:type="paragraph" w:styleId="CommentSubject">
    <w:name w:val="annotation subject"/>
    <w:basedOn w:val="CommentText"/>
    <w:next w:val="CommentText"/>
    <w:link w:val="CommentSubjectChar"/>
    <w:uiPriority w:val="99"/>
    <w:semiHidden/>
    <w:unhideWhenUsed/>
    <w:rsid w:val="005E4F6F"/>
    <w:pPr>
      <w:autoSpaceDE w:val="0"/>
      <w:autoSpaceDN w:val="0"/>
    </w:pPr>
    <w:rPr>
      <w:b/>
      <w:bCs/>
    </w:rPr>
  </w:style>
  <w:style w:type="character" w:customStyle="1" w:styleId="CommentSubjectChar">
    <w:name w:val="Comment Subject Char"/>
    <w:basedOn w:val="CommentTextChar"/>
    <w:link w:val="CommentSubject"/>
    <w:uiPriority w:val="99"/>
    <w:semiHidden/>
    <w:rsid w:val="005E4F6F"/>
    <w:rPr>
      <w:b/>
      <w:bCs/>
      <w:lang w:eastAsia="en-US"/>
    </w:rPr>
  </w:style>
  <w:style w:type="character" w:customStyle="1" w:styleId="Heading1Char">
    <w:name w:val="Heading 1 Char"/>
    <w:basedOn w:val="DefaultParagraphFont"/>
    <w:link w:val="Heading1"/>
    <w:rsid w:val="00E60EEE"/>
    <w:rPr>
      <w:b/>
      <w:sz w:val="24"/>
      <w:szCs w:val="24"/>
      <w:lang w:eastAsia="en-US"/>
    </w:rPr>
  </w:style>
  <w:style w:type="paragraph" w:styleId="Revision">
    <w:name w:val="Revision"/>
    <w:hidden/>
    <w:uiPriority w:val="99"/>
    <w:semiHidden/>
    <w:rsid w:val="00C96D4B"/>
    <w:rPr>
      <w:sz w:val="24"/>
      <w:szCs w:val="24"/>
      <w:lang w:eastAsia="en-US"/>
    </w:rPr>
  </w:style>
  <w:style w:type="paragraph" w:styleId="NoSpacing">
    <w:name w:val="No Spacing"/>
    <w:uiPriority w:val="1"/>
    <w:qFormat/>
    <w:rsid w:val="00C64FAC"/>
    <w:pPr>
      <w:autoSpaceDE w:val="0"/>
      <w:autoSpaceDN w:val="0"/>
    </w:pPr>
    <w:rPr>
      <w:sz w:val="24"/>
      <w:szCs w:val="24"/>
      <w:lang w:eastAsia="en-US"/>
    </w:rPr>
  </w:style>
  <w:style w:type="paragraph" w:styleId="TOC4">
    <w:name w:val="toc 4"/>
    <w:basedOn w:val="Normal"/>
    <w:next w:val="Normal"/>
    <w:autoRedefine/>
    <w:uiPriority w:val="39"/>
    <w:unhideWhenUsed/>
    <w:rsid w:val="00027299"/>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027299"/>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027299"/>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027299"/>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027299"/>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027299"/>
    <w:pPr>
      <w:ind w:left="1920"/>
    </w:pPr>
    <w:rPr>
      <w:rFonts w:asciiTheme="minorHAnsi" w:hAnsiTheme="minorHAnsi" w:cstheme="minorHAnsi"/>
      <w:sz w:val="18"/>
      <w:szCs w:val="18"/>
    </w:rPr>
  </w:style>
  <w:style w:type="character" w:customStyle="1" w:styleId="normaltextrun">
    <w:name w:val="normaltextrun"/>
    <w:basedOn w:val="DefaultParagraphFont"/>
    <w:rsid w:val="007C0FEF"/>
  </w:style>
  <w:style w:type="paragraph" w:customStyle="1" w:styleId="paragraph">
    <w:name w:val="paragraph"/>
    <w:basedOn w:val="Normal"/>
    <w:rsid w:val="00931A8B"/>
    <w:pPr>
      <w:autoSpaceDE/>
      <w:autoSpaceDN/>
      <w:spacing w:before="100" w:beforeAutospacing="1" w:after="100" w:afterAutospacing="1"/>
    </w:pPr>
    <w:rPr>
      <w:lang w:val="en-US"/>
    </w:rPr>
  </w:style>
  <w:style w:type="character" w:customStyle="1" w:styleId="tabchar">
    <w:name w:val="tabchar"/>
    <w:basedOn w:val="DefaultParagraphFont"/>
    <w:rsid w:val="00391DBE"/>
  </w:style>
  <w:style w:type="character" w:customStyle="1" w:styleId="eop">
    <w:name w:val="eop"/>
    <w:basedOn w:val="DefaultParagraphFont"/>
    <w:rsid w:val="00391DBE"/>
  </w:style>
  <w:style w:type="paragraph" w:styleId="NormalWeb">
    <w:name w:val="Normal (Web)"/>
    <w:basedOn w:val="Normal"/>
    <w:uiPriority w:val="99"/>
    <w:unhideWhenUsed/>
    <w:rsid w:val="003C1287"/>
    <w:pPr>
      <w:autoSpaceDE/>
      <w:autoSpaceDN/>
      <w:spacing w:before="100" w:beforeAutospacing="1" w:after="100" w:afterAutospacing="1"/>
    </w:pPr>
    <w:rPr>
      <w:lang w:val="en-US" w:eastAsia="en-GB"/>
    </w:rPr>
  </w:style>
  <w:style w:type="character" w:customStyle="1" w:styleId="ListParagraphChar">
    <w:name w:val="List Paragraph Char"/>
    <w:aliases w:val="Citation List Char,List Paragraph (numbered (a)) Char,references Char,List Paragraph1 Char"/>
    <w:link w:val="ListParagraph"/>
    <w:locked/>
    <w:rsid w:val="00B95535"/>
    <w:rPr>
      <w:sz w:val="24"/>
      <w:szCs w:val="24"/>
      <w:lang w:eastAsia="en-US"/>
    </w:rPr>
  </w:style>
  <w:style w:type="character" w:styleId="Strong">
    <w:name w:val="Strong"/>
    <w:basedOn w:val="DefaultParagraphFont"/>
    <w:uiPriority w:val="22"/>
    <w:qFormat/>
    <w:rsid w:val="00733C3B"/>
    <w:rPr>
      <w:b/>
      <w:bCs/>
    </w:rPr>
  </w:style>
  <w:style w:type="paragraph" w:customStyle="1" w:styleId="font-claude-response-body">
    <w:name w:val="font-claude-response-body"/>
    <w:basedOn w:val="Normal"/>
    <w:rsid w:val="00733C3B"/>
    <w:pPr>
      <w:autoSpaceDE/>
      <w:autoSpaceDN/>
      <w:spacing w:before="100" w:beforeAutospacing="1" w:after="100" w:afterAutospacing="1"/>
    </w:pPr>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4509469">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header" Target="header1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2.xml"/><Relationship Id="rId35" Type="http://schemas.openxmlformats.org/officeDocument/2006/relationships/header" Target="header16.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CA173B-DEC6-4090-97F6-F84121C33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E9B2BA-8DA3-43DA-8210-B6C2B35799C7}">
  <ds:schemaRefs>
    <ds:schemaRef ds:uri="http://schemas.microsoft.com/sharepoint/v3/contenttype/forms"/>
  </ds:schemaRefs>
</ds:datastoreItem>
</file>

<file path=customXml/itemProps3.xml><?xml version="1.0" encoding="utf-8"?>
<ds:datastoreItem xmlns:ds="http://schemas.openxmlformats.org/officeDocument/2006/customXml" ds:itemID="{16D619CF-DCB7-4AC4-92DC-49CB95324243}">
  <ds:schemaRefs>
    <ds:schemaRef ds:uri="http://schemas.openxmlformats.org/officeDocument/2006/bibliography"/>
  </ds:schemaRefs>
</ds:datastoreItem>
</file>

<file path=customXml/itemProps4.xml><?xml version="1.0" encoding="utf-8"?>
<ds:datastoreItem xmlns:ds="http://schemas.openxmlformats.org/officeDocument/2006/customXml" ds:itemID="{FEC1D41B-3817-4738-BB99-675DAFBA4373}">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52</Pages>
  <Words>9779</Words>
  <Characters>53100</Characters>
  <Application>Microsoft Office Word</Application>
  <DocSecurity>0</DocSecurity>
  <Lines>3318</Lines>
  <Paragraphs>2328</Paragraphs>
  <ScaleCrop>false</ScaleCrop>
  <Company>TECHNO-WIZ</Company>
  <LinksUpToDate>false</LinksUpToDate>
  <CharactersWithSpaces>60551</CharactersWithSpaces>
  <SharedDoc>false</SharedDoc>
  <HLinks>
    <vt:vector size="84" baseType="variant">
      <vt:variant>
        <vt:i4>2031675</vt:i4>
      </vt:variant>
      <vt:variant>
        <vt:i4>80</vt:i4>
      </vt:variant>
      <vt:variant>
        <vt:i4>0</vt:i4>
      </vt:variant>
      <vt:variant>
        <vt:i4>5</vt:i4>
      </vt:variant>
      <vt:variant>
        <vt:lpwstr/>
      </vt:variant>
      <vt:variant>
        <vt:lpwstr>_Toc140481294</vt:lpwstr>
      </vt:variant>
      <vt:variant>
        <vt:i4>2031675</vt:i4>
      </vt:variant>
      <vt:variant>
        <vt:i4>74</vt:i4>
      </vt:variant>
      <vt:variant>
        <vt:i4>0</vt:i4>
      </vt:variant>
      <vt:variant>
        <vt:i4>5</vt:i4>
      </vt:variant>
      <vt:variant>
        <vt:lpwstr/>
      </vt:variant>
      <vt:variant>
        <vt:lpwstr>_Toc140481293</vt:lpwstr>
      </vt:variant>
      <vt:variant>
        <vt:i4>2031675</vt:i4>
      </vt:variant>
      <vt:variant>
        <vt:i4>68</vt:i4>
      </vt:variant>
      <vt:variant>
        <vt:i4>0</vt:i4>
      </vt:variant>
      <vt:variant>
        <vt:i4>5</vt:i4>
      </vt:variant>
      <vt:variant>
        <vt:lpwstr/>
      </vt:variant>
      <vt:variant>
        <vt:lpwstr>_Toc140481292</vt:lpwstr>
      </vt:variant>
      <vt:variant>
        <vt:i4>2031675</vt:i4>
      </vt:variant>
      <vt:variant>
        <vt:i4>62</vt:i4>
      </vt:variant>
      <vt:variant>
        <vt:i4>0</vt:i4>
      </vt:variant>
      <vt:variant>
        <vt:i4>5</vt:i4>
      </vt:variant>
      <vt:variant>
        <vt:lpwstr/>
      </vt:variant>
      <vt:variant>
        <vt:lpwstr>_Toc140481291</vt:lpwstr>
      </vt:variant>
      <vt:variant>
        <vt:i4>2031675</vt:i4>
      </vt:variant>
      <vt:variant>
        <vt:i4>56</vt:i4>
      </vt:variant>
      <vt:variant>
        <vt:i4>0</vt:i4>
      </vt:variant>
      <vt:variant>
        <vt:i4>5</vt:i4>
      </vt:variant>
      <vt:variant>
        <vt:lpwstr/>
      </vt:variant>
      <vt:variant>
        <vt:lpwstr>_Toc140481290</vt:lpwstr>
      </vt:variant>
      <vt:variant>
        <vt:i4>1966139</vt:i4>
      </vt:variant>
      <vt:variant>
        <vt:i4>50</vt:i4>
      </vt:variant>
      <vt:variant>
        <vt:i4>0</vt:i4>
      </vt:variant>
      <vt:variant>
        <vt:i4>5</vt:i4>
      </vt:variant>
      <vt:variant>
        <vt:lpwstr/>
      </vt:variant>
      <vt:variant>
        <vt:lpwstr>_Toc140481289</vt:lpwstr>
      </vt:variant>
      <vt:variant>
        <vt:i4>1966139</vt:i4>
      </vt:variant>
      <vt:variant>
        <vt:i4>44</vt:i4>
      </vt:variant>
      <vt:variant>
        <vt:i4>0</vt:i4>
      </vt:variant>
      <vt:variant>
        <vt:i4>5</vt:i4>
      </vt:variant>
      <vt:variant>
        <vt:lpwstr/>
      </vt:variant>
      <vt:variant>
        <vt:lpwstr>_Toc140481288</vt:lpwstr>
      </vt:variant>
      <vt:variant>
        <vt:i4>1966139</vt:i4>
      </vt:variant>
      <vt:variant>
        <vt:i4>38</vt:i4>
      </vt:variant>
      <vt:variant>
        <vt:i4>0</vt:i4>
      </vt:variant>
      <vt:variant>
        <vt:i4>5</vt:i4>
      </vt:variant>
      <vt:variant>
        <vt:lpwstr/>
      </vt:variant>
      <vt:variant>
        <vt:lpwstr>_Toc140481287</vt:lpwstr>
      </vt:variant>
      <vt:variant>
        <vt:i4>1966139</vt:i4>
      </vt:variant>
      <vt:variant>
        <vt:i4>32</vt:i4>
      </vt:variant>
      <vt:variant>
        <vt:i4>0</vt:i4>
      </vt:variant>
      <vt:variant>
        <vt:i4>5</vt:i4>
      </vt:variant>
      <vt:variant>
        <vt:lpwstr/>
      </vt:variant>
      <vt:variant>
        <vt:lpwstr>_Toc140481286</vt:lpwstr>
      </vt:variant>
      <vt:variant>
        <vt:i4>1966139</vt:i4>
      </vt:variant>
      <vt:variant>
        <vt:i4>26</vt:i4>
      </vt:variant>
      <vt:variant>
        <vt:i4>0</vt:i4>
      </vt:variant>
      <vt:variant>
        <vt:i4>5</vt:i4>
      </vt:variant>
      <vt:variant>
        <vt:lpwstr/>
      </vt:variant>
      <vt:variant>
        <vt:lpwstr>_Toc140481285</vt:lpwstr>
      </vt:variant>
      <vt:variant>
        <vt:i4>1966139</vt:i4>
      </vt:variant>
      <vt:variant>
        <vt:i4>20</vt:i4>
      </vt:variant>
      <vt:variant>
        <vt:i4>0</vt:i4>
      </vt:variant>
      <vt:variant>
        <vt:i4>5</vt:i4>
      </vt:variant>
      <vt:variant>
        <vt:lpwstr/>
      </vt:variant>
      <vt:variant>
        <vt:lpwstr>_Toc140481284</vt:lpwstr>
      </vt:variant>
      <vt:variant>
        <vt:i4>1966139</vt:i4>
      </vt:variant>
      <vt:variant>
        <vt:i4>14</vt:i4>
      </vt:variant>
      <vt:variant>
        <vt:i4>0</vt:i4>
      </vt:variant>
      <vt:variant>
        <vt:i4>5</vt:i4>
      </vt:variant>
      <vt:variant>
        <vt:lpwstr/>
      </vt:variant>
      <vt:variant>
        <vt:lpwstr>_Toc140481283</vt:lpwstr>
      </vt:variant>
      <vt:variant>
        <vt:i4>1966139</vt:i4>
      </vt:variant>
      <vt:variant>
        <vt:i4>8</vt:i4>
      </vt:variant>
      <vt:variant>
        <vt:i4>0</vt:i4>
      </vt:variant>
      <vt:variant>
        <vt:i4>5</vt:i4>
      </vt:variant>
      <vt:variant>
        <vt:lpwstr/>
      </vt:variant>
      <vt:variant>
        <vt:lpwstr>_Toc140481282</vt:lpwstr>
      </vt:variant>
      <vt:variant>
        <vt:i4>1966139</vt:i4>
      </vt:variant>
      <vt:variant>
        <vt:i4>2</vt:i4>
      </vt:variant>
      <vt:variant>
        <vt:i4>0</vt:i4>
      </vt:variant>
      <vt:variant>
        <vt:i4>5</vt:i4>
      </vt:variant>
      <vt:variant>
        <vt:lpwstr/>
      </vt:variant>
      <vt:variant>
        <vt:lpwstr>_Toc140481281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creator>Joshua Laiboni</dc:creator>
  <cp:lastModifiedBy>Christine Nthiga</cp:lastModifiedBy>
  <cp:revision>321</cp:revision>
  <cp:lastPrinted>2022-05-01T14:18:00Z</cp:lastPrinted>
  <dcterms:created xsi:type="dcterms:W3CDTF">2023-07-14T21:07:00Z</dcterms:created>
  <dcterms:modified xsi:type="dcterms:W3CDTF">2026-10-05T05:43:00Z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875f6b830be92f7cb1c541e3fa0fee72bcdef2a1b314760bbac12f981ebaf9a4</vt:lpwstr>
  </property>
  <property fmtid="{D5CDD505-2E9C-101B-9397-08002B2CF9AE}" pid="3" name="ContentTypeId">
    <vt:lpwstr>0x010100A0F8E0D2E0B95945AC3CC805F2389E0D</vt:lpwstr>
  </property>
  <property fmtid="{D5CDD505-2E9C-101B-9397-08002B2CF9AE}" pid="4" name="MediaServiceImageTags">
    <vt:lpwstr/>
  </property>
</Properties>
</file>