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022FF923" w:rsidR="008875DF" w:rsidRPr="00650C14" w:rsidRDefault="008875DF" w:rsidP="00704EA8">
      <w:pPr>
        <w:spacing w:line="360" w:lineRule="auto"/>
        <w:rPr>
          <w:highlight w:val="yellow"/>
        </w:rPr>
      </w:pPr>
    </w:p>
    <w:p w14:paraId="52BC1972" w14:textId="0C444D3E" w:rsidR="008875DF" w:rsidRDefault="00171059" w:rsidP="00B2787A">
      <w:pPr>
        <w:spacing w:line="360" w:lineRule="auto"/>
        <w:jc w:val="right"/>
        <w:rPr>
          <w:b/>
          <w:i/>
          <w:iCs/>
          <w:color w:val="FF0000"/>
        </w:rPr>
      </w:pPr>
      <w:r w:rsidRPr="00AC5908">
        <w:rPr>
          <w:b/>
          <w:i/>
          <w:iCs/>
          <w:color w:val="FF0000"/>
        </w:rPr>
        <w:t>Revised 30</w:t>
      </w:r>
      <w:r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sidR="003031F7">
        <w:rPr>
          <w:b/>
          <w:i/>
          <w:iCs/>
          <w:color w:val="FF0000"/>
        </w:rPr>
        <w:t>4</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1EC79FE1" w14:textId="28231417" w:rsidR="004366A7" w:rsidRPr="00AC5908" w:rsidRDefault="00F01242" w:rsidP="00AC5908">
      <w:pPr>
        <w:spacing w:line="360" w:lineRule="auto"/>
        <w:jc w:val="center"/>
        <w:rPr>
          <w:i/>
        </w:rPr>
      </w:pPr>
      <w:r w:rsidRPr="00650C14">
        <w:rPr>
          <w:i/>
        </w:rPr>
        <w:t xml:space="preserve">(Indicate </w:t>
      </w:r>
      <w:r w:rsidR="00154C94">
        <w:rPr>
          <w:i/>
        </w:rPr>
        <w:t xml:space="preserve">the </w:t>
      </w:r>
      <w:r w:rsidRPr="00650C14">
        <w:rPr>
          <w:i/>
        </w:rPr>
        <w:t xml:space="preserve">actual name of the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64EB32F7" w14:textId="77777777" w:rsidR="009910D4" w:rsidRDefault="009910D4" w:rsidP="007E2627">
      <w:pPr>
        <w:spacing w:line="360" w:lineRule="auto"/>
        <w:jc w:val="center"/>
        <w:rPr>
          <w:b/>
          <w:sz w:val="22"/>
          <w:szCs w:val="22"/>
        </w:rPr>
      </w:pPr>
    </w:p>
    <w:p w14:paraId="138527FD" w14:textId="77777777" w:rsidR="009910D4" w:rsidRDefault="009910D4" w:rsidP="007E2627">
      <w:pPr>
        <w:spacing w:line="360" w:lineRule="auto"/>
        <w:jc w:val="center"/>
        <w:rPr>
          <w:b/>
          <w:sz w:val="22"/>
          <w:szCs w:val="22"/>
        </w:rPr>
      </w:pPr>
    </w:p>
    <w:p w14:paraId="39CD1384" w14:textId="77777777" w:rsidR="009910D4" w:rsidRDefault="009910D4" w:rsidP="007E2627">
      <w:pPr>
        <w:spacing w:line="360" w:lineRule="auto"/>
        <w:jc w:val="center"/>
        <w:rPr>
          <w:b/>
          <w:sz w:val="22"/>
          <w:szCs w:val="22"/>
        </w:rPr>
      </w:pPr>
    </w:p>
    <w:p w14:paraId="512CE573" w14:textId="765BC623"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485F66">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7241A0">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4E34E2EA" w14:textId="2D4B23AA" w:rsidR="00161708" w:rsidRDefault="006A54F4">
      <w:pPr>
        <w:pStyle w:val="TOC1"/>
        <w:rPr>
          <w:rFonts w:asciiTheme="minorHAnsi" w:eastAsiaTheme="minorEastAsia" w:hAnsiTheme="minorHAnsi" w:cstheme="minorBidi"/>
          <w:kern w:val="2"/>
          <w:sz w:val="24"/>
          <w:szCs w:val="24"/>
          <w:lang w:val="en-KE"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71412123" w:history="1">
        <w:r w:rsidR="00161708" w:rsidRPr="00417D4F">
          <w:rPr>
            <w:rStyle w:val="Hyperlink"/>
          </w:rPr>
          <w:t>1.</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Acronyms and Definition of Key Terms</w:t>
        </w:r>
        <w:r w:rsidR="00161708">
          <w:rPr>
            <w:webHidden/>
          </w:rPr>
          <w:tab/>
        </w:r>
        <w:r w:rsidR="00161708">
          <w:rPr>
            <w:webHidden/>
          </w:rPr>
          <w:fldChar w:fldCharType="begin"/>
        </w:r>
        <w:r w:rsidR="00161708">
          <w:rPr>
            <w:webHidden/>
          </w:rPr>
          <w:instrText xml:space="preserve"> PAGEREF _Toc171412123 \h </w:instrText>
        </w:r>
        <w:r w:rsidR="00161708">
          <w:rPr>
            <w:webHidden/>
          </w:rPr>
        </w:r>
        <w:r w:rsidR="00161708">
          <w:rPr>
            <w:webHidden/>
          </w:rPr>
          <w:fldChar w:fldCharType="separate"/>
        </w:r>
        <w:r w:rsidR="00161708">
          <w:rPr>
            <w:webHidden/>
          </w:rPr>
          <w:t>iii</w:t>
        </w:r>
        <w:r w:rsidR="00161708">
          <w:rPr>
            <w:webHidden/>
          </w:rPr>
          <w:fldChar w:fldCharType="end"/>
        </w:r>
      </w:hyperlink>
    </w:p>
    <w:p w14:paraId="5DF1F7BC" w14:textId="2058C868"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4" w:history="1">
        <w:r w:rsidRPr="00417D4F">
          <w:rPr>
            <w:rStyle w:val="Hyperlink"/>
          </w:rPr>
          <w:t>2.</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Key Entity Information and Management</w:t>
        </w:r>
        <w:r>
          <w:rPr>
            <w:webHidden/>
          </w:rPr>
          <w:tab/>
        </w:r>
        <w:r>
          <w:rPr>
            <w:webHidden/>
          </w:rPr>
          <w:fldChar w:fldCharType="begin"/>
        </w:r>
        <w:r>
          <w:rPr>
            <w:webHidden/>
          </w:rPr>
          <w:instrText xml:space="preserve"> PAGEREF _Toc171412124 \h </w:instrText>
        </w:r>
        <w:r>
          <w:rPr>
            <w:webHidden/>
          </w:rPr>
        </w:r>
        <w:r>
          <w:rPr>
            <w:webHidden/>
          </w:rPr>
          <w:fldChar w:fldCharType="separate"/>
        </w:r>
        <w:r>
          <w:rPr>
            <w:webHidden/>
          </w:rPr>
          <w:t>iv</w:t>
        </w:r>
        <w:r>
          <w:rPr>
            <w:webHidden/>
          </w:rPr>
          <w:fldChar w:fldCharType="end"/>
        </w:r>
      </w:hyperlink>
    </w:p>
    <w:p w14:paraId="26B9C123" w14:textId="0C14ECB0"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5" w:history="1">
        <w:r w:rsidRPr="00417D4F">
          <w:rPr>
            <w:rStyle w:val="Hyperlink"/>
          </w:rPr>
          <w:t>3.</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The Board of Directors/Council</w:t>
        </w:r>
        <w:r>
          <w:rPr>
            <w:webHidden/>
          </w:rPr>
          <w:tab/>
        </w:r>
        <w:r>
          <w:rPr>
            <w:webHidden/>
          </w:rPr>
          <w:fldChar w:fldCharType="begin"/>
        </w:r>
        <w:r>
          <w:rPr>
            <w:webHidden/>
          </w:rPr>
          <w:instrText xml:space="preserve"> PAGEREF _Toc171412125 \h </w:instrText>
        </w:r>
        <w:r>
          <w:rPr>
            <w:webHidden/>
          </w:rPr>
        </w:r>
        <w:r>
          <w:rPr>
            <w:webHidden/>
          </w:rPr>
          <w:fldChar w:fldCharType="separate"/>
        </w:r>
        <w:r>
          <w:rPr>
            <w:webHidden/>
          </w:rPr>
          <w:t>vii</w:t>
        </w:r>
        <w:r>
          <w:rPr>
            <w:webHidden/>
          </w:rPr>
          <w:fldChar w:fldCharType="end"/>
        </w:r>
      </w:hyperlink>
    </w:p>
    <w:p w14:paraId="3F332D63" w14:textId="23E8E0FA"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6" w:history="1">
        <w:r w:rsidRPr="00417D4F">
          <w:rPr>
            <w:rStyle w:val="Hyperlink"/>
          </w:rPr>
          <w:t>4.</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Key Management Team</w:t>
        </w:r>
        <w:r>
          <w:rPr>
            <w:webHidden/>
          </w:rPr>
          <w:tab/>
        </w:r>
        <w:r>
          <w:rPr>
            <w:webHidden/>
          </w:rPr>
          <w:fldChar w:fldCharType="begin"/>
        </w:r>
        <w:r>
          <w:rPr>
            <w:webHidden/>
          </w:rPr>
          <w:instrText xml:space="preserve"> PAGEREF _Toc171412126 \h </w:instrText>
        </w:r>
        <w:r>
          <w:rPr>
            <w:webHidden/>
          </w:rPr>
        </w:r>
        <w:r>
          <w:rPr>
            <w:webHidden/>
          </w:rPr>
          <w:fldChar w:fldCharType="separate"/>
        </w:r>
        <w:r>
          <w:rPr>
            <w:webHidden/>
          </w:rPr>
          <w:t>viii</w:t>
        </w:r>
        <w:r>
          <w:rPr>
            <w:webHidden/>
          </w:rPr>
          <w:fldChar w:fldCharType="end"/>
        </w:r>
      </w:hyperlink>
    </w:p>
    <w:p w14:paraId="2961085B" w14:textId="3BDF00E0"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7" w:history="1">
        <w:r w:rsidRPr="00417D4F">
          <w:rPr>
            <w:rStyle w:val="Hyperlink"/>
          </w:rPr>
          <w:t>5.</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Chairman’s Statement</w:t>
        </w:r>
        <w:r>
          <w:rPr>
            <w:webHidden/>
          </w:rPr>
          <w:tab/>
        </w:r>
        <w:r>
          <w:rPr>
            <w:webHidden/>
          </w:rPr>
          <w:fldChar w:fldCharType="begin"/>
        </w:r>
        <w:r>
          <w:rPr>
            <w:webHidden/>
          </w:rPr>
          <w:instrText xml:space="preserve"> PAGEREF _Toc171412127 \h </w:instrText>
        </w:r>
        <w:r>
          <w:rPr>
            <w:webHidden/>
          </w:rPr>
        </w:r>
        <w:r>
          <w:rPr>
            <w:webHidden/>
          </w:rPr>
          <w:fldChar w:fldCharType="separate"/>
        </w:r>
        <w:r>
          <w:rPr>
            <w:webHidden/>
          </w:rPr>
          <w:t>ix</w:t>
        </w:r>
        <w:r>
          <w:rPr>
            <w:webHidden/>
          </w:rPr>
          <w:fldChar w:fldCharType="end"/>
        </w:r>
      </w:hyperlink>
    </w:p>
    <w:p w14:paraId="0A8A594A" w14:textId="2C1004A5"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8" w:history="1">
        <w:r w:rsidRPr="00417D4F">
          <w:rPr>
            <w:rStyle w:val="Hyperlink"/>
          </w:rPr>
          <w:t>6.</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Report of the Chief Executive Officer</w:t>
        </w:r>
        <w:r>
          <w:rPr>
            <w:webHidden/>
          </w:rPr>
          <w:tab/>
        </w:r>
        <w:r>
          <w:rPr>
            <w:webHidden/>
          </w:rPr>
          <w:fldChar w:fldCharType="begin"/>
        </w:r>
        <w:r>
          <w:rPr>
            <w:webHidden/>
          </w:rPr>
          <w:instrText xml:space="preserve"> PAGEREF _Toc171412128 \h </w:instrText>
        </w:r>
        <w:r>
          <w:rPr>
            <w:webHidden/>
          </w:rPr>
        </w:r>
        <w:r>
          <w:rPr>
            <w:webHidden/>
          </w:rPr>
          <w:fldChar w:fldCharType="separate"/>
        </w:r>
        <w:r>
          <w:rPr>
            <w:webHidden/>
          </w:rPr>
          <w:t>x</w:t>
        </w:r>
        <w:r>
          <w:rPr>
            <w:webHidden/>
          </w:rPr>
          <w:fldChar w:fldCharType="end"/>
        </w:r>
      </w:hyperlink>
    </w:p>
    <w:p w14:paraId="78901145" w14:textId="6CC4A51F"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29" w:history="1">
        <w:r w:rsidRPr="00417D4F">
          <w:rPr>
            <w:rStyle w:val="Hyperlink"/>
          </w:rPr>
          <w:t>7.</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Statement of Performance against Predetermined Objectives for FY 20xx/20xx-1</w:t>
        </w:r>
        <w:r>
          <w:rPr>
            <w:webHidden/>
          </w:rPr>
          <w:tab/>
        </w:r>
        <w:r>
          <w:rPr>
            <w:webHidden/>
          </w:rPr>
          <w:fldChar w:fldCharType="begin"/>
        </w:r>
        <w:r>
          <w:rPr>
            <w:webHidden/>
          </w:rPr>
          <w:instrText xml:space="preserve"> PAGEREF _Toc171412129 \h </w:instrText>
        </w:r>
        <w:r>
          <w:rPr>
            <w:webHidden/>
          </w:rPr>
        </w:r>
        <w:r>
          <w:rPr>
            <w:webHidden/>
          </w:rPr>
          <w:fldChar w:fldCharType="separate"/>
        </w:r>
        <w:r>
          <w:rPr>
            <w:webHidden/>
          </w:rPr>
          <w:t>xi</w:t>
        </w:r>
        <w:r>
          <w:rPr>
            <w:webHidden/>
          </w:rPr>
          <w:fldChar w:fldCharType="end"/>
        </w:r>
      </w:hyperlink>
    </w:p>
    <w:p w14:paraId="49F37668" w14:textId="772F906C"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0" w:history="1">
        <w:r w:rsidRPr="00417D4F">
          <w:rPr>
            <w:rStyle w:val="Hyperlink"/>
          </w:rPr>
          <w:t>8.</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Corporate Governance Statement</w:t>
        </w:r>
        <w:r>
          <w:rPr>
            <w:webHidden/>
          </w:rPr>
          <w:tab/>
        </w:r>
        <w:r>
          <w:rPr>
            <w:webHidden/>
          </w:rPr>
          <w:fldChar w:fldCharType="begin"/>
        </w:r>
        <w:r>
          <w:rPr>
            <w:webHidden/>
          </w:rPr>
          <w:instrText xml:space="preserve"> PAGEREF _Toc171412130 \h </w:instrText>
        </w:r>
        <w:r>
          <w:rPr>
            <w:webHidden/>
          </w:rPr>
        </w:r>
        <w:r>
          <w:rPr>
            <w:webHidden/>
          </w:rPr>
          <w:fldChar w:fldCharType="separate"/>
        </w:r>
        <w:r>
          <w:rPr>
            <w:webHidden/>
          </w:rPr>
          <w:t>xii</w:t>
        </w:r>
        <w:r>
          <w:rPr>
            <w:webHidden/>
          </w:rPr>
          <w:fldChar w:fldCharType="end"/>
        </w:r>
      </w:hyperlink>
    </w:p>
    <w:p w14:paraId="1C1254AB" w14:textId="21D2D0FB"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1" w:history="1">
        <w:r w:rsidRPr="00417D4F">
          <w:rPr>
            <w:rStyle w:val="Hyperlink"/>
          </w:rPr>
          <w:t>9.</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Management Discussion and Analysis</w:t>
        </w:r>
        <w:r>
          <w:rPr>
            <w:webHidden/>
          </w:rPr>
          <w:tab/>
        </w:r>
        <w:r>
          <w:rPr>
            <w:webHidden/>
          </w:rPr>
          <w:fldChar w:fldCharType="begin"/>
        </w:r>
        <w:r>
          <w:rPr>
            <w:webHidden/>
          </w:rPr>
          <w:instrText xml:space="preserve"> PAGEREF _Toc171412131 \h </w:instrText>
        </w:r>
        <w:r>
          <w:rPr>
            <w:webHidden/>
          </w:rPr>
        </w:r>
        <w:r>
          <w:rPr>
            <w:webHidden/>
          </w:rPr>
          <w:fldChar w:fldCharType="separate"/>
        </w:r>
        <w:r>
          <w:rPr>
            <w:webHidden/>
          </w:rPr>
          <w:t>xiii</w:t>
        </w:r>
        <w:r>
          <w:rPr>
            <w:webHidden/>
          </w:rPr>
          <w:fldChar w:fldCharType="end"/>
        </w:r>
      </w:hyperlink>
    </w:p>
    <w:p w14:paraId="0646D248" w14:textId="2DF3F55B"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2" w:history="1">
        <w:r w:rsidRPr="00417D4F">
          <w:rPr>
            <w:rStyle w:val="Hyperlink"/>
          </w:rPr>
          <w:t>10.</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Environmental and Sustainability Reporting</w:t>
        </w:r>
        <w:r>
          <w:rPr>
            <w:webHidden/>
          </w:rPr>
          <w:tab/>
        </w:r>
        <w:r>
          <w:rPr>
            <w:webHidden/>
          </w:rPr>
          <w:fldChar w:fldCharType="begin"/>
        </w:r>
        <w:r>
          <w:rPr>
            <w:webHidden/>
          </w:rPr>
          <w:instrText xml:space="preserve"> PAGEREF _Toc171412132 \h </w:instrText>
        </w:r>
        <w:r>
          <w:rPr>
            <w:webHidden/>
          </w:rPr>
        </w:r>
        <w:r>
          <w:rPr>
            <w:webHidden/>
          </w:rPr>
          <w:fldChar w:fldCharType="separate"/>
        </w:r>
        <w:r>
          <w:rPr>
            <w:webHidden/>
          </w:rPr>
          <w:t>xiv</w:t>
        </w:r>
        <w:r>
          <w:rPr>
            <w:webHidden/>
          </w:rPr>
          <w:fldChar w:fldCharType="end"/>
        </w:r>
      </w:hyperlink>
    </w:p>
    <w:p w14:paraId="65FDC36F" w14:textId="3E1FC150"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3" w:history="1">
        <w:r w:rsidRPr="00417D4F">
          <w:rPr>
            <w:rStyle w:val="Hyperlink"/>
          </w:rPr>
          <w:t>11.</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Report of the Directors</w:t>
        </w:r>
        <w:r>
          <w:rPr>
            <w:webHidden/>
          </w:rPr>
          <w:tab/>
        </w:r>
        <w:r>
          <w:rPr>
            <w:webHidden/>
          </w:rPr>
          <w:fldChar w:fldCharType="begin"/>
        </w:r>
        <w:r>
          <w:rPr>
            <w:webHidden/>
          </w:rPr>
          <w:instrText xml:space="preserve"> PAGEREF _Toc171412133 \h </w:instrText>
        </w:r>
        <w:r>
          <w:rPr>
            <w:webHidden/>
          </w:rPr>
        </w:r>
        <w:r>
          <w:rPr>
            <w:webHidden/>
          </w:rPr>
          <w:fldChar w:fldCharType="separate"/>
        </w:r>
        <w:r>
          <w:rPr>
            <w:webHidden/>
          </w:rPr>
          <w:t>xv</w:t>
        </w:r>
        <w:r>
          <w:rPr>
            <w:webHidden/>
          </w:rPr>
          <w:fldChar w:fldCharType="end"/>
        </w:r>
      </w:hyperlink>
    </w:p>
    <w:p w14:paraId="533F6AC4" w14:textId="52C5C7EC"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4" w:history="1">
        <w:r w:rsidRPr="00417D4F">
          <w:rPr>
            <w:rStyle w:val="Hyperlink"/>
          </w:rPr>
          <w:t>12.</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Statement of Directors Responsibilities</w:t>
        </w:r>
        <w:r>
          <w:rPr>
            <w:webHidden/>
          </w:rPr>
          <w:tab/>
        </w:r>
        <w:r>
          <w:rPr>
            <w:webHidden/>
          </w:rPr>
          <w:fldChar w:fldCharType="begin"/>
        </w:r>
        <w:r>
          <w:rPr>
            <w:webHidden/>
          </w:rPr>
          <w:instrText xml:space="preserve"> PAGEREF _Toc171412134 \h </w:instrText>
        </w:r>
        <w:r>
          <w:rPr>
            <w:webHidden/>
          </w:rPr>
        </w:r>
        <w:r>
          <w:rPr>
            <w:webHidden/>
          </w:rPr>
          <w:fldChar w:fldCharType="separate"/>
        </w:r>
        <w:r>
          <w:rPr>
            <w:webHidden/>
          </w:rPr>
          <w:t>xvi</w:t>
        </w:r>
        <w:r>
          <w:rPr>
            <w:webHidden/>
          </w:rPr>
          <w:fldChar w:fldCharType="end"/>
        </w:r>
      </w:hyperlink>
    </w:p>
    <w:p w14:paraId="42EFBB31" w14:textId="186CA29B"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5" w:history="1">
        <w:r w:rsidRPr="00417D4F">
          <w:rPr>
            <w:rStyle w:val="Hyperlink"/>
          </w:rPr>
          <w:t>13.</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Report of the Independent Auditor for the Financial Statements of (</w:t>
        </w:r>
        <w:r w:rsidRPr="00417D4F">
          <w:rPr>
            <w:rStyle w:val="Hyperlink"/>
            <w:i/>
          </w:rPr>
          <w:t>Specify Entity Name</w:t>
        </w:r>
        <w:r w:rsidRPr="00417D4F">
          <w:rPr>
            <w:rStyle w:val="Hyperlink"/>
          </w:rPr>
          <w:t>)</w:t>
        </w:r>
        <w:r>
          <w:rPr>
            <w:webHidden/>
          </w:rPr>
          <w:tab/>
        </w:r>
        <w:r>
          <w:rPr>
            <w:webHidden/>
          </w:rPr>
          <w:fldChar w:fldCharType="begin"/>
        </w:r>
        <w:r>
          <w:rPr>
            <w:webHidden/>
          </w:rPr>
          <w:instrText xml:space="preserve"> PAGEREF _Toc171412135 \h </w:instrText>
        </w:r>
        <w:r>
          <w:rPr>
            <w:webHidden/>
          </w:rPr>
        </w:r>
        <w:r>
          <w:rPr>
            <w:webHidden/>
          </w:rPr>
          <w:fldChar w:fldCharType="separate"/>
        </w:r>
        <w:r>
          <w:rPr>
            <w:webHidden/>
          </w:rPr>
          <w:t>xviii</w:t>
        </w:r>
        <w:r>
          <w:rPr>
            <w:webHidden/>
          </w:rPr>
          <w:fldChar w:fldCharType="end"/>
        </w:r>
      </w:hyperlink>
    </w:p>
    <w:p w14:paraId="01ED266A" w14:textId="4FEEA837"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6" w:history="1">
        <w:r w:rsidRPr="00417D4F">
          <w:rPr>
            <w:rStyle w:val="Hyperlink"/>
          </w:rPr>
          <w:t>14.</w:t>
        </w:r>
        <w:r>
          <w:rPr>
            <w:rFonts w:asciiTheme="minorHAnsi" w:eastAsiaTheme="minorEastAsia" w:hAnsiTheme="minorHAnsi" w:cstheme="minorBidi"/>
            <w:kern w:val="2"/>
            <w:sz w:val="24"/>
            <w:szCs w:val="24"/>
            <w:lang w:val="en-KE" w:eastAsia="en-GB"/>
            <w14:ligatures w14:val="standardContextual"/>
          </w:rPr>
          <w:tab/>
        </w:r>
        <w:r w:rsidRPr="00417D4F">
          <w:rPr>
            <w:rStyle w:val="Hyperlink"/>
          </w:rPr>
          <w:t>Statement of Financial Performance for the year ended 30 June 20xx</w:t>
        </w:r>
        <w:r>
          <w:rPr>
            <w:webHidden/>
          </w:rPr>
          <w:tab/>
        </w:r>
        <w:r>
          <w:rPr>
            <w:webHidden/>
          </w:rPr>
          <w:fldChar w:fldCharType="begin"/>
        </w:r>
        <w:r>
          <w:rPr>
            <w:webHidden/>
          </w:rPr>
          <w:instrText xml:space="preserve"> PAGEREF _Toc171412136 \h </w:instrText>
        </w:r>
        <w:r>
          <w:rPr>
            <w:webHidden/>
          </w:rPr>
        </w:r>
        <w:r>
          <w:rPr>
            <w:webHidden/>
          </w:rPr>
          <w:fldChar w:fldCharType="separate"/>
        </w:r>
        <w:r>
          <w:rPr>
            <w:webHidden/>
          </w:rPr>
          <w:t>1</w:t>
        </w:r>
        <w:r>
          <w:rPr>
            <w:webHidden/>
          </w:rPr>
          <w:fldChar w:fldCharType="end"/>
        </w:r>
      </w:hyperlink>
    </w:p>
    <w:p w14:paraId="01E75B4C" w14:textId="56BC254C"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7" w:history="1">
        <w:r w:rsidRPr="00417D4F">
          <w:rPr>
            <w:rStyle w:val="Hyperlink"/>
          </w:rPr>
          <w:t>15 Statement of Financial Position as at 30 June 20xx</w:t>
        </w:r>
        <w:r>
          <w:rPr>
            <w:webHidden/>
          </w:rPr>
          <w:tab/>
        </w:r>
        <w:r>
          <w:rPr>
            <w:webHidden/>
          </w:rPr>
          <w:fldChar w:fldCharType="begin"/>
        </w:r>
        <w:r>
          <w:rPr>
            <w:webHidden/>
          </w:rPr>
          <w:instrText xml:space="preserve"> PAGEREF _Toc171412137 \h </w:instrText>
        </w:r>
        <w:r>
          <w:rPr>
            <w:webHidden/>
          </w:rPr>
        </w:r>
        <w:r>
          <w:rPr>
            <w:webHidden/>
          </w:rPr>
          <w:fldChar w:fldCharType="separate"/>
        </w:r>
        <w:r>
          <w:rPr>
            <w:webHidden/>
          </w:rPr>
          <w:t>3</w:t>
        </w:r>
        <w:r>
          <w:rPr>
            <w:webHidden/>
          </w:rPr>
          <w:fldChar w:fldCharType="end"/>
        </w:r>
      </w:hyperlink>
    </w:p>
    <w:p w14:paraId="23A61B3A" w14:textId="79279BC9"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8" w:history="1">
        <w:r w:rsidRPr="00417D4F">
          <w:rPr>
            <w:rStyle w:val="Hyperlink"/>
          </w:rPr>
          <w:t xml:space="preserve">16. Statement of Changes in Net Assets </w:t>
        </w:r>
        <w:r w:rsidRPr="00417D4F">
          <w:rPr>
            <w:rStyle w:val="Hyperlink"/>
            <w:bCs/>
          </w:rPr>
          <w:t>for the year ended 30 June 20xx</w:t>
        </w:r>
        <w:r>
          <w:rPr>
            <w:webHidden/>
          </w:rPr>
          <w:tab/>
        </w:r>
        <w:r>
          <w:rPr>
            <w:webHidden/>
          </w:rPr>
          <w:fldChar w:fldCharType="begin"/>
        </w:r>
        <w:r>
          <w:rPr>
            <w:webHidden/>
          </w:rPr>
          <w:instrText xml:space="preserve"> PAGEREF _Toc171412138 \h </w:instrText>
        </w:r>
        <w:r>
          <w:rPr>
            <w:webHidden/>
          </w:rPr>
        </w:r>
        <w:r>
          <w:rPr>
            <w:webHidden/>
          </w:rPr>
          <w:fldChar w:fldCharType="separate"/>
        </w:r>
        <w:r>
          <w:rPr>
            <w:webHidden/>
          </w:rPr>
          <w:t>5</w:t>
        </w:r>
        <w:r>
          <w:rPr>
            <w:webHidden/>
          </w:rPr>
          <w:fldChar w:fldCharType="end"/>
        </w:r>
      </w:hyperlink>
    </w:p>
    <w:p w14:paraId="366F356A" w14:textId="0ABF8594"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39" w:history="1">
        <w:r w:rsidRPr="00417D4F">
          <w:rPr>
            <w:rStyle w:val="Hyperlink"/>
          </w:rPr>
          <w:t>17. Statement of Cash Flows for the year ended 30 June 20xx</w:t>
        </w:r>
        <w:r>
          <w:rPr>
            <w:webHidden/>
          </w:rPr>
          <w:tab/>
        </w:r>
        <w:r>
          <w:rPr>
            <w:webHidden/>
          </w:rPr>
          <w:fldChar w:fldCharType="begin"/>
        </w:r>
        <w:r>
          <w:rPr>
            <w:webHidden/>
          </w:rPr>
          <w:instrText xml:space="preserve"> PAGEREF _Toc171412139 \h </w:instrText>
        </w:r>
        <w:r>
          <w:rPr>
            <w:webHidden/>
          </w:rPr>
        </w:r>
        <w:r>
          <w:rPr>
            <w:webHidden/>
          </w:rPr>
          <w:fldChar w:fldCharType="separate"/>
        </w:r>
        <w:r>
          <w:rPr>
            <w:webHidden/>
          </w:rPr>
          <w:t>7</w:t>
        </w:r>
        <w:r>
          <w:rPr>
            <w:webHidden/>
          </w:rPr>
          <w:fldChar w:fldCharType="end"/>
        </w:r>
      </w:hyperlink>
    </w:p>
    <w:p w14:paraId="6361024A" w14:textId="0E3FBD70"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40" w:history="1">
        <w:r w:rsidRPr="00417D4F">
          <w:rPr>
            <w:rStyle w:val="Hyperlink"/>
          </w:rPr>
          <w:t>18. Statement of Comparison of Budget and Actual amounts for the year ended 30 June 20xx</w:t>
        </w:r>
        <w:r>
          <w:rPr>
            <w:webHidden/>
          </w:rPr>
          <w:tab/>
        </w:r>
        <w:r>
          <w:rPr>
            <w:webHidden/>
          </w:rPr>
          <w:fldChar w:fldCharType="begin"/>
        </w:r>
        <w:r>
          <w:rPr>
            <w:webHidden/>
          </w:rPr>
          <w:instrText xml:space="preserve"> PAGEREF _Toc171412140 \h </w:instrText>
        </w:r>
        <w:r>
          <w:rPr>
            <w:webHidden/>
          </w:rPr>
        </w:r>
        <w:r>
          <w:rPr>
            <w:webHidden/>
          </w:rPr>
          <w:fldChar w:fldCharType="separate"/>
        </w:r>
        <w:r>
          <w:rPr>
            <w:webHidden/>
          </w:rPr>
          <w:t>9</w:t>
        </w:r>
        <w:r>
          <w:rPr>
            <w:webHidden/>
          </w:rPr>
          <w:fldChar w:fldCharType="end"/>
        </w:r>
      </w:hyperlink>
    </w:p>
    <w:p w14:paraId="1BA1C879" w14:textId="1E5B5E9E"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41" w:history="1">
        <w:r w:rsidRPr="00417D4F">
          <w:rPr>
            <w:rStyle w:val="Hyperlink"/>
          </w:rPr>
          <w:t>19. Notes to the Financial Statements</w:t>
        </w:r>
        <w:r>
          <w:rPr>
            <w:webHidden/>
          </w:rPr>
          <w:tab/>
        </w:r>
        <w:r>
          <w:rPr>
            <w:webHidden/>
          </w:rPr>
          <w:fldChar w:fldCharType="begin"/>
        </w:r>
        <w:r>
          <w:rPr>
            <w:webHidden/>
          </w:rPr>
          <w:instrText xml:space="preserve"> PAGEREF _Toc171412141 \h </w:instrText>
        </w:r>
        <w:r>
          <w:rPr>
            <w:webHidden/>
          </w:rPr>
        </w:r>
        <w:r>
          <w:rPr>
            <w:webHidden/>
          </w:rPr>
          <w:fldChar w:fldCharType="separate"/>
        </w:r>
        <w:r>
          <w:rPr>
            <w:webHidden/>
          </w:rPr>
          <w:t>11</w:t>
        </w:r>
        <w:r>
          <w:rPr>
            <w:webHidden/>
          </w:rPr>
          <w:fldChar w:fldCharType="end"/>
        </w:r>
      </w:hyperlink>
    </w:p>
    <w:p w14:paraId="2894798A" w14:textId="77CFA687" w:rsidR="00161708" w:rsidRDefault="00161708">
      <w:pPr>
        <w:pStyle w:val="TOC1"/>
        <w:rPr>
          <w:rFonts w:asciiTheme="minorHAnsi" w:eastAsiaTheme="minorEastAsia" w:hAnsiTheme="minorHAnsi" w:cstheme="minorBidi"/>
          <w:kern w:val="2"/>
          <w:sz w:val="24"/>
          <w:szCs w:val="24"/>
          <w:lang w:val="en-KE" w:eastAsia="en-GB"/>
          <w14:ligatures w14:val="standardContextual"/>
        </w:rPr>
      </w:pPr>
      <w:hyperlink w:anchor="_Toc171412142" w:history="1">
        <w:r w:rsidRPr="00417D4F">
          <w:rPr>
            <w:rStyle w:val="Hyperlink"/>
          </w:rPr>
          <w:t>20. Appendices</w:t>
        </w:r>
        <w:r>
          <w:rPr>
            <w:webHidden/>
          </w:rPr>
          <w:tab/>
        </w:r>
        <w:r>
          <w:rPr>
            <w:webHidden/>
          </w:rPr>
          <w:fldChar w:fldCharType="begin"/>
        </w:r>
        <w:r>
          <w:rPr>
            <w:webHidden/>
          </w:rPr>
          <w:instrText xml:space="preserve"> PAGEREF _Toc171412142 \h </w:instrText>
        </w:r>
        <w:r>
          <w:rPr>
            <w:webHidden/>
          </w:rPr>
        </w:r>
        <w:r>
          <w:rPr>
            <w:webHidden/>
          </w:rPr>
          <w:fldChar w:fldCharType="separate"/>
        </w:r>
        <w:r>
          <w:rPr>
            <w:webHidden/>
          </w:rPr>
          <w:t>68</w:t>
        </w:r>
        <w:r>
          <w:rPr>
            <w:webHidden/>
          </w:rPr>
          <w:fldChar w:fldCharType="end"/>
        </w:r>
      </w:hyperlink>
    </w:p>
    <w:p w14:paraId="2650308F" w14:textId="630763B8"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69F3687D" w:rsidR="00631D7B" w:rsidRPr="00A36B67" w:rsidRDefault="00631D7B" w:rsidP="00631D7B">
      <w:pPr>
        <w:pStyle w:val="Heading1"/>
        <w:numPr>
          <w:ilvl w:val="0"/>
          <w:numId w:val="28"/>
        </w:numPr>
        <w:spacing w:line="360" w:lineRule="auto"/>
        <w:ind w:left="450"/>
      </w:pPr>
      <w:bookmarkStart w:id="2" w:name="_Toc138945720"/>
      <w:bookmarkStart w:id="3" w:name="_Toc171412123"/>
      <w:r w:rsidRPr="00A36B67">
        <w:lastRenderedPageBreak/>
        <w:t>Acronyms</w:t>
      </w:r>
      <w:bookmarkEnd w:id="0"/>
      <w:bookmarkEnd w:id="1"/>
      <w:r w:rsidR="00A15472">
        <w:t xml:space="preserve"> and </w:t>
      </w:r>
      <w:r w:rsidR="009614F9">
        <w:t>Definition</w:t>
      </w:r>
      <w:r w:rsidR="004E17BF">
        <w:t xml:space="preserve"> of</w:t>
      </w:r>
      <w:r w:rsidR="009614F9">
        <w:t xml:space="preserve"> Key</w:t>
      </w:r>
      <w:r w:rsidR="004E17BF">
        <w:t xml:space="preserve"> Terms</w:t>
      </w:r>
      <w:bookmarkEnd w:id="2"/>
      <w:bookmarkEnd w:id="3"/>
    </w:p>
    <w:p w14:paraId="48F7B3A4" w14:textId="13FC1F95" w:rsidR="00631D7B" w:rsidRDefault="00631D7B" w:rsidP="00631D7B">
      <w:pPr>
        <w:spacing w:line="360" w:lineRule="auto"/>
        <w:ind w:left="142"/>
      </w:pPr>
      <w:r>
        <w:tab/>
      </w:r>
    </w:p>
    <w:p w14:paraId="4EBD56F0" w14:textId="6032A332" w:rsidR="004E17BF" w:rsidRPr="004E17BF" w:rsidRDefault="004E17BF" w:rsidP="00210098">
      <w:pPr>
        <w:spacing w:line="360" w:lineRule="auto"/>
        <w:ind w:firstLine="450"/>
        <w:rPr>
          <w:b/>
          <w:bCs/>
          <w:sz w:val="23"/>
          <w:szCs w:val="23"/>
        </w:rPr>
      </w:pPr>
      <w:r w:rsidRPr="004E17BF">
        <w:rPr>
          <w:b/>
          <w:bCs/>
          <w:sz w:val="23"/>
          <w:szCs w:val="23"/>
        </w:rPr>
        <w:t>A: Acronyms</w:t>
      </w:r>
    </w:p>
    <w:p w14:paraId="3023A6D8" w14:textId="77777777" w:rsidR="004E17BF" w:rsidRDefault="004E17BF" w:rsidP="00210098">
      <w:pPr>
        <w:spacing w:line="360" w:lineRule="auto"/>
        <w:ind w:firstLine="450"/>
        <w:rPr>
          <w:sz w:val="23"/>
          <w:szCs w:val="23"/>
        </w:rPr>
      </w:pPr>
    </w:p>
    <w:p w14:paraId="03E8333F" w14:textId="710E5AC6" w:rsidR="00210098" w:rsidRP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6F28374" w14:textId="4061C4FE" w:rsidR="00210098" w:rsidRPr="00210098" w:rsidRDefault="00210098" w:rsidP="00210098">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582B6358" w14:textId="1C3F1EEC" w:rsidR="00210098" w:rsidRPr="00210098" w:rsidRDefault="0021009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293B692B" w14:textId="5378BCA6"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24EE2E83" w14:textId="24CEE5A3"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ECAA46B" w14:textId="59EA1BB9"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7F1281CC" w14:textId="77777777" w:rsidR="00631D7B" w:rsidRPr="00210098" w:rsidRDefault="00631D7B"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16750B0F" w14:textId="676D543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B04F5EA" w14:textId="4097432F"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0CD7AC93" w:rsidR="00CE7CA4" w:rsidRPr="00210098" w:rsidRDefault="00210098" w:rsidP="00210098">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AAE3653" w14:textId="77777777" w:rsidR="00A15472" w:rsidRDefault="00A15472" w:rsidP="00631D7B">
      <w:pPr>
        <w:ind w:left="142"/>
        <w:rPr>
          <w:i/>
          <w:iCs/>
        </w:rPr>
      </w:pPr>
    </w:p>
    <w:p w14:paraId="08CBB2EA" w14:textId="07047920" w:rsidR="00A15472" w:rsidRPr="00871B21" w:rsidRDefault="00871B21" w:rsidP="00631D7B">
      <w:pPr>
        <w:ind w:left="142"/>
        <w:rPr>
          <w:b/>
          <w:bCs/>
        </w:rPr>
      </w:pPr>
      <w:r w:rsidRPr="00871B21">
        <w:rPr>
          <w:b/>
          <w:bCs/>
        </w:rPr>
        <w:t xml:space="preserve">B: </w:t>
      </w:r>
      <w:r w:rsidR="00464A14">
        <w:rPr>
          <w:b/>
          <w:bCs/>
        </w:rPr>
        <w:t>Definition</w:t>
      </w:r>
      <w:r w:rsidRPr="00871B21">
        <w:rPr>
          <w:b/>
          <w:bCs/>
        </w:rPr>
        <w:t xml:space="preserve"> </w:t>
      </w:r>
      <w:proofErr w:type="gramStart"/>
      <w:r w:rsidRPr="00871B21">
        <w:rPr>
          <w:b/>
          <w:bCs/>
        </w:rPr>
        <w:t xml:space="preserve">of </w:t>
      </w:r>
      <w:r w:rsidR="009614F9">
        <w:rPr>
          <w:b/>
          <w:bCs/>
        </w:rPr>
        <w:t xml:space="preserve"> Key</w:t>
      </w:r>
      <w:proofErr w:type="gramEnd"/>
      <w:r w:rsidR="009614F9">
        <w:rPr>
          <w:b/>
          <w:bCs/>
        </w:rPr>
        <w:t xml:space="preserve"> </w:t>
      </w:r>
      <w:r w:rsidRPr="00871B21">
        <w:rPr>
          <w:b/>
          <w:bCs/>
        </w:rPr>
        <w:t>Terms</w:t>
      </w:r>
    </w:p>
    <w:p w14:paraId="2B82B5DE" w14:textId="77777777" w:rsidR="00A15472" w:rsidRDefault="00A15472" w:rsidP="00631D7B">
      <w:pPr>
        <w:ind w:left="142"/>
        <w:rPr>
          <w:i/>
          <w:iCs/>
        </w:rPr>
      </w:pPr>
    </w:p>
    <w:p w14:paraId="4348889E" w14:textId="2020B6F5"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directly entrusted with the responsibility of financial resources of the organi</w:t>
      </w:r>
      <w:r w:rsidR="00664A55">
        <w:t>z</w:t>
      </w:r>
      <w:r w:rsidR="00780A4D" w:rsidRPr="00780A4D">
        <w:t>ation</w:t>
      </w:r>
      <w:r w:rsidR="00664A55">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1DD7D39E" w14:textId="77777777" w:rsidR="00724A48" w:rsidRPr="00724A48" w:rsidRDefault="00631D7B" w:rsidP="00724A48">
      <w:pPr>
        <w:ind w:left="142"/>
        <w:rPr>
          <w:i/>
          <w:iCs/>
          <w:sz w:val="20"/>
          <w:szCs w:val="20"/>
        </w:rPr>
      </w:pPr>
      <w:r w:rsidRPr="003D40F8">
        <w:rPr>
          <w:i/>
          <w:iCs/>
        </w:rPr>
        <w:t>(</w:t>
      </w:r>
      <w:r w:rsidRPr="00E7112B">
        <w:rPr>
          <w:i/>
          <w:iCs/>
          <w:sz w:val="20"/>
          <w:szCs w:val="20"/>
        </w:rPr>
        <w:t xml:space="preserve">This list is an indication of the common acronyms and abbreviations; </w:t>
      </w:r>
      <w:r w:rsidR="00724A48" w:rsidRPr="00724A48">
        <w:rPr>
          <w:i/>
          <w:iCs/>
          <w:sz w:val="20"/>
          <w:szCs w:val="20"/>
        </w:rPr>
        <w:t>The Entity should customize the acronyms</w:t>
      </w:r>
    </w:p>
    <w:p w14:paraId="0F0501B3" w14:textId="7C6B61E3" w:rsidR="00631D7B" w:rsidRDefault="00724A48" w:rsidP="00724A48">
      <w:pPr>
        <w:ind w:left="142"/>
      </w:pPr>
      <w:r w:rsidRPr="00724A48">
        <w:rPr>
          <w:i/>
          <w:iCs/>
          <w:sz w:val="20"/>
          <w:szCs w:val="20"/>
        </w:rPr>
        <w:t xml:space="preserve"> and abbreviation to </w:t>
      </w:r>
      <w:r w:rsidR="00206C74">
        <w:rPr>
          <w:i/>
          <w:iCs/>
          <w:sz w:val="20"/>
          <w:szCs w:val="20"/>
        </w:rPr>
        <w:t xml:space="preserve">capture all </w:t>
      </w:r>
      <w:r w:rsidR="00664A55">
        <w:rPr>
          <w:i/>
          <w:iCs/>
          <w:sz w:val="20"/>
          <w:szCs w:val="20"/>
        </w:rPr>
        <w:t>t</w:t>
      </w:r>
      <w:r w:rsidRPr="00724A48">
        <w:rPr>
          <w:i/>
          <w:iCs/>
          <w:sz w:val="20"/>
          <w:szCs w:val="20"/>
        </w:rPr>
        <w:t>hat has been used in the preparation</w:t>
      </w: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210098">
      <w:pPr>
        <w:pStyle w:val="Heading1"/>
        <w:numPr>
          <w:ilvl w:val="0"/>
          <w:numId w:val="28"/>
        </w:numPr>
        <w:spacing w:line="360" w:lineRule="auto"/>
        <w:ind w:left="450" w:hanging="450"/>
      </w:pPr>
      <w:bookmarkStart w:id="4" w:name="_Toc138945721"/>
      <w:bookmarkStart w:id="5" w:name="_Toc17141212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65582B91"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Act on xxx (insert date). The </w:t>
      </w:r>
      <w:r w:rsidR="00E80625">
        <w:t>Entity</w:t>
      </w:r>
      <w:r w:rsidR="00B97DA9" w:rsidRPr="00650C14">
        <w:t xml:space="preserve"> is domiciled in Kenya and has branches in xxx, xxx (list them).</w:t>
      </w:r>
    </w:p>
    <w:p w14:paraId="6BE6525D" w14:textId="379935A1"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 faculties in a </w:t>
      </w:r>
      <w:r w:rsidR="00AC5908" w:rsidRPr="00650C14">
        <w:rPr>
          <w:i/>
        </w:rPr>
        <w:t>university</w:t>
      </w:r>
      <w:r w:rsidRPr="00650C14">
        <w:rPr>
          <w:i/>
        </w:rPr>
        <w:t xml:space="preserve"> </w:t>
      </w:r>
      <w:r w:rsidR="0069101B">
        <w:rPr>
          <w:i/>
        </w:rPr>
        <w:t xml:space="preserve">/or an entity </w:t>
      </w:r>
      <w:r w:rsidRPr="00650C14">
        <w:rPr>
          <w:i/>
        </w:rPr>
        <w:t>etc.)</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668CB495"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’s vision, mission and core objectives)</w:t>
      </w: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A55FAA" w:rsidRPr="00650C14" w14:paraId="668D6C8C" w14:textId="77777777" w:rsidTr="00A55FAA">
        <w:trPr>
          <w:tblHeader/>
        </w:trPr>
        <w:tc>
          <w:tcPr>
            <w:tcW w:w="1033" w:type="dxa"/>
            <w:shd w:val="clear" w:color="auto" w:fill="0070C0"/>
          </w:tcPr>
          <w:p w14:paraId="1D5EBD26" w14:textId="77777777" w:rsidR="00A55FAA" w:rsidRPr="00650C14" w:rsidRDefault="00A55FAA">
            <w:pPr>
              <w:tabs>
                <w:tab w:val="left" w:pos="1170"/>
              </w:tabs>
              <w:spacing w:line="360" w:lineRule="auto"/>
              <w:rPr>
                <w:b/>
              </w:rPr>
            </w:pPr>
            <w:r w:rsidRPr="00650C14">
              <w:rPr>
                <w:b/>
              </w:rPr>
              <w:t>No.</w:t>
            </w:r>
            <w:r w:rsidRPr="00650C14">
              <w:rPr>
                <w:b/>
              </w:rPr>
              <w:tab/>
            </w:r>
          </w:p>
        </w:tc>
        <w:tc>
          <w:tcPr>
            <w:tcW w:w="4884" w:type="dxa"/>
            <w:shd w:val="clear" w:color="auto" w:fill="0070C0"/>
          </w:tcPr>
          <w:p w14:paraId="568B1459" w14:textId="77777777" w:rsidR="00A55FAA" w:rsidRPr="00650C14" w:rsidRDefault="00A55FAA">
            <w:pPr>
              <w:spacing w:line="360" w:lineRule="auto"/>
              <w:ind w:left="47"/>
              <w:jc w:val="both"/>
              <w:rPr>
                <w:b/>
              </w:rPr>
            </w:pPr>
            <w:r w:rsidRPr="00650C14">
              <w:rPr>
                <w:b/>
              </w:rPr>
              <w:t>Designation</w:t>
            </w:r>
          </w:p>
        </w:tc>
        <w:tc>
          <w:tcPr>
            <w:tcW w:w="3041" w:type="dxa"/>
            <w:shd w:val="clear" w:color="auto" w:fill="0070C0"/>
          </w:tcPr>
          <w:p w14:paraId="3098875B" w14:textId="77777777" w:rsidR="00A55FAA" w:rsidRPr="00650C14" w:rsidRDefault="00A55FAA">
            <w:pPr>
              <w:spacing w:line="360" w:lineRule="auto"/>
              <w:ind w:left="47"/>
              <w:jc w:val="both"/>
              <w:rPr>
                <w:b/>
              </w:rPr>
            </w:pPr>
            <w:r w:rsidRPr="00650C14">
              <w:rPr>
                <w:b/>
              </w:rPr>
              <w:t>Name</w:t>
            </w:r>
          </w:p>
        </w:tc>
      </w:tr>
      <w:tr w:rsidR="00A55FAA" w:rsidRPr="00650C14" w14:paraId="57FAB9CA" w14:textId="77777777" w:rsidTr="00A55FAA">
        <w:trPr>
          <w:trHeight w:val="593"/>
        </w:trPr>
        <w:tc>
          <w:tcPr>
            <w:tcW w:w="1033" w:type="dxa"/>
            <w:vAlign w:val="center"/>
          </w:tcPr>
          <w:p w14:paraId="5A8A236E" w14:textId="77777777" w:rsidR="00A55FAA" w:rsidRPr="00650C14" w:rsidRDefault="00A55FAA">
            <w:pPr>
              <w:spacing w:line="360" w:lineRule="auto"/>
            </w:pPr>
            <w:r w:rsidRPr="00650C14">
              <w:rPr>
                <w:lang w:eastAsia="en-GB"/>
              </w:rPr>
              <w:t>1.</w:t>
            </w:r>
          </w:p>
        </w:tc>
        <w:tc>
          <w:tcPr>
            <w:tcW w:w="4884" w:type="dxa"/>
            <w:vAlign w:val="center"/>
          </w:tcPr>
          <w:p w14:paraId="007E145F" w14:textId="5798F691" w:rsidR="00A55FAA" w:rsidRPr="00650C14" w:rsidRDefault="00A55FAA" w:rsidP="00A55FAA">
            <w:pPr>
              <w:spacing w:line="360" w:lineRule="auto"/>
              <w:jc w:val="both"/>
            </w:pPr>
            <w:r w:rsidRPr="00A55FAA">
              <w:t>Board of Directors/ Council/ Management etc;</w:t>
            </w:r>
          </w:p>
        </w:tc>
        <w:tc>
          <w:tcPr>
            <w:tcW w:w="3041" w:type="dxa"/>
            <w:vAlign w:val="center"/>
          </w:tcPr>
          <w:p w14:paraId="7FE03914" w14:textId="77777777" w:rsidR="00A55FAA" w:rsidRPr="00650C14" w:rsidRDefault="00A55FAA">
            <w:pPr>
              <w:spacing w:line="360" w:lineRule="auto"/>
              <w:ind w:left="47"/>
              <w:jc w:val="both"/>
              <w:rPr>
                <w:b/>
              </w:rPr>
            </w:pPr>
          </w:p>
        </w:tc>
      </w:tr>
      <w:tr w:rsidR="00A55FAA" w:rsidRPr="00650C14" w14:paraId="3021E718" w14:textId="77777777" w:rsidTr="00A55FAA">
        <w:tc>
          <w:tcPr>
            <w:tcW w:w="1033" w:type="dxa"/>
            <w:vAlign w:val="center"/>
          </w:tcPr>
          <w:p w14:paraId="48B6539F" w14:textId="77777777" w:rsidR="00A55FAA" w:rsidRPr="00650C14" w:rsidRDefault="00A55FAA">
            <w:pPr>
              <w:spacing w:line="360" w:lineRule="auto"/>
            </w:pPr>
            <w:r w:rsidRPr="00650C14">
              <w:rPr>
                <w:lang w:eastAsia="en-GB"/>
              </w:rPr>
              <w:t>2.</w:t>
            </w:r>
          </w:p>
        </w:tc>
        <w:tc>
          <w:tcPr>
            <w:tcW w:w="4884" w:type="dxa"/>
            <w:vAlign w:val="center"/>
          </w:tcPr>
          <w:p w14:paraId="15B2E16B" w14:textId="273BBDF7" w:rsidR="00A55FAA" w:rsidRPr="00650C14" w:rsidRDefault="00A55FAA" w:rsidP="00A55FAA">
            <w:pPr>
              <w:spacing w:line="360" w:lineRule="auto"/>
              <w:jc w:val="both"/>
            </w:pPr>
            <w:r w:rsidRPr="00A55FAA">
              <w:t>Accounting officer/ CEO/MD/VC etc</w:t>
            </w:r>
          </w:p>
        </w:tc>
        <w:tc>
          <w:tcPr>
            <w:tcW w:w="3041" w:type="dxa"/>
            <w:vAlign w:val="center"/>
          </w:tcPr>
          <w:p w14:paraId="0A7E7382" w14:textId="77777777" w:rsidR="00A55FAA" w:rsidRPr="00650C14" w:rsidRDefault="00A55FAA">
            <w:pPr>
              <w:spacing w:line="360" w:lineRule="auto"/>
              <w:ind w:left="47"/>
              <w:jc w:val="both"/>
              <w:rPr>
                <w:b/>
              </w:rPr>
            </w:pPr>
          </w:p>
        </w:tc>
      </w:tr>
      <w:tr w:rsidR="00A55FAA" w:rsidRPr="00650C14" w14:paraId="79E545B2" w14:textId="77777777" w:rsidTr="00A55FAA">
        <w:tc>
          <w:tcPr>
            <w:tcW w:w="1033" w:type="dxa"/>
            <w:vAlign w:val="center"/>
          </w:tcPr>
          <w:p w14:paraId="1FAB4549" w14:textId="77777777" w:rsidR="00A55FAA" w:rsidRPr="00650C14" w:rsidRDefault="00A55FAA">
            <w:pPr>
              <w:spacing w:line="360" w:lineRule="auto"/>
            </w:pPr>
            <w:r w:rsidRPr="00650C14">
              <w:rPr>
                <w:lang w:eastAsia="en-GB"/>
              </w:rPr>
              <w:t>3.</w:t>
            </w:r>
          </w:p>
        </w:tc>
        <w:tc>
          <w:tcPr>
            <w:tcW w:w="4884" w:type="dxa"/>
            <w:vAlign w:val="center"/>
          </w:tcPr>
          <w:p w14:paraId="088DB287" w14:textId="5996D109" w:rsidR="00A55FAA" w:rsidRPr="00650C14" w:rsidRDefault="00A55FAA">
            <w:pPr>
              <w:spacing w:line="360" w:lineRule="auto"/>
              <w:ind w:left="47"/>
              <w:jc w:val="both"/>
            </w:pPr>
            <w:r w:rsidRPr="00A55FAA">
              <w:t>Manage</w:t>
            </w:r>
            <w:r>
              <w:t>r 1</w:t>
            </w:r>
          </w:p>
        </w:tc>
        <w:tc>
          <w:tcPr>
            <w:tcW w:w="3041" w:type="dxa"/>
            <w:vAlign w:val="center"/>
          </w:tcPr>
          <w:p w14:paraId="3F069094" w14:textId="77777777" w:rsidR="00A55FAA" w:rsidRPr="00650C14" w:rsidRDefault="00A55FAA">
            <w:pPr>
              <w:spacing w:line="360" w:lineRule="auto"/>
              <w:ind w:left="47"/>
              <w:jc w:val="both"/>
              <w:rPr>
                <w:b/>
              </w:rPr>
            </w:pPr>
          </w:p>
        </w:tc>
      </w:tr>
      <w:tr w:rsidR="00A55FAA" w:rsidRPr="00650C14" w14:paraId="5174545C" w14:textId="77777777" w:rsidTr="00A55FAA">
        <w:tc>
          <w:tcPr>
            <w:tcW w:w="1033" w:type="dxa"/>
            <w:vAlign w:val="center"/>
          </w:tcPr>
          <w:p w14:paraId="592A33CA" w14:textId="1453011F" w:rsidR="00A55FAA" w:rsidRPr="00650C14" w:rsidRDefault="00A55FAA">
            <w:pPr>
              <w:spacing w:line="360" w:lineRule="auto"/>
              <w:rPr>
                <w:lang w:eastAsia="en-GB"/>
              </w:rPr>
            </w:pPr>
            <w:r>
              <w:rPr>
                <w:lang w:eastAsia="en-GB"/>
              </w:rPr>
              <w:t xml:space="preserve">4. </w:t>
            </w:r>
          </w:p>
        </w:tc>
        <w:tc>
          <w:tcPr>
            <w:tcW w:w="4884" w:type="dxa"/>
            <w:vAlign w:val="center"/>
          </w:tcPr>
          <w:p w14:paraId="43119F8E" w14:textId="0E335AB0" w:rsidR="00A55FAA" w:rsidRPr="00A55FAA" w:rsidRDefault="00A55FAA">
            <w:pPr>
              <w:spacing w:line="360" w:lineRule="auto"/>
              <w:ind w:left="47"/>
              <w:jc w:val="both"/>
            </w:pPr>
            <w:r w:rsidRPr="00A55FAA">
              <w:t>Manage</w:t>
            </w:r>
            <w:r>
              <w:t>r 2</w:t>
            </w:r>
          </w:p>
        </w:tc>
        <w:tc>
          <w:tcPr>
            <w:tcW w:w="3041" w:type="dxa"/>
            <w:vAlign w:val="center"/>
          </w:tcPr>
          <w:p w14:paraId="1622D5E4" w14:textId="77777777" w:rsidR="00A55FAA" w:rsidRPr="00650C14" w:rsidRDefault="00A55FAA">
            <w:pPr>
              <w:spacing w:line="360" w:lineRule="auto"/>
              <w:ind w:left="47"/>
              <w:jc w:val="both"/>
              <w:rPr>
                <w:b/>
              </w:rPr>
            </w:pPr>
          </w:p>
        </w:tc>
      </w:tr>
    </w:tbl>
    <w:p w14:paraId="277885C2" w14:textId="52A544C3"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BB79BE">
        <w:trPr>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B1686D">
        <w:trPr>
          <w:trHeight w:val="107"/>
        </w:trPr>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5CC831F8"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VC, 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BB79BE">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BB79BE">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BB79BE">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BB79BE">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548A871B" w:rsidR="00255060" w:rsidRPr="00650C14" w:rsidRDefault="00255060" w:rsidP="00B2787A">
            <w:pPr>
              <w:spacing w:line="360" w:lineRule="auto"/>
              <w:ind w:left="47"/>
              <w:jc w:val="both"/>
            </w:pPr>
            <w:r w:rsidRPr="00650C14">
              <w:rPr>
                <w:lang w:eastAsia="en-GB"/>
              </w:rPr>
              <w:t>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BB79BE">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1137F19" w:rsidR="00255060" w:rsidRPr="00650C14" w:rsidRDefault="00255060" w:rsidP="00B2787A">
            <w:pPr>
              <w:spacing w:line="360" w:lineRule="auto"/>
              <w:ind w:left="47"/>
              <w:jc w:val="both"/>
            </w:pPr>
            <w:r w:rsidRPr="00650C14">
              <w:rPr>
                <w:lang w:eastAsia="en-GB"/>
              </w:rPr>
              <w:t>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331D9D9F"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organisation</w:t>
      </w:r>
      <w:r w:rsidR="00255060" w:rsidRPr="00650C14">
        <w:rPr>
          <w:i/>
        </w:rPr>
        <w:t xml:space="preserve"> as per your organisational structure</w:t>
      </w:r>
      <w:r w:rsidRPr="00650C14">
        <w:rPr>
          <w:i/>
        </w:rPr>
        <w:t>).</w:t>
      </w:r>
    </w:p>
    <w:p w14:paraId="1F174E22" w14:textId="614724FB"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8C21CC">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77777777" w:rsidR="00255060" w:rsidRPr="00650C14" w:rsidRDefault="00255060" w:rsidP="00365540">
      <w:pPr>
        <w:numPr>
          <w:ilvl w:val="0"/>
          <w:numId w:val="27"/>
        </w:numPr>
        <w:spacing w:line="360" w:lineRule="auto"/>
        <w:ind w:left="1170" w:hanging="630"/>
        <w:jc w:val="both"/>
        <w:rPr>
          <w:i/>
        </w:rPr>
      </w:pPr>
      <w:r w:rsidRPr="00650C14">
        <w:rPr>
          <w:i/>
        </w:rPr>
        <w:t xml:space="preserve">Finance committee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77777777" w:rsidR="00255060" w:rsidRPr="00650C14" w:rsidRDefault="00255060" w:rsidP="00365540">
      <w:pPr>
        <w:numPr>
          <w:ilvl w:val="0"/>
          <w:numId w:val="27"/>
        </w:numPr>
        <w:spacing w:line="360" w:lineRule="auto"/>
        <w:ind w:left="1170" w:hanging="630"/>
        <w:jc w:val="both"/>
        <w:rPr>
          <w:i/>
        </w:rPr>
      </w:pPr>
      <w:r w:rsidRPr="00650C14">
        <w:rPr>
          <w:i/>
        </w:rPr>
        <w:t xml:space="preserve">Development partner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624A0A93" w:rsidR="00A7508A" w:rsidRDefault="00B16A65" w:rsidP="0072293C">
      <w:pPr>
        <w:pStyle w:val="BodyText"/>
        <w:spacing w:line="360" w:lineRule="auto"/>
        <w:ind w:left="720"/>
        <w:jc w:val="both"/>
        <w:rPr>
          <w:sz w:val="24"/>
          <w:szCs w:val="24"/>
        </w:rPr>
      </w:pPr>
      <w:r w:rsidRPr="00650C14">
        <w:rPr>
          <w:sz w:val="24"/>
          <w:szCs w:val="24"/>
        </w:rPr>
        <w:t>Nairobi,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6C323B1" w:rsidR="0072293C" w:rsidRDefault="00FD2BF8" w:rsidP="0072293C">
      <w:pPr>
        <w:numPr>
          <w:ilvl w:val="0"/>
          <w:numId w:val="3"/>
        </w:numPr>
        <w:tabs>
          <w:tab w:val="left" w:pos="1188"/>
        </w:tabs>
        <w:autoSpaceDE/>
        <w:autoSpaceDN/>
        <w:spacing w:line="360" w:lineRule="auto"/>
        <w:ind w:left="567" w:hanging="27"/>
        <w:jc w:val="both"/>
        <w:rPr>
          <w:b/>
          <w:bCs/>
        </w:rPr>
      </w:pPr>
      <w:r>
        <w:rPr>
          <w:b/>
          <w:bCs/>
        </w:rPr>
        <w:t>Other Banks (</w:t>
      </w:r>
      <w:r w:rsidR="001D626F">
        <w:rPr>
          <w:b/>
          <w:bCs/>
        </w:rPr>
        <w:t>state other bankers as appropriate</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B2787A">
      <w:pPr>
        <w:spacing w:line="360" w:lineRule="auto"/>
        <w:ind w:left="540"/>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Pr="00650C14" w:rsidRDefault="00B15030" w:rsidP="00C57AD7">
      <w:pPr>
        <w:spacing w:line="360" w:lineRule="auto"/>
        <w:ind w:left="540"/>
        <w:jc w:val="both"/>
      </w:pPr>
      <w:r w:rsidRPr="00650C14">
        <w:t>Nairobi</w:t>
      </w:r>
      <w:r w:rsidRPr="00650C14">
        <w:rPr>
          <w:rStyle w:val="apple-converted-space"/>
        </w:rPr>
        <w:t>, Kenya</w:t>
      </w:r>
    </w:p>
    <w:p w14:paraId="7466C013" w14:textId="77777777" w:rsidR="00C1367C" w:rsidRPr="00650C14" w:rsidRDefault="00C1367C" w:rsidP="00B2787A">
      <w:pPr>
        <w:autoSpaceDE/>
        <w:autoSpaceDN/>
        <w:spacing w:line="360" w:lineRule="auto"/>
      </w:pPr>
      <w:r w:rsidRPr="00650C14">
        <w:br w:type="page"/>
      </w:r>
    </w:p>
    <w:p w14:paraId="487B8951" w14:textId="06FF66D0" w:rsidR="00C1367C" w:rsidRDefault="00F566D5" w:rsidP="00365540">
      <w:pPr>
        <w:pStyle w:val="Heading1"/>
        <w:numPr>
          <w:ilvl w:val="0"/>
          <w:numId w:val="28"/>
        </w:numPr>
        <w:spacing w:line="360" w:lineRule="auto"/>
        <w:ind w:left="360"/>
      </w:pPr>
      <w:bookmarkStart w:id="7" w:name="_Toc138945722"/>
      <w:bookmarkStart w:id="8" w:name="_Toc171412125"/>
      <w:r w:rsidRPr="00650C14">
        <w:lastRenderedPageBreak/>
        <w:t xml:space="preserve">The Board </w:t>
      </w:r>
      <w:r w:rsidR="00711F1A">
        <w:t>o</w:t>
      </w:r>
      <w:r w:rsidRPr="00650C14">
        <w:t>f Directors</w:t>
      </w:r>
      <w:r w:rsidR="008B30D8">
        <w:t>/Council</w:t>
      </w:r>
      <w:bookmarkEnd w:id="7"/>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29"/>
        <w:gridCol w:w="4896"/>
      </w:tblGrid>
      <w:tr w:rsidR="004D75DC" w:rsidRPr="00650C14" w14:paraId="764BB0E4" w14:textId="77777777" w:rsidTr="00671E7B">
        <w:trPr>
          <w:trHeight w:val="629"/>
        </w:trPr>
        <w:tc>
          <w:tcPr>
            <w:tcW w:w="484" w:type="pct"/>
            <w:shd w:val="clear" w:color="auto" w:fill="0070C0"/>
            <w:vAlign w:val="bottom"/>
          </w:tcPr>
          <w:p w14:paraId="53BD575C" w14:textId="6420B4E1" w:rsidR="004D75DC" w:rsidRPr="00CA203A" w:rsidRDefault="004D75DC" w:rsidP="007C04D8">
            <w:pPr>
              <w:spacing w:line="360" w:lineRule="auto"/>
              <w:rPr>
                <w:b/>
                <w:bCs/>
              </w:rPr>
            </w:pPr>
            <w:r w:rsidRPr="00CA203A">
              <w:rPr>
                <w:b/>
                <w:bCs/>
              </w:rPr>
              <w:t>Ref</w:t>
            </w:r>
          </w:p>
        </w:tc>
        <w:tc>
          <w:tcPr>
            <w:tcW w:w="1982" w:type="pct"/>
            <w:shd w:val="clear" w:color="auto" w:fill="0070C0"/>
            <w:vAlign w:val="bottom"/>
          </w:tcPr>
          <w:p w14:paraId="21CD4FCC" w14:textId="41EE9627" w:rsidR="004D75DC" w:rsidRPr="00CA203A" w:rsidRDefault="00DC7A36" w:rsidP="001D626F">
            <w:pPr>
              <w:spacing w:line="360" w:lineRule="auto"/>
              <w:rPr>
                <w:b/>
                <w:bCs/>
              </w:rPr>
            </w:pPr>
            <w:r w:rsidRPr="00CA203A">
              <w:rPr>
                <w:b/>
                <w:bCs/>
              </w:rPr>
              <w:t>Directors</w:t>
            </w:r>
          </w:p>
        </w:tc>
        <w:tc>
          <w:tcPr>
            <w:tcW w:w="2534" w:type="pct"/>
            <w:shd w:val="clear" w:color="auto" w:fill="0070C0"/>
            <w:vAlign w:val="bottom"/>
          </w:tcPr>
          <w:p w14:paraId="5C7B03BF" w14:textId="4737EEBB" w:rsidR="004D75DC" w:rsidRPr="00CA203A" w:rsidRDefault="00DC7A36" w:rsidP="00B2787A">
            <w:pPr>
              <w:spacing w:line="360" w:lineRule="auto"/>
              <w:jc w:val="both"/>
              <w:rPr>
                <w:b/>
                <w:bCs/>
              </w:rPr>
            </w:pPr>
            <w:r w:rsidRPr="00CA203A">
              <w:rPr>
                <w:b/>
                <w:bCs/>
              </w:rPr>
              <w:t>Details</w:t>
            </w:r>
          </w:p>
        </w:tc>
      </w:tr>
      <w:tr w:rsidR="001D626F" w:rsidRPr="00650C14" w14:paraId="7E5669FF" w14:textId="77777777" w:rsidTr="007136F1">
        <w:trPr>
          <w:trHeight w:val="3329"/>
        </w:trPr>
        <w:tc>
          <w:tcPr>
            <w:tcW w:w="484" w:type="pct"/>
          </w:tcPr>
          <w:p w14:paraId="14A67958" w14:textId="77777777" w:rsidR="001D626F" w:rsidRPr="00650C14" w:rsidRDefault="001D626F" w:rsidP="00414D5A">
            <w:pPr>
              <w:numPr>
                <w:ilvl w:val="0"/>
                <w:numId w:val="9"/>
              </w:numPr>
              <w:spacing w:line="360" w:lineRule="auto"/>
              <w:ind w:left="388" w:hanging="388"/>
            </w:pPr>
          </w:p>
        </w:tc>
        <w:tc>
          <w:tcPr>
            <w:tcW w:w="1982" w:type="pct"/>
          </w:tcPr>
          <w:p w14:paraId="464FC530" w14:textId="6785D76E" w:rsidR="001D626F" w:rsidRPr="00650C14" w:rsidRDefault="001D626F" w:rsidP="007C04D8">
            <w:pPr>
              <w:spacing w:line="360" w:lineRule="auto"/>
              <w:jc w:val="both"/>
            </w:pPr>
            <w:r w:rsidRPr="00650C14">
              <w:t>Insert each Director’s passport-size photo and name, and key profession/academic qualifications</w:t>
            </w:r>
          </w:p>
        </w:tc>
        <w:tc>
          <w:tcPr>
            <w:tcW w:w="2534" w:type="pct"/>
          </w:tcPr>
          <w:p w14:paraId="7D4C9754" w14:textId="6A38D60F" w:rsidR="00E706E5" w:rsidRPr="00650C14" w:rsidRDefault="001D626F" w:rsidP="007C04D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w:t>
            </w:r>
            <w:r w:rsidR="00711F1A">
              <w:t>,</w:t>
            </w:r>
            <w:r w:rsidRPr="00650C14">
              <w:t xml:space="preserve"> the director chairs where applicable.</w:t>
            </w:r>
            <w:r w:rsidR="00E706E5">
              <w:t xml:space="preserve"> Indicate whether the director is independent and or whether alternate.</w:t>
            </w:r>
          </w:p>
        </w:tc>
      </w:tr>
      <w:tr w:rsidR="001D626F" w:rsidRPr="00650C14" w14:paraId="5DABCF2E" w14:textId="77777777" w:rsidTr="00671E7B">
        <w:trPr>
          <w:trHeight w:val="503"/>
        </w:trPr>
        <w:tc>
          <w:tcPr>
            <w:tcW w:w="484" w:type="pct"/>
            <w:vAlign w:val="bottom"/>
          </w:tcPr>
          <w:p w14:paraId="1F58C921" w14:textId="77777777" w:rsidR="001D626F" w:rsidRPr="00650C14" w:rsidRDefault="001D626F" w:rsidP="00F969AD">
            <w:pPr>
              <w:numPr>
                <w:ilvl w:val="0"/>
                <w:numId w:val="9"/>
              </w:numPr>
              <w:spacing w:line="360" w:lineRule="auto"/>
              <w:ind w:left="388" w:hanging="388"/>
              <w:jc w:val="center"/>
            </w:pPr>
          </w:p>
        </w:tc>
        <w:tc>
          <w:tcPr>
            <w:tcW w:w="1982" w:type="pct"/>
          </w:tcPr>
          <w:p w14:paraId="542D5ED6" w14:textId="52804EB8" w:rsidR="001D626F" w:rsidRPr="00650C14" w:rsidRDefault="001D626F" w:rsidP="00F969AD">
            <w:pPr>
              <w:spacing w:line="360" w:lineRule="auto"/>
            </w:pPr>
            <w:r w:rsidRPr="00650C14">
              <w:t>Director 2</w:t>
            </w:r>
          </w:p>
        </w:tc>
        <w:tc>
          <w:tcPr>
            <w:tcW w:w="2534" w:type="pct"/>
          </w:tcPr>
          <w:p w14:paraId="6B9C13AD" w14:textId="77777777" w:rsidR="001D626F" w:rsidRPr="00650C14" w:rsidRDefault="001D626F" w:rsidP="00F969AD">
            <w:pPr>
              <w:spacing w:line="360" w:lineRule="auto"/>
            </w:pPr>
          </w:p>
        </w:tc>
      </w:tr>
      <w:tr w:rsidR="001D626F" w:rsidRPr="00650C14" w14:paraId="5115FE74" w14:textId="77777777" w:rsidTr="00671E7B">
        <w:trPr>
          <w:trHeight w:val="539"/>
        </w:trPr>
        <w:tc>
          <w:tcPr>
            <w:tcW w:w="484" w:type="pct"/>
            <w:vAlign w:val="bottom"/>
          </w:tcPr>
          <w:p w14:paraId="3D88024E" w14:textId="77777777" w:rsidR="001D626F" w:rsidRPr="00650C14" w:rsidRDefault="001D626F" w:rsidP="00F969AD">
            <w:pPr>
              <w:numPr>
                <w:ilvl w:val="0"/>
                <w:numId w:val="9"/>
              </w:numPr>
              <w:spacing w:line="360" w:lineRule="auto"/>
              <w:ind w:left="388" w:hanging="388"/>
              <w:jc w:val="center"/>
            </w:pPr>
          </w:p>
        </w:tc>
        <w:tc>
          <w:tcPr>
            <w:tcW w:w="1982" w:type="pct"/>
          </w:tcPr>
          <w:p w14:paraId="2337F0F4" w14:textId="10E1B276" w:rsidR="001D626F" w:rsidRPr="00650C14" w:rsidRDefault="001D626F" w:rsidP="00F969AD">
            <w:pPr>
              <w:spacing w:line="360" w:lineRule="auto"/>
            </w:pPr>
            <w:r w:rsidRPr="00650C14">
              <w:t>Director 3</w:t>
            </w:r>
          </w:p>
        </w:tc>
        <w:tc>
          <w:tcPr>
            <w:tcW w:w="2534" w:type="pct"/>
          </w:tcPr>
          <w:p w14:paraId="342380EE" w14:textId="77777777" w:rsidR="001D626F" w:rsidRPr="00650C14" w:rsidRDefault="001D626F" w:rsidP="00F969AD">
            <w:pPr>
              <w:spacing w:line="360" w:lineRule="auto"/>
            </w:pPr>
          </w:p>
        </w:tc>
      </w:tr>
      <w:tr w:rsidR="001D626F" w:rsidRPr="00650C14" w14:paraId="12272DC8" w14:textId="77777777" w:rsidTr="00671E7B">
        <w:trPr>
          <w:trHeight w:val="701"/>
        </w:trPr>
        <w:tc>
          <w:tcPr>
            <w:tcW w:w="484" w:type="pct"/>
            <w:vAlign w:val="bottom"/>
          </w:tcPr>
          <w:p w14:paraId="182D0F19" w14:textId="77777777" w:rsidR="001D626F" w:rsidRPr="00650C14" w:rsidRDefault="001D626F" w:rsidP="00F969AD">
            <w:pPr>
              <w:numPr>
                <w:ilvl w:val="0"/>
                <w:numId w:val="9"/>
              </w:numPr>
              <w:spacing w:line="360" w:lineRule="auto"/>
              <w:ind w:left="388" w:hanging="388"/>
              <w:jc w:val="center"/>
            </w:pPr>
          </w:p>
        </w:tc>
        <w:tc>
          <w:tcPr>
            <w:tcW w:w="1982" w:type="pct"/>
          </w:tcPr>
          <w:p w14:paraId="53CF99BB" w14:textId="782D36BB" w:rsidR="001D626F" w:rsidRPr="00650C14" w:rsidRDefault="001D626F" w:rsidP="00F969AD">
            <w:pPr>
              <w:spacing w:line="360" w:lineRule="auto"/>
            </w:pPr>
            <w:r w:rsidRPr="00650C14">
              <w:t>Director 4</w:t>
            </w:r>
            <w:r w:rsidR="00E706E5">
              <w:t>/Alternate</w:t>
            </w:r>
          </w:p>
        </w:tc>
        <w:tc>
          <w:tcPr>
            <w:tcW w:w="2534" w:type="pct"/>
          </w:tcPr>
          <w:p w14:paraId="452E094A" w14:textId="77777777" w:rsidR="001D626F" w:rsidRPr="00650C14" w:rsidRDefault="001D626F" w:rsidP="00F969AD">
            <w:pPr>
              <w:spacing w:line="360" w:lineRule="auto"/>
            </w:pPr>
          </w:p>
        </w:tc>
      </w:tr>
      <w:tr w:rsidR="001D626F" w:rsidRPr="00650C14" w14:paraId="20B2C35B" w14:textId="77777777" w:rsidTr="00671E7B">
        <w:trPr>
          <w:trHeight w:val="620"/>
        </w:trPr>
        <w:tc>
          <w:tcPr>
            <w:tcW w:w="484" w:type="pct"/>
            <w:vAlign w:val="bottom"/>
          </w:tcPr>
          <w:p w14:paraId="1CFC7EDD" w14:textId="77777777" w:rsidR="001D626F" w:rsidRPr="00650C14" w:rsidRDefault="001D626F" w:rsidP="00F969AD">
            <w:pPr>
              <w:numPr>
                <w:ilvl w:val="0"/>
                <w:numId w:val="9"/>
              </w:numPr>
              <w:spacing w:line="360" w:lineRule="auto"/>
              <w:ind w:left="388" w:hanging="388"/>
              <w:jc w:val="center"/>
            </w:pPr>
          </w:p>
        </w:tc>
        <w:tc>
          <w:tcPr>
            <w:tcW w:w="1982" w:type="pct"/>
          </w:tcPr>
          <w:p w14:paraId="1E234827" w14:textId="5BB3D4ED" w:rsidR="001D626F" w:rsidRPr="00650C14" w:rsidRDefault="001D626F" w:rsidP="00F969AD">
            <w:pPr>
              <w:spacing w:line="360" w:lineRule="auto"/>
            </w:pPr>
            <w:r w:rsidRPr="00650C14">
              <w:t>CEO/VC/DG</w:t>
            </w:r>
          </w:p>
        </w:tc>
        <w:tc>
          <w:tcPr>
            <w:tcW w:w="2534" w:type="pct"/>
          </w:tcPr>
          <w:p w14:paraId="4A93BC7C" w14:textId="77777777" w:rsidR="001D626F" w:rsidRPr="00650C14" w:rsidRDefault="001D626F" w:rsidP="00F969AD">
            <w:pPr>
              <w:spacing w:line="360" w:lineRule="auto"/>
            </w:pPr>
          </w:p>
        </w:tc>
      </w:tr>
      <w:tr w:rsidR="001D626F" w:rsidRPr="00650C14" w14:paraId="68CB9AB8" w14:textId="77777777" w:rsidTr="007136F1">
        <w:trPr>
          <w:trHeight w:val="773"/>
        </w:trPr>
        <w:tc>
          <w:tcPr>
            <w:tcW w:w="484" w:type="pct"/>
          </w:tcPr>
          <w:p w14:paraId="0A4C9039" w14:textId="77777777" w:rsidR="001D626F" w:rsidRPr="00650C14" w:rsidRDefault="001D626F" w:rsidP="00414D5A">
            <w:pPr>
              <w:numPr>
                <w:ilvl w:val="0"/>
                <w:numId w:val="9"/>
              </w:numPr>
              <w:spacing w:line="360" w:lineRule="auto"/>
              <w:ind w:left="388" w:hanging="388"/>
              <w:jc w:val="center"/>
            </w:pPr>
          </w:p>
        </w:tc>
        <w:tc>
          <w:tcPr>
            <w:tcW w:w="1982" w:type="pct"/>
          </w:tcPr>
          <w:p w14:paraId="04141997" w14:textId="7AAA6F3E" w:rsidR="001D626F" w:rsidRPr="00650C14" w:rsidRDefault="00E80625" w:rsidP="00F969AD">
            <w:pPr>
              <w:spacing w:line="360" w:lineRule="auto"/>
            </w:pPr>
            <w:r w:rsidRPr="00E5253D">
              <w:rPr>
                <w:i/>
                <w:iCs/>
              </w:rPr>
              <w:t>Entity</w:t>
            </w:r>
            <w:r w:rsidR="001D626F" w:rsidRPr="00650C14">
              <w:t xml:space="preserve"> Secretary</w:t>
            </w:r>
          </w:p>
        </w:tc>
        <w:tc>
          <w:tcPr>
            <w:tcW w:w="2534" w:type="pct"/>
          </w:tcPr>
          <w:p w14:paraId="122677B8" w14:textId="47CB4F8A" w:rsidR="001D626F" w:rsidRPr="00650C14" w:rsidRDefault="001D626F" w:rsidP="007C04D8">
            <w:pPr>
              <w:spacing w:line="360" w:lineRule="auto"/>
              <w:jc w:val="both"/>
            </w:pPr>
            <w:r w:rsidRPr="00650C14">
              <w:t xml:space="preserve">Indicate whether the secretary is a member of ICS as required under the </w:t>
            </w:r>
            <w:proofErr w:type="spellStart"/>
            <w:r w:rsidRPr="00650C14">
              <w:t>Mwongozo</w:t>
            </w:r>
            <w:proofErr w:type="spellEnd"/>
            <w:r w:rsidRPr="00650C14">
              <w:t xml:space="preserve"> code</w:t>
            </w:r>
            <w:r w:rsidR="00206C74">
              <w:t xml:space="preserve"> of governance</w:t>
            </w:r>
            <w:r w:rsidRPr="00650C14">
              <w:t xml:space="preserve"> in addition to their other details.</w:t>
            </w: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365540">
      <w:pPr>
        <w:pStyle w:val="Heading1"/>
        <w:numPr>
          <w:ilvl w:val="0"/>
          <w:numId w:val="28"/>
        </w:numPr>
        <w:spacing w:line="360" w:lineRule="auto"/>
        <w:ind w:left="360"/>
      </w:pPr>
      <w:r>
        <w:lastRenderedPageBreak/>
        <w:t xml:space="preserve"> </w:t>
      </w:r>
      <w:bookmarkStart w:id="9" w:name="_Toc138945723"/>
      <w:bookmarkStart w:id="10" w:name="_Toc171412126"/>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296"/>
        <w:gridCol w:w="3398"/>
      </w:tblGrid>
      <w:tr w:rsidR="001A56FD" w:rsidRPr="00650C14" w14:paraId="2F079BAD" w14:textId="77777777" w:rsidTr="00423A79">
        <w:trPr>
          <w:trHeight w:val="539"/>
        </w:trPr>
        <w:tc>
          <w:tcPr>
            <w:tcW w:w="500" w:type="pct"/>
            <w:shd w:val="clear" w:color="auto" w:fill="0070C0"/>
            <w:vAlign w:val="bottom"/>
          </w:tcPr>
          <w:p w14:paraId="74522D47" w14:textId="4E0B15E8" w:rsidR="001A56FD" w:rsidRPr="00650C14" w:rsidRDefault="001A56FD" w:rsidP="007C04D8">
            <w:pPr>
              <w:tabs>
                <w:tab w:val="left" w:pos="424"/>
              </w:tabs>
              <w:spacing w:line="360" w:lineRule="auto"/>
            </w:pPr>
          </w:p>
        </w:tc>
        <w:tc>
          <w:tcPr>
            <w:tcW w:w="2741" w:type="pct"/>
            <w:shd w:val="clear" w:color="auto" w:fill="0070C0"/>
            <w:vAlign w:val="bottom"/>
          </w:tcPr>
          <w:p w14:paraId="73986457" w14:textId="2A8ADC97" w:rsidR="001A56FD" w:rsidRPr="001A56FD" w:rsidRDefault="001A56FD" w:rsidP="001A56FD">
            <w:pPr>
              <w:tabs>
                <w:tab w:val="left" w:pos="424"/>
              </w:tabs>
              <w:spacing w:line="360" w:lineRule="auto"/>
              <w:ind w:left="406"/>
              <w:rPr>
                <w:b/>
                <w:bCs/>
              </w:rPr>
            </w:pPr>
            <w:r w:rsidRPr="001A56FD">
              <w:rPr>
                <w:b/>
                <w:bCs/>
              </w:rPr>
              <w:t>Management</w:t>
            </w:r>
          </w:p>
        </w:tc>
        <w:tc>
          <w:tcPr>
            <w:tcW w:w="1759" w:type="pct"/>
            <w:shd w:val="clear" w:color="auto" w:fill="0070C0"/>
            <w:vAlign w:val="bottom"/>
          </w:tcPr>
          <w:p w14:paraId="384E4DB3" w14:textId="73AE7FB2" w:rsidR="001A56FD" w:rsidRPr="00650C14" w:rsidRDefault="001A56FD" w:rsidP="001A56FD">
            <w:pPr>
              <w:spacing w:line="360" w:lineRule="auto"/>
            </w:pPr>
            <w:r w:rsidRPr="00CA203A">
              <w:rPr>
                <w:b/>
                <w:bCs/>
              </w:rPr>
              <w:t>Details</w:t>
            </w:r>
          </w:p>
        </w:tc>
      </w:tr>
      <w:tr w:rsidR="001A56FD" w:rsidRPr="00650C14" w14:paraId="661BA5AC" w14:textId="77777777" w:rsidTr="007136F1">
        <w:trPr>
          <w:trHeight w:val="1160"/>
        </w:trPr>
        <w:tc>
          <w:tcPr>
            <w:tcW w:w="500" w:type="pct"/>
          </w:tcPr>
          <w:p w14:paraId="72E2BE5C" w14:textId="77777777" w:rsidR="001A56FD" w:rsidRPr="00650C14" w:rsidRDefault="001A56FD" w:rsidP="00414D5A">
            <w:pPr>
              <w:numPr>
                <w:ilvl w:val="0"/>
                <w:numId w:val="10"/>
              </w:numPr>
              <w:tabs>
                <w:tab w:val="left" w:pos="424"/>
              </w:tabs>
              <w:spacing w:line="360" w:lineRule="auto"/>
              <w:ind w:left="406" w:hanging="406"/>
            </w:pPr>
          </w:p>
        </w:tc>
        <w:tc>
          <w:tcPr>
            <w:tcW w:w="2741" w:type="pct"/>
            <w:vAlign w:val="center"/>
          </w:tcPr>
          <w:p w14:paraId="7FADD0BF" w14:textId="607DA4D4" w:rsidR="001A56FD" w:rsidRPr="00650C14" w:rsidRDefault="001A56FD" w:rsidP="001A56FD">
            <w:pPr>
              <w:tabs>
                <w:tab w:val="left" w:pos="424"/>
              </w:tabs>
              <w:spacing w:line="360" w:lineRule="auto"/>
            </w:pPr>
            <w:r w:rsidRPr="00650C14">
              <w:t>Insert each key manager’s passport-size photo and name, and key profession/academic qualifications</w:t>
            </w:r>
          </w:p>
        </w:tc>
        <w:tc>
          <w:tcPr>
            <w:tcW w:w="1759" w:type="pct"/>
            <w:vAlign w:val="center"/>
          </w:tcPr>
          <w:p w14:paraId="4A2E1D02" w14:textId="4F29503A" w:rsidR="001A56FD" w:rsidRPr="00650C14" w:rsidRDefault="001A56FD" w:rsidP="001A56FD">
            <w:pPr>
              <w:spacing w:line="360" w:lineRule="auto"/>
            </w:pPr>
            <w:r w:rsidRPr="00650C14">
              <w:t>Indicate the main area of responsibility – without details</w:t>
            </w:r>
          </w:p>
        </w:tc>
      </w:tr>
      <w:tr w:rsidR="001A56FD" w:rsidRPr="00650C14" w14:paraId="18584D5D" w14:textId="77777777" w:rsidTr="00423A79">
        <w:trPr>
          <w:trHeight w:val="539"/>
        </w:trPr>
        <w:tc>
          <w:tcPr>
            <w:tcW w:w="500" w:type="pct"/>
            <w:vAlign w:val="bottom"/>
          </w:tcPr>
          <w:p w14:paraId="74484649"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51EC18E8" w14:textId="1B9312E3" w:rsidR="001A56FD" w:rsidRPr="00650C14" w:rsidRDefault="001A56FD" w:rsidP="001A56FD">
            <w:pPr>
              <w:tabs>
                <w:tab w:val="left" w:pos="424"/>
              </w:tabs>
              <w:spacing w:line="360" w:lineRule="auto"/>
            </w:pPr>
            <w:r w:rsidRPr="00650C14">
              <w:t>Manager 2</w:t>
            </w:r>
          </w:p>
        </w:tc>
        <w:tc>
          <w:tcPr>
            <w:tcW w:w="1759" w:type="pct"/>
            <w:vAlign w:val="center"/>
          </w:tcPr>
          <w:p w14:paraId="69846D0C" w14:textId="77777777" w:rsidR="001A56FD" w:rsidRPr="00650C14" w:rsidRDefault="001A56FD" w:rsidP="001A56FD">
            <w:pPr>
              <w:spacing w:line="360" w:lineRule="auto"/>
            </w:pPr>
          </w:p>
        </w:tc>
      </w:tr>
      <w:tr w:rsidR="001A56FD" w:rsidRPr="00650C14" w14:paraId="2BA685EC" w14:textId="77777777" w:rsidTr="00423A79">
        <w:trPr>
          <w:trHeight w:val="521"/>
        </w:trPr>
        <w:tc>
          <w:tcPr>
            <w:tcW w:w="500" w:type="pct"/>
            <w:vAlign w:val="bottom"/>
          </w:tcPr>
          <w:p w14:paraId="70EAE6DA"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0E9CA0C3" w14:textId="7407F911" w:rsidR="001A56FD" w:rsidRPr="00650C14" w:rsidRDefault="001A56FD" w:rsidP="001A56FD">
            <w:pPr>
              <w:tabs>
                <w:tab w:val="left" w:pos="424"/>
              </w:tabs>
              <w:spacing w:line="360" w:lineRule="auto"/>
            </w:pPr>
            <w:r w:rsidRPr="00650C14">
              <w:t>Manager 3</w:t>
            </w:r>
          </w:p>
        </w:tc>
        <w:tc>
          <w:tcPr>
            <w:tcW w:w="1759" w:type="pct"/>
            <w:vAlign w:val="center"/>
          </w:tcPr>
          <w:p w14:paraId="29D00041" w14:textId="77777777" w:rsidR="001A56FD" w:rsidRPr="00650C14" w:rsidRDefault="001A56FD" w:rsidP="001A56FD">
            <w:pPr>
              <w:spacing w:line="360" w:lineRule="auto"/>
            </w:pPr>
          </w:p>
        </w:tc>
      </w:tr>
      <w:tr w:rsidR="001A56FD" w:rsidRPr="00650C14" w14:paraId="179B816C" w14:textId="77777777" w:rsidTr="00423A79">
        <w:trPr>
          <w:trHeight w:val="719"/>
        </w:trPr>
        <w:tc>
          <w:tcPr>
            <w:tcW w:w="500" w:type="pct"/>
            <w:vAlign w:val="bottom"/>
          </w:tcPr>
          <w:p w14:paraId="198A3F4E"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2E6C6D13" w14:textId="318D6C8E" w:rsidR="001A56FD" w:rsidRPr="00650C14" w:rsidRDefault="001A56FD" w:rsidP="001A56FD">
            <w:pPr>
              <w:tabs>
                <w:tab w:val="left" w:pos="424"/>
              </w:tabs>
              <w:spacing w:line="360" w:lineRule="auto"/>
            </w:pPr>
            <w:r w:rsidRPr="00650C14">
              <w:t>Manager 4</w:t>
            </w:r>
          </w:p>
        </w:tc>
        <w:tc>
          <w:tcPr>
            <w:tcW w:w="1759" w:type="pct"/>
            <w:vAlign w:val="center"/>
          </w:tcPr>
          <w:p w14:paraId="10A1508A" w14:textId="77777777" w:rsidR="001A56FD" w:rsidRPr="00650C14" w:rsidRDefault="001A56FD" w:rsidP="001A56FD">
            <w:pPr>
              <w:spacing w:line="360" w:lineRule="auto"/>
            </w:pPr>
          </w:p>
        </w:tc>
      </w:tr>
      <w:tr w:rsidR="001A56FD" w:rsidRPr="00650C14" w14:paraId="6003D7AF" w14:textId="77777777" w:rsidTr="00423A79">
        <w:trPr>
          <w:trHeight w:val="890"/>
        </w:trPr>
        <w:tc>
          <w:tcPr>
            <w:tcW w:w="500" w:type="pct"/>
          </w:tcPr>
          <w:p w14:paraId="28E7A340" w14:textId="77777777" w:rsidR="001A56FD" w:rsidRPr="00650C14" w:rsidRDefault="001A56FD" w:rsidP="001A56FD">
            <w:pPr>
              <w:spacing w:line="360" w:lineRule="auto"/>
              <w:rPr>
                <w:b/>
                <w:i/>
              </w:rPr>
            </w:pPr>
          </w:p>
        </w:tc>
        <w:tc>
          <w:tcPr>
            <w:tcW w:w="4500" w:type="pct"/>
            <w:gridSpan w:val="2"/>
            <w:vAlign w:val="center"/>
          </w:tcPr>
          <w:p w14:paraId="090355EB" w14:textId="34C8687D" w:rsidR="001A56FD" w:rsidRPr="00650C14" w:rsidRDefault="001A56FD" w:rsidP="001A56FD">
            <w:pPr>
              <w:spacing w:line="360" w:lineRule="auto"/>
              <w:rPr>
                <w:i/>
              </w:rPr>
            </w:pPr>
            <w:r w:rsidRPr="00650C14">
              <w:rPr>
                <w:b/>
                <w:i/>
              </w:rPr>
              <w:t>Note:</w:t>
            </w:r>
            <w:r w:rsidRPr="00650C14">
              <w:rPr>
                <w:i/>
              </w:rPr>
              <w:t xml:space="preserve"> The CEO and the </w:t>
            </w:r>
            <w:r w:rsidR="00E80625">
              <w:rPr>
                <w:i/>
              </w:rPr>
              <w:t>Entity</w:t>
            </w:r>
            <w:r w:rsidRPr="00650C14">
              <w:rPr>
                <w:i/>
              </w:rPr>
              <w:t xml:space="preserve"> Secretary will feature both under the ‘Board’ and ‘Management’.</w:t>
            </w:r>
          </w:p>
        </w:tc>
      </w:tr>
    </w:tbl>
    <w:p w14:paraId="52B54BD0" w14:textId="77777777" w:rsidR="001A56FD" w:rsidRPr="007C4CB5" w:rsidRDefault="001A56FD" w:rsidP="001A56FD">
      <w:pPr>
        <w:rPr>
          <w:sz w:val="8"/>
          <w:szCs w:val="8"/>
        </w:rPr>
      </w:pPr>
    </w:p>
    <w:p w14:paraId="6D127D84" w14:textId="6B1AC05D" w:rsidR="00B93E54" w:rsidRDefault="00B93E54">
      <w:pPr>
        <w:autoSpaceDE/>
        <w:autoSpaceDN/>
        <w:rPr>
          <w:b/>
        </w:rPr>
      </w:pPr>
      <w:r>
        <w:br w:type="page"/>
      </w:r>
    </w:p>
    <w:p w14:paraId="05211423" w14:textId="5FEB067E" w:rsidR="001A56FD" w:rsidRPr="001A56FD" w:rsidRDefault="00930744" w:rsidP="00365540">
      <w:pPr>
        <w:pStyle w:val="Heading1"/>
        <w:numPr>
          <w:ilvl w:val="0"/>
          <w:numId w:val="28"/>
        </w:numPr>
        <w:spacing w:line="360" w:lineRule="auto"/>
        <w:ind w:left="426" w:hanging="426"/>
      </w:pPr>
      <w:bookmarkStart w:id="11" w:name="_Toc138945724"/>
      <w:bookmarkStart w:id="12" w:name="_Toc171412127"/>
      <w:r w:rsidRPr="00650C14">
        <w:lastRenderedPageBreak/>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77777777" w:rsidR="00C1367C" w:rsidRPr="00650C14" w:rsidRDefault="00730761" w:rsidP="00B2787A">
      <w:pPr>
        <w:spacing w:line="360" w:lineRule="auto"/>
        <w:jc w:val="both"/>
        <w:rPr>
          <w:i/>
        </w:rPr>
      </w:pPr>
      <w:r w:rsidRPr="00650C14">
        <w:rPr>
          <w:i/>
        </w:rPr>
        <w:t xml:space="preserve">(Under this section, the Chairman will give a brief highlight of the key activities during the year, successes consolidated, challenges being faced and the way forward or </w:t>
      </w:r>
      <w:proofErr w:type="gramStart"/>
      <w:r w:rsidRPr="00650C14">
        <w:rPr>
          <w:i/>
        </w:rPr>
        <w:t>future outlook</w:t>
      </w:r>
      <w:proofErr w:type="gramEnd"/>
      <w:r w:rsidRPr="00650C14">
        <w:rPr>
          <w:i/>
        </w:rPr>
        <w:t xml:space="preserve"> for the organisation)</w:t>
      </w:r>
      <w:r w:rsidR="00197915" w:rsidRPr="00650C14">
        <w:rPr>
          <w:i/>
        </w:rPr>
        <w:t>. The report should be signed by the chairman of the governing body.</w:t>
      </w:r>
    </w:p>
    <w:p w14:paraId="3333E41B" w14:textId="637038CE" w:rsidR="00B93E54" w:rsidRDefault="00B93E54">
      <w:pPr>
        <w:autoSpaceDE/>
        <w:autoSpaceDN/>
      </w:pPr>
      <w:r>
        <w:br w:type="page"/>
      </w:r>
    </w:p>
    <w:p w14:paraId="517656B5" w14:textId="7A955CE1" w:rsidR="00CF6174" w:rsidRPr="00650C14" w:rsidRDefault="00930744" w:rsidP="00365540">
      <w:pPr>
        <w:pStyle w:val="Heading1"/>
        <w:numPr>
          <w:ilvl w:val="0"/>
          <w:numId w:val="28"/>
        </w:numPr>
        <w:spacing w:line="360" w:lineRule="auto"/>
        <w:ind w:left="426" w:hanging="426"/>
      </w:pPr>
      <w:bookmarkStart w:id="13" w:name="_Toc138945725"/>
      <w:bookmarkStart w:id="14" w:name="_Toc171412128"/>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bookmarkEnd w:id="14"/>
    </w:p>
    <w:p w14:paraId="75A5253F" w14:textId="01D10856" w:rsidR="00C1367C" w:rsidRPr="00650C14" w:rsidRDefault="005E5E46" w:rsidP="00B2787A">
      <w:pPr>
        <w:spacing w:line="360" w:lineRule="auto"/>
        <w:rPr>
          <w:b/>
          <w:bCs/>
          <w:i/>
          <w:iCs/>
        </w:rPr>
      </w:pPr>
      <w:r>
        <w:rPr>
          <w:b/>
          <w:bCs/>
        </w:rPr>
        <w:t>(</w:t>
      </w:r>
      <w:r w:rsidR="00C1367C" w:rsidRPr="00650C14">
        <w:rPr>
          <w:b/>
          <w:bCs/>
        </w:rPr>
        <w:t>Two-to-three pages</w:t>
      </w:r>
      <w:r>
        <w:rPr>
          <w:b/>
          <w:bCs/>
        </w:rPr>
        <w:t>)</w:t>
      </w:r>
    </w:p>
    <w:p w14:paraId="26DE3CF7" w14:textId="3F7E2114"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w:t>
      </w:r>
      <w:r w:rsidR="00C42DB8">
        <w:rPr>
          <w:i/>
        </w:rPr>
        <w:t>z</w:t>
      </w:r>
      <w:r w:rsidR="002376EE" w:rsidRPr="00EC4E91">
        <w:rPr>
          <w:i/>
        </w:rPr>
        <w:t>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78EA6767" w14:textId="44FE6AFC" w:rsidR="00210648" w:rsidRDefault="00210648" w:rsidP="001A56FD">
      <w:pPr>
        <w:rPr>
          <w:highlight w:val="yellow"/>
        </w:rPr>
      </w:pPr>
    </w:p>
    <w:p w14:paraId="6F5B242E" w14:textId="479B19D1" w:rsidR="00210648" w:rsidRDefault="00210648" w:rsidP="001A56FD">
      <w:pPr>
        <w:rPr>
          <w:highlight w:val="yellow"/>
        </w:rPr>
      </w:pPr>
    </w:p>
    <w:p w14:paraId="243A3348" w14:textId="4DCD3AEE" w:rsidR="00210648" w:rsidRDefault="00210648" w:rsidP="001A56FD">
      <w:pPr>
        <w:rPr>
          <w:highlight w:val="yellow"/>
        </w:rPr>
      </w:pPr>
    </w:p>
    <w:p w14:paraId="555A9C4B" w14:textId="1B618195" w:rsidR="00210648" w:rsidRDefault="00210648" w:rsidP="001A56FD">
      <w:pPr>
        <w:rPr>
          <w:highlight w:val="yellow"/>
        </w:rPr>
      </w:pPr>
    </w:p>
    <w:p w14:paraId="06B501FB" w14:textId="5CF0BDC6" w:rsidR="00B93E54" w:rsidRDefault="00B93E54">
      <w:pPr>
        <w:autoSpaceDE/>
        <w:autoSpaceDN/>
        <w:rPr>
          <w:highlight w:val="yellow"/>
        </w:rPr>
      </w:pPr>
      <w:r>
        <w:rPr>
          <w:highlight w:val="yellow"/>
        </w:rPr>
        <w:br w:type="page"/>
      </w:r>
    </w:p>
    <w:p w14:paraId="7FD9D525" w14:textId="5B9BBD38" w:rsidR="00ED7502" w:rsidRDefault="00B923A5" w:rsidP="00365540">
      <w:pPr>
        <w:pStyle w:val="Heading1"/>
        <w:numPr>
          <w:ilvl w:val="0"/>
          <w:numId w:val="28"/>
        </w:numPr>
        <w:spacing w:line="360" w:lineRule="auto"/>
        <w:ind w:left="426" w:hanging="426"/>
      </w:pPr>
      <w:bookmarkStart w:id="15" w:name="_Toc138945726"/>
      <w:bookmarkStart w:id="16" w:name="_Toc171412129"/>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3C361B2A" w:rsidR="00625A85" w:rsidRDefault="00625A85" w:rsidP="00B2787A">
      <w:pPr>
        <w:spacing w:line="360" w:lineRule="auto"/>
        <w:jc w:val="both"/>
        <w:rPr>
          <w:i/>
          <w:iCs/>
        </w:rPr>
      </w:pPr>
      <w:r w:rsidRPr="004A5A95">
        <w:rPr>
          <w:i/>
          <w:iCs/>
        </w:rPr>
        <w:t xml:space="preserve">Section 81 Subsection 2 (f) of the Public Finance Management Act, 2012 requires the accounting officer to include in the financial statement, a statement of the national government </w:t>
      </w:r>
      <w:r w:rsidR="00E80625" w:rsidRPr="004A5A95">
        <w:rPr>
          <w:i/>
          <w:iCs/>
        </w:rPr>
        <w:t>Entity</w:t>
      </w:r>
      <w:r w:rsidRPr="004A5A95">
        <w:rPr>
          <w:i/>
          <w:iCs/>
        </w:rPr>
        <w:t>’s performance against predetermined objectives.</w:t>
      </w:r>
      <w:r w:rsidR="00760387">
        <w:rPr>
          <w:i/>
          <w:iCs/>
        </w:rPr>
        <w:t xml:space="preserve"> (This guidance statement should be removed in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022F2105"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17" w:name="_Toc138945727"/>
      <w:bookmarkStart w:id="18" w:name="_Toc171412130"/>
      <w:r w:rsidRPr="00650C14">
        <w:lastRenderedPageBreak/>
        <w:t>Corporate Governance Statement</w:t>
      </w:r>
      <w:bookmarkEnd w:id="17"/>
      <w:bookmarkEnd w:id="18"/>
    </w:p>
    <w:p w14:paraId="507A42E9" w14:textId="4AE0BA6A" w:rsidR="00C1367C" w:rsidRPr="00930744" w:rsidRDefault="005E5E46" w:rsidP="00B2787A">
      <w:pPr>
        <w:spacing w:line="360" w:lineRule="auto"/>
        <w:jc w:val="both"/>
        <w:rPr>
          <w:iCs/>
        </w:rPr>
      </w:pPr>
      <w:r>
        <w:rPr>
          <w:b/>
          <w:bCs/>
        </w:rPr>
        <w:t>(</w:t>
      </w:r>
      <w:r w:rsidR="00C1367C" w:rsidRPr="00930744">
        <w:t>Two-to-three pages</w:t>
      </w:r>
      <w:r w:rsidRPr="00930744">
        <w:t>)</w:t>
      </w:r>
    </w:p>
    <w:p w14:paraId="6C8A13B7" w14:textId="5DFA40BA" w:rsidR="00930744" w:rsidRDefault="00A70267" w:rsidP="00CF6174">
      <w:pPr>
        <w:spacing w:line="360" w:lineRule="auto"/>
        <w:jc w:val="both"/>
        <w:rPr>
          <w:iCs/>
        </w:rPr>
      </w:pPr>
      <w:r w:rsidRPr="00930744">
        <w:rPr>
          <w:iCs/>
        </w:rPr>
        <w:t>(</w:t>
      </w:r>
      <w:r w:rsidRPr="00930744">
        <w:rPr>
          <w:i/>
        </w:rPr>
        <w:t xml:space="preserve">Under this section, include the number of Board meetings held and the attendance to those meetings by members, succession plan, existence of a board charter, process </w:t>
      </w:r>
      <w:r w:rsidR="00940FC3" w:rsidRPr="00930744">
        <w:rPr>
          <w:i/>
        </w:rPr>
        <w:t>of appointment and removal of directors, roles and functions of the Board, induction</w:t>
      </w:r>
      <w:r w:rsidR="00AE0FB1">
        <w:rPr>
          <w:i/>
        </w:rPr>
        <w:t>,</w:t>
      </w:r>
      <w:r w:rsidR="00940FC3" w:rsidRPr="00930744">
        <w:rPr>
          <w:i/>
        </w:rPr>
        <w:t xml:space="preserve"> training</w:t>
      </w:r>
      <w:r w:rsidR="00AE0FB1">
        <w:rPr>
          <w:i/>
        </w:rPr>
        <w:t xml:space="preserve"> and development</w:t>
      </w:r>
      <w:r w:rsidR="00940FC3" w:rsidRPr="00930744">
        <w:rPr>
          <w:i/>
        </w:rPr>
        <w:t xml:space="preserve">, board and member performance, conflict of interest, board remuneration, ethics and conduct as well as governance </w:t>
      </w:r>
      <w:proofErr w:type="spellStart"/>
      <w:r w:rsidR="00940FC3" w:rsidRPr="00930744">
        <w:rPr>
          <w:i/>
        </w:rPr>
        <w:t>audi</w:t>
      </w:r>
      <w:proofErr w:type="spellEnd"/>
      <w:r w:rsidR="00DF2CCA">
        <w:rPr>
          <w:i/>
        </w:rPr>
        <w:t>, whis</w:t>
      </w:r>
      <w:r w:rsidR="00940FC3" w:rsidRPr="00930744">
        <w:rPr>
          <w:i/>
        </w:rPr>
        <w:t>t</w:t>
      </w:r>
      <w:r w:rsidR="00515451">
        <w:rPr>
          <w:i/>
        </w:rPr>
        <w:t>le blowing policy</w:t>
      </w:r>
      <w:r w:rsidR="00581040">
        <w:rPr>
          <w:i/>
        </w:rPr>
        <w:t xml:space="preserve"> and communication policy</w:t>
      </w:r>
      <w:r w:rsidR="00940FC3" w:rsidRPr="00930744">
        <w:rPr>
          <w:iCs/>
        </w:rPr>
        <w:t>.)</w:t>
      </w:r>
    </w:p>
    <w:p w14:paraId="377A8A60" w14:textId="668E3131" w:rsidR="00B93E54" w:rsidRDefault="00B93E54">
      <w:pPr>
        <w:autoSpaceDE/>
        <w:autoSpaceDN/>
        <w:rPr>
          <w:iCs/>
        </w:rPr>
      </w:pPr>
      <w:r>
        <w:rPr>
          <w:iCs/>
        </w:rPr>
        <w:br w:type="page"/>
      </w:r>
    </w:p>
    <w:p w14:paraId="10712CBD" w14:textId="1EAFF1A8" w:rsidR="00CF6174" w:rsidRPr="00930744" w:rsidRDefault="00146432" w:rsidP="00365540">
      <w:pPr>
        <w:pStyle w:val="Heading1"/>
        <w:numPr>
          <w:ilvl w:val="0"/>
          <w:numId w:val="28"/>
        </w:numPr>
        <w:spacing w:line="360" w:lineRule="auto"/>
        <w:ind w:left="426" w:hanging="426"/>
      </w:pPr>
      <w:bookmarkStart w:id="19" w:name="_Toc138945728"/>
      <w:bookmarkStart w:id="20" w:name="_Toc171412131"/>
      <w:r w:rsidRPr="00650C14">
        <w:lastRenderedPageBreak/>
        <w:t xml:space="preserve">Management Discussion </w:t>
      </w:r>
      <w:r w:rsidR="00175ECD" w:rsidRPr="00650C14">
        <w:t>and</w:t>
      </w:r>
      <w:r w:rsidRPr="00650C14">
        <w:t xml:space="preserve"> Analysis</w:t>
      </w:r>
      <w:bookmarkEnd w:id="19"/>
      <w:bookmarkEnd w:id="20"/>
    </w:p>
    <w:p w14:paraId="28628171" w14:textId="74288C34" w:rsidR="002C3145" w:rsidRPr="00930744" w:rsidRDefault="00B63A1B" w:rsidP="00B2787A">
      <w:pPr>
        <w:spacing w:line="360" w:lineRule="auto"/>
        <w:jc w:val="both"/>
      </w:pPr>
      <w:r>
        <w:rPr>
          <w:b/>
          <w:bCs/>
        </w:rPr>
        <w:t>(</w:t>
      </w:r>
      <w:r w:rsidR="002C3145" w:rsidRPr="00930744">
        <w:t>Two-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365540">
      <w:pPr>
        <w:pStyle w:val="Heading1"/>
        <w:numPr>
          <w:ilvl w:val="0"/>
          <w:numId w:val="28"/>
        </w:numPr>
        <w:spacing w:line="360" w:lineRule="auto"/>
        <w:ind w:left="426" w:hanging="426"/>
      </w:pPr>
      <w:bookmarkStart w:id="21" w:name="_Toc138945729"/>
      <w:bookmarkStart w:id="22" w:name="_Toc171412132"/>
      <w:r>
        <w:lastRenderedPageBreak/>
        <w:t>Environmental a</w:t>
      </w:r>
      <w:r w:rsidR="00146432" w:rsidRPr="00650C14">
        <w:t>nd Sustainability Reporting</w:t>
      </w:r>
      <w:bookmarkEnd w:id="21"/>
      <w:bookmarkEnd w:id="22"/>
    </w:p>
    <w:p w14:paraId="33609DD1" w14:textId="626F6362" w:rsidR="009528FF" w:rsidRPr="00650C14" w:rsidRDefault="00B63A1B" w:rsidP="00B2787A">
      <w:pPr>
        <w:spacing w:line="360" w:lineRule="auto"/>
        <w:rPr>
          <w:b/>
          <w:bCs/>
        </w:rPr>
      </w:pPr>
      <w:r>
        <w:rPr>
          <w:b/>
          <w:bCs/>
        </w:rPr>
        <w:t>(</w:t>
      </w:r>
      <w:r w:rsidR="009528FF" w:rsidRPr="00650C14">
        <w:rPr>
          <w:b/>
          <w:bCs/>
        </w:rPr>
        <w:t>Two-to-three pages</w:t>
      </w:r>
      <w:r>
        <w:rPr>
          <w:b/>
          <w:bCs/>
        </w:rPr>
        <w:t>)</w:t>
      </w:r>
    </w:p>
    <w:p w14:paraId="4960086E" w14:textId="6FA4AE66" w:rsidR="00CF6174" w:rsidRPr="007A7653" w:rsidRDefault="009528FF" w:rsidP="008F62CB">
      <w:pPr>
        <w:pStyle w:val="ListParagraph"/>
        <w:numPr>
          <w:ilvl w:val="0"/>
          <w:numId w:val="29"/>
        </w:numPr>
        <w:tabs>
          <w:tab w:val="left" w:pos="142"/>
        </w:tabs>
        <w:spacing w:line="360" w:lineRule="auto"/>
        <w:ind w:left="630" w:hanging="630"/>
        <w:jc w:val="both"/>
        <w:rPr>
          <w:b/>
          <w:i/>
        </w:rPr>
      </w:pPr>
      <w:r w:rsidRPr="007A7653">
        <w:rPr>
          <w:b/>
          <w:i/>
        </w:rPr>
        <w:t xml:space="preserve">Sustainability strategy and profile  </w:t>
      </w:r>
    </w:p>
    <w:p w14:paraId="062CB83F" w14:textId="62BA3911" w:rsidR="00146432" w:rsidRPr="007A7653" w:rsidRDefault="009528FF" w:rsidP="007A7653">
      <w:pPr>
        <w:tabs>
          <w:tab w:val="left" w:pos="142"/>
        </w:tabs>
        <w:spacing w:line="360" w:lineRule="auto"/>
        <w:rPr>
          <w:i/>
        </w:rPr>
      </w:pPr>
      <w:r w:rsidRPr="007A7653">
        <w:rPr>
          <w:i/>
        </w:rPr>
        <w:t xml:space="preserve">The top management especially the accounting officer should </w:t>
      </w:r>
      <w:proofErr w:type="gramStart"/>
      <w:r w:rsidRPr="007A7653">
        <w:rPr>
          <w:i/>
        </w:rPr>
        <w:t>make reference</w:t>
      </w:r>
      <w:proofErr w:type="gramEnd"/>
      <w:r w:rsidRPr="007A7653">
        <w:rPr>
          <w:i/>
        </w:rPr>
        <w:t xml:space="preserve"> to sustainable efforts, broad trends in political and macroeconomic affecting sustainability priorities, reference to international best practices and key achievements and failure.</w:t>
      </w:r>
    </w:p>
    <w:p w14:paraId="7A394CB0" w14:textId="08578B15"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Environmental performance </w:t>
      </w:r>
    </w:p>
    <w:p w14:paraId="69FD6577" w14:textId="4DF003EF" w:rsidR="00CF6174" w:rsidRPr="007A7653" w:rsidRDefault="009528FF" w:rsidP="007A7653">
      <w:pPr>
        <w:tabs>
          <w:tab w:val="left" w:pos="142"/>
        </w:tabs>
        <w:spacing w:line="360" w:lineRule="auto"/>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Employee welfare</w:t>
      </w:r>
    </w:p>
    <w:p w14:paraId="7DFF899F" w14:textId="4C3863D5" w:rsidR="00085451" w:rsidRPr="007A7653" w:rsidRDefault="009528FF" w:rsidP="007A7653">
      <w:pPr>
        <w:tabs>
          <w:tab w:val="left" w:pos="142"/>
        </w:tabs>
        <w:spacing w:line="360" w:lineRule="auto"/>
        <w:rPr>
          <w:i/>
        </w:rPr>
      </w:pPr>
      <w:r w:rsidRPr="007A7653">
        <w:rPr>
          <w:i/>
        </w:rPr>
        <w:t xml:space="preserve">Give account of the policies guiding the hiring process and whether they </w:t>
      </w:r>
      <w:proofErr w:type="gramStart"/>
      <w:r w:rsidRPr="007A7653">
        <w:rPr>
          <w:i/>
        </w:rPr>
        <w:t>take into account</w:t>
      </w:r>
      <w:proofErr w:type="gramEnd"/>
      <w:r w:rsidRPr="007A7653">
        <w:rPr>
          <w:i/>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085451" w:rsidRPr="007A7653">
        <w:rPr>
          <w:i/>
        </w:rPr>
        <w:t>)</w:t>
      </w:r>
    </w:p>
    <w:p w14:paraId="5E278BA3" w14:textId="23BF9569" w:rsidR="009528FF"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Market place practices- </w:t>
      </w:r>
    </w:p>
    <w:p w14:paraId="6D201395" w14:textId="16797A11" w:rsidR="005008ED" w:rsidRPr="007A7653" w:rsidRDefault="009528FF" w:rsidP="007A7653">
      <w:pPr>
        <w:tabs>
          <w:tab w:val="left" w:pos="142"/>
        </w:tabs>
        <w:spacing w:line="360" w:lineRule="auto"/>
        <w:rPr>
          <w:i/>
        </w:rPr>
      </w:pPr>
      <w:r w:rsidRPr="007A7653">
        <w:rPr>
          <w:i/>
        </w:rPr>
        <w:t>The organisation should outline its efforts to:</w:t>
      </w:r>
    </w:p>
    <w:p w14:paraId="57D9AA33" w14:textId="77777777" w:rsidR="009528FF" w:rsidRPr="007A7653" w:rsidRDefault="009528FF" w:rsidP="007A7653">
      <w:pPr>
        <w:numPr>
          <w:ilvl w:val="0"/>
          <w:numId w:val="26"/>
        </w:numPr>
        <w:tabs>
          <w:tab w:val="left" w:pos="142"/>
        </w:tabs>
        <w:spacing w:line="360" w:lineRule="auto"/>
        <w:rPr>
          <w:b/>
          <w:i/>
        </w:rPr>
      </w:pPr>
      <w:r w:rsidRPr="007A7653">
        <w:rPr>
          <w:b/>
          <w:i/>
        </w:rPr>
        <w:t>Responsible competition practice.</w:t>
      </w:r>
    </w:p>
    <w:p w14:paraId="35CBC4CF" w14:textId="4D4CAD86" w:rsidR="00F11F2B" w:rsidRPr="007A7653" w:rsidRDefault="009528FF" w:rsidP="007A7653">
      <w:pPr>
        <w:spacing w:line="360" w:lineRule="auto"/>
        <w:ind w:left="1440"/>
        <w:rPr>
          <w:i/>
        </w:rPr>
      </w:pPr>
      <w:r w:rsidRPr="007A7653">
        <w:rPr>
          <w:i/>
        </w:rPr>
        <w:t>Explain how the organisation ensures responsible competition practices with issues like anti-corruption, responsible political involvement, fair competition and respect for competitors</w:t>
      </w:r>
      <w:r w:rsidR="00A224DC" w:rsidRPr="007A7653">
        <w:rPr>
          <w:i/>
        </w:rPr>
        <w:t>.</w:t>
      </w:r>
    </w:p>
    <w:p w14:paraId="319F8C78" w14:textId="50DCA6A4" w:rsidR="00CF6174" w:rsidRPr="007A7653" w:rsidRDefault="009528FF" w:rsidP="007A7653">
      <w:pPr>
        <w:numPr>
          <w:ilvl w:val="0"/>
          <w:numId w:val="26"/>
        </w:numPr>
        <w:spacing w:line="360" w:lineRule="auto"/>
        <w:rPr>
          <w:b/>
          <w:i/>
        </w:rPr>
      </w:pPr>
      <w:r w:rsidRPr="007A7653">
        <w:rPr>
          <w:b/>
          <w:i/>
        </w:rPr>
        <w:t xml:space="preserve">Responsible Supply chain and supplier relations </w:t>
      </w:r>
    </w:p>
    <w:p w14:paraId="007AD2E0" w14:textId="660925BF" w:rsidR="009528FF" w:rsidRPr="007A7653" w:rsidRDefault="005008ED" w:rsidP="007A7653">
      <w:pPr>
        <w:spacing w:line="360" w:lineRule="auto"/>
        <w:ind w:left="1440"/>
        <w:rPr>
          <w:i/>
        </w:rPr>
      </w:pPr>
      <w:r w:rsidRPr="007A7653">
        <w:rPr>
          <w:i/>
        </w:rPr>
        <w:t>E</w:t>
      </w:r>
      <w:r w:rsidR="009528FF" w:rsidRPr="007A7653">
        <w:rPr>
          <w:i/>
        </w:rPr>
        <w:t>xplain how the organisation maintains good business practices, treats its own suppliers responsibly by honouring contracts and respecting payment practices.</w:t>
      </w:r>
    </w:p>
    <w:p w14:paraId="47503FC5" w14:textId="16D5BCCE" w:rsidR="00CF6174" w:rsidRPr="007A7653" w:rsidRDefault="009528FF" w:rsidP="007A7653">
      <w:pPr>
        <w:numPr>
          <w:ilvl w:val="0"/>
          <w:numId w:val="26"/>
        </w:numPr>
        <w:spacing w:line="360" w:lineRule="auto"/>
        <w:rPr>
          <w:b/>
          <w:i/>
        </w:rPr>
      </w:pPr>
      <w:r w:rsidRPr="007A7653">
        <w:rPr>
          <w:b/>
          <w:i/>
        </w:rPr>
        <w:t>Responsible marketing and advertisement</w:t>
      </w:r>
    </w:p>
    <w:p w14:paraId="02F87EF8" w14:textId="11A9D53C" w:rsidR="009528FF" w:rsidRPr="007A7653" w:rsidRDefault="005008ED" w:rsidP="007A7653">
      <w:pPr>
        <w:spacing w:line="360" w:lineRule="auto"/>
        <w:ind w:left="720" w:firstLine="720"/>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7A7653">
      <w:pPr>
        <w:numPr>
          <w:ilvl w:val="0"/>
          <w:numId w:val="26"/>
        </w:numPr>
        <w:spacing w:line="360" w:lineRule="auto"/>
        <w:rPr>
          <w:b/>
          <w:bCs/>
          <w:i/>
        </w:rPr>
      </w:pPr>
      <w:r w:rsidRPr="007A7653">
        <w:rPr>
          <w:b/>
          <w:i/>
        </w:rPr>
        <w:t>Product stewardship</w:t>
      </w:r>
    </w:p>
    <w:p w14:paraId="4EF4A2A8" w14:textId="1A10DC61" w:rsidR="00146432" w:rsidRPr="007A7653" w:rsidRDefault="005008ED" w:rsidP="007A7653">
      <w:pPr>
        <w:spacing w:line="360" w:lineRule="auto"/>
        <w:ind w:left="720" w:firstLine="720"/>
        <w:rPr>
          <w:i/>
        </w:rPr>
      </w:pPr>
      <w:r w:rsidRPr="007A7653">
        <w:rPr>
          <w:i/>
        </w:rPr>
        <w:t>O</w:t>
      </w:r>
      <w:r w:rsidR="009528FF" w:rsidRPr="007A7653">
        <w:rPr>
          <w:i/>
        </w:rPr>
        <w:t>utline efforts to safeguard consumer rights and interests</w:t>
      </w:r>
      <w:r w:rsidR="00A224DC" w:rsidRPr="007A7653">
        <w:rPr>
          <w:i/>
        </w:rPr>
        <w:t>.</w:t>
      </w:r>
    </w:p>
    <w:p w14:paraId="50D71004" w14:textId="7D4E0195" w:rsidR="009528FF" w:rsidRPr="007A7653" w:rsidRDefault="00FB6292" w:rsidP="007A7653">
      <w:pPr>
        <w:pStyle w:val="ListParagraph"/>
        <w:numPr>
          <w:ilvl w:val="0"/>
          <w:numId w:val="29"/>
        </w:numPr>
        <w:tabs>
          <w:tab w:val="left" w:pos="142"/>
        </w:tabs>
        <w:spacing w:line="360" w:lineRule="auto"/>
        <w:ind w:left="630" w:hanging="630"/>
        <w:rPr>
          <w:b/>
          <w:i/>
        </w:rPr>
      </w:pPr>
      <w:r w:rsidRPr="007A7653">
        <w:rPr>
          <w:b/>
          <w:i/>
        </w:rPr>
        <w:t xml:space="preserve">Corporate Social Responsibility </w:t>
      </w:r>
      <w:r w:rsidR="00A95B16" w:rsidRPr="007A7653">
        <w:rPr>
          <w:b/>
          <w:i/>
        </w:rPr>
        <w:t>/</w:t>
      </w:r>
      <w:r w:rsidRPr="007A7653">
        <w:rPr>
          <w:b/>
          <w:i/>
        </w:rPr>
        <w:t xml:space="preserve"> </w:t>
      </w:r>
      <w:r w:rsidR="009528FF" w:rsidRPr="007A7653">
        <w:rPr>
          <w:b/>
          <w:i/>
        </w:rPr>
        <w:t>Community Engagements</w:t>
      </w:r>
      <w:r w:rsidR="00880A36" w:rsidRPr="007A7653">
        <w:rPr>
          <w:b/>
          <w:i/>
        </w:rPr>
        <w:t xml:space="preserve"> </w:t>
      </w:r>
    </w:p>
    <w:p w14:paraId="3DDE38C7" w14:textId="46CA8C1B" w:rsidR="00B55C3A" w:rsidRPr="008F62CB" w:rsidRDefault="00611302" w:rsidP="007A7653">
      <w:pPr>
        <w:ind w:left="630"/>
        <w:rPr>
          <w:iCs/>
        </w:rPr>
      </w:pPr>
      <w:r w:rsidRPr="007A7653">
        <w:rPr>
          <w:i/>
        </w:rPr>
        <w:t xml:space="preserve">The organisation gives details of CSR activities carried out in the year and the impact to the society.  </w:t>
      </w:r>
      <w:r w:rsidR="009528FF" w:rsidRPr="007A7653">
        <w:rPr>
          <w:i/>
        </w:rPr>
        <w:t xml:space="preserve">Give evidence of community engagement including charitable giving (cash </w:t>
      </w:r>
      <w:r w:rsidR="00A95B16" w:rsidRPr="007A7653">
        <w:rPr>
          <w:i/>
        </w:rPr>
        <w:t>and</w:t>
      </w:r>
      <w:r w:rsidR="009528FF" w:rsidRPr="007A7653">
        <w:rPr>
          <w:i/>
        </w:rPr>
        <w:t xml:space="preserve"> material), Co</w:t>
      </w:r>
      <w:r w:rsidRPr="007A7653">
        <w:rPr>
          <w:i/>
        </w:rPr>
        <w:t>rporate</w:t>
      </w:r>
      <w:r w:rsidR="009528FF" w:rsidRPr="007A7653">
        <w:rPr>
          <w:i/>
        </w:rPr>
        <w:t xml:space="preserve"> Social Investment and other forms of community</w:t>
      </w:r>
      <w:r w:rsidRPr="007A7653">
        <w:rPr>
          <w:i/>
        </w:rPr>
        <w:t xml:space="preserve"> engagements</w:t>
      </w:r>
      <w:r w:rsidR="00A95B16" w:rsidRPr="007A7653">
        <w:rPr>
          <w:i/>
        </w:rPr>
        <w:t>.</w:t>
      </w:r>
      <w:r w:rsidR="00B55C3A">
        <w:rPr>
          <w:i/>
        </w:rPr>
        <w:br w:type="page"/>
      </w:r>
    </w:p>
    <w:p w14:paraId="443748F3" w14:textId="3BB81EED" w:rsidR="005008ED" w:rsidRPr="00146432" w:rsidRDefault="00B923A5" w:rsidP="00365540">
      <w:pPr>
        <w:pStyle w:val="Heading1"/>
        <w:numPr>
          <w:ilvl w:val="0"/>
          <w:numId w:val="28"/>
        </w:numPr>
        <w:spacing w:line="360" w:lineRule="auto"/>
        <w:ind w:hanging="720"/>
      </w:pPr>
      <w:bookmarkStart w:id="23" w:name="_Toc138945730"/>
      <w:bookmarkStart w:id="24" w:name="_Toc171412133"/>
      <w:r>
        <w:lastRenderedPageBreak/>
        <w:t>Report o</w:t>
      </w:r>
      <w:r w:rsidR="00146432" w:rsidRPr="00650C14">
        <w:t xml:space="preserve">f </w:t>
      </w:r>
      <w:r w:rsidR="00175ECD" w:rsidRPr="00650C14">
        <w:t>the</w:t>
      </w:r>
      <w:r w:rsidR="00146432" w:rsidRPr="00650C14">
        <w:t xml:space="preserve"> Directors</w:t>
      </w:r>
      <w:bookmarkEnd w:id="23"/>
      <w:bookmarkEnd w:id="24"/>
    </w:p>
    <w:p w14:paraId="0666857B" w14:textId="17511B6E"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5192D607" w:rsidR="00C1367C" w:rsidRPr="00650C14" w:rsidRDefault="00C1367C" w:rsidP="00B2787A">
      <w:pPr>
        <w:spacing w:line="360" w:lineRule="auto"/>
        <w:jc w:val="both"/>
      </w:pPr>
      <w:r w:rsidRPr="00650C14">
        <w:t xml:space="preserve">The principal activities of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365540">
      <w:pPr>
        <w:pStyle w:val="ListParagraph"/>
        <w:numPr>
          <w:ilvl w:val="0"/>
          <w:numId w:val="30"/>
        </w:numPr>
        <w:spacing w:line="360" w:lineRule="auto"/>
        <w:ind w:left="567" w:hanging="567"/>
        <w:rPr>
          <w:b/>
        </w:rPr>
      </w:pPr>
      <w:r w:rsidRPr="00650C14">
        <w:rPr>
          <w:b/>
        </w:rPr>
        <w:t>Directors</w:t>
      </w:r>
    </w:p>
    <w:p w14:paraId="7113A054" w14:textId="6EFBF726" w:rsidR="00C1367C" w:rsidRPr="00650C14" w:rsidRDefault="00C1367C" w:rsidP="00B2787A">
      <w:pPr>
        <w:spacing w:line="360" w:lineRule="auto"/>
        <w:jc w:val="both"/>
      </w:pPr>
      <w:r w:rsidRPr="00650C14">
        <w:t>The members of the Board of Directors who served du</w:t>
      </w:r>
      <w:r w:rsidR="002C3145" w:rsidRPr="00650C14">
        <w:t>ring the year are shown on page xxx. During the year xxx director retired/ resigned and xxx was appointed with effect from xxx date.</w:t>
      </w:r>
    </w:p>
    <w:p w14:paraId="18FAA6FC" w14:textId="77777777" w:rsidR="004773CE" w:rsidRPr="00B55C3A" w:rsidRDefault="004773CE" w:rsidP="00B2787A">
      <w:pPr>
        <w:spacing w:line="360" w:lineRule="auto"/>
        <w:jc w:val="both"/>
        <w:rPr>
          <w:sz w:val="14"/>
          <w:szCs w:val="14"/>
        </w:rPr>
      </w:pPr>
    </w:p>
    <w:p w14:paraId="011BDE2E" w14:textId="0125034B" w:rsidR="004773CE" w:rsidRPr="00146432" w:rsidRDefault="004773CE" w:rsidP="00365540">
      <w:pPr>
        <w:pStyle w:val="ListParagraph"/>
        <w:numPr>
          <w:ilvl w:val="0"/>
          <w:numId w:val="30"/>
        </w:numPr>
        <w:spacing w:line="360" w:lineRule="auto"/>
        <w:ind w:left="567" w:hanging="567"/>
        <w:rPr>
          <w:b/>
        </w:rPr>
      </w:pPr>
      <w:r w:rsidRPr="00650C14">
        <w:rPr>
          <w:b/>
        </w:rPr>
        <w:t>Surplus remission</w:t>
      </w:r>
      <w:r w:rsidR="00EB43FD">
        <w:rPr>
          <w:b/>
        </w:rPr>
        <w:t xml:space="preserve"> </w:t>
      </w:r>
      <w:r w:rsidR="00EB43FD" w:rsidRPr="00A538AD">
        <w:rPr>
          <w:bCs/>
          <w:i/>
          <w:iCs/>
          <w:color w:val="FF0000"/>
          <w:u w:val="single"/>
        </w:rPr>
        <w:t>(if you fall under Category 3)</w:t>
      </w:r>
    </w:p>
    <w:p w14:paraId="2B2C8A21" w14:textId="77777777" w:rsidR="00F5089A" w:rsidRDefault="004773CE" w:rsidP="00B2787A">
      <w:pPr>
        <w:spacing w:line="360" w:lineRule="auto"/>
        <w:jc w:val="both"/>
      </w:pPr>
      <w:r w:rsidRPr="00650C14">
        <w:t xml:space="preserve">In accordance with </w:t>
      </w:r>
      <w:r w:rsidR="00B14010">
        <w:t>Regulation</w:t>
      </w:r>
      <w:r w:rsidRPr="00650C14">
        <w:t xml:space="preserve"> 219 (2) of the Public Financial Management </w:t>
      </w:r>
      <w:r w:rsidR="00905245">
        <w:t>(National Government) R</w:t>
      </w:r>
      <w:r w:rsidRPr="00650C14">
        <w:t>egulations, regulatory entities shall remit into Consolidated</w:t>
      </w:r>
      <w:r w:rsidR="009B0684" w:rsidRPr="00650C14">
        <w:t xml:space="preserve"> </w:t>
      </w:r>
      <w:r w:rsidRPr="00650C14">
        <w:t>Fund, ninety per centum of its surplus funds reported in the audited</w:t>
      </w:r>
      <w:r w:rsidR="009B0684" w:rsidRPr="00650C14">
        <w:t xml:space="preserve"> </w:t>
      </w:r>
      <w:r w:rsidRPr="00650C14">
        <w:t>financial statements after the end of each financial year</w:t>
      </w:r>
      <w:r w:rsidR="00772629" w:rsidRPr="00650C14">
        <w:t xml:space="preserve">. </w:t>
      </w:r>
    </w:p>
    <w:p w14:paraId="25272C81" w14:textId="696D64AE" w:rsidR="004773CE" w:rsidRPr="00584C83" w:rsidRDefault="009B0684" w:rsidP="00B2787A">
      <w:pPr>
        <w:spacing w:line="360" w:lineRule="auto"/>
        <w:jc w:val="both"/>
        <w:rPr>
          <w:b/>
          <w:bCs/>
          <w:i/>
          <w:iCs/>
        </w:rPr>
      </w:pPr>
      <w:r w:rsidRPr="00584C83">
        <w:rPr>
          <w:b/>
          <w:bCs/>
          <w:i/>
          <w:iCs/>
        </w:rPr>
        <w:t xml:space="preserve">Or </w:t>
      </w:r>
      <w:r w:rsidR="002715A1" w:rsidRPr="00584C83">
        <w:rPr>
          <w:b/>
          <w:bCs/>
          <w:i/>
          <w:iCs/>
        </w:rPr>
        <w:t>t</w:t>
      </w:r>
      <w:r w:rsidR="004773CE" w:rsidRPr="00584C83">
        <w:rPr>
          <w:b/>
          <w:bCs/>
          <w:i/>
          <w:iCs/>
        </w:rPr>
        <w:t xml:space="preserve">he </w:t>
      </w:r>
      <w:r w:rsidR="00E80625">
        <w:rPr>
          <w:b/>
          <w:bCs/>
          <w:i/>
          <w:iCs/>
        </w:rPr>
        <w:t>Entity</w:t>
      </w:r>
      <w:r w:rsidR="002715A1" w:rsidRPr="00584C83">
        <w:rPr>
          <w:b/>
          <w:bCs/>
          <w:i/>
          <w:iCs/>
        </w:rPr>
        <w:t xml:space="preserve"> remitted Kshs xxx (FY </w:t>
      </w:r>
      <w:r w:rsidR="00B8533E" w:rsidRPr="00584C83">
        <w:rPr>
          <w:b/>
          <w:bCs/>
          <w:i/>
          <w:iCs/>
        </w:rPr>
        <w:t>20</w:t>
      </w:r>
      <w:r w:rsidR="00BA05D3">
        <w:rPr>
          <w:b/>
          <w:bCs/>
          <w:i/>
          <w:iCs/>
        </w:rPr>
        <w:t>xx</w:t>
      </w:r>
      <w:r w:rsidR="004773CE" w:rsidRPr="00584C83">
        <w:rPr>
          <w:b/>
          <w:bCs/>
          <w:i/>
          <w:iCs/>
        </w:rPr>
        <w:t xml:space="preserve"> Ksh</w:t>
      </w:r>
      <w:r w:rsidR="00630D46">
        <w:rPr>
          <w:b/>
          <w:bCs/>
          <w:i/>
          <w:iCs/>
        </w:rPr>
        <w:t>s</w:t>
      </w:r>
      <w:r w:rsidR="004773CE" w:rsidRPr="00584C83">
        <w:rPr>
          <w:b/>
          <w:bCs/>
          <w:i/>
          <w:iCs/>
        </w:rPr>
        <w:t xml:space="preserve"> xxx. The </w:t>
      </w:r>
      <w:r w:rsidR="00E80625">
        <w:rPr>
          <w:b/>
          <w:bCs/>
          <w:i/>
          <w:iCs/>
        </w:rPr>
        <w:t>Entity</w:t>
      </w:r>
      <w:r w:rsidR="004773CE" w:rsidRPr="00584C83">
        <w:rPr>
          <w:b/>
          <w:bCs/>
          <w:i/>
          <w:iCs/>
        </w:rPr>
        <w:t xml:space="preserve"> did not make any surplus</w:t>
      </w:r>
      <w:r w:rsidR="002715A1" w:rsidRPr="00584C83">
        <w:rPr>
          <w:b/>
          <w:bCs/>
          <w:i/>
          <w:iCs/>
        </w:rPr>
        <w:t xml:space="preserve"> during the year (FY </w:t>
      </w:r>
      <w:r w:rsidR="00B8533E" w:rsidRPr="00584C83">
        <w:rPr>
          <w:b/>
          <w:bCs/>
          <w:i/>
          <w:iCs/>
        </w:rPr>
        <w:t>20</w:t>
      </w:r>
      <w:r w:rsidR="00BA05D3">
        <w:rPr>
          <w:b/>
          <w:bCs/>
          <w:i/>
          <w:iCs/>
        </w:rPr>
        <w:t>xx</w:t>
      </w:r>
      <w:r w:rsidRPr="00584C83">
        <w:rPr>
          <w:b/>
          <w:bCs/>
          <w:i/>
          <w:iCs/>
        </w:rPr>
        <w:t xml:space="preserve"> </w:t>
      </w:r>
      <w:r w:rsidR="009B4068" w:rsidRPr="00584C83">
        <w:rPr>
          <w:b/>
          <w:bCs/>
          <w:i/>
          <w:iCs/>
        </w:rPr>
        <w:t>Ksh</w:t>
      </w:r>
      <w:r w:rsidR="00630D46">
        <w:rPr>
          <w:b/>
          <w:bCs/>
          <w:i/>
          <w:iCs/>
        </w:rPr>
        <w:t>s</w:t>
      </w:r>
      <w:r w:rsidR="009B4068" w:rsidRPr="00584C83">
        <w:rPr>
          <w:b/>
          <w:bCs/>
          <w:i/>
          <w:iCs/>
        </w:rPr>
        <w:t xml:space="preserve"> Nil</w:t>
      </w:r>
      <w:r w:rsidRPr="00584C83">
        <w:rPr>
          <w:b/>
          <w:bCs/>
          <w:i/>
          <w:iCs/>
        </w:rPr>
        <w:t>) and hence no remittance t</w:t>
      </w:r>
      <w:r w:rsidR="002715A1" w:rsidRPr="00584C83">
        <w:rPr>
          <w:b/>
          <w:bCs/>
          <w:i/>
          <w:iCs/>
        </w:rPr>
        <w:t>o the Consolidated Fund. [</w:t>
      </w:r>
      <w:r w:rsidRPr="00584C83">
        <w:rPr>
          <w:b/>
          <w:bCs/>
          <w:i/>
          <w:iCs/>
        </w:rPr>
        <w:t>Entities to edit accordingly]</w:t>
      </w: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2E06C0E7" w:rsidR="006E5F57" w:rsidRPr="00175ECD" w:rsidRDefault="006E5F57" w:rsidP="00D354C4">
            <w:pPr>
              <w:spacing w:line="360" w:lineRule="auto"/>
              <w:rPr>
                <w:b/>
                <w:bCs/>
              </w:rPr>
            </w:pPr>
            <w:r w:rsidRPr="00175ECD">
              <w:rPr>
                <w:b/>
                <w:bCs/>
              </w:rPr>
              <w:t>Corporat</w:t>
            </w:r>
            <w:r w:rsidR="003D07DB">
              <w:rPr>
                <w:b/>
                <w:bCs/>
              </w:rPr>
              <w:t>ion</w:t>
            </w:r>
            <w:r w:rsidRPr="00175ECD">
              <w:rPr>
                <w:b/>
                <w:bCs/>
              </w:rPr>
              <w:t xml:space="preserv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365540">
      <w:pPr>
        <w:pStyle w:val="Heading1"/>
        <w:numPr>
          <w:ilvl w:val="0"/>
          <w:numId w:val="28"/>
        </w:numPr>
        <w:spacing w:line="360" w:lineRule="auto"/>
        <w:ind w:left="426" w:hanging="426"/>
      </w:pPr>
      <w:bookmarkStart w:id="25" w:name="_Toc138945731"/>
      <w:bookmarkStart w:id="26" w:name="_Hlk73708904"/>
      <w:bookmarkStart w:id="27" w:name="_Toc171412134"/>
      <w:r>
        <w:lastRenderedPageBreak/>
        <w:t>Statement o</w:t>
      </w:r>
      <w:r w:rsidR="00D354C4" w:rsidRPr="00650C14">
        <w:t xml:space="preserve">f </w:t>
      </w:r>
      <w:r w:rsidR="00175ECD" w:rsidRPr="00650C14">
        <w:t>Directors</w:t>
      </w:r>
      <w:r w:rsidR="00175ECD">
        <w:t xml:space="preserve"> Responsibilities</w:t>
      </w:r>
      <w:bookmarkEnd w:id="25"/>
      <w:bookmarkEnd w:id="27"/>
    </w:p>
    <w:bookmarkEnd w:id="26"/>
    <w:p w14:paraId="2C888CE6" w14:textId="1C15EE3D" w:rsidR="001702BA" w:rsidRDefault="00DE022A" w:rsidP="00D35C59">
      <w:pPr>
        <w:spacing w:line="360" w:lineRule="auto"/>
        <w:jc w:val="both"/>
      </w:pPr>
      <w:r w:rsidRPr="00650C14">
        <w:t>Section 8</w:t>
      </w:r>
      <w:r w:rsidR="00D76C92" w:rsidRPr="00650C14">
        <w:t>1</w:t>
      </w:r>
      <w:r w:rsidR="001702BA" w:rsidRPr="00650C14">
        <w:t xml:space="preserve"> of the Public Finance Management Act, </w:t>
      </w:r>
      <w:r w:rsidRPr="00650C14">
        <w:t>2012</w:t>
      </w:r>
      <w:r w:rsidR="001702BA" w:rsidRPr="00650C14">
        <w:t xml:space="preserve"> </w:t>
      </w:r>
      <w:r w:rsidRPr="00650C14">
        <w:t xml:space="preserve">and </w:t>
      </w:r>
      <w:r w:rsidR="00D76C92" w:rsidRPr="00650C14">
        <w:t>(</w:t>
      </w:r>
      <w:r w:rsidR="00876048" w:rsidRPr="00650C14">
        <w:rPr>
          <w:i/>
        </w:rPr>
        <w:t>section 14 of the State Corporations Act,</w:t>
      </w:r>
      <w:r w:rsidR="00D76C92" w:rsidRPr="00650C14">
        <w:rPr>
          <w:i/>
        </w:rPr>
        <w:t xml:space="preserve"> -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2C936E80" w:rsidR="001702BA"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730F34A4" w:rsidR="001702BA" w:rsidRDefault="001702BA" w:rsidP="00B2787A">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293214AE" w14:textId="36A88660" w:rsidR="008509D1" w:rsidRDefault="008509D1" w:rsidP="009E2C92">
      <w:pPr>
        <w:suppressAutoHyphens/>
        <w:spacing w:line="360" w:lineRule="auto"/>
        <w:ind w:right="29"/>
        <w:jc w:val="both"/>
        <w:rPr>
          <w:rStyle w:val="normaltextrun"/>
          <w:color w:val="000000"/>
          <w:shd w:val="clear" w:color="auto" w:fill="FFFFFF"/>
        </w:rPr>
      </w:pPr>
      <w:r>
        <w:rPr>
          <w:rStyle w:val="normaltextrun"/>
          <w:color w:val="000000"/>
          <w:shd w:val="clear" w:color="auto" w:fill="FFFFFF"/>
        </w:rPr>
        <w:lastRenderedPageBreak/>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7ADE63C1" w14:textId="77777777" w:rsidR="008509D1" w:rsidRDefault="008509D1" w:rsidP="009E2C92">
      <w:pPr>
        <w:suppressAutoHyphens/>
        <w:spacing w:line="360" w:lineRule="auto"/>
        <w:ind w:right="29"/>
        <w:jc w:val="both"/>
        <w:rPr>
          <w:rStyle w:val="normaltextrun"/>
          <w:color w:val="000000"/>
          <w:shd w:val="clear" w:color="auto" w:fill="FFFFFF"/>
        </w:rPr>
      </w:pPr>
    </w:p>
    <w:p w14:paraId="72687C30" w14:textId="0150266A" w:rsidR="00D35C59" w:rsidRPr="00650C14" w:rsidRDefault="008509D1" w:rsidP="009E2C92">
      <w:pPr>
        <w:suppressAutoHyphens/>
        <w:spacing w:line="360" w:lineRule="auto"/>
        <w:ind w:right="29"/>
        <w:jc w:val="both"/>
        <w:rPr>
          <w:spacing w:val="-2"/>
        </w:rPr>
      </w:pPr>
      <w:r>
        <w:rPr>
          <w:rStyle w:val="eop"/>
          <w:color w:val="000000"/>
          <w:shd w:val="clear" w:color="auto" w:fill="FFFFFF"/>
        </w:rPr>
        <w:t> </w:t>
      </w:r>
      <w:r w:rsidR="001702BA" w:rsidRPr="00650C14">
        <w:rPr>
          <w:spacing w:val="-2"/>
        </w:rPr>
        <w:t xml:space="preserve">Nothing has come to the attention of the </w:t>
      </w:r>
      <w:r w:rsidR="008469F4" w:rsidRPr="00650C14">
        <w:t>Directors</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3CEEF04" w:rsidR="00D354C4" w:rsidRDefault="00D354C4" w:rsidP="008E4334">
            <w:pPr>
              <w:spacing w:line="360" w:lineRule="auto"/>
            </w:pPr>
            <w:r w:rsidRPr="00FF6085">
              <w:rPr>
                <w:b/>
                <w:bCs/>
              </w:rPr>
              <w:t>Chairperson of the Board/Council</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365540">
      <w:pPr>
        <w:pStyle w:val="Heading1"/>
        <w:numPr>
          <w:ilvl w:val="0"/>
          <w:numId w:val="28"/>
        </w:numPr>
        <w:tabs>
          <w:tab w:val="left" w:pos="720"/>
        </w:tabs>
        <w:spacing w:line="360" w:lineRule="auto"/>
        <w:ind w:hanging="720"/>
        <w:jc w:val="both"/>
      </w:pPr>
      <w:bookmarkStart w:id="29" w:name="_Toc138945732"/>
      <w:bookmarkStart w:id="30" w:name="_Toc171412135"/>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CF617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2"/>
          <w:cols w:space="720"/>
          <w:titlePg/>
        </w:sectPr>
      </w:pPr>
    </w:p>
    <w:p w14:paraId="2ECA8E4E" w14:textId="1A889A5F" w:rsidR="009C034C" w:rsidRPr="00650C14" w:rsidRDefault="00B923A5" w:rsidP="00365540">
      <w:pPr>
        <w:pStyle w:val="Heading1"/>
        <w:numPr>
          <w:ilvl w:val="0"/>
          <w:numId w:val="28"/>
        </w:numPr>
        <w:tabs>
          <w:tab w:val="left" w:pos="450"/>
        </w:tabs>
        <w:spacing w:line="360" w:lineRule="auto"/>
        <w:ind w:left="450"/>
        <w:jc w:val="both"/>
      </w:pPr>
      <w:bookmarkStart w:id="31" w:name="_Toc130289133"/>
      <w:bookmarkStart w:id="32" w:name="_Toc138945733"/>
      <w:bookmarkStart w:id="33" w:name="_Toc171412136"/>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935"/>
        <w:gridCol w:w="1762"/>
        <w:gridCol w:w="1760"/>
      </w:tblGrid>
      <w:tr w:rsidR="007136F1" w:rsidRPr="005C6214" w14:paraId="53A38DDB" w14:textId="77777777" w:rsidTr="004E7C14">
        <w:trPr>
          <w:trHeight w:val="340"/>
          <w:tblHeader/>
        </w:trPr>
        <w:tc>
          <w:tcPr>
            <w:tcW w:w="2688"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485" w:type="pct"/>
            <w:shd w:val="clear" w:color="auto" w:fill="0070C0"/>
            <w:noWrap/>
            <w:vAlign w:val="center"/>
            <w:hideMark/>
          </w:tcPr>
          <w:p w14:paraId="50EED4CE" w14:textId="14C2E49B" w:rsidR="007136F1" w:rsidRPr="005C6214" w:rsidRDefault="007136F1" w:rsidP="0073084F">
            <w:pPr>
              <w:jc w:val="center"/>
              <w:rPr>
                <w:b/>
                <w:sz w:val="22"/>
                <w:szCs w:val="22"/>
                <w:lang w:val="en-US"/>
              </w:rPr>
            </w:pPr>
            <w:r w:rsidRPr="005C6214">
              <w:rPr>
                <w:b/>
                <w:sz w:val="22"/>
                <w:szCs w:val="22"/>
                <w:lang w:val="en-US"/>
              </w:rPr>
              <w:t>Notes</w:t>
            </w:r>
          </w:p>
        </w:tc>
        <w:tc>
          <w:tcPr>
            <w:tcW w:w="914" w:type="pct"/>
            <w:shd w:val="clear" w:color="auto" w:fill="0070C0"/>
            <w:noWrap/>
            <w:vAlign w:val="bottom"/>
            <w:hideMark/>
          </w:tcPr>
          <w:p w14:paraId="7566BB40" w14:textId="21C23A30" w:rsidR="007136F1" w:rsidRPr="005C6214" w:rsidRDefault="007136F1" w:rsidP="0073084F">
            <w:pPr>
              <w:jc w:val="center"/>
              <w:rPr>
                <w:b/>
                <w:sz w:val="22"/>
                <w:szCs w:val="22"/>
                <w:lang w:val="en-US"/>
              </w:rPr>
            </w:pPr>
            <w:r w:rsidRPr="005C6214">
              <w:rPr>
                <w:b/>
                <w:bCs/>
                <w:color w:val="000000"/>
                <w:sz w:val="22"/>
                <w:szCs w:val="22"/>
                <w:lang w:val="en-US"/>
              </w:rPr>
              <w:t>Insert Current FY</w:t>
            </w:r>
          </w:p>
        </w:tc>
        <w:tc>
          <w:tcPr>
            <w:tcW w:w="914" w:type="pct"/>
            <w:shd w:val="clear" w:color="auto" w:fill="0070C0"/>
            <w:noWrap/>
            <w:vAlign w:val="bottom"/>
            <w:hideMark/>
          </w:tcPr>
          <w:p w14:paraId="012A6CFB" w14:textId="69262E52" w:rsidR="007136F1" w:rsidRPr="005C6214" w:rsidRDefault="007136F1" w:rsidP="0073084F">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4E7C14">
        <w:trPr>
          <w:trHeight w:val="340"/>
          <w:tblHeader/>
        </w:trPr>
        <w:tc>
          <w:tcPr>
            <w:tcW w:w="2688" w:type="pct"/>
            <w:vMerge/>
            <w:noWrap/>
            <w:vAlign w:val="center"/>
            <w:hideMark/>
          </w:tcPr>
          <w:p w14:paraId="4485FF00" w14:textId="77777777" w:rsidR="007136F1" w:rsidRPr="005C6214" w:rsidRDefault="007136F1" w:rsidP="0073084F">
            <w:pPr>
              <w:rPr>
                <w:b/>
                <w:bCs/>
                <w:sz w:val="22"/>
                <w:szCs w:val="22"/>
                <w:lang w:val="en-US"/>
              </w:rPr>
            </w:pPr>
          </w:p>
        </w:tc>
        <w:tc>
          <w:tcPr>
            <w:tcW w:w="485"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914" w:type="pct"/>
            <w:shd w:val="clear" w:color="auto" w:fill="0070C0"/>
            <w:noWrap/>
            <w:vAlign w:val="bottom"/>
            <w:hideMark/>
          </w:tcPr>
          <w:p w14:paraId="500AD25C" w14:textId="57ED0371" w:rsidR="007136F1" w:rsidRPr="005C6214" w:rsidRDefault="007136F1" w:rsidP="0073084F">
            <w:pPr>
              <w:jc w:val="center"/>
              <w:rPr>
                <w:b/>
                <w:sz w:val="22"/>
                <w:szCs w:val="22"/>
                <w:lang w:val="en-US"/>
              </w:rPr>
            </w:pPr>
            <w:r w:rsidRPr="005C6214">
              <w:rPr>
                <w:b/>
                <w:bCs/>
                <w:color w:val="000000"/>
                <w:sz w:val="22"/>
                <w:szCs w:val="22"/>
                <w:lang w:val="en-US"/>
              </w:rPr>
              <w:t>Kshs</w:t>
            </w:r>
          </w:p>
        </w:tc>
        <w:tc>
          <w:tcPr>
            <w:tcW w:w="914" w:type="pct"/>
            <w:shd w:val="clear" w:color="auto" w:fill="0070C0"/>
            <w:noWrap/>
            <w:vAlign w:val="bottom"/>
            <w:hideMark/>
          </w:tcPr>
          <w:p w14:paraId="4A34E2D8" w14:textId="23692F35" w:rsidR="007136F1" w:rsidRPr="005C6214" w:rsidRDefault="007136F1" w:rsidP="0073084F">
            <w:pPr>
              <w:jc w:val="center"/>
              <w:rPr>
                <w:b/>
                <w:sz w:val="22"/>
                <w:szCs w:val="22"/>
                <w:lang w:val="en-US"/>
              </w:rPr>
            </w:pPr>
            <w:r w:rsidRPr="005C6214">
              <w:rPr>
                <w:b/>
                <w:bCs/>
                <w:color w:val="000000"/>
                <w:sz w:val="22"/>
                <w:szCs w:val="22"/>
                <w:lang w:val="en-US"/>
              </w:rPr>
              <w:t>Kshs</w:t>
            </w:r>
          </w:p>
        </w:tc>
      </w:tr>
      <w:tr w:rsidR="00650C14" w:rsidRPr="005C6214" w14:paraId="3F4F4E65" w14:textId="77777777" w:rsidTr="004E7C14">
        <w:trPr>
          <w:trHeight w:val="340"/>
        </w:trPr>
        <w:tc>
          <w:tcPr>
            <w:tcW w:w="2688"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798B071A"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659C7C09" w14:textId="77777777" w:rsidR="00B01FCB" w:rsidRPr="005C6214" w:rsidRDefault="00B01FCB" w:rsidP="00371653">
            <w:pPr>
              <w:jc w:val="center"/>
              <w:rPr>
                <w:sz w:val="22"/>
                <w:szCs w:val="22"/>
                <w:lang w:val="en-US"/>
              </w:rPr>
            </w:pPr>
          </w:p>
        </w:tc>
      </w:tr>
      <w:tr w:rsidR="00650C14" w:rsidRPr="005C6214" w14:paraId="1C99571D" w14:textId="77777777" w:rsidTr="004E7C14">
        <w:trPr>
          <w:trHeight w:val="340"/>
        </w:trPr>
        <w:tc>
          <w:tcPr>
            <w:tcW w:w="2688"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485" w:type="pct"/>
            <w:shd w:val="clear" w:color="auto" w:fill="auto"/>
            <w:noWrap/>
            <w:vAlign w:val="center"/>
          </w:tcPr>
          <w:p w14:paraId="10D9256A" w14:textId="2F131CF6" w:rsidR="00D1494C" w:rsidRPr="005C6214" w:rsidRDefault="00187F79" w:rsidP="00371653">
            <w:pPr>
              <w:jc w:val="center"/>
              <w:rPr>
                <w:sz w:val="22"/>
                <w:szCs w:val="22"/>
                <w:lang w:val="en-US"/>
              </w:rPr>
            </w:pPr>
            <w:r w:rsidRPr="005C6214">
              <w:rPr>
                <w:sz w:val="22"/>
                <w:szCs w:val="22"/>
                <w:lang w:val="en-US"/>
              </w:rPr>
              <w:t>6</w:t>
            </w:r>
          </w:p>
        </w:tc>
        <w:tc>
          <w:tcPr>
            <w:tcW w:w="914" w:type="pct"/>
            <w:shd w:val="clear" w:color="auto" w:fill="auto"/>
            <w:noWrap/>
            <w:vAlign w:val="center"/>
          </w:tcPr>
          <w:p w14:paraId="757D0EFF" w14:textId="7A189E39"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59B55561" w14:textId="100031D4" w:rsidR="00D1494C" w:rsidRPr="005C6214" w:rsidRDefault="00371653" w:rsidP="00B923A5">
            <w:pPr>
              <w:jc w:val="right"/>
              <w:rPr>
                <w:sz w:val="22"/>
                <w:szCs w:val="22"/>
                <w:lang w:val="en-US"/>
              </w:rPr>
            </w:pPr>
            <w:r w:rsidRPr="005C6214">
              <w:rPr>
                <w:sz w:val="22"/>
                <w:szCs w:val="22"/>
                <w:lang w:val="en-US"/>
              </w:rPr>
              <w:t>xxx</w:t>
            </w:r>
          </w:p>
        </w:tc>
      </w:tr>
      <w:tr w:rsidR="00650C14" w:rsidRPr="005C6214" w14:paraId="38D3821B" w14:textId="77777777" w:rsidTr="004E7C14">
        <w:trPr>
          <w:trHeight w:val="340"/>
        </w:trPr>
        <w:tc>
          <w:tcPr>
            <w:tcW w:w="2688" w:type="pct"/>
            <w:shd w:val="clear" w:color="auto" w:fill="auto"/>
            <w:noWrap/>
            <w:vAlign w:val="center"/>
          </w:tcPr>
          <w:p w14:paraId="669E2F66" w14:textId="58E2E03B" w:rsidR="00D1494C" w:rsidRPr="005C6214" w:rsidRDefault="00D1494C" w:rsidP="00371653">
            <w:pPr>
              <w:rPr>
                <w:sz w:val="22"/>
                <w:szCs w:val="22"/>
                <w:lang w:val="en-US"/>
              </w:rPr>
            </w:pPr>
            <w:r w:rsidRPr="005C6214">
              <w:rPr>
                <w:sz w:val="22"/>
                <w:szCs w:val="22"/>
                <w:lang w:val="en-US"/>
              </w:rPr>
              <w:t>Levies, Fines, and penalties</w:t>
            </w:r>
          </w:p>
        </w:tc>
        <w:tc>
          <w:tcPr>
            <w:tcW w:w="485" w:type="pct"/>
            <w:shd w:val="clear" w:color="auto" w:fill="auto"/>
            <w:noWrap/>
            <w:vAlign w:val="center"/>
          </w:tcPr>
          <w:p w14:paraId="5D8D3C30" w14:textId="5279DFBF" w:rsidR="00D1494C" w:rsidRPr="005C6214" w:rsidRDefault="00187F79" w:rsidP="00371653">
            <w:pPr>
              <w:jc w:val="center"/>
              <w:rPr>
                <w:sz w:val="22"/>
                <w:szCs w:val="22"/>
                <w:lang w:val="en-US"/>
              </w:rPr>
            </w:pPr>
            <w:r w:rsidRPr="005C6214">
              <w:rPr>
                <w:sz w:val="22"/>
                <w:szCs w:val="22"/>
                <w:lang w:val="en-US"/>
              </w:rPr>
              <w:t>7</w:t>
            </w:r>
          </w:p>
        </w:tc>
        <w:tc>
          <w:tcPr>
            <w:tcW w:w="914" w:type="pct"/>
            <w:shd w:val="clear" w:color="auto" w:fill="auto"/>
            <w:noWrap/>
            <w:vAlign w:val="center"/>
          </w:tcPr>
          <w:p w14:paraId="0E4AD901" w14:textId="55963986"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6873AD7D" w14:textId="7E52D5E1" w:rsidR="00D1494C" w:rsidRPr="005C6214" w:rsidRDefault="00371653" w:rsidP="00B923A5">
            <w:pPr>
              <w:jc w:val="right"/>
              <w:rPr>
                <w:sz w:val="22"/>
                <w:szCs w:val="22"/>
                <w:lang w:val="en-US"/>
              </w:rPr>
            </w:pPr>
            <w:r w:rsidRPr="005C6214">
              <w:rPr>
                <w:sz w:val="22"/>
                <w:szCs w:val="22"/>
                <w:lang w:val="en-US"/>
              </w:rPr>
              <w:t>xxx</w:t>
            </w:r>
          </w:p>
        </w:tc>
      </w:tr>
      <w:tr w:rsidR="00650C14" w:rsidRPr="005C6214" w14:paraId="12832B86" w14:textId="77777777" w:rsidTr="004E7C14">
        <w:trPr>
          <w:trHeight w:val="340"/>
        </w:trPr>
        <w:tc>
          <w:tcPr>
            <w:tcW w:w="2688"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14:paraId="7A2FEFAC" w14:textId="52FACC29" w:rsidR="00D1494C" w:rsidRPr="005C6214" w:rsidRDefault="00A048F0" w:rsidP="00371653">
            <w:pPr>
              <w:jc w:val="center"/>
              <w:rPr>
                <w:sz w:val="22"/>
                <w:szCs w:val="22"/>
                <w:lang w:val="en-US"/>
              </w:rPr>
            </w:pPr>
            <w:r w:rsidRPr="005C6214">
              <w:rPr>
                <w:sz w:val="22"/>
                <w:szCs w:val="22"/>
                <w:lang w:val="en-US"/>
              </w:rPr>
              <w:t>8</w:t>
            </w:r>
          </w:p>
        </w:tc>
        <w:tc>
          <w:tcPr>
            <w:tcW w:w="914" w:type="pct"/>
            <w:shd w:val="clear" w:color="auto" w:fill="auto"/>
            <w:noWrap/>
            <w:vAlign w:val="center"/>
          </w:tcPr>
          <w:p w14:paraId="1C0AA3A8" w14:textId="28B248ED"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5F351568" w14:textId="6F85F57A" w:rsidR="00D1494C" w:rsidRPr="005C6214" w:rsidRDefault="00371653" w:rsidP="00B923A5">
            <w:pPr>
              <w:jc w:val="right"/>
              <w:rPr>
                <w:sz w:val="22"/>
                <w:szCs w:val="22"/>
                <w:lang w:val="en-US"/>
              </w:rPr>
            </w:pPr>
            <w:r w:rsidRPr="005C6214">
              <w:rPr>
                <w:sz w:val="22"/>
                <w:szCs w:val="22"/>
                <w:lang w:val="en-US"/>
              </w:rPr>
              <w:t>xxx</w:t>
            </w:r>
          </w:p>
        </w:tc>
      </w:tr>
      <w:tr w:rsidR="00650C14" w:rsidRPr="005C6214" w14:paraId="5E9742EA" w14:textId="77777777" w:rsidTr="004E7C14">
        <w:trPr>
          <w:trHeight w:val="340"/>
        </w:trPr>
        <w:tc>
          <w:tcPr>
            <w:tcW w:w="2688" w:type="pct"/>
            <w:shd w:val="clear" w:color="auto" w:fill="auto"/>
            <w:noWrap/>
            <w:vAlign w:val="center"/>
            <w:hideMark/>
          </w:tcPr>
          <w:p w14:paraId="607F4C76" w14:textId="77777777" w:rsidR="00B01FCB" w:rsidRPr="005C6214" w:rsidRDefault="00B01FCB" w:rsidP="00371653">
            <w:pPr>
              <w:rPr>
                <w:sz w:val="22"/>
                <w:szCs w:val="22"/>
                <w:lang w:val="en-US"/>
              </w:rPr>
            </w:pPr>
            <w:r w:rsidRPr="005C6214">
              <w:rPr>
                <w:sz w:val="22"/>
                <w:szCs w:val="22"/>
                <w:lang w:val="en-US"/>
              </w:rPr>
              <w:t>Property taxes revenue</w:t>
            </w:r>
          </w:p>
        </w:tc>
        <w:tc>
          <w:tcPr>
            <w:tcW w:w="485" w:type="pct"/>
            <w:shd w:val="clear" w:color="auto" w:fill="auto"/>
            <w:noWrap/>
            <w:vAlign w:val="center"/>
            <w:hideMark/>
          </w:tcPr>
          <w:p w14:paraId="0EA5278F" w14:textId="13C8BA38" w:rsidR="00B01FCB" w:rsidRPr="005C6214" w:rsidRDefault="00A048F0" w:rsidP="00371653">
            <w:pPr>
              <w:jc w:val="center"/>
              <w:rPr>
                <w:sz w:val="22"/>
                <w:szCs w:val="22"/>
                <w:lang w:val="en-US"/>
              </w:rPr>
            </w:pPr>
            <w:r w:rsidRPr="005C6214">
              <w:rPr>
                <w:sz w:val="22"/>
                <w:szCs w:val="22"/>
                <w:lang w:val="en-US"/>
              </w:rPr>
              <w:t>9</w:t>
            </w:r>
          </w:p>
        </w:tc>
        <w:tc>
          <w:tcPr>
            <w:tcW w:w="914" w:type="pct"/>
            <w:shd w:val="clear" w:color="auto" w:fill="auto"/>
            <w:noWrap/>
            <w:vAlign w:val="center"/>
            <w:hideMark/>
          </w:tcPr>
          <w:p w14:paraId="70EB4082" w14:textId="586AEBD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0C16B7D6" w14:textId="3301C3CA"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B37D829" w14:textId="77777777" w:rsidTr="004E7C14">
        <w:trPr>
          <w:trHeight w:val="340"/>
        </w:trPr>
        <w:tc>
          <w:tcPr>
            <w:tcW w:w="2688" w:type="pct"/>
            <w:shd w:val="clear" w:color="auto" w:fill="auto"/>
            <w:noWrap/>
            <w:vAlign w:val="center"/>
            <w:hideMark/>
          </w:tcPr>
          <w:p w14:paraId="795B9B54" w14:textId="77777777" w:rsidR="00B01FCB" w:rsidRPr="005C6214" w:rsidRDefault="00B01FCB" w:rsidP="00371653">
            <w:pPr>
              <w:rPr>
                <w:sz w:val="22"/>
                <w:szCs w:val="22"/>
                <w:lang w:val="en-US"/>
              </w:rPr>
            </w:pPr>
            <w:r w:rsidRPr="005C6214">
              <w:rPr>
                <w:sz w:val="22"/>
                <w:szCs w:val="22"/>
                <w:lang w:val="en-US"/>
              </w:rPr>
              <w:t>Licenses and permits</w:t>
            </w:r>
          </w:p>
        </w:tc>
        <w:tc>
          <w:tcPr>
            <w:tcW w:w="485" w:type="pct"/>
            <w:shd w:val="clear" w:color="auto" w:fill="auto"/>
            <w:noWrap/>
            <w:vAlign w:val="center"/>
            <w:hideMark/>
          </w:tcPr>
          <w:p w14:paraId="4A62F022" w14:textId="15B551BC" w:rsidR="00B01FCB" w:rsidRPr="005C6214" w:rsidRDefault="00A048F0" w:rsidP="00371653">
            <w:pPr>
              <w:jc w:val="center"/>
              <w:rPr>
                <w:sz w:val="22"/>
                <w:szCs w:val="22"/>
                <w:lang w:val="en-US"/>
              </w:rPr>
            </w:pPr>
            <w:r w:rsidRPr="005C6214">
              <w:rPr>
                <w:sz w:val="22"/>
                <w:szCs w:val="22"/>
                <w:lang w:val="en-US"/>
              </w:rPr>
              <w:t>10</w:t>
            </w:r>
          </w:p>
        </w:tc>
        <w:tc>
          <w:tcPr>
            <w:tcW w:w="914" w:type="pct"/>
            <w:shd w:val="clear" w:color="auto" w:fill="auto"/>
            <w:noWrap/>
            <w:vAlign w:val="center"/>
            <w:hideMark/>
          </w:tcPr>
          <w:p w14:paraId="50A323B0" w14:textId="3B453E0C"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D9D00E3" w14:textId="6A6A347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E1789F" w14:textId="77777777" w:rsidTr="004E7C14">
        <w:trPr>
          <w:trHeight w:val="340"/>
        </w:trPr>
        <w:tc>
          <w:tcPr>
            <w:tcW w:w="2688"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485"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914" w:type="pct"/>
            <w:shd w:val="clear" w:color="auto" w:fill="auto"/>
            <w:noWrap/>
            <w:vAlign w:val="center"/>
            <w:hideMark/>
          </w:tcPr>
          <w:p w14:paraId="2D1BC810" w14:textId="076AA3FA"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1DD6C8C9" w14:textId="212167E4"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0A6517EC" w14:textId="77777777" w:rsidTr="004E7C14">
        <w:trPr>
          <w:trHeight w:val="340"/>
        </w:trPr>
        <w:tc>
          <w:tcPr>
            <w:tcW w:w="2688"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914" w:type="pct"/>
            <w:shd w:val="clear" w:color="auto" w:fill="auto"/>
            <w:noWrap/>
            <w:vAlign w:val="center"/>
            <w:hideMark/>
          </w:tcPr>
          <w:p w14:paraId="39810303" w14:textId="199B66E7" w:rsidR="00B01FCB" w:rsidRPr="005C6214" w:rsidRDefault="00B01FCB" w:rsidP="00B923A5">
            <w:pPr>
              <w:jc w:val="right"/>
              <w:rPr>
                <w:sz w:val="22"/>
                <w:szCs w:val="22"/>
                <w:lang w:val="en-US"/>
              </w:rPr>
            </w:pPr>
          </w:p>
        </w:tc>
        <w:tc>
          <w:tcPr>
            <w:tcW w:w="914" w:type="pct"/>
            <w:shd w:val="clear" w:color="auto" w:fill="auto"/>
            <w:noWrap/>
            <w:vAlign w:val="center"/>
            <w:hideMark/>
          </w:tcPr>
          <w:p w14:paraId="255D6129" w14:textId="79C773EC" w:rsidR="00B01FCB" w:rsidRPr="005C6214" w:rsidRDefault="00B01FCB" w:rsidP="00B923A5">
            <w:pPr>
              <w:jc w:val="right"/>
              <w:rPr>
                <w:sz w:val="22"/>
                <w:szCs w:val="22"/>
                <w:lang w:val="en-US"/>
              </w:rPr>
            </w:pPr>
          </w:p>
        </w:tc>
      </w:tr>
      <w:tr w:rsidR="00650C14" w:rsidRPr="005C6214" w14:paraId="7BC964C5" w14:textId="77777777" w:rsidTr="004E7C14">
        <w:trPr>
          <w:trHeight w:val="340"/>
        </w:trPr>
        <w:tc>
          <w:tcPr>
            <w:tcW w:w="2688" w:type="pct"/>
            <w:shd w:val="clear" w:color="auto" w:fill="auto"/>
            <w:noWrap/>
            <w:vAlign w:val="center"/>
            <w:hideMark/>
          </w:tcPr>
          <w:p w14:paraId="63536AC9" w14:textId="77777777" w:rsidR="00B01FCB" w:rsidRPr="005C6214" w:rsidRDefault="00B01FCB" w:rsidP="00371653">
            <w:pPr>
              <w:rPr>
                <w:sz w:val="22"/>
                <w:szCs w:val="22"/>
                <w:lang w:val="en-US"/>
              </w:rPr>
            </w:pPr>
            <w:r w:rsidRPr="005C6214">
              <w:rPr>
                <w:sz w:val="22"/>
                <w:szCs w:val="22"/>
                <w:lang w:val="en-US"/>
              </w:rPr>
              <w:t>Rendering of services</w:t>
            </w:r>
          </w:p>
        </w:tc>
        <w:tc>
          <w:tcPr>
            <w:tcW w:w="485" w:type="pct"/>
            <w:shd w:val="clear" w:color="auto" w:fill="auto"/>
            <w:noWrap/>
            <w:vAlign w:val="center"/>
            <w:hideMark/>
          </w:tcPr>
          <w:p w14:paraId="123487C0" w14:textId="4BCC928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1</w:t>
            </w:r>
          </w:p>
        </w:tc>
        <w:tc>
          <w:tcPr>
            <w:tcW w:w="914" w:type="pct"/>
            <w:shd w:val="clear" w:color="auto" w:fill="auto"/>
            <w:noWrap/>
            <w:vAlign w:val="center"/>
            <w:hideMark/>
          </w:tcPr>
          <w:p w14:paraId="0448855B" w14:textId="73B713ED"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6D3094CD" w14:textId="51845A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2EC841" w14:textId="77777777" w:rsidTr="004E7C14">
        <w:trPr>
          <w:trHeight w:val="340"/>
        </w:trPr>
        <w:tc>
          <w:tcPr>
            <w:tcW w:w="2688" w:type="pct"/>
            <w:shd w:val="clear" w:color="auto" w:fill="auto"/>
            <w:noWrap/>
            <w:vAlign w:val="center"/>
            <w:hideMark/>
          </w:tcPr>
          <w:p w14:paraId="782BD3C5" w14:textId="5B50EA51" w:rsidR="00B01FCB" w:rsidRPr="005C6214" w:rsidRDefault="00B01FCB" w:rsidP="00371653">
            <w:pPr>
              <w:rPr>
                <w:sz w:val="22"/>
                <w:szCs w:val="22"/>
                <w:lang w:val="en-US"/>
              </w:rPr>
            </w:pPr>
            <w:r w:rsidRPr="005C6214">
              <w:rPr>
                <w:sz w:val="22"/>
                <w:szCs w:val="22"/>
                <w:lang w:val="en-US"/>
              </w:rPr>
              <w:t xml:space="preserve">Sale of </w:t>
            </w:r>
            <w:r w:rsidR="004E67AB" w:rsidRPr="005C6214">
              <w:rPr>
                <w:sz w:val="22"/>
                <w:szCs w:val="22"/>
                <w:lang w:val="en-US"/>
              </w:rPr>
              <w:t>goods</w:t>
            </w:r>
          </w:p>
        </w:tc>
        <w:tc>
          <w:tcPr>
            <w:tcW w:w="485" w:type="pct"/>
            <w:shd w:val="clear" w:color="auto" w:fill="auto"/>
            <w:noWrap/>
            <w:vAlign w:val="center"/>
            <w:hideMark/>
          </w:tcPr>
          <w:p w14:paraId="446836A9" w14:textId="021E7547"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2</w:t>
            </w:r>
          </w:p>
        </w:tc>
        <w:tc>
          <w:tcPr>
            <w:tcW w:w="914" w:type="pct"/>
            <w:shd w:val="clear" w:color="auto" w:fill="auto"/>
            <w:noWrap/>
            <w:vAlign w:val="center"/>
            <w:hideMark/>
          </w:tcPr>
          <w:p w14:paraId="6D05C23D" w14:textId="5D85D834"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0F99DFE" w14:textId="72C4362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3094D45F" w14:textId="77777777" w:rsidTr="004E7C14">
        <w:trPr>
          <w:trHeight w:val="340"/>
        </w:trPr>
        <w:tc>
          <w:tcPr>
            <w:tcW w:w="2688"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14:paraId="5D7C3E2F" w14:textId="6585E0A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3</w:t>
            </w:r>
          </w:p>
        </w:tc>
        <w:tc>
          <w:tcPr>
            <w:tcW w:w="914" w:type="pct"/>
            <w:shd w:val="clear" w:color="auto" w:fill="auto"/>
            <w:noWrap/>
            <w:vAlign w:val="center"/>
            <w:hideMark/>
          </w:tcPr>
          <w:p w14:paraId="026A6F30" w14:textId="6C5D77C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8383D4F" w14:textId="58C863B5"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C08EF7F" w14:textId="77777777" w:rsidTr="004E7C14">
        <w:trPr>
          <w:trHeight w:val="340"/>
        </w:trPr>
        <w:tc>
          <w:tcPr>
            <w:tcW w:w="2688" w:type="pct"/>
            <w:shd w:val="clear" w:color="auto" w:fill="auto"/>
            <w:noWrap/>
            <w:vAlign w:val="center"/>
            <w:hideMark/>
          </w:tcPr>
          <w:p w14:paraId="58A414BB" w14:textId="6A60ED97" w:rsidR="00B01FCB" w:rsidRPr="005C6214" w:rsidRDefault="00B01FCB" w:rsidP="00371653">
            <w:pPr>
              <w:rPr>
                <w:sz w:val="22"/>
                <w:szCs w:val="22"/>
                <w:lang w:val="en-US"/>
              </w:rPr>
            </w:pPr>
            <w:r w:rsidRPr="005C6214">
              <w:rPr>
                <w:sz w:val="22"/>
                <w:szCs w:val="22"/>
                <w:lang w:val="en-US"/>
              </w:rPr>
              <w:t xml:space="preserve">Finance income </w:t>
            </w:r>
          </w:p>
        </w:tc>
        <w:tc>
          <w:tcPr>
            <w:tcW w:w="485" w:type="pct"/>
            <w:shd w:val="clear" w:color="auto" w:fill="auto"/>
            <w:noWrap/>
            <w:vAlign w:val="center"/>
            <w:hideMark/>
          </w:tcPr>
          <w:p w14:paraId="29BC2A11" w14:textId="5C089241"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4</w:t>
            </w:r>
          </w:p>
        </w:tc>
        <w:tc>
          <w:tcPr>
            <w:tcW w:w="914" w:type="pct"/>
            <w:shd w:val="clear" w:color="auto" w:fill="auto"/>
            <w:noWrap/>
            <w:vAlign w:val="center"/>
            <w:hideMark/>
          </w:tcPr>
          <w:p w14:paraId="32A6A9BD" w14:textId="1AA5F7F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ECA9027" w14:textId="6C257C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BF0F223" w14:textId="77777777" w:rsidTr="004E7C14">
        <w:trPr>
          <w:trHeight w:val="340"/>
        </w:trPr>
        <w:tc>
          <w:tcPr>
            <w:tcW w:w="2688"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485" w:type="pct"/>
            <w:shd w:val="clear" w:color="auto" w:fill="auto"/>
            <w:noWrap/>
            <w:vAlign w:val="center"/>
            <w:hideMark/>
          </w:tcPr>
          <w:p w14:paraId="42A43446" w14:textId="4FDFB6CE"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5</w:t>
            </w:r>
          </w:p>
        </w:tc>
        <w:tc>
          <w:tcPr>
            <w:tcW w:w="914" w:type="pct"/>
            <w:shd w:val="clear" w:color="auto" w:fill="auto"/>
            <w:noWrap/>
            <w:vAlign w:val="center"/>
            <w:hideMark/>
          </w:tcPr>
          <w:p w14:paraId="307630EE" w14:textId="751B358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13FE996" w14:textId="2FE0628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7408791" w14:textId="77777777" w:rsidTr="004E7C14">
        <w:trPr>
          <w:trHeight w:val="340"/>
        </w:trPr>
        <w:tc>
          <w:tcPr>
            <w:tcW w:w="2688"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914" w:type="pct"/>
            <w:shd w:val="clear" w:color="auto" w:fill="auto"/>
            <w:noWrap/>
            <w:vAlign w:val="center"/>
            <w:hideMark/>
          </w:tcPr>
          <w:p w14:paraId="551D6EDE" w14:textId="4E3034E6"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65332C8A" w14:textId="2A6A3851"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CBD6697" w14:textId="77777777" w:rsidTr="004E7C14">
        <w:trPr>
          <w:trHeight w:val="340"/>
        </w:trPr>
        <w:tc>
          <w:tcPr>
            <w:tcW w:w="2688"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914" w:type="pct"/>
            <w:shd w:val="clear" w:color="auto" w:fill="auto"/>
            <w:noWrap/>
            <w:vAlign w:val="center"/>
            <w:hideMark/>
          </w:tcPr>
          <w:p w14:paraId="221A20F1" w14:textId="47FF5052" w:rsidR="00B01FCB" w:rsidRPr="005C6214" w:rsidRDefault="00B01FCB" w:rsidP="00B923A5">
            <w:pPr>
              <w:jc w:val="right"/>
              <w:rPr>
                <w:sz w:val="22"/>
                <w:szCs w:val="22"/>
                <w:lang w:val="en-US"/>
              </w:rPr>
            </w:pPr>
          </w:p>
        </w:tc>
        <w:tc>
          <w:tcPr>
            <w:tcW w:w="914" w:type="pct"/>
            <w:shd w:val="clear" w:color="auto" w:fill="auto"/>
            <w:noWrap/>
            <w:vAlign w:val="center"/>
            <w:hideMark/>
          </w:tcPr>
          <w:p w14:paraId="5F6E7CFA" w14:textId="28B92BEA" w:rsidR="00B01FCB" w:rsidRPr="005C6214" w:rsidRDefault="00B01FCB" w:rsidP="00B923A5">
            <w:pPr>
              <w:jc w:val="right"/>
              <w:rPr>
                <w:sz w:val="22"/>
                <w:szCs w:val="22"/>
                <w:lang w:val="en-US"/>
              </w:rPr>
            </w:pPr>
          </w:p>
        </w:tc>
      </w:tr>
      <w:tr w:rsidR="00650C14" w:rsidRPr="005C6214" w14:paraId="207878C6" w14:textId="77777777" w:rsidTr="004E7C14">
        <w:trPr>
          <w:trHeight w:val="340"/>
        </w:trPr>
        <w:tc>
          <w:tcPr>
            <w:tcW w:w="2688"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14:paraId="46727125" w14:textId="4A3F4CA7"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6</w:t>
            </w:r>
          </w:p>
        </w:tc>
        <w:tc>
          <w:tcPr>
            <w:tcW w:w="914" w:type="pct"/>
            <w:shd w:val="clear" w:color="auto" w:fill="auto"/>
            <w:noWrap/>
            <w:vAlign w:val="center"/>
            <w:hideMark/>
          </w:tcPr>
          <w:p w14:paraId="2F6B60E6" w14:textId="62D6667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57123D5" w14:textId="7E7C11E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BD00F28" w14:textId="77777777" w:rsidTr="004E7C14">
        <w:trPr>
          <w:trHeight w:val="340"/>
        </w:trPr>
        <w:tc>
          <w:tcPr>
            <w:tcW w:w="2688"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485" w:type="pct"/>
            <w:shd w:val="clear" w:color="auto" w:fill="auto"/>
            <w:noWrap/>
            <w:vAlign w:val="center"/>
            <w:hideMark/>
          </w:tcPr>
          <w:p w14:paraId="3D4465DF" w14:textId="796C8E90"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7</w:t>
            </w:r>
          </w:p>
        </w:tc>
        <w:tc>
          <w:tcPr>
            <w:tcW w:w="914" w:type="pct"/>
            <w:shd w:val="clear" w:color="auto" w:fill="auto"/>
            <w:noWrap/>
            <w:vAlign w:val="center"/>
            <w:hideMark/>
          </w:tcPr>
          <w:p w14:paraId="0404FF5F" w14:textId="5626588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EC58D71" w14:textId="181FC0D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9FD6786" w14:textId="77777777" w:rsidTr="004E7C14">
        <w:trPr>
          <w:trHeight w:val="340"/>
        </w:trPr>
        <w:tc>
          <w:tcPr>
            <w:tcW w:w="2688"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485" w:type="pct"/>
            <w:shd w:val="clear" w:color="auto" w:fill="auto"/>
            <w:noWrap/>
            <w:vAlign w:val="center"/>
            <w:hideMark/>
          </w:tcPr>
          <w:p w14:paraId="49569389" w14:textId="54A619BB"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8</w:t>
            </w:r>
          </w:p>
        </w:tc>
        <w:tc>
          <w:tcPr>
            <w:tcW w:w="914" w:type="pct"/>
            <w:shd w:val="clear" w:color="auto" w:fill="auto"/>
            <w:noWrap/>
            <w:vAlign w:val="center"/>
            <w:hideMark/>
          </w:tcPr>
          <w:p w14:paraId="1966D8F2" w14:textId="1536952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99D7E27" w14:textId="6A0411B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CA00783" w14:textId="77777777" w:rsidTr="004E7C14">
        <w:trPr>
          <w:trHeight w:val="340"/>
        </w:trPr>
        <w:tc>
          <w:tcPr>
            <w:tcW w:w="2688"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14:paraId="5E6C407F" w14:textId="0335F8AC"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9</w:t>
            </w:r>
          </w:p>
        </w:tc>
        <w:tc>
          <w:tcPr>
            <w:tcW w:w="914" w:type="pct"/>
            <w:shd w:val="clear" w:color="auto" w:fill="auto"/>
            <w:noWrap/>
            <w:vAlign w:val="center"/>
            <w:hideMark/>
          </w:tcPr>
          <w:p w14:paraId="79F33707" w14:textId="3927930F"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02930128" w14:textId="3E418589"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DEFD5C3" w14:textId="77777777" w:rsidTr="004E7C14">
        <w:trPr>
          <w:trHeight w:val="340"/>
        </w:trPr>
        <w:tc>
          <w:tcPr>
            <w:tcW w:w="2688"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14:paraId="63918961" w14:textId="48919AE0" w:rsidR="00B01FCB" w:rsidRPr="005C6214" w:rsidRDefault="00D4173D" w:rsidP="00371653">
            <w:pPr>
              <w:jc w:val="center"/>
              <w:rPr>
                <w:sz w:val="22"/>
                <w:szCs w:val="22"/>
                <w:lang w:val="en-US"/>
              </w:rPr>
            </w:pPr>
            <w:r w:rsidRPr="005C6214">
              <w:rPr>
                <w:sz w:val="22"/>
                <w:szCs w:val="22"/>
                <w:lang w:val="en-US"/>
              </w:rPr>
              <w:t>20</w:t>
            </w:r>
          </w:p>
        </w:tc>
        <w:tc>
          <w:tcPr>
            <w:tcW w:w="914" w:type="pct"/>
            <w:shd w:val="clear" w:color="auto" w:fill="auto"/>
            <w:noWrap/>
            <w:vAlign w:val="center"/>
            <w:hideMark/>
          </w:tcPr>
          <w:p w14:paraId="61503AA9" w14:textId="72AC9F8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5DE74FDE" w14:textId="636FDD52"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0F39766" w14:textId="77777777" w:rsidTr="004E7C14">
        <w:trPr>
          <w:trHeight w:val="340"/>
        </w:trPr>
        <w:tc>
          <w:tcPr>
            <w:tcW w:w="2688"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485" w:type="pct"/>
            <w:shd w:val="clear" w:color="auto" w:fill="auto"/>
            <w:noWrap/>
            <w:vAlign w:val="center"/>
            <w:hideMark/>
          </w:tcPr>
          <w:p w14:paraId="1FB9E4CA" w14:textId="14EF6CA8"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1</w:t>
            </w:r>
          </w:p>
        </w:tc>
        <w:tc>
          <w:tcPr>
            <w:tcW w:w="914" w:type="pct"/>
            <w:shd w:val="clear" w:color="auto" w:fill="auto"/>
            <w:noWrap/>
            <w:vAlign w:val="center"/>
            <w:hideMark/>
          </w:tcPr>
          <w:p w14:paraId="398AD69A" w14:textId="558A7B5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E5794C9" w14:textId="3CA994D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F80AF88" w14:textId="77777777" w:rsidTr="004E7C14">
        <w:trPr>
          <w:trHeight w:val="340"/>
        </w:trPr>
        <w:tc>
          <w:tcPr>
            <w:tcW w:w="2688"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485" w:type="pct"/>
            <w:shd w:val="clear" w:color="auto" w:fill="auto"/>
            <w:noWrap/>
            <w:vAlign w:val="center"/>
            <w:hideMark/>
          </w:tcPr>
          <w:p w14:paraId="7A3F7046" w14:textId="4028150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2</w:t>
            </w:r>
          </w:p>
        </w:tc>
        <w:tc>
          <w:tcPr>
            <w:tcW w:w="914" w:type="pct"/>
            <w:shd w:val="clear" w:color="auto" w:fill="auto"/>
            <w:noWrap/>
            <w:vAlign w:val="center"/>
            <w:hideMark/>
          </w:tcPr>
          <w:p w14:paraId="6EC32683" w14:textId="50BEC6DA"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FA95DCF" w14:textId="41DF8A7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EF82679" w14:textId="77777777" w:rsidTr="004E7C14">
        <w:trPr>
          <w:trHeight w:val="340"/>
        </w:trPr>
        <w:tc>
          <w:tcPr>
            <w:tcW w:w="2688"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485" w:type="pct"/>
            <w:shd w:val="clear" w:color="auto" w:fill="auto"/>
            <w:noWrap/>
            <w:vAlign w:val="center"/>
            <w:hideMark/>
          </w:tcPr>
          <w:p w14:paraId="6B196FE7" w14:textId="5CBB05D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3</w:t>
            </w:r>
          </w:p>
        </w:tc>
        <w:tc>
          <w:tcPr>
            <w:tcW w:w="914" w:type="pct"/>
            <w:shd w:val="clear" w:color="auto" w:fill="auto"/>
            <w:noWrap/>
            <w:vAlign w:val="center"/>
            <w:hideMark/>
          </w:tcPr>
          <w:p w14:paraId="49E6E967" w14:textId="37D0A977"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A94F141" w14:textId="5B01FBB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4C84314" w14:textId="77777777" w:rsidTr="004E7C14">
        <w:trPr>
          <w:trHeight w:val="340"/>
        </w:trPr>
        <w:tc>
          <w:tcPr>
            <w:tcW w:w="2688"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914" w:type="pct"/>
            <w:shd w:val="clear" w:color="auto" w:fill="auto"/>
            <w:noWrap/>
            <w:vAlign w:val="center"/>
            <w:hideMark/>
          </w:tcPr>
          <w:p w14:paraId="022BE737" w14:textId="7622923D"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6951DE41" w14:textId="27512A8B"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398DE9A9" w14:textId="77777777" w:rsidTr="004E7C14">
        <w:trPr>
          <w:trHeight w:val="340"/>
        </w:trPr>
        <w:tc>
          <w:tcPr>
            <w:tcW w:w="2688"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914" w:type="pct"/>
            <w:shd w:val="clear" w:color="auto" w:fill="auto"/>
            <w:noWrap/>
            <w:vAlign w:val="center"/>
            <w:hideMark/>
          </w:tcPr>
          <w:p w14:paraId="2A818A82" w14:textId="6FD9DE0D" w:rsidR="00B01FCB" w:rsidRPr="005C6214" w:rsidRDefault="00B01FCB" w:rsidP="00B923A5">
            <w:pPr>
              <w:jc w:val="right"/>
              <w:rPr>
                <w:sz w:val="22"/>
                <w:szCs w:val="22"/>
                <w:lang w:val="en-US"/>
              </w:rPr>
            </w:pPr>
          </w:p>
        </w:tc>
        <w:tc>
          <w:tcPr>
            <w:tcW w:w="914" w:type="pct"/>
            <w:shd w:val="clear" w:color="auto" w:fill="auto"/>
            <w:noWrap/>
            <w:vAlign w:val="center"/>
            <w:hideMark/>
          </w:tcPr>
          <w:p w14:paraId="46AB6D53" w14:textId="14288479" w:rsidR="00B01FCB" w:rsidRPr="005C6214" w:rsidRDefault="00B01FCB" w:rsidP="00B923A5">
            <w:pPr>
              <w:jc w:val="right"/>
              <w:rPr>
                <w:sz w:val="22"/>
                <w:szCs w:val="22"/>
                <w:lang w:val="en-US"/>
              </w:rPr>
            </w:pPr>
          </w:p>
        </w:tc>
      </w:tr>
      <w:tr w:rsidR="00650C14" w:rsidRPr="005C6214" w14:paraId="4A9DC4C6" w14:textId="77777777" w:rsidTr="004E7C14">
        <w:trPr>
          <w:trHeight w:val="340"/>
        </w:trPr>
        <w:tc>
          <w:tcPr>
            <w:tcW w:w="2688"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485" w:type="pct"/>
            <w:shd w:val="clear" w:color="auto" w:fill="auto"/>
            <w:noWrap/>
            <w:vAlign w:val="center"/>
            <w:hideMark/>
          </w:tcPr>
          <w:p w14:paraId="6ECE1C92" w14:textId="090CD126"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4</w:t>
            </w:r>
          </w:p>
        </w:tc>
        <w:tc>
          <w:tcPr>
            <w:tcW w:w="914" w:type="pct"/>
            <w:shd w:val="clear" w:color="auto" w:fill="auto"/>
            <w:noWrap/>
            <w:vAlign w:val="center"/>
            <w:hideMark/>
          </w:tcPr>
          <w:p w14:paraId="742AFC9B" w14:textId="716ED139"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029B1FB" w14:textId="435D6B8C"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371739F" w14:textId="77777777" w:rsidTr="004E7C14">
        <w:trPr>
          <w:trHeight w:val="340"/>
        </w:trPr>
        <w:tc>
          <w:tcPr>
            <w:tcW w:w="2688"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hideMark/>
          </w:tcPr>
          <w:p w14:paraId="12A6067F" w14:textId="0EF7C1EF" w:rsidR="00B01FCB" w:rsidRPr="005C6214" w:rsidRDefault="006E4BDD" w:rsidP="00371653">
            <w:pPr>
              <w:jc w:val="center"/>
              <w:rPr>
                <w:sz w:val="22"/>
                <w:szCs w:val="22"/>
                <w:lang w:val="en-US"/>
              </w:rPr>
            </w:pPr>
            <w:r w:rsidRPr="005C6214">
              <w:rPr>
                <w:sz w:val="22"/>
                <w:szCs w:val="22"/>
                <w:lang w:val="en-US"/>
              </w:rPr>
              <w:t>25</w:t>
            </w:r>
          </w:p>
        </w:tc>
        <w:tc>
          <w:tcPr>
            <w:tcW w:w="914" w:type="pct"/>
            <w:shd w:val="clear" w:color="auto" w:fill="auto"/>
            <w:noWrap/>
            <w:vAlign w:val="center"/>
            <w:hideMark/>
          </w:tcPr>
          <w:p w14:paraId="0653E1C0" w14:textId="4EB4EF58"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5B082B49" w14:textId="71F3ACC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DFBDD5B" w14:textId="77777777" w:rsidTr="004E7C14">
        <w:trPr>
          <w:trHeight w:val="340"/>
        </w:trPr>
        <w:tc>
          <w:tcPr>
            <w:tcW w:w="2688"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485" w:type="pct"/>
            <w:shd w:val="clear" w:color="auto" w:fill="auto"/>
            <w:noWrap/>
            <w:vAlign w:val="center"/>
            <w:hideMark/>
          </w:tcPr>
          <w:p w14:paraId="0FFBDD22" w14:textId="51D7AEB6"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6</w:t>
            </w:r>
          </w:p>
        </w:tc>
        <w:tc>
          <w:tcPr>
            <w:tcW w:w="914" w:type="pct"/>
            <w:shd w:val="clear" w:color="auto" w:fill="auto"/>
            <w:noWrap/>
            <w:vAlign w:val="center"/>
            <w:hideMark/>
          </w:tcPr>
          <w:p w14:paraId="4C5F162D" w14:textId="2C393799"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6E2985B" w14:textId="2A16BDA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127808E1" w14:textId="77777777" w:rsidTr="004E7C14">
        <w:trPr>
          <w:trHeight w:val="340"/>
        </w:trPr>
        <w:tc>
          <w:tcPr>
            <w:tcW w:w="2688"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485" w:type="pct"/>
            <w:shd w:val="clear" w:color="auto" w:fill="auto"/>
            <w:noWrap/>
            <w:vAlign w:val="center"/>
            <w:hideMark/>
          </w:tcPr>
          <w:p w14:paraId="1727A05E" w14:textId="5A56617E"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7</w:t>
            </w:r>
          </w:p>
        </w:tc>
        <w:tc>
          <w:tcPr>
            <w:tcW w:w="914" w:type="pct"/>
            <w:shd w:val="clear" w:color="auto" w:fill="auto"/>
            <w:noWrap/>
            <w:vAlign w:val="center"/>
            <w:hideMark/>
          </w:tcPr>
          <w:p w14:paraId="663FEB6C" w14:textId="3B36803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D376DB2" w14:textId="635E298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FC4AD6D" w14:textId="77777777" w:rsidTr="004E7C14">
        <w:trPr>
          <w:trHeight w:val="340"/>
        </w:trPr>
        <w:tc>
          <w:tcPr>
            <w:tcW w:w="2688"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914" w:type="pct"/>
            <w:shd w:val="clear" w:color="auto" w:fill="auto"/>
            <w:noWrap/>
            <w:vAlign w:val="center"/>
            <w:hideMark/>
          </w:tcPr>
          <w:p w14:paraId="2A6F03E3" w14:textId="107CD295"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14" w:type="pct"/>
            <w:shd w:val="clear" w:color="auto" w:fill="auto"/>
            <w:noWrap/>
            <w:vAlign w:val="center"/>
            <w:hideMark/>
          </w:tcPr>
          <w:p w14:paraId="7FF4DCB9" w14:textId="73C9B842"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4E7C14">
        <w:trPr>
          <w:trHeight w:val="340"/>
        </w:trPr>
        <w:tc>
          <w:tcPr>
            <w:tcW w:w="2688"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485" w:type="pct"/>
            <w:shd w:val="clear" w:color="auto" w:fill="auto"/>
            <w:noWrap/>
            <w:vAlign w:val="center"/>
            <w:hideMark/>
          </w:tcPr>
          <w:p w14:paraId="5323F36E" w14:textId="5C43097C" w:rsidR="00B01FCB" w:rsidRPr="005C6214" w:rsidRDefault="009703B8" w:rsidP="00371653">
            <w:pPr>
              <w:jc w:val="center"/>
              <w:rPr>
                <w:sz w:val="22"/>
                <w:szCs w:val="22"/>
                <w:lang w:val="en-US"/>
              </w:rPr>
            </w:pPr>
            <w:r w:rsidRPr="005C6214">
              <w:rPr>
                <w:sz w:val="22"/>
                <w:szCs w:val="22"/>
                <w:lang w:val="en-US"/>
              </w:rPr>
              <w:t>2</w:t>
            </w:r>
            <w:r w:rsidR="001D2CE4" w:rsidRPr="005C6214">
              <w:rPr>
                <w:sz w:val="22"/>
                <w:szCs w:val="22"/>
                <w:lang w:val="en-US"/>
              </w:rPr>
              <w:t>8</w:t>
            </w:r>
          </w:p>
        </w:tc>
        <w:tc>
          <w:tcPr>
            <w:tcW w:w="914" w:type="pct"/>
            <w:shd w:val="clear" w:color="auto" w:fill="auto"/>
            <w:noWrap/>
            <w:vAlign w:val="center"/>
            <w:hideMark/>
          </w:tcPr>
          <w:p w14:paraId="253EB800" w14:textId="585A51E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225A732" w14:textId="6BA7428F"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6E84C85" w14:textId="77777777" w:rsidTr="004E7C14">
        <w:trPr>
          <w:trHeight w:val="340"/>
        </w:trPr>
        <w:tc>
          <w:tcPr>
            <w:tcW w:w="2688" w:type="pct"/>
            <w:shd w:val="clear" w:color="auto" w:fill="auto"/>
            <w:noWrap/>
            <w:vAlign w:val="center"/>
            <w:hideMark/>
          </w:tcPr>
          <w:p w14:paraId="01132D36" w14:textId="45D334AE"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002A0F73" w:rsidRPr="005C6214">
              <w:rPr>
                <w:b/>
                <w:bCs/>
                <w:sz w:val="22"/>
                <w:szCs w:val="22"/>
                <w:lang w:val="en-US"/>
              </w:rPr>
              <w:t>/year</w:t>
            </w:r>
          </w:p>
        </w:tc>
        <w:tc>
          <w:tcPr>
            <w:tcW w:w="485"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914" w:type="pct"/>
            <w:shd w:val="clear" w:color="auto" w:fill="auto"/>
            <w:noWrap/>
            <w:vAlign w:val="center"/>
            <w:hideMark/>
          </w:tcPr>
          <w:p w14:paraId="1CD089D5" w14:textId="755F2F1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14" w:type="pct"/>
            <w:shd w:val="clear" w:color="auto" w:fill="auto"/>
            <w:noWrap/>
            <w:vAlign w:val="center"/>
            <w:hideMark/>
          </w:tcPr>
          <w:p w14:paraId="07446BCD" w14:textId="472748C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A8E1CCA" w14:textId="77777777" w:rsidTr="004E7C14">
        <w:trPr>
          <w:trHeight w:val="340"/>
        </w:trPr>
        <w:tc>
          <w:tcPr>
            <w:tcW w:w="2688" w:type="pct"/>
            <w:shd w:val="clear" w:color="auto" w:fill="auto"/>
            <w:noWrap/>
            <w:vAlign w:val="center"/>
          </w:tcPr>
          <w:p w14:paraId="78CC7B3B" w14:textId="77777777" w:rsidR="002A0F73" w:rsidRPr="005C6214" w:rsidRDefault="002A0F73" w:rsidP="00371653">
            <w:pPr>
              <w:rPr>
                <w:bCs/>
                <w:sz w:val="22"/>
                <w:szCs w:val="22"/>
                <w:lang w:val="en-US"/>
              </w:rPr>
            </w:pPr>
            <w:r w:rsidRPr="005C6214">
              <w:rPr>
                <w:bCs/>
                <w:sz w:val="22"/>
                <w:szCs w:val="22"/>
                <w:lang w:val="en-US"/>
              </w:rPr>
              <w:t>Remission to National Treasury</w:t>
            </w:r>
          </w:p>
        </w:tc>
        <w:tc>
          <w:tcPr>
            <w:tcW w:w="485" w:type="pct"/>
            <w:shd w:val="clear" w:color="auto" w:fill="auto"/>
            <w:noWrap/>
            <w:vAlign w:val="center"/>
          </w:tcPr>
          <w:p w14:paraId="57A07C5F" w14:textId="4E836B8D" w:rsidR="002A0F73" w:rsidRPr="005C6214" w:rsidRDefault="003A11B2" w:rsidP="00371653">
            <w:pPr>
              <w:jc w:val="center"/>
              <w:rPr>
                <w:sz w:val="22"/>
                <w:szCs w:val="22"/>
                <w:lang w:val="en-US"/>
              </w:rPr>
            </w:pPr>
            <w:r>
              <w:rPr>
                <w:sz w:val="22"/>
                <w:szCs w:val="22"/>
                <w:lang w:val="en-US"/>
              </w:rPr>
              <w:t>47</w:t>
            </w:r>
          </w:p>
        </w:tc>
        <w:tc>
          <w:tcPr>
            <w:tcW w:w="914" w:type="pct"/>
            <w:shd w:val="clear" w:color="auto" w:fill="auto"/>
            <w:noWrap/>
            <w:vAlign w:val="center"/>
          </w:tcPr>
          <w:p w14:paraId="42D01EC1" w14:textId="030C890E" w:rsidR="002A0F73"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tcPr>
          <w:p w14:paraId="4538AE93" w14:textId="12F29AC8"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13AC587C" w14:textId="77777777" w:rsidTr="004E7C14">
        <w:trPr>
          <w:trHeight w:val="340"/>
        </w:trPr>
        <w:tc>
          <w:tcPr>
            <w:tcW w:w="2688"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485"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914" w:type="pct"/>
            <w:shd w:val="clear" w:color="auto" w:fill="auto"/>
            <w:noWrap/>
            <w:vAlign w:val="center"/>
          </w:tcPr>
          <w:p w14:paraId="31454ED1" w14:textId="0028A315" w:rsidR="002A0F73"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tcPr>
          <w:p w14:paraId="4AED7B9F" w14:textId="32051E7E"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4A54798" w14:textId="77777777" w:rsidTr="004E7C14">
        <w:trPr>
          <w:trHeight w:val="340"/>
        </w:trPr>
        <w:tc>
          <w:tcPr>
            <w:tcW w:w="2688" w:type="pct"/>
            <w:shd w:val="clear" w:color="auto" w:fill="auto"/>
            <w:noWrap/>
            <w:vAlign w:val="center"/>
            <w:hideMark/>
          </w:tcPr>
          <w:p w14:paraId="55CB38BB" w14:textId="77777777" w:rsidR="00B01FCB" w:rsidRPr="005C6214" w:rsidRDefault="00B01FCB" w:rsidP="00371653">
            <w:pPr>
              <w:rPr>
                <w:sz w:val="22"/>
                <w:szCs w:val="22"/>
                <w:lang w:val="en-US"/>
              </w:rPr>
            </w:pPr>
            <w:r w:rsidRPr="005C6214">
              <w:rPr>
                <w:sz w:val="22"/>
                <w:szCs w:val="22"/>
                <w:lang w:val="en-US"/>
              </w:rPr>
              <w:lastRenderedPageBreak/>
              <w:t>Attributable to:</w:t>
            </w:r>
          </w:p>
        </w:tc>
        <w:tc>
          <w:tcPr>
            <w:tcW w:w="485" w:type="pct"/>
            <w:shd w:val="clear" w:color="auto" w:fill="auto"/>
            <w:noWrap/>
            <w:vAlign w:val="center"/>
            <w:hideMark/>
          </w:tcPr>
          <w:p w14:paraId="704C33CC"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366C1F75" w14:textId="096F94A8" w:rsidR="00B01FCB" w:rsidRPr="005C6214" w:rsidRDefault="00B01FCB" w:rsidP="00B923A5">
            <w:pPr>
              <w:jc w:val="right"/>
              <w:rPr>
                <w:sz w:val="22"/>
                <w:szCs w:val="22"/>
                <w:lang w:val="en-US"/>
              </w:rPr>
            </w:pPr>
          </w:p>
        </w:tc>
        <w:tc>
          <w:tcPr>
            <w:tcW w:w="914" w:type="pct"/>
            <w:shd w:val="clear" w:color="auto" w:fill="auto"/>
            <w:noWrap/>
            <w:vAlign w:val="center"/>
            <w:hideMark/>
          </w:tcPr>
          <w:p w14:paraId="6CFF9934" w14:textId="18A69A78" w:rsidR="00B01FCB" w:rsidRPr="005C6214" w:rsidRDefault="00B01FCB" w:rsidP="00B923A5">
            <w:pPr>
              <w:jc w:val="right"/>
              <w:rPr>
                <w:sz w:val="22"/>
                <w:szCs w:val="22"/>
                <w:lang w:val="en-US"/>
              </w:rPr>
            </w:pPr>
          </w:p>
        </w:tc>
      </w:tr>
      <w:tr w:rsidR="00650C14" w:rsidRPr="005C6214" w14:paraId="0744F411" w14:textId="77777777" w:rsidTr="004E7C14">
        <w:trPr>
          <w:trHeight w:val="340"/>
        </w:trPr>
        <w:tc>
          <w:tcPr>
            <w:tcW w:w="2688" w:type="pct"/>
            <w:shd w:val="clear" w:color="auto" w:fill="auto"/>
            <w:noWrap/>
            <w:vAlign w:val="center"/>
            <w:hideMark/>
          </w:tcPr>
          <w:p w14:paraId="73B854AD" w14:textId="77777777" w:rsidR="00B01FCB" w:rsidRPr="005C6214" w:rsidRDefault="00B01FCB" w:rsidP="00371653">
            <w:pPr>
              <w:rPr>
                <w:sz w:val="22"/>
                <w:szCs w:val="22"/>
                <w:lang w:val="en-US"/>
              </w:rPr>
            </w:pPr>
            <w:r w:rsidRPr="005C6214">
              <w:rPr>
                <w:sz w:val="22"/>
                <w:szCs w:val="22"/>
                <w:lang w:val="en-US"/>
              </w:rPr>
              <w:t>Surplus/(deficit) attributable to minority interest</w:t>
            </w:r>
          </w:p>
        </w:tc>
        <w:tc>
          <w:tcPr>
            <w:tcW w:w="485" w:type="pct"/>
            <w:shd w:val="clear" w:color="auto" w:fill="auto"/>
            <w:noWrap/>
            <w:vAlign w:val="center"/>
          </w:tcPr>
          <w:p w14:paraId="0195757A" w14:textId="77777777" w:rsidR="00B01FCB" w:rsidRPr="005C6214" w:rsidRDefault="00B01FCB" w:rsidP="00371653">
            <w:pPr>
              <w:jc w:val="center"/>
              <w:rPr>
                <w:sz w:val="22"/>
                <w:szCs w:val="22"/>
                <w:lang w:val="en-US"/>
              </w:rPr>
            </w:pPr>
          </w:p>
        </w:tc>
        <w:tc>
          <w:tcPr>
            <w:tcW w:w="914" w:type="pct"/>
            <w:shd w:val="clear" w:color="auto" w:fill="auto"/>
            <w:noWrap/>
            <w:vAlign w:val="center"/>
          </w:tcPr>
          <w:p w14:paraId="5DC869EA" w14:textId="38BC5684" w:rsidR="00B01FCB" w:rsidRPr="005C6214" w:rsidRDefault="00D505E5" w:rsidP="00B923A5">
            <w:pPr>
              <w:jc w:val="right"/>
              <w:rPr>
                <w:sz w:val="22"/>
                <w:szCs w:val="22"/>
                <w:lang w:val="en-US"/>
              </w:rPr>
            </w:pPr>
            <w:r>
              <w:rPr>
                <w:sz w:val="22"/>
                <w:szCs w:val="22"/>
                <w:lang w:val="en-US"/>
              </w:rPr>
              <w:t>x</w:t>
            </w:r>
            <w:r w:rsidR="00371653" w:rsidRPr="005C6214">
              <w:rPr>
                <w:sz w:val="22"/>
                <w:szCs w:val="22"/>
                <w:lang w:val="en-US"/>
              </w:rPr>
              <w:t>xx</w:t>
            </w:r>
            <w:r>
              <w:rPr>
                <w:sz w:val="22"/>
                <w:szCs w:val="22"/>
                <w:lang w:val="en-US"/>
              </w:rPr>
              <w:t>/(xxx)</w:t>
            </w:r>
          </w:p>
        </w:tc>
        <w:tc>
          <w:tcPr>
            <w:tcW w:w="914" w:type="pct"/>
            <w:shd w:val="clear" w:color="auto" w:fill="auto"/>
            <w:noWrap/>
            <w:vAlign w:val="center"/>
          </w:tcPr>
          <w:p w14:paraId="6C94105F" w14:textId="59FC4585" w:rsidR="00B01FCB" w:rsidRPr="005C6214" w:rsidRDefault="00D505E5" w:rsidP="00B923A5">
            <w:pPr>
              <w:jc w:val="right"/>
              <w:rPr>
                <w:sz w:val="22"/>
                <w:szCs w:val="22"/>
                <w:lang w:val="en-US"/>
              </w:rPr>
            </w:pPr>
            <w:r>
              <w:rPr>
                <w:sz w:val="22"/>
                <w:szCs w:val="22"/>
                <w:lang w:val="en-US"/>
              </w:rPr>
              <w:t>xxx</w:t>
            </w:r>
            <w:r w:rsidR="00371653" w:rsidRPr="005C6214">
              <w:rPr>
                <w:sz w:val="22"/>
                <w:szCs w:val="22"/>
                <w:lang w:val="en-US"/>
              </w:rPr>
              <w:t>(xxx)</w:t>
            </w:r>
          </w:p>
        </w:tc>
      </w:tr>
      <w:tr w:rsidR="00650C14" w:rsidRPr="005C6214" w14:paraId="4763A4B9" w14:textId="77777777" w:rsidTr="004E7C14">
        <w:trPr>
          <w:trHeight w:val="340"/>
        </w:trPr>
        <w:tc>
          <w:tcPr>
            <w:tcW w:w="2688" w:type="pct"/>
            <w:shd w:val="clear" w:color="auto" w:fill="auto"/>
            <w:noWrap/>
            <w:vAlign w:val="center"/>
            <w:hideMark/>
          </w:tcPr>
          <w:p w14:paraId="7B53E4D9" w14:textId="26C12828" w:rsidR="00B01FCB" w:rsidRPr="005C6214" w:rsidRDefault="00B01FCB" w:rsidP="00371653">
            <w:pPr>
              <w:rPr>
                <w:sz w:val="22"/>
                <w:szCs w:val="22"/>
                <w:lang w:val="en-US"/>
              </w:rPr>
            </w:pPr>
            <w:r w:rsidRPr="005C6214">
              <w:rPr>
                <w:sz w:val="22"/>
                <w:szCs w:val="22"/>
                <w:lang w:val="en-US"/>
              </w:rPr>
              <w:t xml:space="preserve">Surplus attributable to owners of the controlling </w:t>
            </w:r>
            <w:r w:rsidR="00E80625" w:rsidRPr="005C6214">
              <w:rPr>
                <w:sz w:val="22"/>
                <w:szCs w:val="22"/>
                <w:lang w:val="en-US"/>
              </w:rPr>
              <w:t>Entity</w:t>
            </w:r>
          </w:p>
        </w:tc>
        <w:tc>
          <w:tcPr>
            <w:tcW w:w="485" w:type="pct"/>
            <w:shd w:val="clear" w:color="auto" w:fill="auto"/>
            <w:noWrap/>
            <w:vAlign w:val="center"/>
            <w:hideMark/>
          </w:tcPr>
          <w:p w14:paraId="5C7F4D45" w14:textId="4B479D8B" w:rsidR="00B01FCB" w:rsidRPr="005C6214" w:rsidRDefault="00B01FCB" w:rsidP="00371653">
            <w:pPr>
              <w:jc w:val="center"/>
              <w:rPr>
                <w:sz w:val="22"/>
                <w:szCs w:val="22"/>
                <w:lang w:val="en-US"/>
              </w:rPr>
            </w:pPr>
          </w:p>
        </w:tc>
        <w:tc>
          <w:tcPr>
            <w:tcW w:w="914" w:type="pct"/>
            <w:shd w:val="clear" w:color="auto" w:fill="auto"/>
            <w:noWrap/>
            <w:vAlign w:val="center"/>
            <w:hideMark/>
          </w:tcPr>
          <w:p w14:paraId="1AC43466" w14:textId="46424398"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41AE8D8" w14:textId="772806F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42C7DE9" w14:textId="77777777" w:rsidTr="004E7C14">
        <w:trPr>
          <w:trHeight w:val="340"/>
        </w:trPr>
        <w:tc>
          <w:tcPr>
            <w:tcW w:w="2688" w:type="pct"/>
            <w:shd w:val="clear" w:color="auto" w:fill="auto"/>
            <w:noWrap/>
            <w:vAlign w:val="center"/>
            <w:hideMark/>
          </w:tcPr>
          <w:p w14:paraId="54B32998" w14:textId="77777777" w:rsidR="00B01FCB" w:rsidRPr="005C6214" w:rsidRDefault="00B01FCB" w:rsidP="00371653">
            <w:pPr>
              <w:rPr>
                <w:sz w:val="22"/>
                <w:szCs w:val="22"/>
                <w:lang w:val="en-US"/>
              </w:rPr>
            </w:pPr>
          </w:p>
        </w:tc>
        <w:tc>
          <w:tcPr>
            <w:tcW w:w="485" w:type="pct"/>
            <w:shd w:val="clear" w:color="auto" w:fill="auto"/>
            <w:noWrap/>
            <w:vAlign w:val="center"/>
            <w:hideMark/>
          </w:tcPr>
          <w:p w14:paraId="784F84A2" w14:textId="1573B46A" w:rsidR="00B01FCB" w:rsidRPr="005C6214" w:rsidRDefault="00B01FCB" w:rsidP="00371653">
            <w:pPr>
              <w:jc w:val="center"/>
              <w:rPr>
                <w:sz w:val="22"/>
                <w:szCs w:val="22"/>
                <w:lang w:val="en-US"/>
              </w:rPr>
            </w:pPr>
          </w:p>
        </w:tc>
        <w:tc>
          <w:tcPr>
            <w:tcW w:w="914" w:type="pct"/>
            <w:shd w:val="clear" w:color="auto" w:fill="auto"/>
            <w:noWrap/>
            <w:vAlign w:val="center"/>
            <w:hideMark/>
          </w:tcPr>
          <w:p w14:paraId="1DA02195" w14:textId="55A02F62"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233505CE" w14:textId="7D46B3F7" w:rsidR="00B01FCB" w:rsidRPr="005C6214" w:rsidRDefault="00371653" w:rsidP="00B923A5">
            <w:pPr>
              <w:jc w:val="right"/>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553D0F45"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5D1A05" w14:paraId="751328EF" w14:textId="77777777">
        <w:trPr>
          <w:trHeight w:val="283"/>
        </w:trPr>
        <w:tc>
          <w:tcPr>
            <w:tcW w:w="3212" w:type="dxa"/>
          </w:tcPr>
          <w:p w14:paraId="7BA634BA" w14:textId="77777777" w:rsidR="005D1A05" w:rsidRPr="007A6A9A" w:rsidRDefault="005D1A05">
            <w:pPr>
              <w:spacing w:line="360" w:lineRule="auto"/>
              <w:jc w:val="both"/>
              <w:rPr>
                <w:b/>
                <w:bCs/>
                <w:lang w:val="en-US"/>
              </w:rPr>
            </w:pPr>
            <w:r>
              <w:rPr>
                <w:b/>
                <w:bCs/>
                <w:lang w:val="en-US"/>
              </w:rPr>
              <w:t>……………………………..</w:t>
            </w:r>
          </w:p>
        </w:tc>
        <w:tc>
          <w:tcPr>
            <w:tcW w:w="3213" w:type="dxa"/>
          </w:tcPr>
          <w:p w14:paraId="3241C280" w14:textId="77777777" w:rsidR="005D1A05" w:rsidRPr="007A6A9A" w:rsidRDefault="005D1A05">
            <w:pPr>
              <w:spacing w:line="360" w:lineRule="auto"/>
              <w:jc w:val="both"/>
              <w:rPr>
                <w:b/>
                <w:bCs/>
                <w:lang w:val="en-US"/>
              </w:rPr>
            </w:pPr>
            <w:r>
              <w:rPr>
                <w:b/>
                <w:bCs/>
                <w:lang w:val="en-US"/>
              </w:rPr>
              <w:t>………………………………</w:t>
            </w:r>
          </w:p>
        </w:tc>
        <w:tc>
          <w:tcPr>
            <w:tcW w:w="3213" w:type="dxa"/>
          </w:tcPr>
          <w:p w14:paraId="1FCF76F4" w14:textId="77777777" w:rsidR="005D1A05" w:rsidRPr="007A6A9A" w:rsidRDefault="005D1A05">
            <w:pPr>
              <w:spacing w:line="360" w:lineRule="auto"/>
              <w:jc w:val="both"/>
              <w:rPr>
                <w:b/>
                <w:bCs/>
                <w:lang w:val="en-US"/>
              </w:rPr>
            </w:pPr>
            <w:r>
              <w:rPr>
                <w:b/>
                <w:bCs/>
                <w:lang w:val="en-US"/>
              </w:rPr>
              <w:t>………………………………</w:t>
            </w:r>
          </w:p>
        </w:tc>
      </w:tr>
      <w:tr w:rsidR="005D1A05" w14:paraId="53E31387" w14:textId="77777777">
        <w:trPr>
          <w:trHeight w:val="283"/>
        </w:trPr>
        <w:tc>
          <w:tcPr>
            <w:tcW w:w="3212" w:type="dxa"/>
          </w:tcPr>
          <w:p w14:paraId="7B163ECC"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1F74208E"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4511B895" w14:textId="77777777" w:rsidR="005D1A05" w:rsidRPr="007A6A9A" w:rsidRDefault="005D1A05">
            <w:pPr>
              <w:spacing w:line="360" w:lineRule="auto"/>
              <w:jc w:val="both"/>
              <w:rPr>
                <w:b/>
                <w:bCs/>
                <w:lang w:val="en-US"/>
              </w:rPr>
            </w:pPr>
            <w:r w:rsidRPr="007A6A9A">
              <w:rPr>
                <w:b/>
                <w:bCs/>
                <w:lang w:val="en-US"/>
              </w:rPr>
              <w:t>Name:</w:t>
            </w:r>
          </w:p>
        </w:tc>
      </w:tr>
      <w:tr w:rsidR="005D1A05" w14:paraId="1ECB3BF5" w14:textId="77777777">
        <w:trPr>
          <w:trHeight w:val="283"/>
        </w:trPr>
        <w:tc>
          <w:tcPr>
            <w:tcW w:w="3212" w:type="dxa"/>
          </w:tcPr>
          <w:p w14:paraId="4971155B" w14:textId="77777777" w:rsidR="005D1A05" w:rsidRPr="007A6A9A" w:rsidRDefault="005D1A05">
            <w:pPr>
              <w:spacing w:line="360" w:lineRule="auto"/>
              <w:jc w:val="both"/>
              <w:rPr>
                <w:b/>
                <w:bCs/>
                <w:lang w:val="en-US"/>
              </w:rPr>
            </w:pPr>
            <w:r w:rsidRPr="007A6A9A">
              <w:rPr>
                <w:b/>
                <w:bCs/>
                <w:lang w:val="en-US"/>
              </w:rPr>
              <w:t>Accounting Officer</w:t>
            </w:r>
          </w:p>
        </w:tc>
        <w:tc>
          <w:tcPr>
            <w:tcW w:w="3213" w:type="dxa"/>
          </w:tcPr>
          <w:p w14:paraId="124D32CE" w14:textId="77777777" w:rsidR="005D1A05" w:rsidRPr="007A6A9A" w:rsidRDefault="005D1A05">
            <w:pPr>
              <w:spacing w:line="360" w:lineRule="auto"/>
              <w:jc w:val="both"/>
              <w:rPr>
                <w:b/>
                <w:bCs/>
                <w:lang w:val="en-US"/>
              </w:rPr>
            </w:pPr>
            <w:r w:rsidRPr="007A6A9A">
              <w:rPr>
                <w:b/>
                <w:bCs/>
                <w:lang w:val="en-US"/>
              </w:rPr>
              <w:t>Head of Finance</w:t>
            </w:r>
          </w:p>
        </w:tc>
        <w:tc>
          <w:tcPr>
            <w:tcW w:w="3213" w:type="dxa"/>
          </w:tcPr>
          <w:p w14:paraId="36A2CE25" w14:textId="77777777" w:rsidR="005D1A05" w:rsidRPr="007A6A9A" w:rsidRDefault="005D1A05">
            <w:pPr>
              <w:spacing w:line="360" w:lineRule="auto"/>
              <w:jc w:val="both"/>
              <w:rPr>
                <w:b/>
                <w:bCs/>
                <w:lang w:val="en-US"/>
              </w:rPr>
            </w:pPr>
            <w:r w:rsidRPr="007A6A9A">
              <w:rPr>
                <w:b/>
                <w:bCs/>
                <w:lang w:val="en-US"/>
              </w:rPr>
              <w:t>Chairman of the Board</w:t>
            </w:r>
          </w:p>
        </w:tc>
      </w:tr>
      <w:tr w:rsidR="005D1A05" w14:paraId="11C6FE8B" w14:textId="77777777">
        <w:trPr>
          <w:trHeight w:val="283"/>
        </w:trPr>
        <w:tc>
          <w:tcPr>
            <w:tcW w:w="3212" w:type="dxa"/>
          </w:tcPr>
          <w:p w14:paraId="75C7E9A9" w14:textId="77777777" w:rsidR="005D1A05" w:rsidRPr="007A6A9A" w:rsidRDefault="005D1A05">
            <w:pPr>
              <w:spacing w:line="360" w:lineRule="auto"/>
              <w:jc w:val="both"/>
              <w:rPr>
                <w:b/>
                <w:bCs/>
              </w:rPr>
            </w:pPr>
          </w:p>
        </w:tc>
        <w:tc>
          <w:tcPr>
            <w:tcW w:w="3213" w:type="dxa"/>
          </w:tcPr>
          <w:p w14:paraId="115BF96D" w14:textId="77777777" w:rsidR="005D1A05" w:rsidRPr="007A6A9A" w:rsidRDefault="005D1A05">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107C75FC" w14:textId="77777777" w:rsidR="005D1A05" w:rsidRPr="007A6A9A" w:rsidRDefault="005D1A05">
            <w:pPr>
              <w:spacing w:line="360" w:lineRule="auto"/>
              <w:jc w:val="both"/>
              <w:rPr>
                <w:b/>
                <w:bCs/>
              </w:rPr>
            </w:pPr>
          </w:p>
        </w:tc>
      </w:tr>
      <w:tr w:rsidR="005D1A05" w14:paraId="05F866B4" w14:textId="77777777">
        <w:trPr>
          <w:trHeight w:val="283"/>
        </w:trPr>
        <w:tc>
          <w:tcPr>
            <w:tcW w:w="3212" w:type="dxa"/>
          </w:tcPr>
          <w:p w14:paraId="1A1FE49A"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5491B412"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74B6055B" w14:textId="77777777" w:rsidR="005D1A05" w:rsidRPr="007A6A9A" w:rsidRDefault="005D1A05">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C75D48">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71412137"/>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908"/>
        <w:gridCol w:w="1908"/>
      </w:tblGrid>
      <w:tr w:rsidR="00414D5A" w:rsidRPr="005C6214" w14:paraId="1D01BF62" w14:textId="77777777" w:rsidTr="00B86FDC">
        <w:trPr>
          <w:trHeight w:val="340"/>
          <w:tblHeader/>
        </w:trPr>
        <w:tc>
          <w:tcPr>
            <w:tcW w:w="5103" w:type="dxa"/>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993" w:type="dxa"/>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bottom"/>
            <w:hideMark/>
          </w:tcPr>
          <w:p w14:paraId="32F6CEAC" w14:textId="1B0112C4" w:rsidR="00414D5A" w:rsidRPr="005C6214" w:rsidRDefault="00414D5A" w:rsidP="002F1C90">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bottom"/>
            <w:hideMark/>
          </w:tcPr>
          <w:p w14:paraId="4163640B" w14:textId="6D077512" w:rsidR="00414D5A" w:rsidRPr="005C6214" w:rsidRDefault="00BD62E2" w:rsidP="002F1C90">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414D5A" w:rsidRPr="005C6214" w14:paraId="2C04E0D1" w14:textId="77777777" w:rsidTr="00B86FDC">
        <w:trPr>
          <w:trHeight w:val="340"/>
          <w:tblHeader/>
        </w:trPr>
        <w:tc>
          <w:tcPr>
            <w:tcW w:w="5103" w:type="dxa"/>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993" w:type="dxa"/>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908" w:type="dxa"/>
            <w:shd w:val="clear" w:color="auto" w:fill="0070C0"/>
            <w:noWrap/>
            <w:vAlign w:val="center"/>
            <w:hideMark/>
          </w:tcPr>
          <w:p w14:paraId="71B6076C" w14:textId="595FD046"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c>
          <w:tcPr>
            <w:tcW w:w="1908" w:type="dxa"/>
            <w:shd w:val="clear" w:color="auto" w:fill="0070C0"/>
            <w:noWrap/>
            <w:vAlign w:val="center"/>
            <w:hideMark/>
          </w:tcPr>
          <w:p w14:paraId="6F47AEAC" w14:textId="3C29D299"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r>
      <w:tr w:rsidR="008C689E" w:rsidRPr="005C6214" w14:paraId="0932C21E" w14:textId="77777777" w:rsidTr="00B86FDC">
        <w:trPr>
          <w:trHeight w:val="340"/>
        </w:trPr>
        <w:tc>
          <w:tcPr>
            <w:tcW w:w="5103" w:type="dxa"/>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40218980"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1A4C552" w14:textId="77777777" w:rsidR="00E74D3F" w:rsidRPr="005C6214" w:rsidRDefault="00E74D3F" w:rsidP="00371653">
            <w:pPr>
              <w:autoSpaceDE/>
              <w:autoSpaceDN/>
              <w:spacing w:line="276" w:lineRule="auto"/>
              <w:jc w:val="center"/>
              <w:rPr>
                <w:sz w:val="22"/>
                <w:szCs w:val="22"/>
                <w:lang w:val="en-US"/>
              </w:rPr>
            </w:pPr>
          </w:p>
        </w:tc>
      </w:tr>
      <w:tr w:rsidR="008C689E" w:rsidRPr="005C6214" w14:paraId="1043583C" w14:textId="77777777" w:rsidTr="00B86FDC">
        <w:trPr>
          <w:trHeight w:val="340"/>
        </w:trPr>
        <w:tc>
          <w:tcPr>
            <w:tcW w:w="5103" w:type="dxa"/>
            <w:shd w:val="clear" w:color="auto" w:fill="auto"/>
            <w:noWrap/>
            <w:vAlign w:val="center"/>
          </w:tcPr>
          <w:p w14:paraId="39A0DCE7"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6B4749D4"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28E847E6"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721AFC06" w14:textId="77777777" w:rsidR="0057205A" w:rsidRPr="005C6214" w:rsidRDefault="0057205A" w:rsidP="00371653">
            <w:pPr>
              <w:autoSpaceDE/>
              <w:autoSpaceDN/>
              <w:spacing w:line="276" w:lineRule="auto"/>
              <w:jc w:val="center"/>
              <w:rPr>
                <w:sz w:val="22"/>
                <w:szCs w:val="22"/>
                <w:lang w:val="en-US"/>
              </w:rPr>
            </w:pPr>
          </w:p>
        </w:tc>
      </w:tr>
      <w:tr w:rsidR="008C689E" w:rsidRPr="005C6214" w14:paraId="1A91BEFB" w14:textId="77777777" w:rsidTr="00B86FDC">
        <w:trPr>
          <w:trHeight w:val="340"/>
        </w:trPr>
        <w:tc>
          <w:tcPr>
            <w:tcW w:w="5103" w:type="dxa"/>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5FA3EF51" w14:textId="61DA193B"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2F20DB81" w14:textId="0706C7A0" w:rsidR="00E74D3F" w:rsidRPr="005C6214" w:rsidRDefault="00E74D3F" w:rsidP="00371653">
            <w:pPr>
              <w:autoSpaceDE/>
              <w:autoSpaceDN/>
              <w:spacing w:line="276" w:lineRule="auto"/>
              <w:jc w:val="center"/>
              <w:rPr>
                <w:sz w:val="22"/>
                <w:szCs w:val="22"/>
                <w:lang w:val="en-US"/>
              </w:rPr>
            </w:pPr>
          </w:p>
        </w:tc>
      </w:tr>
      <w:tr w:rsidR="008C689E" w:rsidRPr="005C6214" w14:paraId="70BB360D" w14:textId="77777777" w:rsidTr="00B86FDC">
        <w:trPr>
          <w:trHeight w:val="340"/>
        </w:trPr>
        <w:tc>
          <w:tcPr>
            <w:tcW w:w="5103" w:type="dxa"/>
            <w:shd w:val="clear" w:color="auto" w:fill="auto"/>
            <w:noWrap/>
            <w:vAlign w:val="center"/>
            <w:hideMark/>
          </w:tcPr>
          <w:p w14:paraId="645851DD" w14:textId="114187E8" w:rsidR="00E74D3F" w:rsidRPr="005C6214" w:rsidRDefault="00B923A5" w:rsidP="00371653">
            <w:pPr>
              <w:autoSpaceDE/>
              <w:autoSpaceDN/>
              <w:spacing w:line="276" w:lineRule="auto"/>
              <w:rPr>
                <w:sz w:val="22"/>
                <w:szCs w:val="22"/>
                <w:lang w:val="en-US"/>
              </w:rPr>
            </w:pPr>
            <w:r w:rsidRPr="005C6214">
              <w:rPr>
                <w:sz w:val="22"/>
                <w:szCs w:val="22"/>
                <w:lang w:val="en-US"/>
              </w:rPr>
              <w:t>Cash and Cash e</w:t>
            </w:r>
            <w:r w:rsidR="004270EA" w:rsidRPr="005C6214">
              <w:rPr>
                <w:sz w:val="22"/>
                <w:szCs w:val="22"/>
                <w:lang w:val="en-US"/>
              </w:rPr>
              <w:t>quivalents</w:t>
            </w:r>
          </w:p>
        </w:tc>
        <w:tc>
          <w:tcPr>
            <w:tcW w:w="993" w:type="dxa"/>
            <w:shd w:val="clear" w:color="auto" w:fill="auto"/>
            <w:noWrap/>
            <w:vAlign w:val="center"/>
            <w:hideMark/>
          </w:tcPr>
          <w:p w14:paraId="2B496B58" w14:textId="4599789C" w:rsidR="00E74D3F" w:rsidRPr="005C6214" w:rsidRDefault="009703B8" w:rsidP="00371653">
            <w:pPr>
              <w:autoSpaceDE/>
              <w:autoSpaceDN/>
              <w:spacing w:line="276" w:lineRule="auto"/>
              <w:jc w:val="center"/>
              <w:rPr>
                <w:sz w:val="22"/>
                <w:szCs w:val="22"/>
                <w:lang w:val="en-US"/>
              </w:rPr>
            </w:pPr>
            <w:r w:rsidRPr="005C6214">
              <w:rPr>
                <w:sz w:val="22"/>
                <w:szCs w:val="22"/>
                <w:lang w:val="en-US"/>
              </w:rPr>
              <w:t>2</w:t>
            </w:r>
            <w:r w:rsidR="001D2CE4" w:rsidRPr="005C6214">
              <w:rPr>
                <w:sz w:val="22"/>
                <w:szCs w:val="22"/>
                <w:lang w:val="en-US"/>
              </w:rPr>
              <w:t>9</w:t>
            </w:r>
          </w:p>
        </w:tc>
        <w:tc>
          <w:tcPr>
            <w:tcW w:w="1908" w:type="dxa"/>
            <w:shd w:val="clear" w:color="auto" w:fill="auto"/>
            <w:noWrap/>
            <w:vAlign w:val="center"/>
            <w:hideMark/>
          </w:tcPr>
          <w:p w14:paraId="3AA7E390" w14:textId="2BD7AB8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5D1E7EC" w14:textId="72F9955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95D7F41" w14:textId="77777777" w:rsidTr="00B86FDC">
        <w:trPr>
          <w:trHeight w:val="340"/>
        </w:trPr>
        <w:tc>
          <w:tcPr>
            <w:tcW w:w="5103" w:type="dxa"/>
            <w:shd w:val="clear" w:color="auto" w:fill="auto"/>
            <w:noWrap/>
            <w:vAlign w:val="center"/>
            <w:hideMark/>
          </w:tcPr>
          <w:p w14:paraId="59159173" w14:textId="497883F5"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2B79C504" w14:textId="523813D3" w:rsidR="00E74D3F" w:rsidRPr="005C6214" w:rsidRDefault="001D2CE4" w:rsidP="00371653">
            <w:pPr>
              <w:autoSpaceDE/>
              <w:autoSpaceDN/>
              <w:spacing w:line="276" w:lineRule="auto"/>
              <w:jc w:val="center"/>
              <w:rPr>
                <w:sz w:val="22"/>
                <w:szCs w:val="22"/>
                <w:lang w:val="en-US"/>
              </w:rPr>
            </w:pPr>
            <w:r w:rsidRPr="005C6214">
              <w:rPr>
                <w:sz w:val="22"/>
                <w:szCs w:val="22"/>
                <w:lang w:val="en-US"/>
              </w:rPr>
              <w:t xml:space="preserve">30 </w:t>
            </w:r>
            <w:r w:rsidR="00314D85" w:rsidRPr="005C6214">
              <w:rPr>
                <w:sz w:val="22"/>
                <w:szCs w:val="22"/>
                <w:lang w:val="en-US"/>
              </w:rPr>
              <w:t>(a)</w:t>
            </w:r>
          </w:p>
        </w:tc>
        <w:tc>
          <w:tcPr>
            <w:tcW w:w="1908" w:type="dxa"/>
            <w:shd w:val="clear" w:color="auto" w:fill="auto"/>
            <w:noWrap/>
            <w:vAlign w:val="center"/>
            <w:hideMark/>
          </w:tcPr>
          <w:p w14:paraId="7987F4EE" w14:textId="78F302D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FCC3D6D" w14:textId="289C613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27654D99" w14:textId="77777777" w:rsidTr="00B86FDC">
        <w:trPr>
          <w:trHeight w:val="340"/>
        </w:trPr>
        <w:tc>
          <w:tcPr>
            <w:tcW w:w="5103" w:type="dxa"/>
            <w:shd w:val="clear" w:color="auto" w:fill="auto"/>
            <w:noWrap/>
            <w:vAlign w:val="center"/>
            <w:hideMark/>
          </w:tcPr>
          <w:p w14:paraId="62E78F71" w14:textId="3479FB36"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Non-Exchange Transactions</w:t>
            </w:r>
          </w:p>
        </w:tc>
        <w:tc>
          <w:tcPr>
            <w:tcW w:w="993" w:type="dxa"/>
            <w:shd w:val="clear" w:color="auto" w:fill="auto"/>
            <w:noWrap/>
            <w:vAlign w:val="center"/>
            <w:hideMark/>
          </w:tcPr>
          <w:p w14:paraId="6876D00B" w14:textId="343C60EC" w:rsidR="00E74D3F" w:rsidRPr="005C6214" w:rsidRDefault="008B6292"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1</w:t>
            </w:r>
          </w:p>
        </w:tc>
        <w:tc>
          <w:tcPr>
            <w:tcW w:w="1908" w:type="dxa"/>
            <w:shd w:val="clear" w:color="auto" w:fill="auto"/>
            <w:noWrap/>
            <w:vAlign w:val="center"/>
            <w:hideMark/>
          </w:tcPr>
          <w:p w14:paraId="311828B6" w14:textId="6926778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6DEAB7B" w14:textId="50F9EEB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B3356A9" w14:textId="77777777" w:rsidTr="00B86FDC">
        <w:trPr>
          <w:trHeight w:val="340"/>
        </w:trPr>
        <w:tc>
          <w:tcPr>
            <w:tcW w:w="5103" w:type="dxa"/>
            <w:shd w:val="clear" w:color="auto" w:fill="auto"/>
            <w:noWrap/>
            <w:vAlign w:val="center"/>
            <w:hideMark/>
          </w:tcPr>
          <w:p w14:paraId="10FEE8DB" w14:textId="5BC96257" w:rsidR="00E74D3F" w:rsidRPr="005C6214" w:rsidRDefault="004270EA" w:rsidP="00371653">
            <w:pPr>
              <w:autoSpaceDE/>
              <w:autoSpaceDN/>
              <w:spacing w:line="276" w:lineRule="auto"/>
              <w:rPr>
                <w:sz w:val="22"/>
                <w:szCs w:val="22"/>
                <w:lang w:val="en-US"/>
              </w:rPr>
            </w:pPr>
            <w:r w:rsidRPr="005C6214">
              <w:rPr>
                <w:sz w:val="22"/>
                <w:szCs w:val="22"/>
                <w:lang w:val="en-US"/>
              </w:rPr>
              <w:t>Inventories</w:t>
            </w:r>
          </w:p>
        </w:tc>
        <w:tc>
          <w:tcPr>
            <w:tcW w:w="993" w:type="dxa"/>
            <w:shd w:val="clear" w:color="auto" w:fill="auto"/>
            <w:noWrap/>
            <w:vAlign w:val="center"/>
            <w:hideMark/>
          </w:tcPr>
          <w:p w14:paraId="1E37DF78" w14:textId="584F28A3"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2</w:t>
            </w:r>
          </w:p>
        </w:tc>
        <w:tc>
          <w:tcPr>
            <w:tcW w:w="1908" w:type="dxa"/>
            <w:shd w:val="clear" w:color="auto" w:fill="auto"/>
            <w:noWrap/>
            <w:vAlign w:val="center"/>
            <w:hideMark/>
          </w:tcPr>
          <w:p w14:paraId="6084C420" w14:textId="17A1519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064EF0B" w14:textId="2B7A750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C882180" w14:textId="77777777" w:rsidTr="00B86FDC">
        <w:trPr>
          <w:trHeight w:val="340"/>
        </w:trPr>
        <w:tc>
          <w:tcPr>
            <w:tcW w:w="5103" w:type="dxa"/>
            <w:shd w:val="clear" w:color="auto" w:fill="auto"/>
            <w:noWrap/>
            <w:vAlign w:val="center"/>
            <w:hideMark/>
          </w:tcPr>
          <w:p w14:paraId="1B9046D2" w14:textId="54AFA2DE" w:rsidR="00E74D3F" w:rsidRPr="005C6214" w:rsidRDefault="004270EA" w:rsidP="00371653">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993" w:type="dxa"/>
            <w:shd w:val="clear" w:color="auto" w:fill="auto"/>
            <w:noWrap/>
            <w:vAlign w:val="center"/>
            <w:hideMark/>
          </w:tcPr>
          <w:p w14:paraId="08F9AD53" w14:textId="1F36B93C"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3</w:t>
            </w:r>
          </w:p>
        </w:tc>
        <w:tc>
          <w:tcPr>
            <w:tcW w:w="1908" w:type="dxa"/>
            <w:shd w:val="clear" w:color="auto" w:fill="auto"/>
            <w:noWrap/>
            <w:vAlign w:val="center"/>
            <w:hideMark/>
          </w:tcPr>
          <w:p w14:paraId="6D7B041E" w14:textId="45E9C387"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359F13B" w14:textId="56D9E13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568A7D0" w14:textId="77777777" w:rsidTr="00B86FDC">
        <w:trPr>
          <w:trHeight w:val="340"/>
        </w:trPr>
        <w:tc>
          <w:tcPr>
            <w:tcW w:w="5103" w:type="dxa"/>
            <w:shd w:val="clear" w:color="auto" w:fill="auto"/>
            <w:noWrap/>
            <w:vAlign w:val="center"/>
            <w:hideMark/>
          </w:tcPr>
          <w:p w14:paraId="1D7A06C4" w14:textId="28675668" w:rsidR="00E74D3F" w:rsidRPr="005C6214" w:rsidRDefault="004270EA" w:rsidP="00371653">
            <w:pPr>
              <w:autoSpaceDE/>
              <w:autoSpaceDN/>
              <w:spacing w:line="276" w:lineRule="auto"/>
              <w:rPr>
                <w:b/>
                <w:bCs/>
                <w:sz w:val="22"/>
                <w:szCs w:val="22"/>
                <w:lang w:val="en-US"/>
              </w:rPr>
            </w:pPr>
            <w:r w:rsidRPr="005C6214">
              <w:rPr>
                <w:b/>
                <w:bCs/>
                <w:sz w:val="22"/>
                <w:szCs w:val="22"/>
                <w:lang w:val="en-US"/>
              </w:rPr>
              <w:t>Total Current Assets</w:t>
            </w:r>
          </w:p>
        </w:tc>
        <w:tc>
          <w:tcPr>
            <w:tcW w:w="993" w:type="dxa"/>
            <w:shd w:val="clear" w:color="auto" w:fill="auto"/>
            <w:noWrap/>
            <w:vAlign w:val="center"/>
            <w:hideMark/>
          </w:tcPr>
          <w:p w14:paraId="6D6249D1" w14:textId="0A96C2B9"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EB6D51A" w14:textId="60034C4E"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771A4226" w14:textId="1D269E48"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8C689E" w:rsidRPr="005C6214" w14:paraId="55ABDC7E" w14:textId="77777777" w:rsidTr="00B86FDC">
        <w:trPr>
          <w:trHeight w:val="340"/>
        </w:trPr>
        <w:tc>
          <w:tcPr>
            <w:tcW w:w="5103" w:type="dxa"/>
            <w:shd w:val="clear" w:color="auto" w:fill="auto"/>
            <w:noWrap/>
            <w:vAlign w:val="center"/>
          </w:tcPr>
          <w:p w14:paraId="08BCC7D9"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4D4B9238"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673545A2" w14:textId="77777777" w:rsidR="0057205A" w:rsidRPr="005C6214" w:rsidRDefault="0057205A" w:rsidP="00B923A5">
            <w:pPr>
              <w:autoSpaceDE/>
              <w:autoSpaceDN/>
              <w:spacing w:line="276" w:lineRule="auto"/>
              <w:jc w:val="right"/>
              <w:rPr>
                <w:b/>
                <w:bCs/>
                <w:sz w:val="22"/>
                <w:szCs w:val="22"/>
                <w:lang w:val="en-US"/>
              </w:rPr>
            </w:pPr>
          </w:p>
        </w:tc>
        <w:tc>
          <w:tcPr>
            <w:tcW w:w="1908" w:type="dxa"/>
            <w:shd w:val="clear" w:color="auto" w:fill="auto"/>
            <w:noWrap/>
            <w:vAlign w:val="center"/>
          </w:tcPr>
          <w:p w14:paraId="01BD4926" w14:textId="77777777" w:rsidR="0057205A" w:rsidRPr="005C6214" w:rsidRDefault="0057205A" w:rsidP="00B923A5">
            <w:pPr>
              <w:autoSpaceDE/>
              <w:autoSpaceDN/>
              <w:spacing w:line="276" w:lineRule="auto"/>
              <w:jc w:val="right"/>
              <w:rPr>
                <w:b/>
                <w:bCs/>
                <w:sz w:val="22"/>
                <w:szCs w:val="22"/>
                <w:lang w:val="en-US"/>
              </w:rPr>
            </w:pPr>
          </w:p>
        </w:tc>
      </w:tr>
      <w:tr w:rsidR="008C689E" w:rsidRPr="005C6214" w14:paraId="1932DF78" w14:textId="77777777" w:rsidTr="00B86FDC">
        <w:trPr>
          <w:trHeight w:val="340"/>
        </w:trPr>
        <w:tc>
          <w:tcPr>
            <w:tcW w:w="5103" w:type="dxa"/>
            <w:shd w:val="clear" w:color="auto" w:fill="auto"/>
            <w:noWrap/>
            <w:vAlign w:val="center"/>
            <w:hideMark/>
          </w:tcPr>
          <w:p w14:paraId="5AFAA1B7" w14:textId="75E83928" w:rsidR="00E74D3F" w:rsidRPr="005C6214" w:rsidRDefault="004270EA" w:rsidP="00371653">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5C1ACA70" w14:textId="089345B6"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0AD5062E" w14:textId="14E61A42" w:rsidR="00E74D3F" w:rsidRPr="005C6214" w:rsidRDefault="00E74D3F" w:rsidP="00B923A5">
            <w:pPr>
              <w:autoSpaceDE/>
              <w:autoSpaceDN/>
              <w:spacing w:line="276" w:lineRule="auto"/>
              <w:jc w:val="right"/>
              <w:rPr>
                <w:sz w:val="22"/>
                <w:szCs w:val="22"/>
                <w:lang w:val="en-US"/>
              </w:rPr>
            </w:pPr>
          </w:p>
        </w:tc>
        <w:tc>
          <w:tcPr>
            <w:tcW w:w="1908" w:type="dxa"/>
            <w:shd w:val="clear" w:color="auto" w:fill="auto"/>
            <w:noWrap/>
            <w:vAlign w:val="center"/>
            <w:hideMark/>
          </w:tcPr>
          <w:p w14:paraId="295ABDDF" w14:textId="5A89FFDC" w:rsidR="00E74D3F" w:rsidRPr="005C6214" w:rsidRDefault="00E74D3F" w:rsidP="00B923A5">
            <w:pPr>
              <w:autoSpaceDE/>
              <w:autoSpaceDN/>
              <w:spacing w:line="276" w:lineRule="auto"/>
              <w:jc w:val="right"/>
              <w:rPr>
                <w:sz w:val="22"/>
                <w:szCs w:val="22"/>
                <w:lang w:val="en-US"/>
              </w:rPr>
            </w:pPr>
          </w:p>
        </w:tc>
      </w:tr>
      <w:tr w:rsidR="008C689E" w:rsidRPr="005C6214" w14:paraId="4FA811CA" w14:textId="77777777" w:rsidTr="00B86FDC">
        <w:trPr>
          <w:trHeight w:val="340"/>
        </w:trPr>
        <w:tc>
          <w:tcPr>
            <w:tcW w:w="5103" w:type="dxa"/>
            <w:shd w:val="clear" w:color="auto" w:fill="auto"/>
            <w:noWrap/>
            <w:vAlign w:val="center"/>
            <w:hideMark/>
          </w:tcPr>
          <w:p w14:paraId="4FB3AEB2" w14:textId="7BFFEA00" w:rsidR="00E74D3F" w:rsidRPr="005C6214" w:rsidRDefault="004270EA" w:rsidP="00371653">
            <w:pPr>
              <w:autoSpaceDE/>
              <w:autoSpaceDN/>
              <w:spacing w:line="276" w:lineRule="auto"/>
              <w:rPr>
                <w:sz w:val="22"/>
                <w:szCs w:val="22"/>
                <w:lang w:val="en-US"/>
              </w:rPr>
            </w:pPr>
            <w:r w:rsidRPr="005C6214">
              <w:rPr>
                <w:sz w:val="22"/>
                <w:szCs w:val="22"/>
                <w:lang w:val="en-US"/>
              </w:rPr>
              <w:t xml:space="preserve">Property, Plant </w:t>
            </w:r>
            <w:r w:rsidR="00192796" w:rsidRPr="005C6214">
              <w:rPr>
                <w:sz w:val="22"/>
                <w:szCs w:val="22"/>
                <w:lang w:val="en-US"/>
              </w:rPr>
              <w:t>and</w:t>
            </w:r>
            <w:r w:rsidRPr="005C6214">
              <w:rPr>
                <w:sz w:val="22"/>
                <w:szCs w:val="22"/>
                <w:lang w:val="en-US"/>
              </w:rPr>
              <w:t xml:space="preserve"> Equipment</w:t>
            </w:r>
          </w:p>
        </w:tc>
        <w:tc>
          <w:tcPr>
            <w:tcW w:w="993" w:type="dxa"/>
            <w:shd w:val="clear" w:color="auto" w:fill="auto"/>
            <w:noWrap/>
            <w:vAlign w:val="center"/>
            <w:hideMark/>
          </w:tcPr>
          <w:p w14:paraId="3B41D408" w14:textId="28E0A172"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4</w:t>
            </w:r>
          </w:p>
        </w:tc>
        <w:tc>
          <w:tcPr>
            <w:tcW w:w="1908" w:type="dxa"/>
            <w:shd w:val="clear" w:color="auto" w:fill="auto"/>
            <w:noWrap/>
            <w:vAlign w:val="center"/>
            <w:hideMark/>
          </w:tcPr>
          <w:p w14:paraId="677009ED" w14:textId="385E8213"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039ACD4" w14:textId="496E9298"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33A0613" w14:textId="77777777" w:rsidTr="00B86FDC">
        <w:trPr>
          <w:trHeight w:val="340"/>
        </w:trPr>
        <w:tc>
          <w:tcPr>
            <w:tcW w:w="5103" w:type="dxa"/>
            <w:shd w:val="clear" w:color="auto" w:fill="auto"/>
            <w:noWrap/>
            <w:vAlign w:val="center"/>
            <w:hideMark/>
          </w:tcPr>
          <w:p w14:paraId="7DBF44E0" w14:textId="78C8D74E" w:rsidR="009836F2" w:rsidRPr="005C6214" w:rsidRDefault="004270EA" w:rsidP="00371653">
            <w:pPr>
              <w:autoSpaceDE/>
              <w:autoSpaceDN/>
              <w:spacing w:line="276" w:lineRule="auto"/>
              <w:rPr>
                <w:sz w:val="22"/>
                <w:szCs w:val="22"/>
                <w:lang w:val="en-US"/>
              </w:rPr>
            </w:pPr>
            <w:r w:rsidRPr="005C6214">
              <w:rPr>
                <w:sz w:val="22"/>
                <w:szCs w:val="22"/>
                <w:lang w:val="en-US"/>
              </w:rPr>
              <w:t>Investments</w:t>
            </w:r>
          </w:p>
        </w:tc>
        <w:tc>
          <w:tcPr>
            <w:tcW w:w="993" w:type="dxa"/>
            <w:shd w:val="clear" w:color="auto" w:fill="auto"/>
            <w:noWrap/>
            <w:vAlign w:val="center"/>
            <w:hideMark/>
          </w:tcPr>
          <w:p w14:paraId="2DC2450E" w14:textId="0A29E237" w:rsidR="009836F2" w:rsidRPr="005C6214" w:rsidRDefault="009836F2"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3</w:t>
            </w:r>
          </w:p>
        </w:tc>
        <w:tc>
          <w:tcPr>
            <w:tcW w:w="1908" w:type="dxa"/>
            <w:shd w:val="clear" w:color="auto" w:fill="auto"/>
            <w:noWrap/>
            <w:vAlign w:val="center"/>
            <w:hideMark/>
          </w:tcPr>
          <w:p w14:paraId="10DFF159" w14:textId="77C378A7"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3A8CD7" w14:textId="7D669D95"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877F54A" w14:textId="77777777" w:rsidTr="00B86FDC">
        <w:trPr>
          <w:trHeight w:val="340"/>
        </w:trPr>
        <w:tc>
          <w:tcPr>
            <w:tcW w:w="5103" w:type="dxa"/>
            <w:shd w:val="clear" w:color="auto" w:fill="auto"/>
            <w:noWrap/>
            <w:vAlign w:val="center"/>
            <w:hideMark/>
          </w:tcPr>
          <w:p w14:paraId="5407C504" w14:textId="1FDF3EC0" w:rsidR="00E74D3F" w:rsidRPr="005C6214" w:rsidRDefault="004270EA" w:rsidP="00371653">
            <w:pPr>
              <w:autoSpaceDE/>
              <w:autoSpaceDN/>
              <w:spacing w:line="276" w:lineRule="auto"/>
              <w:rPr>
                <w:sz w:val="22"/>
                <w:szCs w:val="22"/>
                <w:lang w:val="en-US"/>
              </w:rPr>
            </w:pPr>
            <w:r w:rsidRPr="005C6214">
              <w:rPr>
                <w:sz w:val="22"/>
                <w:szCs w:val="22"/>
                <w:lang w:val="en-US"/>
              </w:rPr>
              <w:t>Intangible Assets</w:t>
            </w:r>
          </w:p>
        </w:tc>
        <w:tc>
          <w:tcPr>
            <w:tcW w:w="993" w:type="dxa"/>
            <w:shd w:val="clear" w:color="auto" w:fill="auto"/>
            <w:noWrap/>
            <w:vAlign w:val="center"/>
            <w:hideMark/>
          </w:tcPr>
          <w:p w14:paraId="491E1A8C" w14:textId="660554EA"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5</w:t>
            </w:r>
          </w:p>
        </w:tc>
        <w:tc>
          <w:tcPr>
            <w:tcW w:w="1908" w:type="dxa"/>
            <w:shd w:val="clear" w:color="auto" w:fill="auto"/>
            <w:noWrap/>
            <w:vAlign w:val="center"/>
            <w:hideMark/>
          </w:tcPr>
          <w:p w14:paraId="22ED3C83" w14:textId="0F26801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237244B" w14:textId="45ECECD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8E887CD" w14:textId="77777777" w:rsidTr="00B86FDC">
        <w:trPr>
          <w:trHeight w:val="340"/>
        </w:trPr>
        <w:tc>
          <w:tcPr>
            <w:tcW w:w="5103" w:type="dxa"/>
            <w:shd w:val="clear" w:color="auto" w:fill="auto"/>
            <w:noWrap/>
            <w:vAlign w:val="center"/>
            <w:hideMark/>
          </w:tcPr>
          <w:p w14:paraId="4D09D986" w14:textId="3D29A336" w:rsidR="00E74D3F" w:rsidRPr="005C6214" w:rsidRDefault="004270EA" w:rsidP="00371653">
            <w:pPr>
              <w:autoSpaceDE/>
              <w:autoSpaceDN/>
              <w:spacing w:line="276" w:lineRule="auto"/>
              <w:rPr>
                <w:sz w:val="22"/>
                <w:szCs w:val="22"/>
                <w:lang w:val="en-US"/>
              </w:rPr>
            </w:pPr>
            <w:r w:rsidRPr="005C6214">
              <w:rPr>
                <w:sz w:val="22"/>
                <w:szCs w:val="22"/>
                <w:lang w:val="en-US"/>
              </w:rPr>
              <w:t>Investment Property</w:t>
            </w:r>
          </w:p>
        </w:tc>
        <w:tc>
          <w:tcPr>
            <w:tcW w:w="993" w:type="dxa"/>
            <w:shd w:val="clear" w:color="auto" w:fill="auto"/>
            <w:noWrap/>
            <w:vAlign w:val="center"/>
            <w:hideMark/>
          </w:tcPr>
          <w:p w14:paraId="0DEAB8A8" w14:textId="23F30310"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6</w:t>
            </w:r>
          </w:p>
        </w:tc>
        <w:tc>
          <w:tcPr>
            <w:tcW w:w="1908" w:type="dxa"/>
            <w:shd w:val="clear" w:color="auto" w:fill="auto"/>
            <w:noWrap/>
            <w:vAlign w:val="center"/>
            <w:hideMark/>
          </w:tcPr>
          <w:p w14:paraId="00BAC9BF" w14:textId="30A57A84"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8DA4728" w14:textId="308BA8B0"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BDB2278" w14:textId="77777777" w:rsidTr="00B86FDC">
        <w:trPr>
          <w:trHeight w:val="340"/>
        </w:trPr>
        <w:tc>
          <w:tcPr>
            <w:tcW w:w="5103" w:type="dxa"/>
            <w:shd w:val="clear" w:color="auto" w:fill="auto"/>
            <w:noWrap/>
            <w:vAlign w:val="center"/>
            <w:hideMark/>
          </w:tcPr>
          <w:p w14:paraId="5BAE8047" w14:textId="34596DE3"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507BF9D9" w14:textId="73960377" w:rsidR="00E74D3F" w:rsidRPr="005C6214" w:rsidRDefault="009A7FC0" w:rsidP="00371653">
            <w:pPr>
              <w:autoSpaceDE/>
              <w:autoSpaceDN/>
              <w:spacing w:line="276" w:lineRule="auto"/>
              <w:jc w:val="center"/>
              <w:rPr>
                <w:sz w:val="22"/>
                <w:szCs w:val="22"/>
                <w:lang w:val="en-US"/>
              </w:rPr>
            </w:pPr>
            <w:r w:rsidRPr="005C6214">
              <w:rPr>
                <w:sz w:val="22"/>
                <w:szCs w:val="22"/>
                <w:lang w:val="en-US"/>
              </w:rPr>
              <w:t>3</w:t>
            </w:r>
            <w:r w:rsidR="00664766" w:rsidRPr="005C6214">
              <w:rPr>
                <w:sz w:val="22"/>
                <w:szCs w:val="22"/>
                <w:lang w:val="en-US"/>
              </w:rPr>
              <w:t xml:space="preserve">0 </w:t>
            </w:r>
            <w:r w:rsidR="00314D85" w:rsidRPr="005C6214">
              <w:rPr>
                <w:sz w:val="22"/>
                <w:szCs w:val="22"/>
                <w:lang w:val="en-US"/>
              </w:rPr>
              <w:t>(b)</w:t>
            </w:r>
          </w:p>
        </w:tc>
        <w:tc>
          <w:tcPr>
            <w:tcW w:w="1908" w:type="dxa"/>
            <w:shd w:val="clear" w:color="auto" w:fill="auto"/>
            <w:noWrap/>
            <w:vAlign w:val="center"/>
            <w:hideMark/>
          </w:tcPr>
          <w:p w14:paraId="3F2CD818" w14:textId="58E03FD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66AD787" w14:textId="3479FBE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BD26353" w14:textId="77777777" w:rsidTr="00B86FDC">
        <w:trPr>
          <w:trHeight w:val="340"/>
        </w:trPr>
        <w:tc>
          <w:tcPr>
            <w:tcW w:w="5103" w:type="dxa"/>
            <w:shd w:val="clear" w:color="auto" w:fill="auto"/>
            <w:noWrap/>
            <w:vAlign w:val="center"/>
          </w:tcPr>
          <w:p w14:paraId="6C9AFFCA" w14:textId="4F08A942" w:rsidR="0057205A" w:rsidRPr="005C6214" w:rsidRDefault="004270EA" w:rsidP="00371653">
            <w:pPr>
              <w:autoSpaceDE/>
              <w:autoSpaceDN/>
              <w:spacing w:line="276" w:lineRule="auto"/>
              <w:rPr>
                <w:b/>
                <w:bCs/>
                <w:sz w:val="22"/>
                <w:szCs w:val="22"/>
                <w:lang w:val="en-US"/>
              </w:rPr>
            </w:pPr>
            <w:r w:rsidRPr="005C6214">
              <w:rPr>
                <w:b/>
                <w:bCs/>
                <w:sz w:val="22"/>
                <w:szCs w:val="22"/>
                <w:lang w:val="en-US"/>
              </w:rPr>
              <w:t>Total Non- Current Assets</w:t>
            </w:r>
          </w:p>
        </w:tc>
        <w:tc>
          <w:tcPr>
            <w:tcW w:w="993" w:type="dxa"/>
            <w:shd w:val="clear" w:color="auto" w:fill="auto"/>
            <w:noWrap/>
            <w:vAlign w:val="center"/>
          </w:tcPr>
          <w:p w14:paraId="1153C872"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563D6BCB" w14:textId="0553D7CD"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c>
          <w:tcPr>
            <w:tcW w:w="1908" w:type="dxa"/>
            <w:shd w:val="clear" w:color="auto" w:fill="auto"/>
            <w:noWrap/>
            <w:vAlign w:val="center"/>
          </w:tcPr>
          <w:p w14:paraId="0D5D354C" w14:textId="6BD4CE03"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r>
      <w:tr w:rsidR="002D2ADA" w:rsidRPr="005C6214" w14:paraId="20D7CD40" w14:textId="77777777" w:rsidTr="00B86FDC">
        <w:trPr>
          <w:trHeight w:val="340"/>
        </w:trPr>
        <w:tc>
          <w:tcPr>
            <w:tcW w:w="5103" w:type="dxa"/>
            <w:shd w:val="clear" w:color="auto" w:fill="auto"/>
            <w:noWrap/>
            <w:vAlign w:val="center"/>
          </w:tcPr>
          <w:p w14:paraId="3836B5FA" w14:textId="77777777" w:rsidR="002D2ADA" w:rsidRPr="005C6214" w:rsidRDefault="002D2ADA" w:rsidP="00371653">
            <w:pPr>
              <w:autoSpaceDE/>
              <w:autoSpaceDN/>
              <w:spacing w:line="276" w:lineRule="auto"/>
              <w:rPr>
                <w:b/>
                <w:bCs/>
                <w:sz w:val="22"/>
                <w:szCs w:val="22"/>
                <w:lang w:val="en-US"/>
              </w:rPr>
            </w:pPr>
          </w:p>
        </w:tc>
        <w:tc>
          <w:tcPr>
            <w:tcW w:w="993" w:type="dxa"/>
            <w:shd w:val="clear" w:color="auto" w:fill="auto"/>
            <w:noWrap/>
            <w:vAlign w:val="center"/>
          </w:tcPr>
          <w:p w14:paraId="25EFFA82" w14:textId="77777777" w:rsidR="002D2ADA" w:rsidRPr="005C6214" w:rsidRDefault="002D2ADA" w:rsidP="00371653">
            <w:pPr>
              <w:autoSpaceDE/>
              <w:autoSpaceDN/>
              <w:spacing w:line="276" w:lineRule="auto"/>
              <w:jc w:val="center"/>
              <w:rPr>
                <w:sz w:val="22"/>
                <w:szCs w:val="22"/>
                <w:lang w:val="en-US"/>
              </w:rPr>
            </w:pPr>
          </w:p>
        </w:tc>
        <w:tc>
          <w:tcPr>
            <w:tcW w:w="1908" w:type="dxa"/>
            <w:shd w:val="clear" w:color="auto" w:fill="auto"/>
            <w:noWrap/>
            <w:vAlign w:val="center"/>
          </w:tcPr>
          <w:p w14:paraId="026A1A08" w14:textId="77777777" w:rsidR="002D2ADA" w:rsidRPr="005C6214" w:rsidRDefault="002D2ADA" w:rsidP="00B923A5">
            <w:pPr>
              <w:autoSpaceDE/>
              <w:autoSpaceDN/>
              <w:spacing w:line="276" w:lineRule="auto"/>
              <w:jc w:val="right"/>
              <w:rPr>
                <w:b/>
                <w:bCs/>
                <w:sz w:val="22"/>
                <w:szCs w:val="22"/>
                <w:lang w:val="en-US"/>
              </w:rPr>
            </w:pPr>
          </w:p>
        </w:tc>
        <w:tc>
          <w:tcPr>
            <w:tcW w:w="1908" w:type="dxa"/>
            <w:shd w:val="clear" w:color="auto" w:fill="auto"/>
            <w:noWrap/>
            <w:vAlign w:val="center"/>
          </w:tcPr>
          <w:p w14:paraId="3B755F5A" w14:textId="77777777" w:rsidR="002D2ADA" w:rsidRPr="005C6214" w:rsidRDefault="002D2ADA" w:rsidP="00B923A5">
            <w:pPr>
              <w:autoSpaceDE/>
              <w:autoSpaceDN/>
              <w:spacing w:line="276" w:lineRule="auto"/>
              <w:jc w:val="right"/>
              <w:rPr>
                <w:b/>
                <w:bCs/>
                <w:sz w:val="22"/>
                <w:szCs w:val="22"/>
                <w:lang w:val="en-US"/>
              </w:rPr>
            </w:pPr>
          </w:p>
        </w:tc>
      </w:tr>
      <w:tr w:rsidR="008C689E" w:rsidRPr="005C6214" w14:paraId="0B463883" w14:textId="77777777" w:rsidTr="00B86FDC">
        <w:trPr>
          <w:trHeight w:val="340"/>
        </w:trPr>
        <w:tc>
          <w:tcPr>
            <w:tcW w:w="5103" w:type="dxa"/>
            <w:shd w:val="clear" w:color="auto" w:fill="auto"/>
            <w:noWrap/>
            <w:vAlign w:val="center"/>
            <w:hideMark/>
          </w:tcPr>
          <w:p w14:paraId="0409F9AC" w14:textId="4C2D3C47" w:rsidR="0057205A" w:rsidRPr="005C6214" w:rsidRDefault="004270EA" w:rsidP="00371653">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2D2ADA">
              <w:rPr>
                <w:b/>
                <w:bCs/>
                <w:sz w:val="22"/>
                <w:szCs w:val="22"/>
                <w:lang w:val="en-US"/>
              </w:rPr>
              <w:t xml:space="preserve"> (A)</w:t>
            </w:r>
          </w:p>
        </w:tc>
        <w:tc>
          <w:tcPr>
            <w:tcW w:w="993" w:type="dxa"/>
            <w:shd w:val="clear" w:color="auto" w:fill="auto"/>
            <w:noWrap/>
            <w:vAlign w:val="center"/>
            <w:hideMark/>
          </w:tcPr>
          <w:p w14:paraId="0DBBEFB6" w14:textId="4FA062EB"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DE7E3BE" w14:textId="650221F5"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4418ECEE" w14:textId="5C06D60E"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5C6214" w:rsidRPr="005C6214" w14:paraId="5DDC4980" w14:textId="77777777" w:rsidTr="00B86FDC">
        <w:trPr>
          <w:trHeight w:val="340"/>
        </w:trPr>
        <w:tc>
          <w:tcPr>
            <w:tcW w:w="5103" w:type="dxa"/>
            <w:shd w:val="clear" w:color="auto" w:fill="auto"/>
            <w:noWrap/>
            <w:vAlign w:val="center"/>
          </w:tcPr>
          <w:p w14:paraId="27C768FA" w14:textId="77777777" w:rsidR="005C6214" w:rsidRPr="005C6214" w:rsidRDefault="005C6214" w:rsidP="00371653">
            <w:pPr>
              <w:autoSpaceDE/>
              <w:autoSpaceDN/>
              <w:spacing w:line="276" w:lineRule="auto"/>
              <w:rPr>
                <w:b/>
                <w:bCs/>
                <w:sz w:val="22"/>
                <w:szCs w:val="22"/>
                <w:lang w:val="en-US"/>
              </w:rPr>
            </w:pPr>
          </w:p>
        </w:tc>
        <w:tc>
          <w:tcPr>
            <w:tcW w:w="993" w:type="dxa"/>
            <w:shd w:val="clear" w:color="auto" w:fill="auto"/>
            <w:noWrap/>
            <w:vAlign w:val="center"/>
          </w:tcPr>
          <w:p w14:paraId="2812FEF6" w14:textId="77777777" w:rsidR="005C6214" w:rsidRPr="005C6214" w:rsidRDefault="005C6214" w:rsidP="00371653">
            <w:pPr>
              <w:autoSpaceDE/>
              <w:autoSpaceDN/>
              <w:spacing w:line="276" w:lineRule="auto"/>
              <w:jc w:val="center"/>
              <w:rPr>
                <w:sz w:val="22"/>
                <w:szCs w:val="22"/>
                <w:lang w:val="en-US"/>
              </w:rPr>
            </w:pPr>
          </w:p>
        </w:tc>
        <w:tc>
          <w:tcPr>
            <w:tcW w:w="1908" w:type="dxa"/>
            <w:shd w:val="clear" w:color="auto" w:fill="auto"/>
            <w:noWrap/>
            <w:vAlign w:val="center"/>
          </w:tcPr>
          <w:p w14:paraId="7BCBE96C" w14:textId="77777777" w:rsidR="005C6214" w:rsidRPr="005C6214" w:rsidRDefault="005C6214" w:rsidP="00B923A5">
            <w:pPr>
              <w:autoSpaceDE/>
              <w:autoSpaceDN/>
              <w:spacing w:line="276" w:lineRule="auto"/>
              <w:jc w:val="right"/>
              <w:rPr>
                <w:b/>
                <w:bCs/>
                <w:sz w:val="22"/>
                <w:szCs w:val="22"/>
                <w:lang w:val="en-US"/>
              </w:rPr>
            </w:pPr>
          </w:p>
        </w:tc>
        <w:tc>
          <w:tcPr>
            <w:tcW w:w="1908" w:type="dxa"/>
            <w:shd w:val="clear" w:color="auto" w:fill="auto"/>
            <w:noWrap/>
            <w:vAlign w:val="center"/>
          </w:tcPr>
          <w:p w14:paraId="58C6CE11" w14:textId="77777777" w:rsidR="005C6214" w:rsidRPr="005C6214" w:rsidRDefault="005C6214" w:rsidP="00B923A5">
            <w:pPr>
              <w:autoSpaceDE/>
              <w:autoSpaceDN/>
              <w:spacing w:line="276" w:lineRule="auto"/>
              <w:jc w:val="right"/>
              <w:rPr>
                <w:b/>
                <w:bCs/>
                <w:sz w:val="22"/>
                <w:szCs w:val="22"/>
                <w:lang w:val="en-US"/>
              </w:rPr>
            </w:pPr>
          </w:p>
        </w:tc>
      </w:tr>
      <w:tr w:rsidR="008C689E" w:rsidRPr="005C6214" w14:paraId="3C68DA05" w14:textId="77777777" w:rsidTr="00B86FDC">
        <w:trPr>
          <w:trHeight w:val="340"/>
        </w:trPr>
        <w:tc>
          <w:tcPr>
            <w:tcW w:w="5103" w:type="dxa"/>
            <w:shd w:val="clear" w:color="auto" w:fill="auto"/>
            <w:noWrap/>
            <w:vAlign w:val="center"/>
            <w:hideMark/>
          </w:tcPr>
          <w:p w14:paraId="1FF2A919" w14:textId="43FB66F0" w:rsidR="0057205A" w:rsidRPr="005C6214" w:rsidRDefault="004270EA" w:rsidP="00371653">
            <w:pPr>
              <w:autoSpaceDE/>
              <w:autoSpaceDN/>
              <w:spacing w:line="276" w:lineRule="auto"/>
              <w:rPr>
                <w:b/>
                <w:bCs/>
                <w:sz w:val="22"/>
                <w:szCs w:val="22"/>
                <w:lang w:val="en-US"/>
              </w:rPr>
            </w:pPr>
            <w:r w:rsidRPr="005C6214">
              <w:rPr>
                <w:b/>
                <w:bCs/>
                <w:sz w:val="22"/>
                <w:szCs w:val="22"/>
                <w:lang w:val="en-US"/>
              </w:rPr>
              <w:t>Liabilities</w:t>
            </w:r>
          </w:p>
        </w:tc>
        <w:tc>
          <w:tcPr>
            <w:tcW w:w="993" w:type="dxa"/>
            <w:shd w:val="clear" w:color="auto" w:fill="auto"/>
            <w:noWrap/>
            <w:vAlign w:val="center"/>
            <w:hideMark/>
          </w:tcPr>
          <w:p w14:paraId="3B4DDDB4" w14:textId="704F663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353F1004" w14:textId="31122002"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4F564A2F" w14:textId="1F62AB4B" w:rsidR="0057205A" w:rsidRPr="005C6214" w:rsidRDefault="0057205A" w:rsidP="00371653">
            <w:pPr>
              <w:autoSpaceDE/>
              <w:autoSpaceDN/>
              <w:spacing w:line="276" w:lineRule="auto"/>
              <w:jc w:val="center"/>
              <w:rPr>
                <w:sz w:val="22"/>
                <w:szCs w:val="22"/>
                <w:lang w:val="en-US"/>
              </w:rPr>
            </w:pPr>
          </w:p>
        </w:tc>
      </w:tr>
      <w:tr w:rsidR="008C689E" w:rsidRPr="005C6214" w14:paraId="775B78A6" w14:textId="77777777" w:rsidTr="00B86FDC">
        <w:trPr>
          <w:trHeight w:val="340"/>
        </w:trPr>
        <w:tc>
          <w:tcPr>
            <w:tcW w:w="5103" w:type="dxa"/>
            <w:shd w:val="clear" w:color="auto" w:fill="auto"/>
            <w:noWrap/>
            <w:vAlign w:val="center"/>
            <w:hideMark/>
          </w:tcPr>
          <w:p w14:paraId="1D80CFB4" w14:textId="3DA27275" w:rsidR="0057205A"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71ACF6B7" w14:textId="2752296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1381D1E1" w14:textId="160BF186"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65D60E7" w14:textId="633D5AA0" w:rsidR="0057205A" w:rsidRPr="005C6214" w:rsidRDefault="0057205A" w:rsidP="00371653">
            <w:pPr>
              <w:autoSpaceDE/>
              <w:autoSpaceDN/>
              <w:spacing w:line="276" w:lineRule="auto"/>
              <w:jc w:val="center"/>
              <w:rPr>
                <w:sz w:val="22"/>
                <w:szCs w:val="22"/>
                <w:lang w:val="en-US"/>
              </w:rPr>
            </w:pPr>
          </w:p>
        </w:tc>
      </w:tr>
      <w:tr w:rsidR="008C689E" w:rsidRPr="005C6214" w14:paraId="1125668D" w14:textId="77777777" w:rsidTr="00B86FDC">
        <w:trPr>
          <w:trHeight w:val="340"/>
        </w:trPr>
        <w:tc>
          <w:tcPr>
            <w:tcW w:w="5103" w:type="dxa"/>
            <w:shd w:val="clear" w:color="auto" w:fill="auto"/>
            <w:noWrap/>
            <w:vAlign w:val="center"/>
            <w:hideMark/>
          </w:tcPr>
          <w:p w14:paraId="0B306687" w14:textId="3205E6F9" w:rsidR="0057205A" w:rsidRPr="005C6214" w:rsidRDefault="00B923A5" w:rsidP="00371653">
            <w:pPr>
              <w:autoSpaceDE/>
              <w:autoSpaceDN/>
              <w:spacing w:line="276" w:lineRule="auto"/>
              <w:rPr>
                <w:sz w:val="22"/>
                <w:szCs w:val="22"/>
                <w:lang w:val="en-US"/>
              </w:rPr>
            </w:pPr>
            <w:r w:rsidRPr="005C6214">
              <w:rPr>
                <w:sz w:val="22"/>
                <w:szCs w:val="22"/>
                <w:lang w:val="en-US"/>
              </w:rPr>
              <w:t>Trade a</w:t>
            </w:r>
            <w:r w:rsidR="004270EA" w:rsidRPr="005C6214">
              <w:rPr>
                <w:sz w:val="22"/>
                <w:szCs w:val="22"/>
                <w:lang w:val="en-US"/>
              </w:rPr>
              <w:t xml:space="preserve">nd Other Payables </w:t>
            </w:r>
          </w:p>
        </w:tc>
        <w:tc>
          <w:tcPr>
            <w:tcW w:w="993" w:type="dxa"/>
            <w:shd w:val="clear" w:color="auto" w:fill="auto"/>
            <w:noWrap/>
            <w:vAlign w:val="center"/>
            <w:hideMark/>
          </w:tcPr>
          <w:p w14:paraId="5ADA0403" w14:textId="6E65236A"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C21593" w:rsidRPr="005C6214">
              <w:rPr>
                <w:sz w:val="22"/>
                <w:szCs w:val="22"/>
                <w:lang w:val="en-US"/>
              </w:rPr>
              <w:t>7</w:t>
            </w:r>
          </w:p>
        </w:tc>
        <w:tc>
          <w:tcPr>
            <w:tcW w:w="1908" w:type="dxa"/>
            <w:shd w:val="clear" w:color="auto" w:fill="auto"/>
            <w:noWrap/>
            <w:vAlign w:val="center"/>
            <w:hideMark/>
          </w:tcPr>
          <w:p w14:paraId="78D8BF0D" w14:textId="221980E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E265F5E" w14:textId="2E3C220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01FD2D6" w14:textId="77777777" w:rsidTr="00B86FDC">
        <w:trPr>
          <w:trHeight w:val="340"/>
        </w:trPr>
        <w:tc>
          <w:tcPr>
            <w:tcW w:w="5103" w:type="dxa"/>
            <w:shd w:val="clear" w:color="auto" w:fill="auto"/>
            <w:noWrap/>
            <w:vAlign w:val="center"/>
            <w:hideMark/>
          </w:tcPr>
          <w:p w14:paraId="62DBFB0C" w14:textId="3DE03DAD" w:rsidR="0057205A" w:rsidRPr="005C6214" w:rsidRDefault="004270EA" w:rsidP="00371653">
            <w:pPr>
              <w:autoSpaceDE/>
              <w:autoSpaceDN/>
              <w:spacing w:line="276" w:lineRule="auto"/>
              <w:rPr>
                <w:sz w:val="22"/>
                <w:szCs w:val="22"/>
                <w:lang w:val="en-US"/>
              </w:rPr>
            </w:pPr>
            <w:r w:rsidRPr="005C6214">
              <w:rPr>
                <w:sz w:val="22"/>
                <w:szCs w:val="22"/>
                <w:lang w:val="en-US"/>
              </w:rPr>
              <w:t xml:space="preserve">Refundable Deposits </w:t>
            </w:r>
            <w:r w:rsidR="00192796" w:rsidRPr="005C6214">
              <w:rPr>
                <w:sz w:val="22"/>
                <w:szCs w:val="22"/>
                <w:lang w:val="en-US"/>
              </w:rPr>
              <w:t>from</w:t>
            </w:r>
            <w:r w:rsidRPr="005C6214">
              <w:rPr>
                <w:sz w:val="22"/>
                <w:szCs w:val="22"/>
                <w:lang w:val="en-US"/>
              </w:rPr>
              <w:t xml:space="preserve"> Customers</w:t>
            </w:r>
          </w:p>
        </w:tc>
        <w:tc>
          <w:tcPr>
            <w:tcW w:w="993" w:type="dxa"/>
            <w:shd w:val="clear" w:color="auto" w:fill="auto"/>
            <w:noWrap/>
            <w:vAlign w:val="center"/>
            <w:hideMark/>
          </w:tcPr>
          <w:p w14:paraId="2C3AF4AB" w14:textId="668D8B20"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8</w:t>
            </w:r>
          </w:p>
        </w:tc>
        <w:tc>
          <w:tcPr>
            <w:tcW w:w="1908" w:type="dxa"/>
            <w:shd w:val="clear" w:color="auto" w:fill="auto"/>
            <w:noWrap/>
            <w:vAlign w:val="center"/>
            <w:hideMark/>
          </w:tcPr>
          <w:p w14:paraId="6CC920E1" w14:textId="011248C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FF52FE" w14:textId="35F156EF"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7618FEDC" w14:textId="77777777" w:rsidTr="00B86FDC">
        <w:trPr>
          <w:trHeight w:val="340"/>
        </w:trPr>
        <w:tc>
          <w:tcPr>
            <w:tcW w:w="5103" w:type="dxa"/>
            <w:shd w:val="clear" w:color="auto" w:fill="auto"/>
            <w:noWrap/>
            <w:vAlign w:val="center"/>
            <w:hideMark/>
          </w:tcPr>
          <w:p w14:paraId="4FE81942" w14:textId="0A6F2D8C" w:rsidR="0057205A" w:rsidRPr="005C6214" w:rsidRDefault="004270EA" w:rsidP="00371653">
            <w:pPr>
              <w:autoSpaceDE/>
              <w:autoSpaceDN/>
              <w:spacing w:line="276" w:lineRule="auto"/>
              <w:rPr>
                <w:sz w:val="22"/>
                <w:szCs w:val="22"/>
                <w:lang w:val="en-US"/>
              </w:rPr>
            </w:pPr>
            <w:r w:rsidRPr="005C6214">
              <w:rPr>
                <w:sz w:val="22"/>
                <w:szCs w:val="22"/>
                <w:lang w:val="en-US"/>
              </w:rPr>
              <w:t>Current Provision</w:t>
            </w:r>
          </w:p>
        </w:tc>
        <w:tc>
          <w:tcPr>
            <w:tcW w:w="993" w:type="dxa"/>
            <w:shd w:val="clear" w:color="auto" w:fill="auto"/>
            <w:noWrap/>
            <w:vAlign w:val="center"/>
            <w:hideMark/>
          </w:tcPr>
          <w:p w14:paraId="161DD7B0" w14:textId="4CF40ACB"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9</w:t>
            </w:r>
          </w:p>
        </w:tc>
        <w:tc>
          <w:tcPr>
            <w:tcW w:w="1908" w:type="dxa"/>
            <w:shd w:val="clear" w:color="auto" w:fill="auto"/>
            <w:noWrap/>
            <w:vAlign w:val="center"/>
            <w:hideMark/>
          </w:tcPr>
          <w:p w14:paraId="11E84532" w14:textId="64F0E01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6B342DE" w14:textId="25FDE30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49F1CA77" w14:textId="77777777" w:rsidTr="00B86FDC">
        <w:trPr>
          <w:trHeight w:val="340"/>
        </w:trPr>
        <w:tc>
          <w:tcPr>
            <w:tcW w:w="5103" w:type="dxa"/>
            <w:shd w:val="clear" w:color="auto" w:fill="auto"/>
            <w:noWrap/>
            <w:vAlign w:val="center"/>
            <w:hideMark/>
          </w:tcPr>
          <w:p w14:paraId="37F63150" w14:textId="500BF023" w:rsidR="0057205A" w:rsidRPr="005C6214" w:rsidRDefault="004270EA" w:rsidP="0037165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hideMark/>
          </w:tcPr>
          <w:p w14:paraId="7ACE9969" w14:textId="00735473" w:rsidR="0057205A" w:rsidRPr="005C6214" w:rsidRDefault="00B042F3" w:rsidP="00371653">
            <w:pPr>
              <w:autoSpaceDE/>
              <w:autoSpaceDN/>
              <w:spacing w:line="276" w:lineRule="auto"/>
              <w:jc w:val="center"/>
              <w:rPr>
                <w:sz w:val="22"/>
                <w:szCs w:val="22"/>
                <w:lang w:val="en-US"/>
              </w:rPr>
            </w:pPr>
            <w:r w:rsidRPr="005C6214">
              <w:rPr>
                <w:sz w:val="22"/>
                <w:szCs w:val="22"/>
                <w:lang w:val="en-US"/>
              </w:rPr>
              <w:t>40</w:t>
            </w:r>
          </w:p>
        </w:tc>
        <w:tc>
          <w:tcPr>
            <w:tcW w:w="1908" w:type="dxa"/>
            <w:shd w:val="clear" w:color="auto" w:fill="auto"/>
            <w:noWrap/>
            <w:vAlign w:val="center"/>
            <w:hideMark/>
          </w:tcPr>
          <w:p w14:paraId="62E038B2" w14:textId="4196958E"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EEBDFB4" w14:textId="5FEF86E3"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76E0BC2" w14:textId="77777777" w:rsidTr="00B86FDC">
        <w:trPr>
          <w:trHeight w:val="340"/>
        </w:trPr>
        <w:tc>
          <w:tcPr>
            <w:tcW w:w="5103" w:type="dxa"/>
            <w:shd w:val="clear" w:color="auto" w:fill="auto"/>
            <w:noWrap/>
            <w:vAlign w:val="center"/>
            <w:hideMark/>
          </w:tcPr>
          <w:p w14:paraId="5BF11B69" w14:textId="5E21AB76" w:rsidR="0057205A" w:rsidRPr="005C6214" w:rsidRDefault="004270EA" w:rsidP="00371653">
            <w:pPr>
              <w:autoSpaceDE/>
              <w:autoSpaceDN/>
              <w:spacing w:line="276" w:lineRule="auto"/>
              <w:rPr>
                <w:sz w:val="22"/>
                <w:szCs w:val="22"/>
                <w:lang w:val="en-US"/>
              </w:rPr>
            </w:pPr>
            <w:r w:rsidRPr="005C6214">
              <w:rPr>
                <w:sz w:val="22"/>
                <w:szCs w:val="22"/>
                <w:lang w:val="en-US"/>
              </w:rPr>
              <w:t xml:space="preserve">Current Portion </w:t>
            </w:r>
            <w:r w:rsidR="00192796" w:rsidRPr="005C6214">
              <w:rPr>
                <w:sz w:val="22"/>
                <w:szCs w:val="22"/>
                <w:lang w:val="en-US"/>
              </w:rPr>
              <w:t>of</w:t>
            </w:r>
            <w:r w:rsidRPr="005C6214">
              <w:rPr>
                <w:sz w:val="22"/>
                <w:szCs w:val="22"/>
                <w:lang w:val="en-US"/>
              </w:rPr>
              <w:t xml:space="preserve"> Borrowings</w:t>
            </w:r>
          </w:p>
        </w:tc>
        <w:tc>
          <w:tcPr>
            <w:tcW w:w="993" w:type="dxa"/>
            <w:shd w:val="clear" w:color="auto" w:fill="auto"/>
            <w:noWrap/>
            <w:vAlign w:val="center"/>
            <w:hideMark/>
          </w:tcPr>
          <w:p w14:paraId="081852EC" w14:textId="1AF31CDC"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E2407D" w:rsidRPr="005C6214">
              <w:rPr>
                <w:sz w:val="22"/>
                <w:szCs w:val="22"/>
                <w:lang w:val="en-US"/>
              </w:rPr>
              <w:t>3</w:t>
            </w:r>
          </w:p>
        </w:tc>
        <w:tc>
          <w:tcPr>
            <w:tcW w:w="1908" w:type="dxa"/>
            <w:shd w:val="clear" w:color="auto" w:fill="auto"/>
            <w:noWrap/>
            <w:vAlign w:val="center"/>
            <w:hideMark/>
          </w:tcPr>
          <w:p w14:paraId="2831DCEF" w14:textId="1CF0813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BF59551" w14:textId="08943A4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08155C12" w14:textId="77777777" w:rsidTr="00B86FDC">
        <w:trPr>
          <w:trHeight w:val="340"/>
        </w:trPr>
        <w:tc>
          <w:tcPr>
            <w:tcW w:w="5103" w:type="dxa"/>
            <w:shd w:val="clear" w:color="auto" w:fill="auto"/>
            <w:noWrap/>
            <w:vAlign w:val="center"/>
            <w:hideMark/>
          </w:tcPr>
          <w:p w14:paraId="13C5E852" w14:textId="473289F3" w:rsidR="0057205A" w:rsidRPr="005C6214" w:rsidRDefault="004270EA" w:rsidP="0037165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hideMark/>
          </w:tcPr>
          <w:p w14:paraId="2A6E5946" w14:textId="6282B9E9"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333DCD">
              <w:rPr>
                <w:sz w:val="22"/>
                <w:szCs w:val="22"/>
                <w:lang w:val="en-US"/>
              </w:rPr>
              <w:t>1</w:t>
            </w:r>
          </w:p>
        </w:tc>
        <w:tc>
          <w:tcPr>
            <w:tcW w:w="1908" w:type="dxa"/>
            <w:shd w:val="clear" w:color="auto" w:fill="auto"/>
            <w:noWrap/>
            <w:vAlign w:val="center"/>
            <w:hideMark/>
          </w:tcPr>
          <w:p w14:paraId="666390D8" w14:textId="7B8A135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4B89413" w14:textId="5A44E35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615D6049" w14:textId="77777777" w:rsidTr="00B86FDC">
        <w:trPr>
          <w:trHeight w:val="340"/>
        </w:trPr>
        <w:tc>
          <w:tcPr>
            <w:tcW w:w="5103" w:type="dxa"/>
            <w:shd w:val="clear" w:color="auto" w:fill="auto"/>
            <w:noWrap/>
            <w:vAlign w:val="center"/>
            <w:hideMark/>
          </w:tcPr>
          <w:p w14:paraId="3679D6BC" w14:textId="38745A7C" w:rsidR="0057205A" w:rsidRPr="005C6214" w:rsidRDefault="004270EA" w:rsidP="00371653">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hideMark/>
          </w:tcPr>
          <w:p w14:paraId="7B2FCCF9" w14:textId="56F47D32"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A77EF5" w:rsidRPr="005C6214">
              <w:rPr>
                <w:sz w:val="22"/>
                <w:szCs w:val="22"/>
                <w:lang w:val="en-US"/>
              </w:rPr>
              <w:t>2</w:t>
            </w:r>
          </w:p>
        </w:tc>
        <w:tc>
          <w:tcPr>
            <w:tcW w:w="1908" w:type="dxa"/>
            <w:shd w:val="clear" w:color="auto" w:fill="auto"/>
            <w:noWrap/>
            <w:vAlign w:val="center"/>
            <w:hideMark/>
          </w:tcPr>
          <w:p w14:paraId="73D77520" w14:textId="42A817E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BB53274" w14:textId="0D88B7A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E63C65" w:rsidRPr="005C6214" w14:paraId="428D937D" w14:textId="77777777" w:rsidTr="00B86FDC">
        <w:trPr>
          <w:trHeight w:val="340"/>
        </w:trPr>
        <w:tc>
          <w:tcPr>
            <w:tcW w:w="5103" w:type="dxa"/>
            <w:shd w:val="clear" w:color="auto" w:fill="auto"/>
            <w:noWrap/>
            <w:vAlign w:val="center"/>
          </w:tcPr>
          <w:p w14:paraId="2A0D5B9B" w14:textId="1679CFFD" w:rsidR="00E63C65" w:rsidRPr="005C6214" w:rsidRDefault="00E63C65" w:rsidP="00E63C65">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5D801D44" w14:textId="0579A9AC" w:rsidR="00E63C65" w:rsidRPr="005C6214" w:rsidRDefault="00E63C65" w:rsidP="00E63C65">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16EF94A2" w14:textId="6C44491A"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0025BB42" w14:textId="12B568ED"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CAA20E" w14:textId="77777777" w:rsidTr="00B86FDC">
        <w:trPr>
          <w:trHeight w:val="340"/>
        </w:trPr>
        <w:tc>
          <w:tcPr>
            <w:tcW w:w="5103" w:type="dxa"/>
            <w:shd w:val="clear" w:color="auto" w:fill="auto"/>
            <w:noWrap/>
            <w:vAlign w:val="center"/>
            <w:hideMark/>
          </w:tcPr>
          <w:p w14:paraId="060BE22C" w14:textId="0021F17C" w:rsidR="00E63C65" w:rsidRPr="005C6214" w:rsidRDefault="00E63C65" w:rsidP="00E63C65">
            <w:pPr>
              <w:autoSpaceDE/>
              <w:autoSpaceDN/>
              <w:spacing w:line="276" w:lineRule="auto"/>
              <w:rPr>
                <w:sz w:val="22"/>
                <w:szCs w:val="22"/>
                <w:lang w:val="en-US"/>
              </w:rPr>
            </w:pPr>
            <w:r w:rsidRPr="005C6214">
              <w:rPr>
                <w:sz w:val="22"/>
                <w:szCs w:val="22"/>
                <w:lang w:val="en-US"/>
              </w:rPr>
              <w:t>Taxation</w:t>
            </w:r>
          </w:p>
        </w:tc>
        <w:tc>
          <w:tcPr>
            <w:tcW w:w="993" w:type="dxa"/>
            <w:shd w:val="clear" w:color="auto" w:fill="auto"/>
            <w:noWrap/>
            <w:vAlign w:val="center"/>
            <w:hideMark/>
          </w:tcPr>
          <w:p w14:paraId="10F06996" w14:textId="158B2862" w:rsidR="00E63C65" w:rsidRPr="005C6214" w:rsidRDefault="00E63C65" w:rsidP="00E63C65">
            <w:pPr>
              <w:autoSpaceDE/>
              <w:autoSpaceDN/>
              <w:spacing w:line="276" w:lineRule="auto"/>
              <w:jc w:val="center"/>
              <w:rPr>
                <w:sz w:val="22"/>
                <w:szCs w:val="22"/>
                <w:lang w:val="en-US"/>
              </w:rPr>
            </w:pPr>
            <w:r>
              <w:rPr>
                <w:sz w:val="22"/>
                <w:szCs w:val="22"/>
                <w:lang w:val="en-US"/>
              </w:rPr>
              <w:t>48</w:t>
            </w:r>
          </w:p>
        </w:tc>
        <w:tc>
          <w:tcPr>
            <w:tcW w:w="1908" w:type="dxa"/>
            <w:shd w:val="clear" w:color="auto" w:fill="auto"/>
            <w:noWrap/>
            <w:vAlign w:val="center"/>
            <w:hideMark/>
          </w:tcPr>
          <w:p w14:paraId="720F4A6C" w14:textId="1A9BCD7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A71482" w14:textId="75DB5A5E"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36D18284" w14:textId="77777777" w:rsidTr="00B86FDC">
        <w:trPr>
          <w:trHeight w:val="340"/>
        </w:trPr>
        <w:tc>
          <w:tcPr>
            <w:tcW w:w="5103" w:type="dxa"/>
            <w:shd w:val="clear" w:color="auto" w:fill="auto"/>
            <w:noWrap/>
            <w:vAlign w:val="center"/>
            <w:hideMark/>
          </w:tcPr>
          <w:p w14:paraId="13B7E355" w14:textId="13737F56" w:rsidR="00E63C65" w:rsidRPr="005C6214" w:rsidRDefault="00E63C65" w:rsidP="00E63C65">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hideMark/>
          </w:tcPr>
          <w:p w14:paraId="1098EB1B" w14:textId="01E2071F"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55801943" w14:textId="1A81EF34"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E5610DC" w14:textId="0B9E4A7A"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r>
      <w:tr w:rsidR="00E63C65" w:rsidRPr="005C6214" w14:paraId="55DC28DB" w14:textId="77777777" w:rsidTr="00B86FDC">
        <w:trPr>
          <w:trHeight w:val="340"/>
        </w:trPr>
        <w:tc>
          <w:tcPr>
            <w:tcW w:w="5103" w:type="dxa"/>
            <w:shd w:val="clear" w:color="auto" w:fill="auto"/>
            <w:noWrap/>
            <w:vAlign w:val="center"/>
          </w:tcPr>
          <w:p w14:paraId="6E75E2DE" w14:textId="77777777" w:rsidR="00E63C65" w:rsidRPr="005C6214" w:rsidRDefault="00E63C65" w:rsidP="00E63C65">
            <w:pPr>
              <w:autoSpaceDE/>
              <w:autoSpaceDN/>
              <w:spacing w:line="276" w:lineRule="auto"/>
              <w:rPr>
                <w:sz w:val="22"/>
                <w:szCs w:val="22"/>
                <w:lang w:val="en-US"/>
              </w:rPr>
            </w:pPr>
          </w:p>
        </w:tc>
        <w:tc>
          <w:tcPr>
            <w:tcW w:w="993" w:type="dxa"/>
            <w:shd w:val="clear" w:color="auto" w:fill="auto"/>
            <w:noWrap/>
            <w:vAlign w:val="center"/>
          </w:tcPr>
          <w:p w14:paraId="3B8D5C4E" w14:textId="77777777"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tcPr>
          <w:p w14:paraId="391AE757" w14:textId="77777777" w:rsidR="00E63C65" w:rsidRPr="005C6214" w:rsidRDefault="00E63C65" w:rsidP="00E63C65">
            <w:pPr>
              <w:autoSpaceDE/>
              <w:autoSpaceDN/>
              <w:spacing w:line="276" w:lineRule="auto"/>
              <w:jc w:val="center"/>
              <w:rPr>
                <w:b/>
                <w:bCs/>
                <w:sz w:val="22"/>
                <w:szCs w:val="22"/>
                <w:lang w:val="en-US"/>
              </w:rPr>
            </w:pPr>
          </w:p>
        </w:tc>
        <w:tc>
          <w:tcPr>
            <w:tcW w:w="1908" w:type="dxa"/>
            <w:shd w:val="clear" w:color="auto" w:fill="auto"/>
            <w:noWrap/>
            <w:vAlign w:val="center"/>
          </w:tcPr>
          <w:p w14:paraId="5829C7A0" w14:textId="77777777" w:rsidR="00E63C65" w:rsidRPr="005C6214" w:rsidRDefault="00E63C65" w:rsidP="00E63C65">
            <w:pPr>
              <w:autoSpaceDE/>
              <w:autoSpaceDN/>
              <w:spacing w:line="276" w:lineRule="auto"/>
              <w:jc w:val="center"/>
              <w:rPr>
                <w:b/>
                <w:bCs/>
                <w:sz w:val="22"/>
                <w:szCs w:val="22"/>
                <w:lang w:val="en-US"/>
              </w:rPr>
            </w:pPr>
          </w:p>
        </w:tc>
      </w:tr>
      <w:tr w:rsidR="00E63C65" w:rsidRPr="005C6214" w14:paraId="1730EE8D" w14:textId="77777777" w:rsidTr="00B86FDC">
        <w:trPr>
          <w:trHeight w:val="340"/>
        </w:trPr>
        <w:tc>
          <w:tcPr>
            <w:tcW w:w="5103" w:type="dxa"/>
            <w:shd w:val="clear" w:color="auto" w:fill="auto"/>
            <w:noWrap/>
            <w:vAlign w:val="center"/>
            <w:hideMark/>
          </w:tcPr>
          <w:p w14:paraId="1E88DD71" w14:textId="70111AAA" w:rsidR="00E63C65" w:rsidRPr="005C6214" w:rsidRDefault="00E63C65" w:rsidP="00E63C65">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03A40994" w14:textId="29275015"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71017DB" w14:textId="6437F8B0"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F700306" w14:textId="524C6794" w:rsidR="00E63C65" w:rsidRPr="005C6214" w:rsidRDefault="00E63C65" w:rsidP="00E63C65">
            <w:pPr>
              <w:autoSpaceDE/>
              <w:autoSpaceDN/>
              <w:spacing w:line="276" w:lineRule="auto"/>
              <w:jc w:val="center"/>
              <w:rPr>
                <w:sz w:val="22"/>
                <w:szCs w:val="22"/>
                <w:lang w:val="en-US"/>
              </w:rPr>
            </w:pPr>
          </w:p>
        </w:tc>
      </w:tr>
      <w:tr w:rsidR="00E63C65" w:rsidRPr="005C6214" w14:paraId="6B4EC154" w14:textId="77777777" w:rsidTr="00B86FDC">
        <w:trPr>
          <w:trHeight w:val="340"/>
        </w:trPr>
        <w:tc>
          <w:tcPr>
            <w:tcW w:w="5103" w:type="dxa"/>
            <w:shd w:val="clear" w:color="auto" w:fill="auto"/>
            <w:noWrap/>
            <w:vAlign w:val="center"/>
            <w:hideMark/>
          </w:tcPr>
          <w:p w14:paraId="4B3C43E1" w14:textId="30681DA2" w:rsidR="00E63C65" w:rsidRPr="005C6214" w:rsidRDefault="00E63C65" w:rsidP="00E63C65">
            <w:pPr>
              <w:autoSpaceDE/>
              <w:autoSpaceDN/>
              <w:spacing w:line="276" w:lineRule="auto"/>
              <w:rPr>
                <w:sz w:val="22"/>
                <w:szCs w:val="22"/>
                <w:lang w:val="en-US"/>
              </w:rPr>
            </w:pPr>
            <w:r w:rsidRPr="005C6214">
              <w:rPr>
                <w:sz w:val="22"/>
                <w:szCs w:val="22"/>
                <w:lang w:val="en-US"/>
              </w:rPr>
              <w:t>Non-Current Employee Benefit Obligation</w:t>
            </w:r>
          </w:p>
        </w:tc>
        <w:tc>
          <w:tcPr>
            <w:tcW w:w="993" w:type="dxa"/>
            <w:shd w:val="clear" w:color="auto" w:fill="auto"/>
            <w:noWrap/>
            <w:vAlign w:val="center"/>
            <w:hideMark/>
          </w:tcPr>
          <w:p w14:paraId="6204F277" w14:textId="1FFF1450" w:rsidR="00E63C65" w:rsidRPr="005C6214" w:rsidRDefault="00E63C65" w:rsidP="00E63C65">
            <w:pPr>
              <w:autoSpaceDE/>
              <w:autoSpaceDN/>
              <w:spacing w:line="276" w:lineRule="auto"/>
              <w:jc w:val="center"/>
              <w:rPr>
                <w:sz w:val="22"/>
                <w:szCs w:val="22"/>
                <w:lang w:val="en-US"/>
              </w:rPr>
            </w:pPr>
            <w:r w:rsidRPr="005C6214">
              <w:rPr>
                <w:sz w:val="22"/>
                <w:szCs w:val="22"/>
                <w:lang w:val="en-US"/>
              </w:rPr>
              <w:t>42</w:t>
            </w:r>
          </w:p>
        </w:tc>
        <w:tc>
          <w:tcPr>
            <w:tcW w:w="1908" w:type="dxa"/>
            <w:shd w:val="clear" w:color="auto" w:fill="auto"/>
            <w:noWrap/>
            <w:vAlign w:val="center"/>
            <w:hideMark/>
          </w:tcPr>
          <w:p w14:paraId="72D6B65D" w14:textId="42DD52A8"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21F06A5" w14:textId="31DB398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1EA9CC" w14:textId="77777777" w:rsidTr="00B86FDC">
        <w:trPr>
          <w:trHeight w:val="340"/>
        </w:trPr>
        <w:tc>
          <w:tcPr>
            <w:tcW w:w="5103" w:type="dxa"/>
            <w:shd w:val="clear" w:color="auto" w:fill="auto"/>
            <w:noWrap/>
            <w:vAlign w:val="center"/>
            <w:hideMark/>
          </w:tcPr>
          <w:p w14:paraId="475BA81B" w14:textId="7CE4D8F6" w:rsidR="00E63C65" w:rsidRPr="005C6214" w:rsidRDefault="00E63C65" w:rsidP="00E63C65">
            <w:pPr>
              <w:autoSpaceDE/>
              <w:autoSpaceDN/>
              <w:spacing w:line="276" w:lineRule="auto"/>
              <w:rPr>
                <w:sz w:val="22"/>
                <w:szCs w:val="22"/>
                <w:lang w:val="en-US"/>
              </w:rPr>
            </w:pPr>
            <w:r w:rsidRPr="005C6214">
              <w:rPr>
                <w:sz w:val="22"/>
                <w:szCs w:val="22"/>
                <w:lang w:val="en-US"/>
              </w:rPr>
              <w:lastRenderedPageBreak/>
              <w:t>Non-Current Provisions</w:t>
            </w:r>
          </w:p>
        </w:tc>
        <w:tc>
          <w:tcPr>
            <w:tcW w:w="993" w:type="dxa"/>
            <w:shd w:val="clear" w:color="auto" w:fill="auto"/>
            <w:noWrap/>
            <w:vAlign w:val="center"/>
            <w:hideMark/>
          </w:tcPr>
          <w:p w14:paraId="224CDF90" w14:textId="7A8640D4" w:rsidR="00E63C65" w:rsidRPr="005C6214" w:rsidRDefault="00E63C65" w:rsidP="00E63C65">
            <w:pPr>
              <w:autoSpaceDE/>
              <w:autoSpaceDN/>
              <w:spacing w:line="276" w:lineRule="auto"/>
              <w:jc w:val="center"/>
              <w:rPr>
                <w:sz w:val="22"/>
                <w:szCs w:val="22"/>
                <w:lang w:val="en-US"/>
              </w:rPr>
            </w:pPr>
            <w:r w:rsidRPr="005C6214">
              <w:rPr>
                <w:sz w:val="22"/>
                <w:szCs w:val="22"/>
                <w:lang w:val="en-US"/>
              </w:rPr>
              <w:t>43</w:t>
            </w:r>
          </w:p>
        </w:tc>
        <w:tc>
          <w:tcPr>
            <w:tcW w:w="1908" w:type="dxa"/>
            <w:shd w:val="clear" w:color="auto" w:fill="auto"/>
            <w:noWrap/>
            <w:vAlign w:val="center"/>
            <w:hideMark/>
          </w:tcPr>
          <w:p w14:paraId="7A296349" w14:textId="7BE2E5F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0D2EEC4" w14:textId="0689C5B0"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05D3CABE" w14:textId="77777777" w:rsidTr="00B86FDC">
        <w:trPr>
          <w:trHeight w:val="340"/>
        </w:trPr>
        <w:tc>
          <w:tcPr>
            <w:tcW w:w="5103" w:type="dxa"/>
            <w:shd w:val="clear" w:color="auto" w:fill="auto"/>
            <w:noWrap/>
            <w:vAlign w:val="center"/>
            <w:hideMark/>
          </w:tcPr>
          <w:p w14:paraId="4E64D3B8" w14:textId="0C3C8A59" w:rsidR="00E63C65" w:rsidRPr="005C6214" w:rsidRDefault="00E63C65" w:rsidP="00E63C65">
            <w:pPr>
              <w:autoSpaceDE/>
              <w:autoSpaceDN/>
              <w:spacing w:line="276" w:lineRule="auto"/>
              <w:rPr>
                <w:sz w:val="22"/>
                <w:szCs w:val="22"/>
                <w:lang w:val="en-US"/>
              </w:rPr>
            </w:pPr>
            <w:r w:rsidRPr="005C6214">
              <w:rPr>
                <w:sz w:val="22"/>
                <w:szCs w:val="22"/>
                <w:lang w:val="en-US"/>
              </w:rPr>
              <w:t>Borrowings</w:t>
            </w:r>
          </w:p>
        </w:tc>
        <w:tc>
          <w:tcPr>
            <w:tcW w:w="993" w:type="dxa"/>
            <w:shd w:val="clear" w:color="auto" w:fill="auto"/>
            <w:noWrap/>
            <w:vAlign w:val="center"/>
            <w:hideMark/>
          </w:tcPr>
          <w:p w14:paraId="0D1B272B" w14:textId="2D7906F6" w:rsidR="00E63C65" w:rsidRPr="005C6214" w:rsidRDefault="00E63C65" w:rsidP="00E63C65">
            <w:pPr>
              <w:autoSpaceDE/>
              <w:autoSpaceDN/>
              <w:spacing w:line="276" w:lineRule="auto"/>
              <w:jc w:val="center"/>
              <w:rPr>
                <w:sz w:val="22"/>
                <w:szCs w:val="22"/>
                <w:lang w:val="en-US"/>
              </w:rPr>
            </w:pPr>
            <w:r w:rsidRPr="005C6214">
              <w:rPr>
                <w:sz w:val="22"/>
                <w:szCs w:val="22"/>
                <w:lang w:val="en-US"/>
              </w:rPr>
              <w:t>44</w:t>
            </w:r>
          </w:p>
        </w:tc>
        <w:tc>
          <w:tcPr>
            <w:tcW w:w="1908" w:type="dxa"/>
            <w:shd w:val="clear" w:color="auto" w:fill="auto"/>
            <w:noWrap/>
            <w:vAlign w:val="center"/>
            <w:hideMark/>
          </w:tcPr>
          <w:p w14:paraId="65BA509F" w14:textId="1664833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7B3BFD9" w14:textId="10EBA72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4BDE30EB" w14:textId="77777777" w:rsidTr="00B86FDC">
        <w:trPr>
          <w:trHeight w:val="340"/>
        </w:trPr>
        <w:tc>
          <w:tcPr>
            <w:tcW w:w="5103" w:type="dxa"/>
            <w:shd w:val="clear" w:color="auto" w:fill="auto"/>
            <w:noWrap/>
            <w:vAlign w:val="center"/>
            <w:hideMark/>
          </w:tcPr>
          <w:p w14:paraId="29158582" w14:textId="33B6F8BF" w:rsidR="00E63C65" w:rsidRPr="005C6214" w:rsidRDefault="00E63C65" w:rsidP="00E63C65">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hideMark/>
          </w:tcPr>
          <w:p w14:paraId="39AFA5B1" w14:textId="4ED2657D" w:rsidR="00E63C65" w:rsidRPr="005C6214" w:rsidRDefault="00E63C65" w:rsidP="00E63C65">
            <w:pPr>
              <w:autoSpaceDE/>
              <w:autoSpaceDN/>
              <w:spacing w:line="276" w:lineRule="auto"/>
              <w:jc w:val="center"/>
              <w:rPr>
                <w:sz w:val="22"/>
                <w:szCs w:val="22"/>
                <w:lang w:val="en-US"/>
              </w:rPr>
            </w:pPr>
            <w:r w:rsidRPr="005C6214">
              <w:rPr>
                <w:sz w:val="22"/>
                <w:szCs w:val="22"/>
                <w:lang w:val="en-US"/>
              </w:rPr>
              <w:t>45</w:t>
            </w:r>
          </w:p>
        </w:tc>
        <w:tc>
          <w:tcPr>
            <w:tcW w:w="1908" w:type="dxa"/>
            <w:shd w:val="clear" w:color="auto" w:fill="auto"/>
            <w:noWrap/>
            <w:vAlign w:val="center"/>
            <w:hideMark/>
          </w:tcPr>
          <w:p w14:paraId="22744C7F" w14:textId="232AB3E5"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2A76BC4" w14:textId="753E70D3" w:rsidR="00E63C65" w:rsidRPr="005C6214" w:rsidRDefault="003A11B2" w:rsidP="00E63C65">
            <w:pPr>
              <w:autoSpaceDE/>
              <w:autoSpaceDN/>
              <w:spacing w:line="276" w:lineRule="auto"/>
              <w:jc w:val="right"/>
              <w:rPr>
                <w:sz w:val="22"/>
                <w:szCs w:val="22"/>
                <w:lang w:val="en-US"/>
              </w:rPr>
            </w:pPr>
            <w:r>
              <w:rPr>
                <w:sz w:val="22"/>
                <w:szCs w:val="22"/>
                <w:lang w:val="en-US"/>
              </w:rPr>
              <w:t>xxx</w:t>
            </w:r>
          </w:p>
        </w:tc>
      </w:tr>
      <w:tr w:rsidR="003A11B2" w:rsidRPr="005C6214" w14:paraId="56CC9435" w14:textId="77777777" w:rsidTr="00B86FDC">
        <w:trPr>
          <w:trHeight w:val="340"/>
        </w:trPr>
        <w:tc>
          <w:tcPr>
            <w:tcW w:w="5103" w:type="dxa"/>
            <w:shd w:val="clear" w:color="auto" w:fill="auto"/>
            <w:noWrap/>
            <w:vAlign w:val="center"/>
          </w:tcPr>
          <w:p w14:paraId="5CB0F140" w14:textId="1072ECD2" w:rsidR="003A11B2" w:rsidRPr="005C6214" w:rsidRDefault="003A11B2" w:rsidP="003A11B2">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0B2407C2" w14:textId="5DF288AD" w:rsidR="003A11B2" w:rsidRPr="005C6214" w:rsidRDefault="003A11B2" w:rsidP="003A11B2">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004A5959" w14:textId="06F6BE11"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3F5263D4" w14:textId="42E65084" w:rsidR="003A11B2" w:rsidRPr="005C6214" w:rsidRDefault="003A11B2" w:rsidP="003A11B2">
            <w:pPr>
              <w:autoSpaceDE/>
              <w:autoSpaceDN/>
              <w:spacing w:line="276" w:lineRule="auto"/>
              <w:jc w:val="right"/>
              <w:rPr>
                <w:sz w:val="22"/>
                <w:szCs w:val="22"/>
                <w:lang w:val="en-US"/>
              </w:rPr>
            </w:pPr>
            <w:r>
              <w:rPr>
                <w:sz w:val="22"/>
                <w:szCs w:val="22"/>
                <w:lang w:val="en-US"/>
              </w:rPr>
              <w:t>xxx</w:t>
            </w:r>
          </w:p>
        </w:tc>
      </w:tr>
      <w:tr w:rsidR="003A11B2" w:rsidRPr="005C6214" w14:paraId="3AB91034" w14:textId="77777777" w:rsidTr="00B86FDC">
        <w:trPr>
          <w:trHeight w:val="340"/>
        </w:trPr>
        <w:tc>
          <w:tcPr>
            <w:tcW w:w="5103" w:type="dxa"/>
            <w:shd w:val="clear" w:color="auto" w:fill="auto"/>
            <w:noWrap/>
            <w:vAlign w:val="center"/>
            <w:hideMark/>
          </w:tcPr>
          <w:p w14:paraId="260784BC" w14:textId="56424DBF" w:rsidR="003A11B2" w:rsidRPr="005C6214" w:rsidRDefault="003A11B2" w:rsidP="003A11B2">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hideMark/>
          </w:tcPr>
          <w:p w14:paraId="097BE037" w14:textId="1616A0A4" w:rsidR="003A11B2" w:rsidRPr="005C6214" w:rsidRDefault="003A11B2" w:rsidP="003A11B2">
            <w:pPr>
              <w:autoSpaceDE/>
              <w:autoSpaceDN/>
              <w:spacing w:line="276" w:lineRule="auto"/>
              <w:jc w:val="center"/>
              <w:rPr>
                <w:sz w:val="22"/>
                <w:szCs w:val="22"/>
                <w:lang w:val="en-US"/>
              </w:rPr>
            </w:pPr>
            <w:r>
              <w:rPr>
                <w:sz w:val="22"/>
                <w:szCs w:val="22"/>
                <w:lang w:val="en-US"/>
              </w:rPr>
              <w:t>49</w:t>
            </w:r>
          </w:p>
        </w:tc>
        <w:tc>
          <w:tcPr>
            <w:tcW w:w="1908" w:type="dxa"/>
            <w:shd w:val="clear" w:color="auto" w:fill="auto"/>
            <w:noWrap/>
            <w:vAlign w:val="center"/>
            <w:hideMark/>
          </w:tcPr>
          <w:p w14:paraId="70554F21" w14:textId="13E64A00"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3C9AB30" w14:textId="2B80FDD7"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0E13494C" w14:textId="77777777" w:rsidTr="00B86FDC">
        <w:trPr>
          <w:trHeight w:val="340"/>
        </w:trPr>
        <w:tc>
          <w:tcPr>
            <w:tcW w:w="5103" w:type="dxa"/>
            <w:shd w:val="clear" w:color="auto" w:fill="auto"/>
            <w:noWrap/>
            <w:vAlign w:val="center"/>
            <w:hideMark/>
          </w:tcPr>
          <w:p w14:paraId="68AF6478" w14:textId="407FB2B1" w:rsidR="003A11B2" w:rsidRPr="005C6214" w:rsidRDefault="003A11B2" w:rsidP="003A11B2">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14:paraId="2BAE37AC" w14:textId="0FB77433"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559A806C" w14:textId="4D6B928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33D9F41" w14:textId="79AB2F01"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7A8204E0" w14:textId="77777777" w:rsidTr="00B86FDC">
        <w:trPr>
          <w:trHeight w:val="340"/>
        </w:trPr>
        <w:tc>
          <w:tcPr>
            <w:tcW w:w="5103" w:type="dxa"/>
            <w:shd w:val="clear" w:color="auto" w:fill="auto"/>
            <w:noWrap/>
            <w:vAlign w:val="center"/>
          </w:tcPr>
          <w:p w14:paraId="4BCD22F5" w14:textId="77777777" w:rsidR="003A11B2" w:rsidRPr="005C6214" w:rsidRDefault="003A11B2" w:rsidP="003A11B2">
            <w:pPr>
              <w:autoSpaceDE/>
              <w:autoSpaceDN/>
              <w:spacing w:line="276" w:lineRule="auto"/>
              <w:rPr>
                <w:sz w:val="22"/>
                <w:szCs w:val="22"/>
                <w:lang w:val="en-US"/>
              </w:rPr>
            </w:pPr>
          </w:p>
        </w:tc>
        <w:tc>
          <w:tcPr>
            <w:tcW w:w="993" w:type="dxa"/>
            <w:shd w:val="clear" w:color="auto" w:fill="auto"/>
            <w:noWrap/>
            <w:vAlign w:val="center"/>
          </w:tcPr>
          <w:p w14:paraId="17C2F1E4"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2CC665FC"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52434A30"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471208D2" w14:textId="77777777" w:rsidTr="00B86FDC">
        <w:trPr>
          <w:trHeight w:val="340"/>
        </w:trPr>
        <w:tc>
          <w:tcPr>
            <w:tcW w:w="5103" w:type="dxa"/>
            <w:shd w:val="clear" w:color="auto" w:fill="auto"/>
            <w:noWrap/>
            <w:vAlign w:val="center"/>
            <w:hideMark/>
          </w:tcPr>
          <w:p w14:paraId="14EFA36E" w14:textId="55405435" w:rsidR="003A11B2" w:rsidRPr="005C6214" w:rsidRDefault="003A11B2" w:rsidP="003A11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2D2ADA">
              <w:rPr>
                <w:b/>
                <w:bCs/>
                <w:sz w:val="22"/>
                <w:szCs w:val="22"/>
                <w:lang w:val="en-US"/>
              </w:rPr>
              <w:t xml:space="preserve"> (B)</w:t>
            </w:r>
          </w:p>
        </w:tc>
        <w:tc>
          <w:tcPr>
            <w:tcW w:w="993" w:type="dxa"/>
            <w:shd w:val="clear" w:color="auto" w:fill="auto"/>
            <w:noWrap/>
            <w:vAlign w:val="center"/>
            <w:hideMark/>
          </w:tcPr>
          <w:p w14:paraId="485D7CFD" w14:textId="0C6951AF"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4590E16F" w14:textId="3D94ACC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62252BE6" w14:textId="74B598AD"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209521D3" w14:textId="77777777" w:rsidTr="00B86FDC">
        <w:trPr>
          <w:trHeight w:val="340"/>
        </w:trPr>
        <w:tc>
          <w:tcPr>
            <w:tcW w:w="5103" w:type="dxa"/>
            <w:shd w:val="clear" w:color="auto" w:fill="auto"/>
            <w:noWrap/>
            <w:vAlign w:val="center"/>
          </w:tcPr>
          <w:p w14:paraId="1A56BB77" w14:textId="77777777" w:rsidR="003A11B2" w:rsidRPr="005C6214" w:rsidRDefault="003A11B2" w:rsidP="003A11B2">
            <w:pPr>
              <w:autoSpaceDE/>
              <w:autoSpaceDN/>
              <w:spacing w:line="276" w:lineRule="auto"/>
              <w:rPr>
                <w:b/>
                <w:bCs/>
                <w:sz w:val="22"/>
                <w:szCs w:val="22"/>
                <w:lang w:val="en-US"/>
              </w:rPr>
            </w:pPr>
          </w:p>
        </w:tc>
        <w:tc>
          <w:tcPr>
            <w:tcW w:w="993" w:type="dxa"/>
            <w:shd w:val="clear" w:color="auto" w:fill="auto"/>
            <w:noWrap/>
            <w:vAlign w:val="center"/>
          </w:tcPr>
          <w:p w14:paraId="0C6274A3"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382151BB"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71493578"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1160E203" w14:textId="77777777" w:rsidTr="00B86FDC">
        <w:trPr>
          <w:trHeight w:val="340"/>
        </w:trPr>
        <w:tc>
          <w:tcPr>
            <w:tcW w:w="5103" w:type="dxa"/>
            <w:shd w:val="clear" w:color="auto" w:fill="auto"/>
            <w:noWrap/>
            <w:vAlign w:val="center"/>
            <w:hideMark/>
          </w:tcPr>
          <w:p w14:paraId="19E93A35" w14:textId="46EB4519" w:rsidR="003A11B2" w:rsidRPr="005C6214" w:rsidRDefault="003A11B2" w:rsidP="003A11B2">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r w:rsidR="002D2ADA">
              <w:rPr>
                <w:b/>
                <w:bCs/>
                <w:sz w:val="22"/>
                <w:szCs w:val="22"/>
                <w:lang w:val="en-US"/>
              </w:rPr>
              <w:t xml:space="preserve"> (A-B)</w:t>
            </w:r>
          </w:p>
        </w:tc>
        <w:tc>
          <w:tcPr>
            <w:tcW w:w="993" w:type="dxa"/>
            <w:shd w:val="clear" w:color="auto" w:fill="auto"/>
            <w:noWrap/>
            <w:vAlign w:val="center"/>
            <w:hideMark/>
          </w:tcPr>
          <w:p w14:paraId="236AB588" w14:textId="0B644C1E"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4FC2F7AD" w14:textId="402DB7E2"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c>
          <w:tcPr>
            <w:tcW w:w="1908" w:type="dxa"/>
            <w:shd w:val="clear" w:color="auto" w:fill="auto"/>
            <w:noWrap/>
            <w:vAlign w:val="center"/>
          </w:tcPr>
          <w:p w14:paraId="05A47674" w14:textId="7C3183A1"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r>
      <w:tr w:rsidR="002D2ADA" w:rsidRPr="005C6214" w14:paraId="121B884D" w14:textId="77777777" w:rsidTr="00B86FDC">
        <w:trPr>
          <w:trHeight w:val="340"/>
        </w:trPr>
        <w:tc>
          <w:tcPr>
            <w:tcW w:w="5103" w:type="dxa"/>
            <w:shd w:val="clear" w:color="auto" w:fill="auto"/>
            <w:noWrap/>
            <w:vAlign w:val="center"/>
          </w:tcPr>
          <w:p w14:paraId="1B81BD73" w14:textId="77777777" w:rsidR="002D2ADA" w:rsidRPr="005C6214" w:rsidRDefault="002D2ADA" w:rsidP="003A11B2">
            <w:pPr>
              <w:autoSpaceDE/>
              <w:autoSpaceDN/>
              <w:spacing w:line="276" w:lineRule="auto"/>
              <w:rPr>
                <w:sz w:val="22"/>
                <w:szCs w:val="22"/>
                <w:lang w:val="en-US"/>
              </w:rPr>
            </w:pPr>
          </w:p>
        </w:tc>
        <w:tc>
          <w:tcPr>
            <w:tcW w:w="993" w:type="dxa"/>
            <w:shd w:val="clear" w:color="auto" w:fill="auto"/>
            <w:noWrap/>
            <w:vAlign w:val="center"/>
          </w:tcPr>
          <w:p w14:paraId="5B4DB420"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F04172D"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6AF9F43C" w14:textId="77777777" w:rsidR="002D2ADA" w:rsidRPr="005C6214" w:rsidRDefault="002D2ADA" w:rsidP="003A11B2">
            <w:pPr>
              <w:autoSpaceDE/>
              <w:autoSpaceDN/>
              <w:spacing w:line="276" w:lineRule="auto"/>
              <w:jc w:val="right"/>
              <w:rPr>
                <w:sz w:val="22"/>
                <w:szCs w:val="22"/>
                <w:lang w:val="en-US"/>
              </w:rPr>
            </w:pPr>
          </w:p>
        </w:tc>
      </w:tr>
      <w:tr w:rsidR="002D2ADA" w:rsidRPr="005C6214" w14:paraId="584D779C" w14:textId="77777777" w:rsidTr="00B86FDC">
        <w:trPr>
          <w:trHeight w:val="340"/>
        </w:trPr>
        <w:tc>
          <w:tcPr>
            <w:tcW w:w="5103" w:type="dxa"/>
            <w:shd w:val="clear" w:color="auto" w:fill="auto"/>
            <w:noWrap/>
            <w:vAlign w:val="center"/>
          </w:tcPr>
          <w:p w14:paraId="06E54A19" w14:textId="7C4F7EB3" w:rsidR="002D2ADA" w:rsidRPr="002D2ADA" w:rsidRDefault="002D2ADA" w:rsidP="003A11B2">
            <w:pPr>
              <w:autoSpaceDE/>
              <w:autoSpaceDN/>
              <w:spacing w:line="276" w:lineRule="auto"/>
              <w:rPr>
                <w:b/>
                <w:bCs/>
                <w:sz w:val="22"/>
                <w:szCs w:val="22"/>
                <w:lang w:val="en-US"/>
              </w:rPr>
            </w:pPr>
            <w:r w:rsidRPr="002D2ADA">
              <w:rPr>
                <w:b/>
                <w:bCs/>
                <w:sz w:val="22"/>
                <w:szCs w:val="22"/>
                <w:lang w:val="en-US"/>
              </w:rPr>
              <w:t>Represented by:</w:t>
            </w:r>
          </w:p>
        </w:tc>
        <w:tc>
          <w:tcPr>
            <w:tcW w:w="993" w:type="dxa"/>
            <w:shd w:val="clear" w:color="auto" w:fill="auto"/>
            <w:noWrap/>
            <w:vAlign w:val="center"/>
          </w:tcPr>
          <w:p w14:paraId="25586545"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B31C6C8"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4FA3C1C5" w14:textId="77777777" w:rsidR="002D2ADA" w:rsidRPr="005C6214" w:rsidRDefault="002D2ADA" w:rsidP="003A11B2">
            <w:pPr>
              <w:autoSpaceDE/>
              <w:autoSpaceDN/>
              <w:spacing w:line="276" w:lineRule="auto"/>
              <w:jc w:val="right"/>
              <w:rPr>
                <w:sz w:val="22"/>
                <w:szCs w:val="22"/>
                <w:lang w:val="en-US"/>
              </w:rPr>
            </w:pPr>
          </w:p>
        </w:tc>
      </w:tr>
      <w:tr w:rsidR="003A11B2" w:rsidRPr="005C6214" w14:paraId="648A1B43" w14:textId="77777777" w:rsidTr="00B86FDC">
        <w:trPr>
          <w:trHeight w:val="340"/>
        </w:trPr>
        <w:tc>
          <w:tcPr>
            <w:tcW w:w="5103" w:type="dxa"/>
            <w:shd w:val="clear" w:color="auto" w:fill="auto"/>
            <w:noWrap/>
            <w:vAlign w:val="center"/>
            <w:hideMark/>
          </w:tcPr>
          <w:p w14:paraId="4CCB4476" w14:textId="13A4B7FE" w:rsidR="003A11B2" w:rsidRPr="005C6214" w:rsidRDefault="003A11B2" w:rsidP="003A11B2">
            <w:pPr>
              <w:autoSpaceDE/>
              <w:autoSpaceDN/>
              <w:spacing w:line="276" w:lineRule="auto"/>
              <w:rPr>
                <w:sz w:val="22"/>
                <w:szCs w:val="22"/>
                <w:lang w:val="en-US"/>
              </w:rPr>
            </w:pPr>
            <w:r w:rsidRPr="005C6214">
              <w:rPr>
                <w:sz w:val="22"/>
                <w:szCs w:val="22"/>
                <w:lang w:val="en-US"/>
              </w:rPr>
              <w:t>Reserves</w:t>
            </w:r>
          </w:p>
        </w:tc>
        <w:tc>
          <w:tcPr>
            <w:tcW w:w="993" w:type="dxa"/>
            <w:shd w:val="clear" w:color="auto" w:fill="auto"/>
            <w:noWrap/>
            <w:vAlign w:val="center"/>
            <w:hideMark/>
          </w:tcPr>
          <w:p w14:paraId="2D0E45A0" w14:textId="21C8C982"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791CE0A" w14:textId="4107F61C"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9A10FA" w14:textId="54411905"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20537C33" w14:textId="77777777" w:rsidTr="00B86FDC">
        <w:trPr>
          <w:trHeight w:val="340"/>
        </w:trPr>
        <w:tc>
          <w:tcPr>
            <w:tcW w:w="5103" w:type="dxa"/>
            <w:shd w:val="clear" w:color="auto" w:fill="auto"/>
            <w:noWrap/>
            <w:vAlign w:val="center"/>
            <w:hideMark/>
          </w:tcPr>
          <w:p w14:paraId="2144CE61" w14:textId="1925B8F4" w:rsidR="003A11B2" w:rsidRPr="005C6214" w:rsidRDefault="003A11B2" w:rsidP="003A11B2">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14:paraId="67AE2E6F" w14:textId="2313E64C"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038584E" w14:textId="3A27448E"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CA0651B" w14:textId="2D063DFD"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633229B6" w14:textId="77777777" w:rsidTr="00B86FDC">
        <w:trPr>
          <w:trHeight w:val="340"/>
        </w:trPr>
        <w:tc>
          <w:tcPr>
            <w:tcW w:w="5103" w:type="dxa"/>
            <w:shd w:val="clear" w:color="auto" w:fill="auto"/>
            <w:noWrap/>
            <w:vAlign w:val="center"/>
            <w:hideMark/>
          </w:tcPr>
          <w:p w14:paraId="3DD07DA1" w14:textId="2F83CE88" w:rsidR="003A11B2" w:rsidRPr="005C6214" w:rsidRDefault="003A11B2" w:rsidP="003A11B2">
            <w:pPr>
              <w:autoSpaceDE/>
              <w:autoSpaceDN/>
              <w:spacing w:line="276" w:lineRule="auto"/>
              <w:rPr>
                <w:sz w:val="22"/>
                <w:szCs w:val="22"/>
                <w:lang w:val="en-US"/>
              </w:rPr>
            </w:pPr>
            <w:r w:rsidRPr="005C6214">
              <w:rPr>
                <w:sz w:val="22"/>
                <w:szCs w:val="22"/>
                <w:lang w:val="en-US"/>
              </w:rPr>
              <w:t>Capital Fund</w:t>
            </w:r>
          </w:p>
        </w:tc>
        <w:tc>
          <w:tcPr>
            <w:tcW w:w="993" w:type="dxa"/>
            <w:shd w:val="clear" w:color="auto" w:fill="auto"/>
            <w:noWrap/>
            <w:vAlign w:val="center"/>
            <w:hideMark/>
          </w:tcPr>
          <w:p w14:paraId="02705FCF" w14:textId="05FECF7A"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C184544" w14:textId="0D0C5056"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A261CF8" w14:textId="42A3703C"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585307E7" w14:textId="77777777" w:rsidTr="00B86FDC">
        <w:trPr>
          <w:trHeight w:val="340"/>
        </w:trPr>
        <w:tc>
          <w:tcPr>
            <w:tcW w:w="5103" w:type="dxa"/>
            <w:shd w:val="clear" w:color="auto" w:fill="auto"/>
            <w:noWrap/>
            <w:vAlign w:val="center"/>
            <w:hideMark/>
          </w:tcPr>
          <w:p w14:paraId="1677203C" w14:textId="13760B6D" w:rsidR="003A11B2" w:rsidRPr="005C6214" w:rsidRDefault="003A11B2" w:rsidP="003A11B2">
            <w:pPr>
              <w:autoSpaceDE/>
              <w:autoSpaceDN/>
              <w:spacing w:line="276" w:lineRule="auto"/>
              <w:rPr>
                <w:b/>
                <w:bCs/>
                <w:sz w:val="22"/>
                <w:szCs w:val="22"/>
                <w:lang w:val="en-US"/>
              </w:rPr>
            </w:pPr>
            <w:r w:rsidRPr="005C6214">
              <w:rPr>
                <w:b/>
                <w:bCs/>
                <w:sz w:val="22"/>
                <w:szCs w:val="22"/>
                <w:lang w:val="en-US"/>
              </w:rPr>
              <w:t>Net Assets</w:t>
            </w:r>
          </w:p>
        </w:tc>
        <w:tc>
          <w:tcPr>
            <w:tcW w:w="993" w:type="dxa"/>
            <w:shd w:val="clear" w:color="auto" w:fill="auto"/>
            <w:noWrap/>
            <w:vAlign w:val="center"/>
            <w:hideMark/>
          </w:tcPr>
          <w:p w14:paraId="731C4D99" w14:textId="31798E8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FD9E271" w14:textId="4884857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04D0C645" w14:textId="158C5CB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270EA" w14:paraId="5E4177CF" w14:textId="77777777" w:rsidTr="00E50935">
        <w:trPr>
          <w:trHeight w:val="20"/>
        </w:trPr>
        <w:tc>
          <w:tcPr>
            <w:tcW w:w="1666" w:type="pct"/>
            <w:vAlign w:val="bottom"/>
          </w:tcPr>
          <w:p w14:paraId="5326D380" w14:textId="14708ED4"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38CB722" w14:textId="7FC5B415"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85A60D5" w14:textId="23884323" w:rsidR="004270EA" w:rsidRPr="00192796" w:rsidRDefault="004270EA" w:rsidP="00E50935">
            <w:pPr>
              <w:spacing w:line="360" w:lineRule="auto"/>
              <w:rPr>
                <w:b/>
                <w:bCs/>
                <w:lang w:val="en-US"/>
              </w:rPr>
            </w:pPr>
            <w:r w:rsidRPr="00192796">
              <w:rPr>
                <w:b/>
                <w:bCs/>
                <w:lang w:val="en-US"/>
              </w:rPr>
              <w:t>…………………………..</w:t>
            </w:r>
          </w:p>
        </w:tc>
      </w:tr>
      <w:tr w:rsidR="004270EA" w14:paraId="4FA7E7CE" w14:textId="77777777" w:rsidTr="00E50935">
        <w:trPr>
          <w:trHeight w:val="20"/>
        </w:trPr>
        <w:tc>
          <w:tcPr>
            <w:tcW w:w="1666" w:type="pct"/>
            <w:vAlign w:val="bottom"/>
          </w:tcPr>
          <w:p w14:paraId="109E3564" w14:textId="66061B28"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2072F41A" w14:textId="134CC02D"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750B5AD1" w14:textId="02752E61" w:rsidR="004270EA" w:rsidRPr="00192796" w:rsidRDefault="004270EA" w:rsidP="00E50935">
            <w:pPr>
              <w:spacing w:line="360" w:lineRule="auto"/>
              <w:rPr>
                <w:b/>
                <w:bCs/>
                <w:lang w:val="en-US"/>
              </w:rPr>
            </w:pPr>
            <w:r w:rsidRPr="00192796">
              <w:rPr>
                <w:b/>
                <w:bCs/>
                <w:lang w:val="en-US"/>
              </w:rPr>
              <w:t>Name</w:t>
            </w:r>
          </w:p>
        </w:tc>
      </w:tr>
      <w:tr w:rsidR="004270EA" w14:paraId="2897435D" w14:textId="77777777" w:rsidTr="00E50935">
        <w:trPr>
          <w:trHeight w:val="20"/>
        </w:trPr>
        <w:tc>
          <w:tcPr>
            <w:tcW w:w="1666" w:type="pct"/>
            <w:vAlign w:val="bottom"/>
          </w:tcPr>
          <w:p w14:paraId="7774A89E" w14:textId="4C41ECB5" w:rsidR="004270EA" w:rsidRPr="00192796" w:rsidRDefault="004270EA" w:rsidP="00E50935">
            <w:pPr>
              <w:spacing w:line="360" w:lineRule="auto"/>
              <w:rPr>
                <w:b/>
                <w:bCs/>
                <w:lang w:val="en-US"/>
              </w:rPr>
            </w:pPr>
            <w:r w:rsidRPr="00192796">
              <w:rPr>
                <w:b/>
                <w:bCs/>
                <w:lang w:val="en-US"/>
              </w:rPr>
              <w:t>Accounting Officer</w:t>
            </w:r>
          </w:p>
        </w:tc>
        <w:tc>
          <w:tcPr>
            <w:tcW w:w="1667" w:type="pct"/>
            <w:vAlign w:val="bottom"/>
          </w:tcPr>
          <w:p w14:paraId="5175ACFC" w14:textId="0832A7A9" w:rsidR="004270EA" w:rsidRPr="00192796" w:rsidRDefault="004270EA" w:rsidP="00E50935">
            <w:pPr>
              <w:spacing w:line="360" w:lineRule="auto"/>
              <w:rPr>
                <w:b/>
                <w:bCs/>
                <w:lang w:val="en-US"/>
              </w:rPr>
            </w:pPr>
            <w:r w:rsidRPr="00192796">
              <w:rPr>
                <w:b/>
                <w:bCs/>
                <w:lang w:val="en-US"/>
              </w:rPr>
              <w:t>Head of Finance</w:t>
            </w:r>
          </w:p>
        </w:tc>
        <w:tc>
          <w:tcPr>
            <w:tcW w:w="1667" w:type="pct"/>
            <w:vAlign w:val="bottom"/>
          </w:tcPr>
          <w:p w14:paraId="2A7A157E" w14:textId="315156D2" w:rsidR="004270EA" w:rsidRPr="00192796" w:rsidRDefault="004270EA" w:rsidP="00E50935">
            <w:pPr>
              <w:spacing w:line="360" w:lineRule="auto"/>
              <w:rPr>
                <w:b/>
                <w:bCs/>
                <w:lang w:val="en-US"/>
              </w:rPr>
            </w:pPr>
            <w:r w:rsidRPr="00192796">
              <w:rPr>
                <w:b/>
                <w:bCs/>
                <w:lang w:val="en-US"/>
              </w:rPr>
              <w:t>Chairman of the Board</w:t>
            </w:r>
          </w:p>
        </w:tc>
      </w:tr>
      <w:tr w:rsidR="004270EA" w14:paraId="0209B418" w14:textId="77777777" w:rsidTr="00E50935">
        <w:trPr>
          <w:trHeight w:val="20"/>
        </w:trPr>
        <w:tc>
          <w:tcPr>
            <w:tcW w:w="1666" w:type="pct"/>
            <w:vAlign w:val="bottom"/>
          </w:tcPr>
          <w:p w14:paraId="04A99888" w14:textId="77777777" w:rsidR="004270EA" w:rsidRPr="00192796" w:rsidRDefault="004270EA" w:rsidP="00E50935">
            <w:pPr>
              <w:spacing w:line="360" w:lineRule="auto"/>
              <w:rPr>
                <w:b/>
                <w:bCs/>
                <w:lang w:val="en-US"/>
              </w:rPr>
            </w:pPr>
          </w:p>
        </w:tc>
        <w:tc>
          <w:tcPr>
            <w:tcW w:w="1667" w:type="pct"/>
            <w:vAlign w:val="bottom"/>
          </w:tcPr>
          <w:p w14:paraId="794D39D9" w14:textId="16FFB548" w:rsidR="004270EA" w:rsidRPr="00192796" w:rsidRDefault="004270EA" w:rsidP="00E50935">
            <w:pPr>
              <w:spacing w:line="360" w:lineRule="auto"/>
              <w:rPr>
                <w:b/>
                <w:bCs/>
                <w:lang w:val="en-US"/>
              </w:rPr>
            </w:pPr>
            <w:r w:rsidRPr="00192796">
              <w:rPr>
                <w:b/>
                <w:bCs/>
              </w:rPr>
              <w:t>ICPAK Member Number:</w:t>
            </w:r>
          </w:p>
        </w:tc>
        <w:tc>
          <w:tcPr>
            <w:tcW w:w="1667" w:type="pct"/>
            <w:vAlign w:val="bottom"/>
          </w:tcPr>
          <w:p w14:paraId="22B12CA0" w14:textId="77777777" w:rsidR="004270EA" w:rsidRPr="00192796" w:rsidRDefault="004270EA" w:rsidP="00E50935">
            <w:pPr>
              <w:spacing w:line="360" w:lineRule="auto"/>
              <w:rPr>
                <w:b/>
                <w:bCs/>
                <w:lang w:val="en-US"/>
              </w:rPr>
            </w:pPr>
          </w:p>
        </w:tc>
      </w:tr>
      <w:tr w:rsidR="004270EA" w14:paraId="79D2C4C1" w14:textId="77777777" w:rsidTr="00E50935">
        <w:trPr>
          <w:trHeight w:val="20"/>
        </w:trPr>
        <w:tc>
          <w:tcPr>
            <w:tcW w:w="1666" w:type="pct"/>
            <w:vAlign w:val="bottom"/>
          </w:tcPr>
          <w:p w14:paraId="411CFB75" w14:textId="44676B93"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0FE783C9" w14:textId="64810345"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3FB7660D" w14:textId="4E96BA65" w:rsidR="004270EA" w:rsidRPr="00192796" w:rsidRDefault="004270EA" w:rsidP="00E50935">
            <w:pPr>
              <w:spacing w:line="360" w:lineRule="auto"/>
              <w:rPr>
                <w:b/>
                <w:bCs/>
                <w:lang w:val="en-US"/>
              </w:rPr>
            </w:pPr>
            <w:r w:rsidRPr="00192796">
              <w:rPr>
                <w:b/>
                <w:bCs/>
              </w:rPr>
              <w:t>Date</w:t>
            </w:r>
            <w:r w:rsidRPr="00192796">
              <w:rPr>
                <w:b/>
                <w:bCs/>
              </w:rPr>
              <w:tab/>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8B5E9D">
          <w:pgSz w:w="12240" w:h="15840" w:code="1"/>
          <w:pgMar w:top="864" w:right="1152" w:bottom="720" w:left="1440" w:header="289" w:footer="142" w:gutter="0"/>
          <w:cols w:space="720"/>
          <w:titlePg/>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71412138"/>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287"/>
        <w:gridCol w:w="1287"/>
        <w:gridCol w:w="1287"/>
        <w:gridCol w:w="1287"/>
        <w:gridCol w:w="1287"/>
        <w:gridCol w:w="1287"/>
        <w:gridCol w:w="1287"/>
      </w:tblGrid>
      <w:tr w:rsidR="00E50935" w:rsidRPr="009B2B67" w14:paraId="0A156C63" w14:textId="77777777" w:rsidTr="003E44B5">
        <w:trPr>
          <w:trHeight w:val="510"/>
          <w:tblHeader/>
        </w:trPr>
        <w:tc>
          <w:tcPr>
            <w:tcW w:w="1597"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486" w:type="pct"/>
            <w:shd w:val="clear" w:color="auto" w:fill="0070C0"/>
            <w:vAlign w:val="center"/>
            <w:hideMark/>
          </w:tcPr>
          <w:p w14:paraId="52001B30" w14:textId="68B690A0"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486" w:type="pct"/>
            <w:shd w:val="clear" w:color="auto" w:fill="0070C0"/>
            <w:vAlign w:val="center"/>
            <w:hideMark/>
          </w:tcPr>
          <w:p w14:paraId="691FDB1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6" w:type="pct"/>
            <w:shd w:val="clear" w:color="auto" w:fill="0070C0"/>
            <w:vAlign w:val="center"/>
            <w:hideMark/>
          </w:tcPr>
          <w:p w14:paraId="0625460C"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6" w:type="pct"/>
            <w:shd w:val="clear" w:color="auto" w:fill="0070C0"/>
            <w:vAlign w:val="center"/>
            <w:hideMark/>
          </w:tcPr>
          <w:p w14:paraId="5EFCE66A"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6" w:type="pct"/>
            <w:shd w:val="clear" w:color="auto" w:fill="0070C0"/>
            <w:vAlign w:val="center"/>
            <w:hideMark/>
          </w:tcPr>
          <w:p w14:paraId="27206938"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486" w:type="pct"/>
            <w:shd w:val="clear" w:color="auto" w:fill="0070C0"/>
            <w:vAlign w:val="center"/>
          </w:tcPr>
          <w:p w14:paraId="217154B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86" w:type="pct"/>
            <w:shd w:val="clear" w:color="auto" w:fill="0070C0"/>
            <w:vAlign w:val="center"/>
            <w:hideMark/>
          </w:tcPr>
          <w:p w14:paraId="16104AE2" w14:textId="77777777" w:rsidR="00E50935" w:rsidRPr="009B2B67" w:rsidRDefault="00E50935" w:rsidP="00192796">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3E44B5">
        <w:trPr>
          <w:trHeight w:val="287"/>
        </w:trPr>
        <w:tc>
          <w:tcPr>
            <w:tcW w:w="1597"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486" w:type="pct"/>
            <w:shd w:val="clear" w:color="auto" w:fill="auto"/>
            <w:noWrap/>
            <w:vAlign w:val="center"/>
          </w:tcPr>
          <w:p w14:paraId="23087675" w14:textId="2C0466BD"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16B518A2" w14:textId="5E3D418B"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C7EC62F" w14:textId="6F0856D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6685CFEA" w14:textId="2DF9A000"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68631DB" w14:textId="5C7BE48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tcPr>
          <w:p w14:paraId="55335CF9" w14:textId="17FC2382"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2E82A210" w14:textId="3EEAF8BC" w:rsidR="00B923A5" w:rsidRPr="009B2B67" w:rsidRDefault="00B923A5" w:rsidP="00B923A5">
            <w:pPr>
              <w:autoSpaceDE/>
              <w:autoSpaceDN/>
              <w:spacing w:line="276" w:lineRule="auto"/>
              <w:jc w:val="center"/>
              <w:rPr>
                <w:b/>
                <w:sz w:val="22"/>
                <w:szCs w:val="22"/>
                <w:lang w:eastAsia="en-GB"/>
              </w:rPr>
            </w:pPr>
            <w:r w:rsidRPr="009B2B67">
              <w:rPr>
                <w:b/>
                <w:sz w:val="22"/>
                <w:szCs w:val="22"/>
              </w:rPr>
              <w:t>Kshs</w:t>
            </w:r>
          </w:p>
        </w:tc>
      </w:tr>
      <w:tr w:rsidR="00E50935" w:rsidRPr="009B2B67" w14:paraId="7A3E9653" w14:textId="77777777" w:rsidTr="003E44B5">
        <w:trPr>
          <w:trHeight w:val="260"/>
        </w:trPr>
        <w:tc>
          <w:tcPr>
            <w:tcW w:w="1597"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486" w:type="pct"/>
            <w:shd w:val="clear" w:color="auto" w:fill="auto"/>
            <w:noWrap/>
            <w:vAlign w:val="center"/>
            <w:hideMark/>
          </w:tcPr>
          <w:p w14:paraId="5C04DA92" w14:textId="60DE91A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420A1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D8A52F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E9DF7E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D3BD312"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B1D53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F116AE5" w14:textId="77777777" w:rsidR="00E50935" w:rsidRPr="009B2B67" w:rsidRDefault="00E50935" w:rsidP="00B923A5">
            <w:pPr>
              <w:autoSpaceDE/>
              <w:autoSpaceDN/>
              <w:spacing w:line="276" w:lineRule="auto"/>
              <w:jc w:val="right"/>
              <w:rPr>
                <w:b/>
                <w:sz w:val="22"/>
                <w:szCs w:val="22"/>
                <w:lang w:eastAsia="en-GB"/>
              </w:rPr>
            </w:pPr>
            <w:r w:rsidRPr="009B2B67">
              <w:rPr>
                <w:b/>
                <w:sz w:val="22"/>
                <w:szCs w:val="22"/>
                <w:lang w:eastAsia="en-GB"/>
              </w:rPr>
              <w:t>xxx</w:t>
            </w:r>
          </w:p>
        </w:tc>
      </w:tr>
      <w:tr w:rsidR="00E50935" w:rsidRPr="009B2B67" w14:paraId="0039CE26" w14:textId="77777777" w:rsidTr="003E44B5">
        <w:trPr>
          <w:trHeight w:val="323"/>
        </w:trPr>
        <w:tc>
          <w:tcPr>
            <w:tcW w:w="1597" w:type="pct"/>
            <w:shd w:val="clear" w:color="auto" w:fill="auto"/>
            <w:noWrap/>
            <w:vAlign w:val="center"/>
          </w:tcPr>
          <w:p w14:paraId="2417DE8E" w14:textId="50F11C52" w:rsidR="00E50935" w:rsidRPr="009B2B67" w:rsidRDefault="00192796" w:rsidP="00040806">
            <w:pPr>
              <w:tabs>
                <w:tab w:val="left" w:pos="333"/>
                <w:tab w:val="decimal" w:pos="9214"/>
              </w:tabs>
              <w:spacing w:line="276" w:lineRule="auto"/>
              <w:rPr>
                <w:bCs/>
                <w:sz w:val="22"/>
                <w:szCs w:val="22"/>
              </w:rPr>
            </w:pPr>
            <w:r w:rsidRPr="009B2B67">
              <w:rPr>
                <w:bCs/>
                <w:sz w:val="22"/>
                <w:szCs w:val="22"/>
              </w:rPr>
              <w:t>Issued new capital</w:t>
            </w:r>
          </w:p>
        </w:tc>
        <w:tc>
          <w:tcPr>
            <w:tcW w:w="486" w:type="pct"/>
            <w:shd w:val="clear" w:color="auto" w:fill="auto"/>
            <w:noWrap/>
            <w:vAlign w:val="center"/>
          </w:tcPr>
          <w:p w14:paraId="1A0A6BF4" w14:textId="71250D5B"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xxx</w:t>
            </w:r>
          </w:p>
        </w:tc>
        <w:tc>
          <w:tcPr>
            <w:tcW w:w="486" w:type="pct"/>
            <w:shd w:val="clear" w:color="auto" w:fill="auto"/>
            <w:noWrap/>
            <w:vAlign w:val="center"/>
          </w:tcPr>
          <w:p w14:paraId="1CDC1F39" w14:textId="70FE5BF7"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43A68E4C" w14:textId="691AFF39"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67ADC31D" w14:textId="4BBE2E82"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102310A5" w14:textId="5A0B1448"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vAlign w:val="center"/>
          </w:tcPr>
          <w:p w14:paraId="2C424D01" w14:textId="7615ECF0"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0690E8A6" w14:textId="497B4841" w:rsidR="00E50935" w:rsidRPr="009B2B67" w:rsidRDefault="00E50935" w:rsidP="00B923A5">
            <w:pPr>
              <w:autoSpaceDE/>
              <w:autoSpaceDN/>
              <w:spacing w:line="276" w:lineRule="auto"/>
              <w:jc w:val="right"/>
              <w:rPr>
                <w:bCs/>
                <w:sz w:val="22"/>
                <w:szCs w:val="22"/>
                <w:lang w:eastAsia="en-GB"/>
              </w:rPr>
            </w:pPr>
            <w:r w:rsidRPr="009B2B67">
              <w:rPr>
                <w:bCs/>
                <w:sz w:val="22"/>
                <w:szCs w:val="22"/>
                <w:lang w:eastAsia="en-GB"/>
              </w:rPr>
              <w:t>xxx</w:t>
            </w:r>
          </w:p>
        </w:tc>
      </w:tr>
      <w:tr w:rsidR="00E50935" w:rsidRPr="009B2B67" w14:paraId="6CB63A87" w14:textId="77777777" w:rsidTr="003E44B5">
        <w:trPr>
          <w:trHeight w:val="269"/>
        </w:trPr>
        <w:tc>
          <w:tcPr>
            <w:tcW w:w="1597"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269FB5C" w14:textId="07C3C16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6DCCF30" w14:textId="3D012CEB"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tcPr>
          <w:p w14:paraId="20054B5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62724F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6C1D69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5526E4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5D19DD"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2F80F887" w14:textId="77777777" w:rsidTr="003E44B5">
        <w:trPr>
          <w:trHeight w:val="454"/>
        </w:trPr>
        <w:tc>
          <w:tcPr>
            <w:tcW w:w="1597" w:type="pct"/>
            <w:shd w:val="clear" w:color="auto" w:fill="auto"/>
            <w:noWrap/>
            <w:vAlign w:val="center"/>
            <w:hideMark/>
          </w:tcPr>
          <w:p w14:paraId="25F04801" w14:textId="1C11DB76"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0E0704B1" w14:textId="3C83BE4E"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4BA1D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768D718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49248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0A486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15883B3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6553FE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0E9F8ED3" w14:textId="77777777" w:rsidTr="003E44B5">
        <w:trPr>
          <w:trHeight w:val="269"/>
        </w:trPr>
        <w:tc>
          <w:tcPr>
            <w:tcW w:w="1597" w:type="pct"/>
            <w:shd w:val="clear" w:color="auto" w:fill="auto"/>
            <w:noWrap/>
            <w:vAlign w:val="center"/>
            <w:hideMark/>
          </w:tcPr>
          <w:p w14:paraId="01CB1FB3" w14:textId="1823CEF5"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688BC288" w14:textId="21DF0C9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4B2D7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049F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6148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29774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CD1DD2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A1CD18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0517DA47" w14:textId="77777777" w:rsidTr="003E44B5">
        <w:trPr>
          <w:trHeight w:val="323"/>
        </w:trPr>
        <w:tc>
          <w:tcPr>
            <w:tcW w:w="1597"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486" w:type="pct"/>
            <w:shd w:val="clear" w:color="auto" w:fill="auto"/>
            <w:noWrap/>
            <w:vAlign w:val="center"/>
            <w:hideMark/>
          </w:tcPr>
          <w:p w14:paraId="4A0EEDA8" w14:textId="206932E5"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9C022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AF53B4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CF04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C3B9D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47BDA74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1C81D46"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557F8B1" w14:textId="77777777" w:rsidTr="003E44B5">
        <w:trPr>
          <w:trHeight w:val="260"/>
        </w:trPr>
        <w:tc>
          <w:tcPr>
            <w:tcW w:w="1597"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486" w:type="pct"/>
            <w:shd w:val="clear" w:color="auto" w:fill="auto"/>
            <w:noWrap/>
            <w:vAlign w:val="center"/>
            <w:hideMark/>
          </w:tcPr>
          <w:p w14:paraId="2CA07CCC" w14:textId="654BAEA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3E074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4EDBC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60C24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E0942E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4588B7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3EAE4C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EA68E6A" w14:textId="77777777" w:rsidTr="003E44B5">
        <w:trPr>
          <w:trHeight w:val="413"/>
        </w:trPr>
        <w:tc>
          <w:tcPr>
            <w:tcW w:w="1597"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486" w:type="pct"/>
            <w:shd w:val="clear" w:color="auto" w:fill="auto"/>
            <w:noWrap/>
            <w:vAlign w:val="center"/>
          </w:tcPr>
          <w:p w14:paraId="4D0ECBA5" w14:textId="3171369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BA7628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F7B392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54D10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88FE42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330E75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2627C468"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2122D9AE" w14:textId="77777777" w:rsidTr="003E44B5">
        <w:trPr>
          <w:trHeight w:val="454"/>
        </w:trPr>
        <w:tc>
          <w:tcPr>
            <w:tcW w:w="1597" w:type="pct"/>
            <w:shd w:val="clear" w:color="auto" w:fill="auto"/>
            <w:noWrap/>
            <w:vAlign w:val="center"/>
          </w:tcPr>
          <w:p w14:paraId="36B26109" w14:textId="2EABF19E"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744158A7" w14:textId="440041F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9F2FC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9C6C72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9D31C8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62FB30F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991D16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A1BA201"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2DEB28BD" w14:textId="77777777" w:rsidTr="003E44B5">
        <w:trPr>
          <w:trHeight w:val="224"/>
        </w:trPr>
        <w:tc>
          <w:tcPr>
            <w:tcW w:w="1597" w:type="pct"/>
            <w:shd w:val="clear" w:color="auto" w:fill="auto"/>
            <w:noWrap/>
            <w:vAlign w:val="center"/>
            <w:hideMark/>
          </w:tcPr>
          <w:p w14:paraId="5105AF78" w14:textId="45109F56"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62295E77" w14:textId="6F25567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819ED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AD7B9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6A52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8F75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3B4653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A9B968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346F5F26" w14:textId="77777777" w:rsidTr="003E44B5">
        <w:trPr>
          <w:trHeight w:val="197"/>
        </w:trPr>
        <w:tc>
          <w:tcPr>
            <w:tcW w:w="1597" w:type="pct"/>
            <w:shd w:val="clear" w:color="auto" w:fill="auto"/>
            <w:noWrap/>
            <w:vAlign w:val="center"/>
            <w:hideMark/>
          </w:tcPr>
          <w:p w14:paraId="3186B71F" w14:textId="66B66DF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182BFFA6" w14:textId="648CB0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AFB3F8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3C1B9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9EA9D2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89D15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D3F5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227302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D90264B" w14:textId="77777777" w:rsidTr="003E44B5">
        <w:trPr>
          <w:trHeight w:val="242"/>
        </w:trPr>
        <w:tc>
          <w:tcPr>
            <w:tcW w:w="1597" w:type="pct"/>
            <w:shd w:val="clear" w:color="auto" w:fill="auto"/>
            <w:noWrap/>
            <w:vAlign w:val="center"/>
            <w:hideMark/>
          </w:tcPr>
          <w:p w14:paraId="2FA20EDF" w14:textId="2DB6B29C"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7721583A" w14:textId="2420E33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542936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61D59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103A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CA628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5D78130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27F6D47"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5D18123" w14:textId="77777777" w:rsidTr="003E44B5">
        <w:trPr>
          <w:trHeight w:val="305"/>
        </w:trPr>
        <w:tc>
          <w:tcPr>
            <w:tcW w:w="1597"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486" w:type="pct"/>
            <w:shd w:val="clear" w:color="auto" w:fill="auto"/>
            <w:noWrap/>
            <w:vAlign w:val="center"/>
            <w:hideMark/>
          </w:tcPr>
          <w:p w14:paraId="31065F38" w14:textId="70B97C5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C7FB724" w14:textId="51A2E1B3"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AA1CB14" w14:textId="650D7DE0"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BF8806E" w14:textId="16E53B6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763BE59" w14:textId="7323BD3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388A33A0" w14:textId="3D1FFEE4"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8EB4C0E" w14:textId="0F8244FA"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2741DEED" w14:textId="77777777" w:rsidTr="003E44B5">
        <w:trPr>
          <w:trHeight w:val="260"/>
        </w:trPr>
        <w:tc>
          <w:tcPr>
            <w:tcW w:w="1597"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486" w:type="pct"/>
            <w:shd w:val="clear" w:color="auto" w:fill="auto"/>
            <w:noWrap/>
            <w:vAlign w:val="center"/>
            <w:hideMark/>
          </w:tcPr>
          <w:p w14:paraId="7F19A212" w14:textId="740DD1A8"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156B88EC"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59708D4A"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4DE93BA1"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07A170F9"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vAlign w:val="center"/>
          </w:tcPr>
          <w:p w14:paraId="5777BFFF"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280D74AD" w14:textId="77777777" w:rsidR="00E50935" w:rsidRPr="009B2B67" w:rsidRDefault="00E50935" w:rsidP="00B923A5">
            <w:pPr>
              <w:autoSpaceDE/>
              <w:autoSpaceDN/>
              <w:spacing w:line="276" w:lineRule="auto"/>
              <w:jc w:val="right"/>
              <w:rPr>
                <w:sz w:val="22"/>
                <w:szCs w:val="22"/>
                <w:lang w:eastAsia="en-GB"/>
              </w:rPr>
            </w:pPr>
          </w:p>
        </w:tc>
      </w:tr>
      <w:tr w:rsidR="00E50935" w:rsidRPr="009B2B67" w14:paraId="486A05F9" w14:textId="77777777" w:rsidTr="003E44B5">
        <w:trPr>
          <w:trHeight w:val="233"/>
        </w:trPr>
        <w:tc>
          <w:tcPr>
            <w:tcW w:w="1597"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486" w:type="pct"/>
            <w:shd w:val="clear" w:color="auto" w:fill="auto"/>
            <w:noWrap/>
            <w:vAlign w:val="center"/>
            <w:hideMark/>
          </w:tcPr>
          <w:p w14:paraId="3AFAD03A" w14:textId="636965E2"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313213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FEDA37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AA471A1"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A81B2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6927B0E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2BAEEDB"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69AF475E" w14:textId="77777777" w:rsidTr="003E44B5">
        <w:trPr>
          <w:trHeight w:val="287"/>
        </w:trPr>
        <w:tc>
          <w:tcPr>
            <w:tcW w:w="1597" w:type="pct"/>
            <w:shd w:val="clear" w:color="auto" w:fill="auto"/>
            <w:noWrap/>
            <w:vAlign w:val="center"/>
            <w:hideMark/>
          </w:tcPr>
          <w:p w14:paraId="26740710" w14:textId="5571430D" w:rsidR="00E50935" w:rsidRPr="009B2B67" w:rsidRDefault="00192796" w:rsidP="00040806">
            <w:pPr>
              <w:autoSpaceDE/>
              <w:autoSpaceDN/>
              <w:spacing w:line="276" w:lineRule="auto"/>
              <w:rPr>
                <w:sz w:val="22"/>
                <w:szCs w:val="22"/>
              </w:rPr>
            </w:pPr>
            <w:r w:rsidRPr="009B2B67">
              <w:rPr>
                <w:sz w:val="22"/>
                <w:szCs w:val="22"/>
              </w:rPr>
              <w:t>Issue of new share capital</w:t>
            </w:r>
          </w:p>
        </w:tc>
        <w:tc>
          <w:tcPr>
            <w:tcW w:w="486" w:type="pct"/>
            <w:shd w:val="clear" w:color="auto" w:fill="auto"/>
            <w:noWrap/>
            <w:vAlign w:val="center"/>
            <w:hideMark/>
          </w:tcPr>
          <w:p w14:paraId="4C3FAFFA" w14:textId="27CC1BD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24EE8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835B3E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F4420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3A672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438A2AF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6A02B7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r>
      <w:tr w:rsidR="00E50935" w:rsidRPr="009B2B67" w14:paraId="499EDFAE" w14:textId="77777777" w:rsidTr="003E44B5">
        <w:trPr>
          <w:trHeight w:val="260"/>
        </w:trPr>
        <w:tc>
          <w:tcPr>
            <w:tcW w:w="1597"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3FCEE57" w14:textId="5FF05D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9506B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0D27BDB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8A525B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2A3AA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BCFE6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1C9E68F"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6937B716" w14:textId="77777777" w:rsidTr="003E44B5">
        <w:trPr>
          <w:trHeight w:val="413"/>
        </w:trPr>
        <w:tc>
          <w:tcPr>
            <w:tcW w:w="1597" w:type="pct"/>
            <w:shd w:val="clear" w:color="auto" w:fill="auto"/>
            <w:noWrap/>
            <w:vAlign w:val="center"/>
            <w:hideMark/>
          </w:tcPr>
          <w:p w14:paraId="6EF7E6FB" w14:textId="0A071673"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3765240B" w14:textId="2D340E2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24936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C370B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B5228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FB6D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1A70E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0D868C2"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556105D1" w14:textId="77777777" w:rsidTr="003E44B5">
        <w:trPr>
          <w:trHeight w:val="260"/>
        </w:trPr>
        <w:tc>
          <w:tcPr>
            <w:tcW w:w="1597" w:type="pct"/>
            <w:shd w:val="clear" w:color="auto" w:fill="auto"/>
            <w:noWrap/>
            <w:vAlign w:val="center"/>
            <w:hideMark/>
          </w:tcPr>
          <w:p w14:paraId="1977B451" w14:textId="6983FC33"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204D3B6E" w14:textId="35A433E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DEDA0A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3A3C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2F0B8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DA39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EAF53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ECDB9E3"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78494C2F" w14:textId="77777777" w:rsidTr="003E44B5">
        <w:trPr>
          <w:trHeight w:val="233"/>
        </w:trPr>
        <w:tc>
          <w:tcPr>
            <w:tcW w:w="1597"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486" w:type="pct"/>
            <w:shd w:val="clear" w:color="auto" w:fill="auto"/>
            <w:noWrap/>
            <w:vAlign w:val="center"/>
            <w:hideMark/>
          </w:tcPr>
          <w:p w14:paraId="6DFCD6CB" w14:textId="4A71489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C927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B0204F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785110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EC2F1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DD63EA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F2E24E0"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20F9ADE2" w14:textId="77777777" w:rsidTr="003E44B5">
        <w:trPr>
          <w:trHeight w:val="287"/>
        </w:trPr>
        <w:tc>
          <w:tcPr>
            <w:tcW w:w="1597"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486" w:type="pct"/>
            <w:shd w:val="clear" w:color="auto" w:fill="auto"/>
            <w:noWrap/>
            <w:vAlign w:val="center"/>
            <w:hideMark/>
          </w:tcPr>
          <w:p w14:paraId="43563576" w14:textId="63AB3DA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D4DCB3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C7973D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5DD2CD" w14:textId="07B3D25B" w:rsidR="00E50935" w:rsidRPr="009B2B67" w:rsidRDefault="00DF63BB" w:rsidP="00B923A5">
            <w:pPr>
              <w:tabs>
                <w:tab w:val="decimal" w:pos="5812"/>
                <w:tab w:val="decimal" w:pos="9214"/>
              </w:tabs>
              <w:spacing w:line="276" w:lineRule="auto"/>
              <w:jc w:val="right"/>
              <w:rPr>
                <w:sz w:val="22"/>
                <w:szCs w:val="22"/>
              </w:rPr>
            </w:pPr>
            <w:proofErr w:type="spellStart"/>
            <w:r w:rsidRPr="009B2B67">
              <w:rPr>
                <w:sz w:val="22"/>
                <w:szCs w:val="22"/>
              </w:rPr>
              <w:t>X</w:t>
            </w:r>
            <w:r w:rsidR="00E50935" w:rsidRPr="009B2B67">
              <w:rPr>
                <w:sz w:val="22"/>
                <w:szCs w:val="22"/>
              </w:rPr>
              <w:t>xx</w:t>
            </w:r>
            <w:proofErr w:type="spellEnd"/>
            <w:r>
              <w:rPr>
                <w:sz w:val="22"/>
                <w:szCs w:val="22"/>
              </w:rPr>
              <w:t>/(xxx)</w:t>
            </w:r>
          </w:p>
        </w:tc>
        <w:tc>
          <w:tcPr>
            <w:tcW w:w="486" w:type="pct"/>
            <w:shd w:val="clear" w:color="auto" w:fill="auto"/>
            <w:noWrap/>
            <w:vAlign w:val="center"/>
            <w:hideMark/>
          </w:tcPr>
          <w:p w14:paraId="6C6CD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AEA1D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483D7C7" w14:textId="62A703CC" w:rsidR="00E50935" w:rsidRPr="009B2B67" w:rsidRDefault="00DF63BB" w:rsidP="00B923A5">
            <w:pPr>
              <w:autoSpaceDE/>
              <w:autoSpaceDN/>
              <w:spacing w:line="276" w:lineRule="auto"/>
              <w:jc w:val="right"/>
              <w:rPr>
                <w:sz w:val="22"/>
                <w:szCs w:val="22"/>
                <w:lang w:eastAsia="en-GB"/>
              </w:rPr>
            </w:pPr>
            <w:proofErr w:type="spellStart"/>
            <w:r w:rsidRPr="009B2B67">
              <w:rPr>
                <w:sz w:val="22"/>
                <w:szCs w:val="22"/>
                <w:lang w:eastAsia="en-GB"/>
              </w:rPr>
              <w:t>X</w:t>
            </w:r>
            <w:r w:rsidR="00E50935" w:rsidRPr="009B2B67">
              <w:rPr>
                <w:sz w:val="22"/>
                <w:szCs w:val="22"/>
                <w:lang w:eastAsia="en-GB"/>
              </w:rPr>
              <w:t>xx</w:t>
            </w:r>
            <w:proofErr w:type="spellEnd"/>
            <w:r>
              <w:rPr>
                <w:sz w:val="22"/>
                <w:szCs w:val="22"/>
                <w:lang w:eastAsia="en-GB"/>
              </w:rPr>
              <w:t>/(xxx)</w:t>
            </w:r>
          </w:p>
        </w:tc>
      </w:tr>
      <w:tr w:rsidR="00E50935" w:rsidRPr="009B2B67" w14:paraId="46BD7517" w14:textId="77777777" w:rsidTr="003E44B5">
        <w:trPr>
          <w:trHeight w:val="454"/>
        </w:trPr>
        <w:tc>
          <w:tcPr>
            <w:tcW w:w="1597"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lastRenderedPageBreak/>
              <w:t>Capital/development grants received during the year</w:t>
            </w:r>
          </w:p>
        </w:tc>
        <w:tc>
          <w:tcPr>
            <w:tcW w:w="486" w:type="pct"/>
            <w:shd w:val="clear" w:color="auto" w:fill="auto"/>
            <w:noWrap/>
            <w:vAlign w:val="center"/>
          </w:tcPr>
          <w:p w14:paraId="33A29B6B" w14:textId="6FAEC47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0311A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E30C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F54340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C5C34F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869253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54C5E3B5"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1328EF3B" w14:textId="77777777" w:rsidTr="003E44B5">
        <w:trPr>
          <w:trHeight w:val="454"/>
        </w:trPr>
        <w:tc>
          <w:tcPr>
            <w:tcW w:w="1597" w:type="pct"/>
            <w:shd w:val="clear" w:color="auto" w:fill="auto"/>
            <w:noWrap/>
            <w:vAlign w:val="center"/>
          </w:tcPr>
          <w:p w14:paraId="6D41C121" w14:textId="37E6C434"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0E9AFDA9" w14:textId="746BCEA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B01FAC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5FFBC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EFAE9F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7AEFE08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F86B0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D38B29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44AD975D" w14:textId="77777777" w:rsidTr="003E44B5">
        <w:trPr>
          <w:trHeight w:val="215"/>
        </w:trPr>
        <w:tc>
          <w:tcPr>
            <w:tcW w:w="1597" w:type="pct"/>
            <w:shd w:val="clear" w:color="auto" w:fill="auto"/>
            <w:noWrap/>
            <w:vAlign w:val="center"/>
            <w:hideMark/>
          </w:tcPr>
          <w:p w14:paraId="246E54C5" w14:textId="7D9175E2"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37B6D518" w14:textId="787C266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C19D72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5FE0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73116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127DE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119DC4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99004E"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1710DE11" w14:textId="77777777" w:rsidTr="003E44B5">
        <w:trPr>
          <w:trHeight w:val="179"/>
        </w:trPr>
        <w:tc>
          <w:tcPr>
            <w:tcW w:w="1597" w:type="pct"/>
            <w:shd w:val="clear" w:color="auto" w:fill="auto"/>
            <w:noWrap/>
            <w:vAlign w:val="center"/>
            <w:hideMark/>
          </w:tcPr>
          <w:p w14:paraId="52949B55" w14:textId="346CD34F"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2A17EFD6" w14:textId="67980838"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358A4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9A999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02C39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1574B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B2C08B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3574C2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913BC48" w14:textId="77777777" w:rsidTr="003E44B5">
        <w:trPr>
          <w:trHeight w:val="152"/>
        </w:trPr>
        <w:tc>
          <w:tcPr>
            <w:tcW w:w="1597" w:type="pct"/>
            <w:shd w:val="clear" w:color="auto" w:fill="auto"/>
            <w:noWrap/>
            <w:vAlign w:val="center"/>
            <w:hideMark/>
          </w:tcPr>
          <w:p w14:paraId="7D23F59C" w14:textId="0B5DFBB7"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67924DCB" w14:textId="29369D5B"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2BF42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E71CAE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E8298A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5327EFA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E20B19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74A510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0CC751A" w14:textId="77777777" w:rsidTr="003E44B5">
        <w:trPr>
          <w:trHeight w:val="287"/>
        </w:trPr>
        <w:tc>
          <w:tcPr>
            <w:tcW w:w="1597"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486" w:type="pct"/>
            <w:shd w:val="clear" w:color="auto" w:fill="auto"/>
            <w:noWrap/>
            <w:vAlign w:val="center"/>
            <w:hideMark/>
          </w:tcPr>
          <w:p w14:paraId="2BC175C0" w14:textId="2EE1A9B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7CF0863"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C819C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35603C0"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05DAA50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FFAEEC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8A79A0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8B5E9D">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71412139"/>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742"/>
        <w:gridCol w:w="1952"/>
        <w:gridCol w:w="1799"/>
      </w:tblGrid>
      <w:tr w:rsidR="005D1A05" w:rsidRPr="003E0EF6" w14:paraId="6262E54D" w14:textId="77777777">
        <w:trPr>
          <w:trHeight w:val="340"/>
          <w:tblHeader/>
        </w:trPr>
        <w:tc>
          <w:tcPr>
            <w:tcW w:w="2706"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410"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42" w:type="pct"/>
            <w:shd w:val="clear" w:color="auto" w:fill="0070C0"/>
            <w:noWrap/>
            <w:hideMark/>
          </w:tcPr>
          <w:p w14:paraId="257963E5" w14:textId="75976BC3" w:rsidR="005D1A05" w:rsidRPr="003E0EF6" w:rsidRDefault="00BD62E2" w:rsidP="00E17957">
            <w:pPr>
              <w:autoSpaceDE/>
              <w:autoSpaceDN/>
              <w:spacing w:line="276" w:lineRule="auto"/>
              <w:jc w:val="center"/>
              <w:rPr>
                <w:b/>
                <w:sz w:val="22"/>
                <w:szCs w:val="22"/>
                <w:lang w:val="en-US"/>
              </w:rPr>
            </w:pPr>
            <w:r>
              <w:rPr>
                <w:b/>
                <w:sz w:val="22"/>
                <w:szCs w:val="22"/>
              </w:rPr>
              <w:t xml:space="preserve">Insert </w:t>
            </w:r>
            <w:r w:rsidR="005D1A05" w:rsidRPr="003E0EF6">
              <w:rPr>
                <w:b/>
                <w:sz w:val="22"/>
                <w:szCs w:val="22"/>
              </w:rPr>
              <w:t>Current FY</w:t>
            </w:r>
          </w:p>
        </w:tc>
        <w:tc>
          <w:tcPr>
            <w:tcW w:w="942" w:type="pct"/>
            <w:shd w:val="clear" w:color="auto" w:fill="0070C0"/>
            <w:noWrap/>
            <w:hideMark/>
          </w:tcPr>
          <w:p w14:paraId="2CC95D44" w14:textId="77777777"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E5537D">
        <w:trPr>
          <w:trHeight w:val="340"/>
          <w:tblHeader/>
        </w:trPr>
        <w:tc>
          <w:tcPr>
            <w:tcW w:w="2706" w:type="pct"/>
            <w:vMerge/>
            <w:shd w:val="clear" w:color="auto" w:fill="0070C0"/>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410" w:type="pct"/>
            <w:shd w:val="clear" w:color="auto" w:fill="0070C0"/>
            <w:noWrap/>
            <w:hideMark/>
          </w:tcPr>
          <w:p w14:paraId="32BDDB37" w14:textId="4977B294" w:rsidR="005D1A05" w:rsidRPr="003E0EF6" w:rsidRDefault="005D1A05" w:rsidP="00373B6D">
            <w:pPr>
              <w:autoSpaceDE/>
              <w:autoSpaceDN/>
              <w:spacing w:line="276" w:lineRule="auto"/>
              <w:rPr>
                <w:b/>
                <w:bCs/>
                <w:sz w:val="22"/>
                <w:szCs w:val="22"/>
                <w:lang w:val="en-US"/>
              </w:rPr>
            </w:pPr>
            <w:r w:rsidRPr="003E0EF6">
              <w:rPr>
                <w:b/>
                <w:bCs/>
                <w:sz w:val="22"/>
                <w:szCs w:val="22"/>
                <w:lang w:val="en-US"/>
              </w:rPr>
              <w:t>Notes</w:t>
            </w:r>
          </w:p>
        </w:tc>
        <w:tc>
          <w:tcPr>
            <w:tcW w:w="942"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c>
          <w:tcPr>
            <w:tcW w:w="942"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r>
      <w:tr w:rsidR="00AC209C" w:rsidRPr="003E0EF6" w14:paraId="41372961" w14:textId="77777777" w:rsidTr="00E5537D">
        <w:trPr>
          <w:trHeight w:val="340"/>
        </w:trPr>
        <w:tc>
          <w:tcPr>
            <w:tcW w:w="2706"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42"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42"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00E5537D">
        <w:trPr>
          <w:trHeight w:val="340"/>
        </w:trPr>
        <w:tc>
          <w:tcPr>
            <w:tcW w:w="2706"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410"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42"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00E5537D">
        <w:trPr>
          <w:trHeight w:val="340"/>
        </w:trPr>
        <w:tc>
          <w:tcPr>
            <w:tcW w:w="2706"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410"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E97069" w14:textId="1099CB28"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58A5006" w14:textId="42898CE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486067C" w14:textId="77777777" w:rsidTr="00E5537D">
        <w:trPr>
          <w:trHeight w:val="340"/>
        </w:trPr>
        <w:tc>
          <w:tcPr>
            <w:tcW w:w="2706" w:type="pct"/>
            <w:shd w:val="clear" w:color="auto" w:fill="auto"/>
            <w:noWrap/>
            <w:vAlign w:val="center"/>
            <w:hideMark/>
          </w:tcPr>
          <w:p w14:paraId="70EFF914" w14:textId="1B063CCB" w:rsidR="00266BD1" w:rsidRPr="003E0EF6" w:rsidRDefault="00192796" w:rsidP="00E5537D">
            <w:pPr>
              <w:autoSpaceDE/>
              <w:autoSpaceDN/>
              <w:spacing w:line="276" w:lineRule="auto"/>
              <w:rPr>
                <w:sz w:val="22"/>
                <w:szCs w:val="22"/>
                <w:lang w:val="en-US"/>
              </w:rPr>
            </w:pPr>
            <w:r w:rsidRPr="003E0EF6">
              <w:rPr>
                <w:sz w:val="22"/>
                <w:szCs w:val="22"/>
                <w:lang w:val="en-US"/>
              </w:rPr>
              <w:t>Levies, fines, and penalties</w:t>
            </w:r>
          </w:p>
        </w:tc>
        <w:tc>
          <w:tcPr>
            <w:tcW w:w="410" w:type="pct"/>
            <w:shd w:val="clear" w:color="auto" w:fill="auto"/>
            <w:noWrap/>
            <w:hideMark/>
          </w:tcPr>
          <w:p w14:paraId="413374B1"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109106" w14:textId="20DDB03C"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C989482" w14:textId="77935A2E"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F66D4F2" w14:textId="77777777" w:rsidTr="00E5537D">
        <w:trPr>
          <w:trHeight w:val="340"/>
        </w:trPr>
        <w:tc>
          <w:tcPr>
            <w:tcW w:w="2706"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410"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3764EA6" w14:textId="34A8005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CB3F910" w14:textId="7F54D674"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E0A2B06" w14:textId="77777777" w:rsidTr="00E5537D">
        <w:trPr>
          <w:trHeight w:val="340"/>
        </w:trPr>
        <w:tc>
          <w:tcPr>
            <w:tcW w:w="2706" w:type="pct"/>
            <w:shd w:val="clear" w:color="auto" w:fill="auto"/>
            <w:noWrap/>
            <w:vAlign w:val="center"/>
            <w:hideMark/>
          </w:tcPr>
          <w:p w14:paraId="370424C0" w14:textId="5DBA63A3" w:rsidR="00266BD1" w:rsidRPr="003E0EF6" w:rsidRDefault="00192796" w:rsidP="00E5537D">
            <w:pPr>
              <w:autoSpaceDE/>
              <w:autoSpaceDN/>
              <w:spacing w:line="276" w:lineRule="auto"/>
              <w:rPr>
                <w:sz w:val="22"/>
                <w:szCs w:val="22"/>
                <w:lang w:val="en-US"/>
              </w:rPr>
            </w:pPr>
            <w:r w:rsidRPr="003E0EF6">
              <w:rPr>
                <w:sz w:val="22"/>
                <w:szCs w:val="22"/>
                <w:lang w:val="en-US"/>
              </w:rPr>
              <w:t>Property taxes revenue</w:t>
            </w:r>
          </w:p>
        </w:tc>
        <w:tc>
          <w:tcPr>
            <w:tcW w:w="410" w:type="pct"/>
            <w:shd w:val="clear" w:color="auto" w:fill="auto"/>
            <w:noWrap/>
            <w:hideMark/>
          </w:tcPr>
          <w:p w14:paraId="3502B59D"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3FE1609" w14:textId="3CE7E61D"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5A0347C" w14:textId="1DA5403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D2EBB13" w14:textId="77777777" w:rsidTr="00E5537D">
        <w:trPr>
          <w:trHeight w:val="340"/>
        </w:trPr>
        <w:tc>
          <w:tcPr>
            <w:tcW w:w="2706" w:type="pct"/>
            <w:shd w:val="clear" w:color="auto" w:fill="auto"/>
            <w:noWrap/>
            <w:vAlign w:val="center"/>
            <w:hideMark/>
          </w:tcPr>
          <w:p w14:paraId="172164F1" w14:textId="148BD778" w:rsidR="00266BD1" w:rsidRPr="003E0EF6" w:rsidRDefault="00192796" w:rsidP="00E5537D">
            <w:pPr>
              <w:autoSpaceDE/>
              <w:autoSpaceDN/>
              <w:spacing w:line="276" w:lineRule="auto"/>
              <w:rPr>
                <w:sz w:val="22"/>
                <w:szCs w:val="22"/>
                <w:lang w:val="en-US"/>
              </w:rPr>
            </w:pPr>
            <w:r w:rsidRPr="003E0EF6">
              <w:rPr>
                <w:sz w:val="22"/>
                <w:szCs w:val="22"/>
                <w:lang w:val="en-US"/>
              </w:rPr>
              <w:t>Licenses and permits</w:t>
            </w:r>
          </w:p>
        </w:tc>
        <w:tc>
          <w:tcPr>
            <w:tcW w:w="410" w:type="pct"/>
            <w:shd w:val="clear" w:color="auto" w:fill="auto"/>
            <w:noWrap/>
            <w:hideMark/>
          </w:tcPr>
          <w:p w14:paraId="772A2A6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7AA45E8" w14:textId="7006CB3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A4892A6" w14:textId="1218086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7785F772" w14:textId="77777777" w:rsidTr="00E5537D">
        <w:trPr>
          <w:trHeight w:val="340"/>
        </w:trPr>
        <w:tc>
          <w:tcPr>
            <w:tcW w:w="2706" w:type="pct"/>
            <w:shd w:val="clear" w:color="auto" w:fill="auto"/>
            <w:noWrap/>
            <w:vAlign w:val="center"/>
            <w:hideMark/>
          </w:tcPr>
          <w:p w14:paraId="64CBC0C2" w14:textId="4E032BB3" w:rsidR="00266BD1" w:rsidRPr="003E0EF6" w:rsidRDefault="00192796" w:rsidP="00E5537D">
            <w:pPr>
              <w:autoSpaceDE/>
              <w:autoSpaceDN/>
              <w:spacing w:line="276" w:lineRule="auto"/>
              <w:rPr>
                <w:sz w:val="22"/>
                <w:szCs w:val="22"/>
                <w:lang w:val="en-US"/>
              </w:rPr>
            </w:pPr>
            <w:r w:rsidRPr="003E0EF6">
              <w:rPr>
                <w:sz w:val="22"/>
                <w:szCs w:val="22"/>
                <w:lang w:val="en-US"/>
              </w:rPr>
              <w:t>Rendering of services</w:t>
            </w:r>
          </w:p>
        </w:tc>
        <w:tc>
          <w:tcPr>
            <w:tcW w:w="410"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8C10FCB" w14:textId="6990341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1878854" w14:textId="0357382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65C4A1B" w14:textId="77777777" w:rsidTr="00E5537D">
        <w:trPr>
          <w:trHeight w:val="340"/>
        </w:trPr>
        <w:tc>
          <w:tcPr>
            <w:tcW w:w="2706" w:type="pct"/>
            <w:shd w:val="clear" w:color="auto" w:fill="auto"/>
            <w:noWrap/>
            <w:vAlign w:val="center"/>
            <w:hideMark/>
          </w:tcPr>
          <w:p w14:paraId="6972D735" w14:textId="082A7786" w:rsidR="00266BD1" w:rsidRPr="003E0EF6" w:rsidRDefault="00192796" w:rsidP="00E5537D">
            <w:pPr>
              <w:autoSpaceDE/>
              <w:autoSpaceDN/>
              <w:spacing w:line="276" w:lineRule="auto"/>
              <w:rPr>
                <w:sz w:val="22"/>
                <w:szCs w:val="22"/>
                <w:lang w:val="en-US"/>
              </w:rPr>
            </w:pPr>
            <w:r w:rsidRPr="003E0EF6">
              <w:rPr>
                <w:sz w:val="22"/>
                <w:szCs w:val="22"/>
                <w:lang w:val="en-US"/>
              </w:rPr>
              <w:t>Sale of goods</w:t>
            </w:r>
          </w:p>
        </w:tc>
        <w:tc>
          <w:tcPr>
            <w:tcW w:w="410"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918452E" w14:textId="66666AD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322BA93" w14:textId="2F5A879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373549E8" w14:textId="77777777" w:rsidTr="00E5537D">
        <w:trPr>
          <w:trHeight w:val="340"/>
        </w:trPr>
        <w:tc>
          <w:tcPr>
            <w:tcW w:w="2706"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410"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4E864DD" w14:textId="5C2705E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272550A" w14:textId="6C7FBF7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1BC9C0" w14:textId="77777777" w:rsidTr="00E5537D">
        <w:trPr>
          <w:trHeight w:val="340"/>
        </w:trPr>
        <w:tc>
          <w:tcPr>
            <w:tcW w:w="2706" w:type="pct"/>
            <w:shd w:val="clear" w:color="auto" w:fill="auto"/>
            <w:noWrap/>
            <w:vAlign w:val="center"/>
            <w:hideMark/>
          </w:tcPr>
          <w:p w14:paraId="12612AFE" w14:textId="02C84CCC" w:rsidR="00266BD1" w:rsidRPr="003E0EF6" w:rsidRDefault="00192796" w:rsidP="00E5537D">
            <w:pPr>
              <w:autoSpaceDE/>
              <w:autoSpaceDN/>
              <w:spacing w:line="276" w:lineRule="auto"/>
              <w:rPr>
                <w:sz w:val="22"/>
                <w:szCs w:val="22"/>
                <w:lang w:val="en-US"/>
              </w:rPr>
            </w:pPr>
            <w:r w:rsidRPr="003E0EF6">
              <w:rPr>
                <w:sz w:val="22"/>
                <w:szCs w:val="22"/>
                <w:lang w:val="en-US"/>
              </w:rPr>
              <w:t xml:space="preserve">Finance income </w:t>
            </w:r>
          </w:p>
        </w:tc>
        <w:tc>
          <w:tcPr>
            <w:tcW w:w="410"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50971BD" w14:textId="12A4EB5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65D087F" w14:textId="7E6AAF32"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0B6A3D14" w14:textId="77777777" w:rsidTr="00E5537D">
        <w:trPr>
          <w:trHeight w:val="340"/>
        </w:trPr>
        <w:tc>
          <w:tcPr>
            <w:tcW w:w="2706" w:type="pct"/>
            <w:shd w:val="clear" w:color="auto" w:fill="auto"/>
            <w:noWrap/>
            <w:vAlign w:val="center"/>
          </w:tcPr>
          <w:p w14:paraId="206C868C" w14:textId="2BFCEC33" w:rsidR="00CF680C" w:rsidRPr="003E0EF6" w:rsidRDefault="00192796" w:rsidP="00E5537D">
            <w:pPr>
              <w:autoSpaceDE/>
              <w:autoSpaceDN/>
              <w:spacing w:line="276" w:lineRule="auto"/>
              <w:rPr>
                <w:sz w:val="22"/>
                <w:szCs w:val="22"/>
                <w:lang w:val="en-US"/>
              </w:rPr>
            </w:pPr>
            <w:r w:rsidRPr="003E0EF6">
              <w:rPr>
                <w:sz w:val="22"/>
                <w:szCs w:val="22"/>
                <w:lang w:val="en-US"/>
              </w:rPr>
              <w:t>Other income</w:t>
            </w:r>
          </w:p>
        </w:tc>
        <w:tc>
          <w:tcPr>
            <w:tcW w:w="410"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04869E55" w14:textId="11795D6F"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B74D05C" w14:textId="05E2BEF3"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22C0BB" w14:textId="77777777" w:rsidTr="00E5537D">
        <w:trPr>
          <w:trHeight w:val="340"/>
        </w:trPr>
        <w:tc>
          <w:tcPr>
            <w:tcW w:w="2706"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410"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5AC8CE0" w14:textId="0BE78872"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7A543B1" w14:textId="22B4178D"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4F97655B" w14:textId="77777777" w:rsidTr="00E5537D">
        <w:trPr>
          <w:trHeight w:val="340"/>
        </w:trPr>
        <w:tc>
          <w:tcPr>
            <w:tcW w:w="2706"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410"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0C30942" w14:textId="60E04AA7" w:rsidR="00CF680C" w:rsidRPr="003E0EF6" w:rsidRDefault="00CF680C" w:rsidP="00B923A5">
            <w:pPr>
              <w:autoSpaceDE/>
              <w:autoSpaceDN/>
              <w:spacing w:line="276" w:lineRule="auto"/>
              <w:jc w:val="right"/>
              <w:rPr>
                <w:sz w:val="22"/>
                <w:szCs w:val="22"/>
                <w:lang w:val="en-US"/>
              </w:rPr>
            </w:pPr>
          </w:p>
        </w:tc>
        <w:tc>
          <w:tcPr>
            <w:tcW w:w="942" w:type="pct"/>
            <w:shd w:val="clear" w:color="auto" w:fill="auto"/>
            <w:noWrap/>
            <w:vAlign w:val="center"/>
            <w:hideMark/>
          </w:tcPr>
          <w:p w14:paraId="4546FE52" w14:textId="179CC9B4" w:rsidR="00CF680C" w:rsidRPr="003E0EF6" w:rsidRDefault="00CF680C" w:rsidP="00B923A5">
            <w:pPr>
              <w:autoSpaceDE/>
              <w:autoSpaceDN/>
              <w:spacing w:line="276" w:lineRule="auto"/>
              <w:jc w:val="right"/>
              <w:rPr>
                <w:sz w:val="22"/>
                <w:szCs w:val="22"/>
                <w:lang w:val="en-US"/>
              </w:rPr>
            </w:pPr>
          </w:p>
        </w:tc>
      </w:tr>
      <w:tr w:rsidR="00AC209C" w:rsidRPr="003E0EF6" w14:paraId="4BC42C64" w14:textId="77777777" w:rsidTr="00E5537D">
        <w:trPr>
          <w:trHeight w:val="340"/>
        </w:trPr>
        <w:tc>
          <w:tcPr>
            <w:tcW w:w="2706"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410"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E5D3831" w14:textId="5CA910E6"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15E1C" w14:textId="0746BEAC"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21CCDBCD" w14:textId="77777777" w:rsidTr="00E5537D">
        <w:trPr>
          <w:trHeight w:val="340"/>
        </w:trPr>
        <w:tc>
          <w:tcPr>
            <w:tcW w:w="2706" w:type="pct"/>
            <w:shd w:val="clear" w:color="auto" w:fill="auto"/>
            <w:noWrap/>
            <w:vAlign w:val="center"/>
            <w:hideMark/>
          </w:tcPr>
          <w:p w14:paraId="3FE7D876" w14:textId="6C6783C3" w:rsidR="003A71BB" w:rsidRPr="003E0EF6" w:rsidRDefault="00192796" w:rsidP="00E5537D">
            <w:pPr>
              <w:autoSpaceDE/>
              <w:autoSpaceDN/>
              <w:spacing w:line="276" w:lineRule="auto"/>
              <w:rPr>
                <w:sz w:val="22"/>
                <w:szCs w:val="22"/>
                <w:lang w:val="en-US"/>
              </w:rPr>
            </w:pPr>
            <w:r w:rsidRPr="003E0EF6">
              <w:rPr>
                <w:sz w:val="22"/>
                <w:szCs w:val="22"/>
                <w:lang w:val="en-US"/>
              </w:rPr>
              <w:t>Employee costs</w:t>
            </w:r>
          </w:p>
        </w:tc>
        <w:tc>
          <w:tcPr>
            <w:tcW w:w="410" w:type="pct"/>
            <w:shd w:val="clear" w:color="auto" w:fill="auto"/>
            <w:noWrap/>
            <w:hideMark/>
          </w:tcPr>
          <w:p w14:paraId="3C68026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D320E73" w14:textId="60409A0E"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4613F7A" w14:textId="55AF7ED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651939C" w14:textId="77777777" w:rsidTr="00E5537D">
        <w:trPr>
          <w:trHeight w:val="340"/>
        </w:trPr>
        <w:tc>
          <w:tcPr>
            <w:tcW w:w="2706" w:type="pct"/>
            <w:shd w:val="clear" w:color="auto" w:fill="auto"/>
            <w:noWrap/>
            <w:vAlign w:val="center"/>
            <w:hideMark/>
          </w:tcPr>
          <w:p w14:paraId="4B190EF4" w14:textId="6177E9C6" w:rsidR="003A71BB" w:rsidRPr="003E0EF6" w:rsidRDefault="00822607" w:rsidP="00E5537D">
            <w:pPr>
              <w:autoSpaceDE/>
              <w:autoSpaceDN/>
              <w:spacing w:line="276" w:lineRule="auto"/>
              <w:rPr>
                <w:sz w:val="22"/>
                <w:szCs w:val="22"/>
                <w:lang w:val="en-US"/>
              </w:rPr>
            </w:pPr>
            <w:r w:rsidRPr="003E0EF6">
              <w:rPr>
                <w:sz w:val="22"/>
                <w:szCs w:val="22"/>
                <w:lang w:val="en-US"/>
              </w:rPr>
              <w:t>Board Expenses</w:t>
            </w:r>
          </w:p>
        </w:tc>
        <w:tc>
          <w:tcPr>
            <w:tcW w:w="410" w:type="pct"/>
            <w:shd w:val="clear" w:color="auto" w:fill="auto"/>
            <w:noWrap/>
            <w:hideMark/>
          </w:tcPr>
          <w:p w14:paraId="1B5F8B6C"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B746D79" w14:textId="7A43DF8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C98A07B" w14:textId="78BCB56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1BD4EB4" w14:textId="77777777" w:rsidTr="00E5537D">
        <w:trPr>
          <w:trHeight w:val="340"/>
        </w:trPr>
        <w:tc>
          <w:tcPr>
            <w:tcW w:w="2706" w:type="pct"/>
            <w:shd w:val="clear" w:color="auto" w:fill="auto"/>
            <w:noWrap/>
            <w:vAlign w:val="center"/>
            <w:hideMark/>
          </w:tcPr>
          <w:p w14:paraId="472A3864" w14:textId="465C60FB" w:rsidR="003A71BB" w:rsidRPr="003E0EF6" w:rsidRDefault="00192796" w:rsidP="00E5537D">
            <w:pPr>
              <w:autoSpaceDE/>
              <w:autoSpaceDN/>
              <w:spacing w:line="276" w:lineRule="auto"/>
              <w:rPr>
                <w:sz w:val="22"/>
                <w:szCs w:val="22"/>
                <w:lang w:val="en-US"/>
              </w:rPr>
            </w:pPr>
            <w:r w:rsidRPr="003E0EF6">
              <w:rPr>
                <w:sz w:val="22"/>
                <w:szCs w:val="22"/>
                <w:lang w:val="en-US"/>
              </w:rPr>
              <w:t>Repairs and maintenance</w:t>
            </w:r>
          </w:p>
        </w:tc>
        <w:tc>
          <w:tcPr>
            <w:tcW w:w="410" w:type="pct"/>
            <w:shd w:val="clear" w:color="auto" w:fill="auto"/>
            <w:noWrap/>
            <w:hideMark/>
          </w:tcPr>
          <w:p w14:paraId="39C22FB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9AE5693" w14:textId="75CCC45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03C3B56" w14:textId="4C818D5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820EBA8" w14:textId="77777777" w:rsidTr="00E5537D">
        <w:trPr>
          <w:trHeight w:val="340"/>
        </w:trPr>
        <w:tc>
          <w:tcPr>
            <w:tcW w:w="2706" w:type="pct"/>
            <w:shd w:val="clear" w:color="auto" w:fill="auto"/>
            <w:noWrap/>
            <w:vAlign w:val="center"/>
            <w:hideMark/>
          </w:tcPr>
          <w:p w14:paraId="5680F78D" w14:textId="0BC1EF5D" w:rsidR="003A71BB" w:rsidRPr="003E0EF6" w:rsidRDefault="00192796" w:rsidP="00E5537D">
            <w:pPr>
              <w:autoSpaceDE/>
              <w:autoSpaceDN/>
              <w:spacing w:line="276" w:lineRule="auto"/>
              <w:rPr>
                <w:sz w:val="22"/>
                <w:szCs w:val="22"/>
                <w:lang w:val="en-US"/>
              </w:rPr>
            </w:pPr>
            <w:r w:rsidRPr="003E0EF6">
              <w:rPr>
                <w:sz w:val="22"/>
                <w:szCs w:val="22"/>
                <w:lang w:val="en-US"/>
              </w:rPr>
              <w:t>Contracted services</w:t>
            </w:r>
          </w:p>
        </w:tc>
        <w:tc>
          <w:tcPr>
            <w:tcW w:w="410" w:type="pct"/>
            <w:shd w:val="clear" w:color="auto" w:fill="auto"/>
            <w:noWrap/>
            <w:hideMark/>
          </w:tcPr>
          <w:p w14:paraId="2CA5C3DA"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5754B0" w14:textId="27804EE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758E39E" w14:textId="159F557F"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6014EAF" w14:textId="77777777" w:rsidTr="00E5537D">
        <w:trPr>
          <w:trHeight w:val="340"/>
        </w:trPr>
        <w:tc>
          <w:tcPr>
            <w:tcW w:w="2706" w:type="pct"/>
            <w:shd w:val="clear" w:color="auto" w:fill="auto"/>
            <w:noWrap/>
            <w:vAlign w:val="center"/>
            <w:hideMark/>
          </w:tcPr>
          <w:p w14:paraId="41FD5BE8" w14:textId="222F1432" w:rsidR="003A71BB" w:rsidRPr="003E0EF6" w:rsidRDefault="00192796" w:rsidP="00E5537D">
            <w:pPr>
              <w:autoSpaceDE/>
              <w:autoSpaceDN/>
              <w:spacing w:line="276" w:lineRule="auto"/>
              <w:rPr>
                <w:sz w:val="22"/>
                <w:szCs w:val="22"/>
                <w:lang w:val="en-US"/>
              </w:rPr>
            </w:pPr>
            <w:r w:rsidRPr="003E0EF6">
              <w:rPr>
                <w:sz w:val="22"/>
                <w:szCs w:val="22"/>
                <w:lang w:val="en-US"/>
              </w:rPr>
              <w:t>Grants and subsidies</w:t>
            </w:r>
          </w:p>
        </w:tc>
        <w:tc>
          <w:tcPr>
            <w:tcW w:w="410" w:type="pct"/>
            <w:shd w:val="clear" w:color="auto" w:fill="auto"/>
            <w:noWrap/>
            <w:hideMark/>
          </w:tcPr>
          <w:p w14:paraId="2FBB9EE3"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CB2881" w14:textId="33B522A7"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BDDC5FD" w14:textId="452744EC"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28F93F56" w14:textId="77777777" w:rsidTr="00E5537D">
        <w:trPr>
          <w:trHeight w:val="340"/>
        </w:trPr>
        <w:tc>
          <w:tcPr>
            <w:tcW w:w="2706" w:type="pct"/>
            <w:shd w:val="clear" w:color="auto" w:fill="auto"/>
            <w:noWrap/>
            <w:vAlign w:val="center"/>
            <w:hideMark/>
          </w:tcPr>
          <w:p w14:paraId="4B3445E6" w14:textId="765EFC08" w:rsidR="00CF680C" w:rsidRPr="003E0EF6" w:rsidRDefault="00192796" w:rsidP="00E5537D">
            <w:pPr>
              <w:autoSpaceDE/>
              <w:autoSpaceDN/>
              <w:spacing w:line="276" w:lineRule="auto"/>
              <w:rPr>
                <w:sz w:val="22"/>
                <w:szCs w:val="22"/>
                <w:lang w:val="en-US"/>
              </w:rPr>
            </w:pPr>
            <w:r w:rsidRPr="003E0EF6">
              <w:rPr>
                <w:b/>
                <w:bCs/>
                <w:sz w:val="22"/>
                <w:szCs w:val="22"/>
                <w:lang w:val="en-US"/>
              </w:rPr>
              <w:t>Total payments</w:t>
            </w:r>
          </w:p>
        </w:tc>
        <w:tc>
          <w:tcPr>
            <w:tcW w:w="410" w:type="pct"/>
            <w:shd w:val="clear" w:color="auto" w:fill="auto"/>
            <w:noWrap/>
            <w:hideMark/>
          </w:tcPr>
          <w:p w14:paraId="2F6A567B"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1D8482EE" w14:textId="2660D487"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7F9F9A8E" w14:textId="2787C0D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5805DB54" w14:textId="77777777" w:rsidTr="00E5537D">
        <w:trPr>
          <w:trHeight w:val="340"/>
        </w:trPr>
        <w:tc>
          <w:tcPr>
            <w:tcW w:w="2706"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proofErr w:type="gramStart"/>
            <w:r w:rsidR="00192796" w:rsidRPr="003E0EF6">
              <w:rPr>
                <w:b/>
                <w:bCs/>
                <w:sz w:val="22"/>
                <w:szCs w:val="22"/>
                <w:lang w:val="en-US"/>
              </w:rPr>
              <w:t>/(</w:t>
            </w:r>
            <w:proofErr w:type="gramEnd"/>
            <w:r w:rsidR="00192796" w:rsidRPr="003E0EF6">
              <w:rPr>
                <w:b/>
                <w:bCs/>
                <w:sz w:val="22"/>
                <w:szCs w:val="22"/>
                <w:lang w:val="en-US"/>
              </w:rPr>
              <w:t>used in)</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 xml:space="preserve">activities </w:t>
            </w:r>
          </w:p>
        </w:tc>
        <w:tc>
          <w:tcPr>
            <w:tcW w:w="410" w:type="pct"/>
            <w:shd w:val="clear" w:color="auto" w:fill="auto"/>
            <w:noWrap/>
            <w:hideMark/>
          </w:tcPr>
          <w:p w14:paraId="71408A41" w14:textId="3A62D6D5" w:rsidR="00CF680C" w:rsidRPr="003E0EF6" w:rsidRDefault="00A30495" w:rsidP="001A6324">
            <w:pPr>
              <w:autoSpaceDE/>
              <w:autoSpaceDN/>
              <w:spacing w:line="276" w:lineRule="auto"/>
              <w:jc w:val="center"/>
              <w:rPr>
                <w:sz w:val="22"/>
                <w:szCs w:val="22"/>
                <w:lang w:val="en-US"/>
              </w:rPr>
            </w:pPr>
            <w:r>
              <w:rPr>
                <w:sz w:val="22"/>
                <w:szCs w:val="22"/>
                <w:lang w:val="en-US"/>
              </w:rPr>
              <w:t>50</w:t>
            </w:r>
          </w:p>
        </w:tc>
        <w:tc>
          <w:tcPr>
            <w:tcW w:w="942" w:type="pct"/>
            <w:shd w:val="clear" w:color="auto" w:fill="auto"/>
            <w:noWrap/>
            <w:vAlign w:val="center"/>
            <w:hideMark/>
          </w:tcPr>
          <w:p w14:paraId="5404C571" w14:textId="4EED80A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56175432" w14:textId="0C244263"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B24B6BD" w14:textId="77777777" w:rsidTr="00E5537D">
        <w:trPr>
          <w:trHeight w:val="340"/>
        </w:trPr>
        <w:tc>
          <w:tcPr>
            <w:tcW w:w="2706"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410"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4A5D8BF4" w14:textId="77777777"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tcPr>
          <w:p w14:paraId="01CEF1F3" w14:textId="77777777" w:rsidR="00CF680C" w:rsidRPr="003E0EF6" w:rsidRDefault="00CF680C" w:rsidP="003B0770">
            <w:pPr>
              <w:autoSpaceDE/>
              <w:autoSpaceDN/>
              <w:spacing w:line="276" w:lineRule="auto"/>
              <w:jc w:val="right"/>
              <w:rPr>
                <w:sz w:val="22"/>
                <w:szCs w:val="22"/>
                <w:lang w:val="en-US"/>
              </w:rPr>
            </w:pPr>
          </w:p>
        </w:tc>
      </w:tr>
      <w:tr w:rsidR="00AC209C" w:rsidRPr="003E0EF6" w14:paraId="666F03C5" w14:textId="77777777" w:rsidTr="00E5537D">
        <w:trPr>
          <w:trHeight w:val="340"/>
        </w:trPr>
        <w:tc>
          <w:tcPr>
            <w:tcW w:w="2706"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410"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54F7DCB" w14:textId="58A85A16"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hideMark/>
          </w:tcPr>
          <w:p w14:paraId="3599C032" w14:textId="4D94E3BF" w:rsidR="00CF680C" w:rsidRPr="003E0EF6" w:rsidRDefault="00CF680C" w:rsidP="003B0770">
            <w:pPr>
              <w:autoSpaceDE/>
              <w:autoSpaceDN/>
              <w:spacing w:line="276" w:lineRule="auto"/>
              <w:jc w:val="right"/>
              <w:rPr>
                <w:sz w:val="22"/>
                <w:szCs w:val="22"/>
                <w:lang w:val="en-US"/>
              </w:rPr>
            </w:pPr>
          </w:p>
        </w:tc>
      </w:tr>
      <w:tr w:rsidR="00AC209C" w:rsidRPr="003E0EF6" w14:paraId="29BCB4CB" w14:textId="77777777" w:rsidTr="00E5537D">
        <w:trPr>
          <w:trHeight w:val="340"/>
        </w:trPr>
        <w:tc>
          <w:tcPr>
            <w:tcW w:w="2706" w:type="pct"/>
            <w:shd w:val="clear" w:color="auto" w:fill="auto"/>
            <w:noWrap/>
            <w:vAlign w:val="center"/>
          </w:tcPr>
          <w:p w14:paraId="3172BF14" w14:textId="10CA22E6"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 and</w:t>
            </w:r>
            <w:r w:rsidRPr="003E0EF6">
              <w:rPr>
                <w:sz w:val="22"/>
                <w:szCs w:val="22"/>
                <w:lang w:val="en-US"/>
              </w:rPr>
              <w:t xml:space="preserve"> Intangible assets</w:t>
            </w:r>
          </w:p>
        </w:tc>
        <w:tc>
          <w:tcPr>
            <w:tcW w:w="410"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5565C681" w14:textId="13FCEADE"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C7D308F" w14:textId="4D43B6CC"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F37D453" w14:textId="77777777" w:rsidTr="00E5537D">
        <w:trPr>
          <w:trHeight w:val="340"/>
        </w:trPr>
        <w:tc>
          <w:tcPr>
            <w:tcW w:w="2706"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410"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6B37D23" w14:textId="5EA2F27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ED4A7D7" w14:textId="2B89DC0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7AC22C" w14:textId="77777777" w:rsidTr="00E5537D">
        <w:trPr>
          <w:trHeight w:val="340"/>
        </w:trPr>
        <w:tc>
          <w:tcPr>
            <w:tcW w:w="2706"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410"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2DD894" w14:textId="25CC6D9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4DA8705" w14:textId="10FA3002"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3FB27D1" w14:textId="77777777" w:rsidTr="00E5537D">
        <w:trPr>
          <w:trHeight w:val="340"/>
        </w:trPr>
        <w:tc>
          <w:tcPr>
            <w:tcW w:w="2706" w:type="pct"/>
            <w:shd w:val="clear" w:color="auto" w:fill="auto"/>
            <w:noWrap/>
            <w:vAlign w:val="center"/>
          </w:tcPr>
          <w:p w14:paraId="3DBD1B75" w14:textId="0D21895A" w:rsidR="00AC209C" w:rsidRPr="003E0EF6" w:rsidRDefault="00192796" w:rsidP="00E5537D">
            <w:pPr>
              <w:autoSpaceDE/>
              <w:autoSpaceDN/>
              <w:spacing w:line="276" w:lineRule="auto"/>
              <w:rPr>
                <w:sz w:val="22"/>
                <w:szCs w:val="22"/>
                <w:lang w:val="en-US"/>
              </w:rPr>
            </w:pPr>
            <w:r w:rsidRPr="003E0EF6">
              <w:rPr>
                <w:sz w:val="22"/>
                <w:szCs w:val="22"/>
                <w:lang w:val="en-US"/>
              </w:rPr>
              <w:t>Sale of investments</w:t>
            </w:r>
          </w:p>
        </w:tc>
        <w:tc>
          <w:tcPr>
            <w:tcW w:w="410"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344980EF" w14:textId="3981ABF9"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02E41B62" w14:textId="6522FFB6"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F51E540" w14:textId="77777777" w:rsidTr="00E5537D">
        <w:trPr>
          <w:trHeight w:val="340"/>
        </w:trPr>
        <w:tc>
          <w:tcPr>
            <w:tcW w:w="2706"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 from</w:t>
            </w:r>
            <w:proofErr w:type="gramStart"/>
            <w:r w:rsidR="00192796" w:rsidRPr="003E0EF6">
              <w:rPr>
                <w:b/>
                <w:bCs/>
                <w:sz w:val="22"/>
                <w:szCs w:val="22"/>
                <w:lang w:val="en-US"/>
              </w:rPr>
              <w:t>/(</w:t>
            </w:r>
            <w:proofErr w:type="gramEnd"/>
            <w:r w:rsidR="00192796" w:rsidRPr="003E0EF6">
              <w:rPr>
                <w:b/>
                <w:bCs/>
                <w:sz w:val="22"/>
                <w:szCs w:val="22"/>
                <w:lang w:val="en-US"/>
              </w:rPr>
              <w:t>used</w:t>
            </w:r>
            <w:r w:rsidRPr="003E0EF6">
              <w:rPr>
                <w:sz w:val="22"/>
                <w:szCs w:val="22"/>
                <w:lang w:val="en-US"/>
              </w:rPr>
              <w:t xml:space="preserve"> </w:t>
            </w:r>
            <w:r w:rsidR="00192796" w:rsidRPr="003E0EF6">
              <w:rPr>
                <w:b/>
                <w:bCs/>
                <w:sz w:val="22"/>
                <w:szCs w:val="22"/>
                <w:lang w:val="en-US"/>
              </w:rPr>
              <w:t>in</w:t>
            </w:r>
            <w:r w:rsidRPr="003E0EF6">
              <w:rPr>
                <w:b/>
                <w:bCs/>
                <w:sz w:val="22"/>
                <w:szCs w:val="22"/>
                <w:lang w:val="en-US"/>
              </w:rPr>
              <w:t>)</w:t>
            </w:r>
            <w:r w:rsidRPr="003E0EF6">
              <w:rPr>
                <w:sz w:val="22"/>
                <w:szCs w:val="22"/>
                <w:lang w:val="en-US"/>
              </w:rPr>
              <w:t xml:space="preserve"> </w:t>
            </w:r>
            <w:r w:rsidR="00192796" w:rsidRPr="003E0EF6">
              <w:rPr>
                <w:b/>
                <w:bCs/>
                <w:sz w:val="22"/>
                <w:szCs w:val="22"/>
                <w:lang w:val="en-US"/>
              </w:rPr>
              <w:t>investing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tcPr>
          <w:p w14:paraId="376A6C89" w14:textId="6FFBE191"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08D28556" w14:textId="5C57A65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9B45B32" w14:textId="77777777" w:rsidTr="00E5537D">
        <w:trPr>
          <w:trHeight w:val="340"/>
        </w:trPr>
        <w:tc>
          <w:tcPr>
            <w:tcW w:w="2706"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410"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A5BF18E" w14:textId="77777777" w:rsidR="00AC209C" w:rsidRPr="003E0EF6" w:rsidRDefault="00AC209C" w:rsidP="003B0770">
            <w:pPr>
              <w:autoSpaceDE/>
              <w:autoSpaceDN/>
              <w:spacing w:line="276" w:lineRule="auto"/>
              <w:jc w:val="right"/>
              <w:rPr>
                <w:b/>
                <w:bCs/>
                <w:sz w:val="22"/>
                <w:szCs w:val="22"/>
                <w:lang w:val="en-US"/>
              </w:rPr>
            </w:pPr>
          </w:p>
        </w:tc>
        <w:tc>
          <w:tcPr>
            <w:tcW w:w="942" w:type="pct"/>
            <w:shd w:val="clear" w:color="auto" w:fill="auto"/>
            <w:noWrap/>
            <w:vAlign w:val="center"/>
          </w:tcPr>
          <w:p w14:paraId="244EAFA0" w14:textId="77777777" w:rsidR="00AC209C" w:rsidRPr="003E0EF6" w:rsidRDefault="00AC209C" w:rsidP="003B0770">
            <w:pPr>
              <w:autoSpaceDE/>
              <w:autoSpaceDN/>
              <w:spacing w:line="276" w:lineRule="auto"/>
              <w:jc w:val="right"/>
              <w:rPr>
                <w:b/>
                <w:bCs/>
                <w:sz w:val="22"/>
                <w:szCs w:val="22"/>
                <w:lang w:val="en-US"/>
              </w:rPr>
            </w:pPr>
          </w:p>
        </w:tc>
      </w:tr>
      <w:tr w:rsidR="00AC209C" w:rsidRPr="003E0EF6" w14:paraId="143BFA70" w14:textId="77777777" w:rsidTr="00E5537D">
        <w:trPr>
          <w:trHeight w:val="340"/>
        </w:trPr>
        <w:tc>
          <w:tcPr>
            <w:tcW w:w="2706"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FA02B81" w14:textId="3DF1BF52" w:rsidR="00AC209C" w:rsidRPr="003E0EF6" w:rsidRDefault="00AC209C" w:rsidP="003B0770">
            <w:pPr>
              <w:autoSpaceDE/>
              <w:autoSpaceDN/>
              <w:spacing w:line="276" w:lineRule="auto"/>
              <w:jc w:val="right"/>
              <w:rPr>
                <w:sz w:val="22"/>
                <w:szCs w:val="22"/>
                <w:lang w:val="en-US"/>
              </w:rPr>
            </w:pPr>
          </w:p>
        </w:tc>
        <w:tc>
          <w:tcPr>
            <w:tcW w:w="942" w:type="pct"/>
            <w:shd w:val="clear" w:color="auto" w:fill="auto"/>
            <w:noWrap/>
            <w:vAlign w:val="center"/>
            <w:hideMark/>
          </w:tcPr>
          <w:p w14:paraId="4EB1C0BD" w14:textId="7E45849A" w:rsidR="00AC209C" w:rsidRPr="003E0EF6" w:rsidRDefault="00AC209C" w:rsidP="003B0770">
            <w:pPr>
              <w:autoSpaceDE/>
              <w:autoSpaceDN/>
              <w:spacing w:line="276" w:lineRule="auto"/>
              <w:jc w:val="right"/>
              <w:rPr>
                <w:sz w:val="22"/>
                <w:szCs w:val="22"/>
                <w:lang w:val="en-US"/>
              </w:rPr>
            </w:pPr>
          </w:p>
        </w:tc>
      </w:tr>
      <w:tr w:rsidR="00AC209C" w:rsidRPr="003E0EF6" w14:paraId="73D0841A" w14:textId="77777777" w:rsidTr="00E5537D">
        <w:trPr>
          <w:trHeight w:val="340"/>
        </w:trPr>
        <w:tc>
          <w:tcPr>
            <w:tcW w:w="2706"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410"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F0F1FD0" w14:textId="05A3AFC4"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2445DD4" w14:textId="0D0F8A31"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54FC6AE" w14:textId="77777777" w:rsidTr="00E5537D">
        <w:trPr>
          <w:trHeight w:val="340"/>
        </w:trPr>
        <w:tc>
          <w:tcPr>
            <w:tcW w:w="2706"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410"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3485731" w14:textId="1A42180A"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5C97F" w14:textId="5C0C66FB"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115E9B7" w14:textId="77777777" w:rsidTr="00E5537D">
        <w:trPr>
          <w:trHeight w:val="340"/>
        </w:trPr>
        <w:tc>
          <w:tcPr>
            <w:tcW w:w="2706" w:type="pct"/>
            <w:shd w:val="clear" w:color="auto" w:fill="auto"/>
            <w:noWrap/>
            <w:vAlign w:val="center"/>
          </w:tcPr>
          <w:p w14:paraId="5473F390" w14:textId="2F41049B" w:rsidR="00AC209C" w:rsidRPr="003E0EF6" w:rsidRDefault="00192796" w:rsidP="00E5537D">
            <w:pPr>
              <w:autoSpaceDE/>
              <w:autoSpaceDN/>
              <w:spacing w:line="276" w:lineRule="auto"/>
              <w:rPr>
                <w:sz w:val="22"/>
                <w:szCs w:val="22"/>
                <w:lang w:val="en-US"/>
              </w:rPr>
            </w:pPr>
            <w:r w:rsidRPr="003E0EF6">
              <w:rPr>
                <w:sz w:val="22"/>
                <w:szCs w:val="22"/>
                <w:lang w:val="en-US"/>
              </w:rPr>
              <w:t>Proceeds from issue of shares</w:t>
            </w:r>
          </w:p>
        </w:tc>
        <w:tc>
          <w:tcPr>
            <w:tcW w:w="410" w:type="pct"/>
            <w:shd w:val="clear" w:color="auto" w:fill="auto"/>
            <w:noWrap/>
          </w:tcPr>
          <w:p w14:paraId="7F53C5A2"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4BD1CE63" w14:textId="038F6C6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4AE79397" w14:textId="65D6715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C2BE1D6" w14:textId="77777777" w:rsidTr="00E5537D">
        <w:trPr>
          <w:trHeight w:val="340"/>
        </w:trPr>
        <w:tc>
          <w:tcPr>
            <w:tcW w:w="2706"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t xml:space="preserve">Net cash flows from financing </w:t>
            </w:r>
            <w:r w:rsidR="00B331F5" w:rsidRPr="003E0EF6">
              <w:rPr>
                <w:b/>
                <w:bCs/>
                <w:sz w:val="22"/>
                <w:szCs w:val="22"/>
                <w:lang w:val="en-US"/>
              </w:rPr>
              <w:t>Activities</w:t>
            </w:r>
          </w:p>
        </w:tc>
        <w:tc>
          <w:tcPr>
            <w:tcW w:w="410"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0783AE" w14:textId="119431A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36537E95" w14:textId="7ED7F0B8"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B331F5" w:rsidRPr="003E0EF6" w14:paraId="5308CED7" w14:textId="77777777" w:rsidTr="00E5537D">
        <w:trPr>
          <w:trHeight w:val="340"/>
        </w:trPr>
        <w:tc>
          <w:tcPr>
            <w:tcW w:w="2706"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410"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42"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42"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00E5537D">
        <w:trPr>
          <w:trHeight w:val="340"/>
        </w:trPr>
        <w:tc>
          <w:tcPr>
            <w:tcW w:w="2706"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410"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E06BB5B" w14:textId="0F1D9A5B"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534E4BAD" w14:textId="7C049A53"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2264012" w14:textId="77777777" w:rsidTr="00E5537D">
        <w:trPr>
          <w:trHeight w:val="340"/>
        </w:trPr>
        <w:tc>
          <w:tcPr>
            <w:tcW w:w="2706" w:type="pct"/>
            <w:shd w:val="clear" w:color="auto" w:fill="auto"/>
            <w:noWrap/>
            <w:vAlign w:val="center"/>
            <w:hideMark/>
          </w:tcPr>
          <w:p w14:paraId="33D0D2E2" w14:textId="01F83DBC" w:rsidR="00AC209C" w:rsidRPr="003E0EF6" w:rsidRDefault="00192796" w:rsidP="00E5537D">
            <w:pPr>
              <w:autoSpaceDE/>
              <w:autoSpaceDN/>
              <w:spacing w:line="276" w:lineRule="auto"/>
              <w:rPr>
                <w:sz w:val="22"/>
                <w:szCs w:val="22"/>
                <w:lang w:val="en-US"/>
              </w:rPr>
            </w:pPr>
            <w:r w:rsidRPr="003E0EF6">
              <w:rPr>
                <w:sz w:val="22"/>
                <w:szCs w:val="22"/>
                <w:lang w:val="en-US"/>
              </w:rPr>
              <w:t xml:space="preserve">Cash and cash equivalents </w:t>
            </w:r>
            <w:proofErr w:type="gramStart"/>
            <w:r w:rsidRPr="003E0EF6">
              <w:rPr>
                <w:sz w:val="22"/>
                <w:szCs w:val="22"/>
                <w:lang w:val="en-US"/>
              </w:rPr>
              <w:t>at</w:t>
            </w:r>
            <w:proofErr w:type="gramEnd"/>
            <w:r w:rsidRPr="003E0EF6">
              <w:rPr>
                <w:sz w:val="22"/>
                <w:szCs w:val="22"/>
                <w:lang w:val="en-US"/>
              </w:rPr>
              <w:t xml:space="preserve"> 1 </w:t>
            </w:r>
            <w:r w:rsidR="00E5537D" w:rsidRPr="003E0EF6">
              <w:rPr>
                <w:sz w:val="22"/>
                <w:szCs w:val="22"/>
                <w:lang w:val="en-US"/>
              </w:rPr>
              <w:t>July</w:t>
            </w:r>
          </w:p>
        </w:tc>
        <w:tc>
          <w:tcPr>
            <w:tcW w:w="410" w:type="pct"/>
            <w:shd w:val="clear" w:color="auto" w:fill="auto"/>
            <w:noWrap/>
            <w:hideMark/>
          </w:tcPr>
          <w:p w14:paraId="6D36E577" w14:textId="18FDEF38"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6E0DFD5D" w14:textId="65BFC95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BDD1CC" w14:textId="6EF7D1C8"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529D82" w14:textId="77777777" w:rsidTr="00E5537D">
        <w:trPr>
          <w:trHeight w:val="340"/>
        </w:trPr>
        <w:tc>
          <w:tcPr>
            <w:tcW w:w="2706" w:type="pct"/>
            <w:shd w:val="clear" w:color="auto" w:fill="auto"/>
            <w:noWrap/>
            <w:vAlign w:val="center"/>
            <w:hideMark/>
          </w:tcPr>
          <w:p w14:paraId="4074DEE3" w14:textId="5BAD0105"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and</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equivalents</w:t>
            </w:r>
            <w:r w:rsidRPr="003E0EF6">
              <w:rPr>
                <w:sz w:val="22"/>
                <w:szCs w:val="22"/>
                <w:lang w:val="en-US"/>
              </w:rPr>
              <w:t xml:space="preserve"> </w:t>
            </w:r>
            <w:proofErr w:type="gramStart"/>
            <w:r w:rsidR="00192796" w:rsidRPr="003E0EF6">
              <w:rPr>
                <w:b/>
                <w:bCs/>
                <w:sz w:val="22"/>
                <w:szCs w:val="22"/>
                <w:lang w:val="en-US"/>
              </w:rPr>
              <w:t>at</w:t>
            </w:r>
            <w:proofErr w:type="gramEnd"/>
            <w:r w:rsidRPr="003E0EF6">
              <w:rPr>
                <w:sz w:val="22"/>
                <w:szCs w:val="22"/>
                <w:lang w:val="en-US"/>
              </w:rPr>
              <w:t xml:space="preserve"> </w:t>
            </w:r>
            <w:r w:rsidR="00192796" w:rsidRPr="003E0EF6">
              <w:rPr>
                <w:b/>
                <w:bCs/>
                <w:sz w:val="22"/>
                <w:szCs w:val="22"/>
                <w:lang w:val="en-US"/>
              </w:rPr>
              <w:t xml:space="preserve">30 </w:t>
            </w:r>
            <w:r w:rsidR="00E5537D" w:rsidRPr="003E0EF6">
              <w:rPr>
                <w:b/>
                <w:bCs/>
                <w:sz w:val="22"/>
                <w:szCs w:val="22"/>
                <w:lang w:val="en-US"/>
              </w:rPr>
              <w:t>June</w:t>
            </w:r>
          </w:p>
        </w:tc>
        <w:tc>
          <w:tcPr>
            <w:tcW w:w="410" w:type="pct"/>
            <w:shd w:val="clear" w:color="auto" w:fill="auto"/>
            <w:noWrap/>
            <w:hideMark/>
          </w:tcPr>
          <w:p w14:paraId="5E97771D" w14:textId="7C05181D"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73C18CC4" w14:textId="5E40A8D7"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342375C" w14:textId="403B4694"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8B5E9D">
          <w:pgSz w:w="12240" w:h="15840" w:code="1"/>
          <w:pgMar w:top="864" w:right="1152" w:bottom="720" w:left="1440" w:header="289" w:footer="142" w:gutter="0"/>
          <w:cols w:space="720"/>
          <w:titlePg/>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71412140"/>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7136F1" w:rsidRPr="00EC5440" w14:paraId="5EB53FB6" w14:textId="772FF012" w:rsidTr="002A6EE3">
        <w:trPr>
          <w:trHeight w:val="728"/>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6DFE2660"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4A132709"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0070C0"/>
            <w:noWrap/>
            <w:vAlign w:val="center"/>
            <w:hideMark/>
          </w:tcPr>
          <w:p w14:paraId="73354C19"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0070C0"/>
            <w:vAlign w:val="center"/>
          </w:tcPr>
          <w:p w14:paraId="0519CC57" w14:textId="6D17774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2A6EE3">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402FED5" w14:textId="7B6F0D2B"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1F72CDC" w14:textId="6E59322A"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86" w:type="pct"/>
            <w:shd w:val="clear" w:color="auto" w:fill="0070C0"/>
            <w:noWrap/>
            <w:vAlign w:val="center"/>
          </w:tcPr>
          <w:p w14:paraId="045C6CC1" w14:textId="17D95CC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47" w:type="pct"/>
            <w:shd w:val="clear" w:color="auto" w:fill="0070C0"/>
            <w:vAlign w:val="center"/>
          </w:tcPr>
          <w:p w14:paraId="68C4DEBC" w14:textId="77777777" w:rsidR="007136F1" w:rsidRPr="00EC5440" w:rsidRDefault="007136F1" w:rsidP="002A6EE3">
            <w:pPr>
              <w:autoSpaceDE/>
              <w:autoSpaceDN/>
              <w:spacing w:line="276" w:lineRule="auto"/>
              <w:jc w:val="center"/>
              <w:rPr>
                <w:b/>
                <w:bCs/>
                <w:sz w:val="22"/>
                <w:szCs w:val="22"/>
                <w:lang w:val="en-US"/>
              </w:rPr>
            </w:pPr>
          </w:p>
        </w:tc>
      </w:tr>
      <w:tr w:rsidR="001C295B" w:rsidRPr="00EC5440" w14:paraId="00085DDA" w14:textId="194B6CB0" w:rsidTr="002A6EE3">
        <w:trPr>
          <w:trHeight w:val="260"/>
          <w:tblHeader/>
        </w:trPr>
        <w:tc>
          <w:tcPr>
            <w:tcW w:w="1711"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19DFC64D" w14:textId="39922FA8" w:rsidR="001C295B" w:rsidRPr="00EC5440" w:rsidRDefault="00AE10E5" w:rsidP="002A6EE3">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38C72B4D" w14:textId="17D707B5" w:rsidR="001C295B" w:rsidRPr="00EC5440" w:rsidRDefault="001C295B" w:rsidP="002A6EE3">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4BD4ECB5" w14:textId="2F4F7216" w:rsidR="001C295B" w:rsidRPr="00EC5440" w:rsidRDefault="001C295B" w:rsidP="002A6EE3">
            <w:pPr>
              <w:spacing w:line="276" w:lineRule="auto"/>
              <w:jc w:val="center"/>
              <w:rPr>
                <w:b/>
                <w:bCs/>
                <w:sz w:val="22"/>
                <w:szCs w:val="22"/>
              </w:rPr>
            </w:pPr>
            <w:r w:rsidRPr="00EC5440">
              <w:rPr>
                <w:b/>
                <w:bCs/>
                <w:sz w:val="22"/>
                <w:szCs w:val="22"/>
              </w:rPr>
              <w:t>C=(</w:t>
            </w:r>
            <w:proofErr w:type="spellStart"/>
            <w:r w:rsidRPr="00EC5440">
              <w:rPr>
                <w:b/>
                <w:bCs/>
                <w:sz w:val="22"/>
                <w:szCs w:val="22"/>
              </w:rPr>
              <w:t>a+b</w:t>
            </w:r>
            <w:proofErr w:type="spellEnd"/>
            <w:r w:rsidRPr="00EC5440">
              <w:rPr>
                <w:b/>
                <w:bCs/>
                <w:sz w:val="22"/>
                <w:szCs w:val="22"/>
              </w:rPr>
              <w:t>)</w:t>
            </w:r>
          </w:p>
        </w:tc>
        <w:tc>
          <w:tcPr>
            <w:tcW w:w="589" w:type="pct"/>
            <w:shd w:val="clear" w:color="auto" w:fill="auto"/>
            <w:noWrap/>
            <w:vAlign w:val="center"/>
          </w:tcPr>
          <w:p w14:paraId="4289BD63" w14:textId="15D88CD6" w:rsidR="001C295B" w:rsidRPr="00EC5440" w:rsidRDefault="001C295B" w:rsidP="002A6EE3">
            <w:pPr>
              <w:spacing w:line="276" w:lineRule="auto"/>
              <w:jc w:val="center"/>
              <w:rPr>
                <w:b/>
                <w:bCs/>
                <w:sz w:val="22"/>
                <w:szCs w:val="22"/>
              </w:rPr>
            </w:pPr>
            <w:r w:rsidRPr="00EC5440">
              <w:rPr>
                <w:b/>
                <w:bCs/>
                <w:sz w:val="22"/>
                <w:szCs w:val="22"/>
              </w:rPr>
              <w:t>d</w:t>
            </w:r>
          </w:p>
        </w:tc>
        <w:tc>
          <w:tcPr>
            <w:tcW w:w="486" w:type="pct"/>
            <w:shd w:val="clear" w:color="auto" w:fill="auto"/>
            <w:noWrap/>
            <w:vAlign w:val="center"/>
          </w:tcPr>
          <w:p w14:paraId="39334C71" w14:textId="2F9FB53A" w:rsidR="001C295B" w:rsidRPr="00EC5440" w:rsidRDefault="001C295B" w:rsidP="002A6EE3">
            <w:pPr>
              <w:spacing w:line="276" w:lineRule="auto"/>
              <w:jc w:val="center"/>
              <w:rPr>
                <w:b/>
                <w:bCs/>
                <w:sz w:val="22"/>
                <w:szCs w:val="22"/>
              </w:rPr>
            </w:pPr>
            <w:r w:rsidRPr="00EC5440">
              <w:rPr>
                <w:b/>
                <w:bCs/>
                <w:sz w:val="22"/>
                <w:szCs w:val="22"/>
              </w:rPr>
              <w:t>e=(c-d)</w:t>
            </w:r>
          </w:p>
        </w:tc>
        <w:tc>
          <w:tcPr>
            <w:tcW w:w="447" w:type="pct"/>
            <w:vAlign w:val="center"/>
          </w:tcPr>
          <w:p w14:paraId="7D95527B" w14:textId="4F75F45C" w:rsidR="001C295B" w:rsidRPr="00EC5440" w:rsidRDefault="003B0770" w:rsidP="002A6EE3">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2A6EE3">
        <w:trPr>
          <w:trHeight w:val="233"/>
        </w:trPr>
        <w:tc>
          <w:tcPr>
            <w:tcW w:w="1711" w:type="pct"/>
            <w:shd w:val="clear" w:color="auto" w:fill="auto"/>
            <w:noWrap/>
            <w:vAlign w:val="center"/>
          </w:tcPr>
          <w:p w14:paraId="0752DE4A" w14:textId="1D215D28" w:rsidR="001C295B" w:rsidRPr="00EC5440" w:rsidRDefault="001C295B" w:rsidP="00E5537D">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11267F6C" w14:textId="76A5BAFA" w:rsidR="001C295B" w:rsidRPr="00EC5440" w:rsidRDefault="001C295B" w:rsidP="002A6EE3">
            <w:pPr>
              <w:autoSpaceDE/>
              <w:autoSpaceDN/>
              <w:spacing w:line="276" w:lineRule="auto"/>
              <w:jc w:val="center"/>
              <w:rPr>
                <w:b/>
                <w:bCs/>
                <w:sz w:val="22"/>
                <w:szCs w:val="22"/>
                <w:lang w:val="en-US"/>
              </w:rPr>
            </w:pPr>
          </w:p>
        </w:tc>
        <w:tc>
          <w:tcPr>
            <w:tcW w:w="589" w:type="pct"/>
            <w:shd w:val="clear" w:color="auto" w:fill="auto"/>
            <w:noWrap/>
            <w:vAlign w:val="center"/>
          </w:tcPr>
          <w:p w14:paraId="0CF3111A" w14:textId="2206B6F6" w:rsidR="001C295B" w:rsidRPr="00EC5440" w:rsidRDefault="001C295B" w:rsidP="002A6EE3">
            <w:pPr>
              <w:spacing w:line="276" w:lineRule="auto"/>
              <w:jc w:val="center"/>
              <w:rPr>
                <w:b/>
                <w:bCs/>
                <w:sz w:val="22"/>
                <w:szCs w:val="22"/>
                <w:lang w:val="en-US"/>
              </w:rPr>
            </w:pPr>
          </w:p>
        </w:tc>
        <w:tc>
          <w:tcPr>
            <w:tcW w:w="589" w:type="pct"/>
            <w:shd w:val="clear" w:color="auto" w:fill="auto"/>
            <w:noWrap/>
            <w:vAlign w:val="center"/>
          </w:tcPr>
          <w:p w14:paraId="63E3D521" w14:textId="2BC790B2" w:rsidR="001C295B" w:rsidRPr="00EC5440" w:rsidRDefault="001C295B" w:rsidP="002A6EE3">
            <w:pPr>
              <w:spacing w:line="276" w:lineRule="auto"/>
              <w:jc w:val="center"/>
              <w:rPr>
                <w:b/>
                <w:bCs/>
                <w:sz w:val="22"/>
                <w:szCs w:val="22"/>
                <w:lang w:val="en-US"/>
              </w:rPr>
            </w:pPr>
          </w:p>
        </w:tc>
        <w:tc>
          <w:tcPr>
            <w:tcW w:w="589" w:type="pct"/>
            <w:shd w:val="clear" w:color="auto" w:fill="auto"/>
            <w:noWrap/>
            <w:vAlign w:val="center"/>
          </w:tcPr>
          <w:p w14:paraId="36744627" w14:textId="0EE96B57" w:rsidR="001C295B" w:rsidRPr="00EC5440" w:rsidRDefault="001C295B" w:rsidP="002A6EE3">
            <w:pPr>
              <w:spacing w:line="276" w:lineRule="auto"/>
              <w:jc w:val="center"/>
              <w:rPr>
                <w:b/>
                <w:bCs/>
                <w:sz w:val="22"/>
                <w:szCs w:val="22"/>
                <w:lang w:val="en-US"/>
              </w:rPr>
            </w:pPr>
          </w:p>
        </w:tc>
        <w:tc>
          <w:tcPr>
            <w:tcW w:w="486" w:type="pct"/>
            <w:shd w:val="clear" w:color="auto" w:fill="auto"/>
            <w:noWrap/>
            <w:vAlign w:val="center"/>
          </w:tcPr>
          <w:p w14:paraId="25B426FA" w14:textId="71456966" w:rsidR="001C295B" w:rsidRPr="00EC5440" w:rsidRDefault="001C295B" w:rsidP="002A6EE3">
            <w:pPr>
              <w:spacing w:line="276" w:lineRule="auto"/>
              <w:jc w:val="center"/>
              <w:rPr>
                <w:b/>
                <w:bCs/>
                <w:sz w:val="22"/>
                <w:szCs w:val="22"/>
                <w:lang w:val="en-US"/>
              </w:rPr>
            </w:pPr>
          </w:p>
        </w:tc>
        <w:tc>
          <w:tcPr>
            <w:tcW w:w="447" w:type="pct"/>
            <w:vAlign w:val="center"/>
          </w:tcPr>
          <w:p w14:paraId="0B481260" w14:textId="53189628" w:rsidR="001C295B" w:rsidRPr="00EC5440" w:rsidRDefault="001C295B" w:rsidP="002A6EE3">
            <w:pPr>
              <w:spacing w:line="276" w:lineRule="auto"/>
              <w:jc w:val="center"/>
              <w:rPr>
                <w:b/>
                <w:bCs/>
                <w:sz w:val="22"/>
                <w:szCs w:val="22"/>
                <w:lang w:val="en-US"/>
              </w:rPr>
            </w:pPr>
          </w:p>
        </w:tc>
      </w:tr>
      <w:tr w:rsidR="004B7805" w:rsidRPr="00EC5440" w14:paraId="14481E4D" w14:textId="379A5BDB" w:rsidTr="002A6EE3">
        <w:trPr>
          <w:trHeight w:val="287"/>
        </w:trPr>
        <w:tc>
          <w:tcPr>
            <w:tcW w:w="1711" w:type="pct"/>
            <w:shd w:val="clear" w:color="auto" w:fill="auto"/>
            <w:noWrap/>
            <w:vAlign w:val="center"/>
            <w:hideMark/>
          </w:tcPr>
          <w:p w14:paraId="3E4DC7CB" w14:textId="6604E996" w:rsidR="004B7805" w:rsidRPr="00EC5440" w:rsidRDefault="004B7805" w:rsidP="00E5537D">
            <w:pPr>
              <w:autoSpaceDE/>
              <w:autoSpaceDN/>
              <w:spacing w:line="276" w:lineRule="auto"/>
              <w:rPr>
                <w:sz w:val="22"/>
                <w:szCs w:val="22"/>
                <w:lang w:val="en-US"/>
              </w:rPr>
            </w:pPr>
            <w:r w:rsidRPr="00EC5440">
              <w:rPr>
                <w:sz w:val="22"/>
                <w:szCs w:val="22"/>
                <w:lang w:val="en-US"/>
              </w:rPr>
              <w:t xml:space="preserve">Transfers </w:t>
            </w:r>
            <w:r w:rsidR="00921B63" w:rsidRPr="00EC5440">
              <w:rPr>
                <w:sz w:val="22"/>
                <w:szCs w:val="22"/>
                <w:lang w:val="en-US"/>
              </w:rPr>
              <w:t>from Other Governments e</w:t>
            </w:r>
            <w:r w:rsidR="00555203" w:rsidRPr="00EC5440">
              <w:rPr>
                <w:sz w:val="22"/>
                <w:szCs w:val="22"/>
                <w:lang w:val="en-US"/>
              </w:rPr>
              <w:t>ntities</w:t>
            </w:r>
          </w:p>
        </w:tc>
        <w:tc>
          <w:tcPr>
            <w:tcW w:w="589" w:type="pct"/>
            <w:shd w:val="clear" w:color="auto" w:fill="auto"/>
            <w:noWrap/>
            <w:vAlign w:val="center"/>
            <w:hideMark/>
          </w:tcPr>
          <w:p w14:paraId="48F67F6D" w14:textId="3A022F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38359C8" w14:textId="13F5BD8F"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511817AF" w14:textId="26394E5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518019" w14:textId="6E39521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5AC0BA8" w14:textId="78E4325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7C2B3F4" w14:textId="59781CC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68651885" w14:textId="5D099E27" w:rsidTr="002A6EE3">
        <w:trPr>
          <w:trHeight w:val="260"/>
        </w:trPr>
        <w:tc>
          <w:tcPr>
            <w:tcW w:w="1711" w:type="pct"/>
            <w:shd w:val="clear" w:color="auto" w:fill="auto"/>
            <w:noWrap/>
            <w:vAlign w:val="center"/>
            <w:hideMark/>
          </w:tcPr>
          <w:p w14:paraId="2DBF2386" w14:textId="5C15BBED" w:rsidR="004B7805" w:rsidRPr="00EC5440" w:rsidRDefault="004B7805" w:rsidP="00E5537D">
            <w:pPr>
              <w:autoSpaceDE/>
              <w:autoSpaceDN/>
              <w:spacing w:line="276" w:lineRule="auto"/>
              <w:rPr>
                <w:sz w:val="22"/>
                <w:szCs w:val="22"/>
                <w:lang w:val="en-US"/>
              </w:rPr>
            </w:pPr>
            <w:r w:rsidRPr="00EC5440">
              <w:rPr>
                <w:sz w:val="22"/>
                <w:szCs w:val="22"/>
                <w:lang w:val="en-US"/>
              </w:rPr>
              <w:t>Levies</w:t>
            </w:r>
            <w:r w:rsidR="00555203" w:rsidRPr="00EC5440">
              <w:rPr>
                <w:sz w:val="22"/>
                <w:szCs w:val="22"/>
                <w:lang w:val="en-US"/>
              </w:rPr>
              <w:t xml:space="preserve">, </w:t>
            </w:r>
            <w:r w:rsidRPr="00EC5440">
              <w:rPr>
                <w:sz w:val="22"/>
                <w:szCs w:val="22"/>
                <w:lang w:val="en-US"/>
              </w:rPr>
              <w:t>Fines</w:t>
            </w:r>
            <w:r w:rsidR="00921B63" w:rsidRPr="00EC5440">
              <w:rPr>
                <w:sz w:val="22"/>
                <w:szCs w:val="22"/>
                <w:lang w:val="en-US"/>
              </w:rPr>
              <w:t xml:space="preserve"> a</w:t>
            </w:r>
            <w:r w:rsidR="00555203" w:rsidRPr="00EC5440">
              <w:rPr>
                <w:sz w:val="22"/>
                <w:szCs w:val="22"/>
                <w:lang w:val="en-US"/>
              </w:rPr>
              <w:t>nd Penalties</w:t>
            </w:r>
          </w:p>
        </w:tc>
        <w:tc>
          <w:tcPr>
            <w:tcW w:w="589" w:type="pct"/>
            <w:shd w:val="clear" w:color="auto" w:fill="auto"/>
            <w:noWrap/>
            <w:vAlign w:val="center"/>
            <w:hideMark/>
          </w:tcPr>
          <w:p w14:paraId="18C2A453" w14:textId="0C84D7C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E26B30E" w14:textId="3F1704F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DB0150D" w14:textId="61DB505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7245C07" w14:textId="36ECD6F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28EB5D40" w14:textId="755F0CC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5052C3D" w14:textId="7207772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6422C90" w14:textId="562ADA63" w:rsidTr="002A6EE3">
        <w:trPr>
          <w:trHeight w:val="233"/>
        </w:trPr>
        <w:tc>
          <w:tcPr>
            <w:tcW w:w="1711" w:type="pct"/>
            <w:shd w:val="clear" w:color="auto" w:fill="auto"/>
            <w:noWrap/>
            <w:vAlign w:val="center"/>
            <w:hideMark/>
          </w:tcPr>
          <w:p w14:paraId="096A8FF8" w14:textId="221265E4" w:rsidR="004B7805" w:rsidRPr="00EC5440" w:rsidRDefault="004B7805" w:rsidP="00E5537D">
            <w:pPr>
              <w:autoSpaceDE/>
              <w:autoSpaceDN/>
              <w:spacing w:line="276" w:lineRule="auto"/>
              <w:rPr>
                <w:sz w:val="22"/>
                <w:szCs w:val="22"/>
                <w:lang w:val="en-US"/>
              </w:rPr>
            </w:pPr>
            <w:r w:rsidRPr="00EC5440">
              <w:rPr>
                <w:sz w:val="22"/>
                <w:szCs w:val="22"/>
                <w:lang w:val="en-US"/>
              </w:rPr>
              <w:t xml:space="preserve">Public </w:t>
            </w:r>
            <w:r w:rsidR="00555203" w:rsidRPr="00EC5440">
              <w:rPr>
                <w:sz w:val="22"/>
                <w:szCs w:val="22"/>
                <w:lang w:val="en-US"/>
              </w:rPr>
              <w:t xml:space="preserve">Contributions </w:t>
            </w:r>
            <w:r w:rsidR="009334B2" w:rsidRPr="00EC5440">
              <w:rPr>
                <w:sz w:val="22"/>
                <w:szCs w:val="22"/>
                <w:lang w:val="en-US"/>
              </w:rPr>
              <w:t>and</w:t>
            </w:r>
            <w:r w:rsidR="00555203" w:rsidRPr="00EC5440">
              <w:rPr>
                <w:sz w:val="22"/>
                <w:szCs w:val="22"/>
                <w:lang w:val="en-US"/>
              </w:rPr>
              <w:t xml:space="preserve"> Donations</w:t>
            </w:r>
          </w:p>
        </w:tc>
        <w:tc>
          <w:tcPr>
            <w:tcW w:w="589" w:type="pct"/>
            <w:shd w:val="clear" w:color="auto" w:fill="auto"/>
            <w:noWrap/>
            <w:vAlign w:val="center"/>
            <w:hideMark/>
          </w:tcPr>
          <w:p w14:paraId="5821D4EA" w14:textId="389A4A1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F1FB36" w14:textId="75F5284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23F172A" w14:textId="4A6C677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688A36" w14:textId="5074377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B1F72" w14:textId="6AB749D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508DBF6" w14:textId="3E2E24B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BB905A9" w14:textId="634C24E2" w:rsidTr="002A6EE3">
        <w:trPr>
          <w:trHeight w:val="197"/>
        </w:trPr>
        <w:tc>
          <w:tcPr>
            <w:tcW w:w="1711" w:type="pct"/>
            <w:shd w:val="clear" w:color="auto" w:fill="auto"/>
            <w:noWrap/>
            <w:vAlign w:val="center"/>
            <w:hideMark/>
          </w:tcPr>
          <w:p w14:paraId="33B4431D" w14:textId="4CFDB737" w:rsidR="004B7805" w:rsidRPr="00EC5440" w:rsidRDefault="004B7805" w:rsidP="00E5537D">
            <w:pPr>
              <w:autoSpaceDE/>
              <w:autoSpaceDN/>
              <w:spacing w:line="276" w:lineRule="auto"/>
              <w:rPr>
                <w:sz w:val="22"/>
                <w:szCs w:val="22"/>
                <w:lang w:val="en-US"/>
              </w:rPr>
            </w:pPr>
            <w:r w:rsidRPr="00EC5440">
              <w:rPr>
                <w:sz w:val="22"/>
                <w:szCs w:val="22"/>
                <w:lang w:val="en-US"/>
              </w:rPr>
              <w:t xml:space="preserve">Property </w:t>
            </w:r>
            <w:r w:rsidR="00555203" w:rsidRPr="00EC5440">
              <w:rPr>
                <w:sz w:val="22"/>
                <w:szCs w:val="22"/>
                <w:lang w:val="en-US"/>
              </w:rPr>
              <w:t>Taxes Revenue</w:t>
            </w:r>
          </w:p>
        </w:tc>
        <w:tc>
          <w:tcPr>
            <w:tcW w:w="589" w:type="pct"/>
            <w:shd w:val="clear" w:color="auto" w:fill="auto"/>
            <w:noWrap/>
            <w:vAlign w:val="center"/>
            <w:hideMark/>
          </w:tcPr>
          <w:p w14:paraId="257F8F38" w14:textId="2FD345A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9A62F76" w14:textId="0DE5794A"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67778CB8" w14:textId="1413EB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EBAB4DA" w14:textId="5B19C1D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7B2FCB0A" w14:textId="0D70B0E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200BACB" w14:textId="51857CB1" w:rsidTr="002A6EE3">
        <w:trPr>
          <w:trHeight w:val="260"/>
        </w:trPr>
        <w:tc>
          <w:tcPr>
            <w:tcW w:w="1711" w:type="pct"/>
            <w:shd w:val="clear" w:color="auto" w:fill="auto"/>
            <w:noWrap/>
            <w:vAlign w:val="center"/>
            <w:hideMark/>
          </w:tcPr>
          <w:p w14:paraId="541ADE9D" w14:textId="74259DBC" w:rsidR="004B7805" w:rsidRPr="00EC5440" w:rsidRDefault="004B7805" w:rsidP="00E5537D">
            <w:pPr>
              <w:autoSpaceDE/>
              <w:autoSpaceDN/>
              <w:spacing w:line="276" w:lineRule="auto"/>
              <w:rPr>
                <w:sz w:val="22"/>
                <w:szCs w:val="22"/>
                <w:lang w:val="en-US"/>
              </w:rPr>
            </w:pPr>
            <w:r w:rsidRPr="00EC5440">
              <w:rPr>
                <w:sz w:val="22"/>
                <w:szCs w:val="22"/>
                <w:lang w:val="en-US"/>
              </w:rPr>
              <w:t xml:space="preserve">Licenses </w:t>
            </w:r>
            <w:r w:rsidR="00921B63" w:rsidRPr="00EC5440">
              <w:rPr>
                <w:sz w:val="22"/>
                <w:szCs w:val="22"/>
                <w:lang w:val="en-US"/>
              </w:rPr>
              <w:t>a</w:t>
            </w:r>
            <w:r w:rsidR="00555203" w:rsidRPr="00EC5440">
              <w:rPr>
                <w:sz w:val="22"/>
                <w:szCs w:val="22"/>
                <w:lang w:val="en-US"/>
              </w:rPr>
              <w:t xml:space="preserve">nd </w:t>
            </w:r>
            <w:r w:rsidR="0074055C" w:rsidRPr="00EC5440">
              <w:rPr>
                <w:sz w:val="22"/>
                <w:szCs w:val="22"/>
                <w:lang w:val="en-US"/>
              </w:rPr>
              <w:t>permits</w:t>
            </w:r>
          </w:p>
        </w:tc>
        <w:tc>
          <w:tcPr>
            <w:tcW w:w="589" w:type="pct"/>
            <w:shd w:val="clear" w:color="auto" w:fill="auto"/>
            <w:noWrap/>
            <w:vAlign w:val="center"/>
            <w:hideMark/>
          </w:tcPr>
          <w:p w14:paraId="25DB0C0C" w14:textId="6B611FA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F69E81F" w14:textId="1AF9181F"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7CFADD34" w14:textId="0224F99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F04FBF7" w14:textId="5358114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43181C" w14:textId="0301D1E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90D60AE" w14:textId="3157E13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6BB800A" w14:textId="58FC8947" w:rsidTr="002A6EE3">
        <w:trPr>
          <w:trHeight w:val="143"/>
        </w:trPr>
        <w:tc>
          <w:tcPr>
            <w:tcW w:w="1711" w:type="pct"/>
            <w:shd w:val="clear" w:color="auto" w:fill="auto"/>
            <w:noWrap/>
            <w:vAlign w:val="center"/>
            <w:hideMark/>
          </w:tcPr>
          <w:p w14:paraId="010AE8AC" w14:textId="173C4B07" w:rsidR="004B7805" w:rsidRPr="00EC5440" w:rsidRDefault="004B7805" w:rsidP="00E5537D">
            <w:pPr>
              <w:autoSpaceDE/>
              <w:autoSpaceDN/>
              <w:spacing w:line="276" w:lineRule="auto"/>
              <w:rPr>
                <w:sz w:val="22"/>
                <w:szCs w:val="22"/>
                <w:lang w:val="en-US"/>
              </w:rPr>
            </w:pPr>
            <w:r w:rsidRPr="00EC5440">
              <w:rPr>
                <w:sz w:val="22"/>
                <w:szCs w:val="22"/>
                <w:lang w:val="en-US"/>
              </w:rPr>
              <w:t xml:space="preserve">Rendering </w:t>
            </w:r>
            <w:r w:rsidR="00921B63" w:rsidRPr="00EC5440">
              <w:rPr>
                <w:sz w:val="22"/>
                <w:szCs w:val="22"/>
                <w:lang w:val="en-US"/>
              </w:rPr>
              <w:t>o</w:t>
            </w:r>
            <w:r w:rsidR="00555203" w:rsidRPr="00EC5440">
              <w:rPr>
                <w:sz w:val="22"/>
                <w:szCs w:val="22"/>
                <w:lang w:val="en-US"/>
              </w:rPr>
              <w:t>f Services</w:t>
            </w:r>
          </w:p>
        </w:tc>
        <w:tc>
          <w:tcPr>
            <w:tcW w:w="589" w:type="pct"/>
            <w:shd w:val="clear" w:color="auto" w:fill="auto"/>
            <w:noWrap/>
            <w:vAlign w:val="center"/>
            <w:hideMark/>
          </w:tcPr>
          <w:p w14:paraId="1A8CC9AE" w14:textId="3BEAA3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621DEB9" w14:textId="6A59D4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C6A1B42" w14:textId="6774BA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02F7C7E0" w14:textId="32C1210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B2B5CA1" w14:textId="033C6C2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46DF5DE" w14:textId="360DAF12" w:rsidTr="002A6EE3">
        <w:trPr>
          <w:trHeight w:val="197"/>
        </w:trPr>
        <w:tc>
          <w:tcPr>
            <w:tcW w:w="1711" w:type="pct"/>
            <w:shd w:val="clear" w:color="auto" w:fill="auto"/>
            <w:noWrap/>
            <w:vAlign w:val="center"/>
            <w:hideMark/>
          </w:tcPr>
          <w:p w14:paraId="122BEB29" w14:textId="35B480C0" w:rsidR="004B7805" w:rsidRPr="00EC5440" w:rsidRDefault="004B7805" w:rsidP="00E5537D">
            <w:pPr>
              <w:autoSpaceDE/>
              <w:autoSpaceDN/>
              <w:spacing w:line="276" w:lineRule="auto"/>
              <w:rPr>
                <w:sz w:val="22"/>
                <w:szCs w:val="22"/>
                <w:lang w:val="en-US"/>
              </w:rPr>
            </w:pPr>
            <w:r w:rsidRPr="00EC5440">
              <w:rPr>
                <w:sz w:val="22"/>
                <w:szCs w:val="22"/>
                <w:lang w:val="en-US"/>
              </w:rPr>
              <w:t xml:space="preserve">Sale </w:t>
            </w:r>
            <w:r w:rsidR="00921B63" w:rsidRPr="00EC5440">
              <w:rPr>
                <w:sz w:val="22"/>
                <w:szCs w:val="22"/>
                <w:lang w:val="en-US"/>
              </w:rPr>
              <w:t>o</w:t>
            </w:r>
            <w:r w:rsidR="00555203" w:rsidRPr="00EC5440">
              <w:rPr>
                <w:sz w:val="22"/>
                <w:szCs w:val="22"/>
                <w:lang w:val="en-US"/>
              </w:rPr>
              <w:t>f Goods</w:t>
            </w:r>
          </w:p>
        </w:tc>
        <w:tc>
          <w:tcPr>
            <w:tcW w:w="589" w:type="pct"/>
            <w:shd w:val="clear" w:color="auto" w:fill="auto"/>
            <w:noWrap/>
            <w:vAlign w:val="center"/>
            <w:hideMark/>
          </w:tcPr>
          <w:p w14:paraId="39E9411D" w14:textId="6D0F86D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473B85F" w14:textId="393ABB02"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2674EF40" w14:textId="31ADD9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0B42D0" w14:textId="4089CC9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E0F1A3A" w14:textId="40F1F9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60219C2" w14:textId="6FBD3B1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C054D3" w14:textId="4E532149" w:rsidTr="002A6EE3">
        <w:trPr>
          <w:trHeight w:val="170"/>
        </w:trPr>
        <w:tc>
          <w:tcPr>
            <w:tcW w:w="1711" w:type="pct"/>
            <w:shd w:val="clear" w:color="auto" w:fill="auto"/>
            <w:noWrap/>
            <w:vAlign w:val="center"/>
            <w:hideMark/>
          </w:tcPr>
          <w:p w14:paraId="497E1479" w14:textId="34297DAA" w:rsidR="004B7805" w:rsidRPr="00EC5440" w:rsidRDefault="004B7805" w:rsidP="00E5537D">
            <w:pPr>
              <w:autoSpaceDE/>
              <w:autoSpaceDN/>
              <w:spacing w:line="276" w:lineRule="auto"/>
              <w:rPr>
                <w:sz w:val="22"/>
                <w:szCs w:val="22"/>
                <w:lang w:val="en-US"/>
              </w:rPr>
            </w:pPr>
            <w:r w:rsidRPr="00EC5440">
              <w:rPr>
                <w:sz w:val="22"/>
                <w:szCs w:val="22"/>
                <w:lang w:val="en-US"/>
              </w:rPr>
              <w:t xml:space="preserve">Rental </w:t>
            </w:r>
            <w:r w:rsidR="00555203" w:rsidRPr="00EC5440">
              <w:rPr>
                <w:sz w:val="22"/>
                <w:szCs w:val="22"/>
                <w:lang w:val="en-US"/>
              </w:rPr>
              <w:t xml:space="preserve">Revenue </w:t>
            </w:r>
            <w:r w:rsidR="009334B2" w:rsidRPr="00EC5440">
              <w:rPr>
                <w:sz w:val="22"/>
                <w:szCs w:val="22"/>
                <w:lang w:val="en-US"/>
              </w:rPr>
              <w:t>from</w:t>
            </w:r>
            <w:r w:rsidR="00555203" w:rsidRPr="00EC5440">
              <w:rPr>
                <w:sz w:val="22"/>
                <w:szCs w:val="22"/>
                <w:lang w:val="en-US"/>
              </w:rPr>
              <w:t xml:space="preserve"> Facilities </w:t>
            </w:r>
            <w:r w:rsidR="00CB539D" w:rsidRPr="00EC5440">
              <w:rPr>
                <w:sz w:val="22"/>
                <w:szCs w:val="22"/>
                <w:lang w:val="en-US"/>
              </w:rPr>
              <w:t>and</w:t>
            </w:r>
            <w:r w:rsidR="00555203" w:rsidRPr="00EC5440">
              <w:rPr>
                <w:sz w:val="22"/>
                <w:szCs w:val="22"/>
                <w:lang w:val="en-US"/>
              </w:rPr>
              <w:t xml:space="preserve"> Equipment</w:t>
            </w:r>
          </w:p>
        </w:tc>
        <w:tc>
          <w:tcPr>
            <w:tcW w:w="589" w:type="pct"/>
            <w:shd w:val="clear" w:color="auto" w:fill="auto"/>
            <w:noWrap/>
            <w:vAlign w:val="center"/>
            <w:hideMark/>
          </w:tcPr>
          <w:p w14:paraId="04E44319" w14:textId="7AA5387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3EEC117" w14:textId="6E9C3E54"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972733C" w14:textId="32B7C1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77C7C7C" w14:textId="7273F35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630DB36" w14:textId="2AC8F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0AC0176" w14:textId="7BB40647" w:rsidTr="002A6EE3">
        <w:trPr>
          <w:trHeight w:val="143"/>
        </w:trPr>
        <w:tc>
          <w:tcPr>
            <w:tcW w:w="1711" w:type="pct"/>
            <w:shd w:val="clear" w:color="auto" w:fill="auto"/>
            <w:noWrap/>
            <w:vAlign w:val="center"/>
            <w:hideMark/>
          </w:tcPr>
          <w:p w14:paraId="7682E9D5" w14:textId="320B10FB" w:rsidR="004B7805" w:rsidRPr="00EC5440" w:rsidRDefault="004B7805" w:rsidP="00E5537D">
            <w:pPr>
              <w:autoSpaceDE/>
              <w:autoSpaceDN/>
              <w:spacing w:line="276" w:lineRule="auto"/>
              <w:rPr>
                <w:sz w:val="22"/>
                <w:szCs w:val="22"/>
                <w:lang w:val="en-US"/>
              </w:rPr>
            </w:pPr>
            <w:r w:rsidRPr="00EC5440">
              <w:rPr>
                <w:sz w:val="22"/>
                <w:szCs w:val="22"/>
                <w:lang w:val="en-US"/>
              </w:rPr>
              <w:t xml:space="preserve">Finance </w:t>
            </w:r>
            <w:r w:rsidR="00555203" w:rsidRPr="00EC5440">
              <w:rPr>
                <w:sz w:val="22"/>
                <w:szCs w:val="22"/>
                <w:lang w:val="en-US"/>
              </w:rPr>
              <w:t xml:space="preserve">Income </w:t>
            </w:r>
          </w:p>
        </w:tc>
        <w:tc>
          <w:tcPr>
            <w:tcW w:w="589" w:type="pct"/>
            <w:shd w:val="clear" w:color="auto" w:fill="auto"/>
            <w:noWrap/>
            <w:vAlign w:val="center"/>
            <w:hideMark/>
          </w:tcPr>
          <w:p w14:paraId="17517FA6" w14:textId="6C3F739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C9AD31B" w14:textId="6E551D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AA17771" w14:textId="26CB473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79857A26" w14:textId="4C7E806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461C555" w14:textId="45ADEF5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94EFBD4" w14:textId="77777777" w:rsidTr="002A6EE3">
        <w:trPr>
          <w:trHeight w:val="107"/>
        </w:trPr>
        <w:tc>
          <w:tcPr>
            <w:tcW w:w="1711" w:type="pct"/>
            <w:shd w:val="clear" w:color="auto" w:fill="auto"/>
            <w:noWrap/>
            <w:vAlign w:val="center"/>
          </w:tcPr>
          <w:p w14:paraId="774FF20A" w14:textId="5E5330F2" w:rsidR="004B7805" w:rsidRPr="00EC5440" w:rsidRDefault="00555203" w:rsidP="00E5537D">
            <w:pPr>
              <w:autoSpaceDE/>
              <w:autoSpaceDN/>
              <w:spacing w:line="276" w:lineRule="auto"/>
              <w:rPr>
                <w:sz w:val="22"/>
                <w:szCs w:val="22"/>
                <w:lang w:val="en-US"/>
              </w:rPr>
            </w:pPr>
            <w:r w:rsidRPr="00EC5440">
              <w:rPr>
                <w:sz w:val="22"/>
                <w:szCs w:val="22"/>
                <w:lang w:val="en-US"/>
              </w:rPr>
              <w:t>Agency Income</w:t>
            </w:r>
          </w:p>
        </w:tc>
        <w:tc>
          <w:tcPr>
            <w:tcW w:w="589" w:type="pct"/>
            <w:shd w:val="clear" w:color="auto" w:fill="auto"/>
            <w:noWrap/>
            <w:vAlign w:val="center"/>
          </w:tcPr>
          <w:p w14:paraId="510568B6" w14:textId="3A9CEC3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78EEA5A" w14:textId="6F19A0AC"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20C16F8A" w14:textId="3E0B34B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37E0C9BD" w14:textId="15ED2BF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45A831E0" w14:textId="682F2C3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08E2C86" w14:textId="66914F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103F5B2" w14:textId="77777777" w:rsidTr="002A6EE3">
        <w:trPr>
          <w:trHeight w:val="161"/>
        </w:trPr>
        <w:tc>
          <w:tcPr>
            <w:tcW w:w="1711" w:type="pct"/>
            <w:shd w:val="clear" w:color="auto" w:fill="auto"/>
            <w:noWrap/>
            <w:vAlign w:val="center"/>
          </w:tcPr>
          <w:p w14:paraId="176E957C" w14:textId="1415087D" w:rsidR="004B7805" w:rsidRPr="00EC5440" w:rsidRDefault="004B7805" w:rsidP="00E5537D">
            <w:pPr>
              <w:autoSpaceDE/>
              <w:autoSpaceDN/>
              <w:spacing w:line="276" w:lineRule="auto"/>
              <w:rPr>
                <w:sz w:val="22"/>
                <w:szCs w:val="22"/>
                <w:lang w:val="en-US"/>
              </w:rPr>
            </w:pPr>
            <w:r w:rsidRPr="00EC5440">
              <w:rPr>
                <w:sz w:val="22"/>
                <w:szCs w:val="22"/>
                <w:lang w:val="en-US"/>
              </w:rPr>
              <w:t xml:space="preserve">Other </w:t>
            </w:r>
            <w:r w:rsidR="00555203" w:rsidRPr="00EC5440">
              <w:rPr>
                <w:sz w:val="22"/>
                <w:szCs w:val="22"/>
                <w:lang w:val="en-US"/>
              </w:rPr>
              <w:t>Income</w:t>
            </w:r>
          </w:p>
        </w:tc>
        <w:tc>
          <w:tcPr>
            <w:tcW w:w="589" w:type="pct"/>
            <w:shd w:val="clear" w:color="auto" w:fill="auto"/>
            <w:noWrap/>
            <w:vAlign w:val="center"/>
          </w:tcPr>
          <w:p w14:paraId="086973F1" w14:textId="430826F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0919960" w14:textId="0A92044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7CB5D3E2" w14:textId="032578E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04ED4F77" w14:textId="0F83E4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F0E41ED" w14:textId="4C2BD97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FD5BC1E" w14:textId="507E6F3E" w:rsidTr="002A6EE3">
        <w:trPr>
          <w:trHeight w:val="215"/>
        </w:trPr>
        <w:tc>
          <w:tcPr>
            <w:tcW w:w="1711" w:type="pct"/>
            <w:shd w:val="clear" w:color="auto" w:fill="auto"/>
            <w:noWrap/>
            <w:vAlign w:val="center"/>
            <w:hideMark/>
          </w:tcPr>
          <w:p w14:paraId="31C0D6DF" w14:textId="6666F0F5"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Income</w:t>
            </w:r>
          </w:p>
        </w:tc>
        <w:tc>
          <w:tcPr>
            <w:tcW w:w="589" w:type="pct"/>
            <w:shd w:val="clear" w:color="auto" w:fill="auto"/>
            <w:noWrap/>
            <w:vAlign w:val="center"/>
            <w:hideMark/>
          </w:tcPr>
          <w:p w14:paraId="4DFFFC08" w14:textId="2C2CEDB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074A2A2" w14:textId="49F1DF91"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59017FD" w14:textId="1B61470C"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C9589D7" w14:textId="21EB7B4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D7E8BAC" w14:textId="0E9A945E"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1D7C4B32" w14:textId="72561F5D" w:rsidTr="002A6EE3">
        <w:trPr>
          <w:trHeight w:val="510"/>
        </w:trPr>
        <w:tc>
          <w:tcPr>
            <w:tcW w:w="1711" w:type="pct"/>
            <w:shd w:val="clear" w:color="auto" w:fill="auto"/>
            <w:noWrap/>
            <w:vAlign w:val="center"/>
            <w:hideMark/>
          </w:tcPr>
          <w:p w14:paraId="459EC1E2" w14:textId="77777777" w:rsidR="004B7805" w:rsidRPr="00EC5440" w:rsidRDefault="004B7805" w:rsidP="00E5537D">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7680E605" w14:textId="7D56D8BF"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A0555BC" w14:textId="07C61472"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9B6FA51" w14:textId="550B1308"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0BADDA48" w14:textId="24E60DE6" w:rsidR="004B7805" w:rsidRPr="00EC5440" w:rsidRDefault="004B7805" w:rsidP="002A6EE3">
            <w:pPr>
              <w:autoSpaceDE/>
              <w:autoSpaceDN/>
              <w:spacing w:line="276" w:lineRule="auto"/>
              <w:jc w:val="center"/>
              <w:rPr>
                <w:sz w:val="22"/>
                <w:szCs w:val="22"/>
                <w:lang w:val="en-US"/>
              </w:rPr>
            </w:pPr>
          </w:p>
        </w:tc>
        <w:tc>
          <w:tcPr>
            <w:tcW w:w="486" w:type="pct"/>
            <w:shd w:val="clear" w:color="auto" w:fill="auto"/>
            <w:noWrap/>
            <w:vAlign w:val="center"/>
            <w:hideMark/>
          </w:tcPr>
          <w:p w14:paraId="279BC25E" w14:textId="28AFEAED" w:rsidR="004B7805" w:rsidRPr="00EC5440" w:rsidRDefault="004B7805" w:rsidP="002A6EE3">
            <w:pPr>
              <w:autoSpaceDE/>
              <w:autoSpaceDN/>
              <w:spacing w:line="276" w:lineRule="auto"/>
              <w:jc w:val="center"/>
              <w:rPr>
                <w:sz w:val="22"/>
                <w:szCs w:val="22"/>
                <w:lang w:val="en-US"/>
              </w:rPr>
            </w:pPr>
          </w:p>
        </w:tc>
        <w:tc>
          <w:tcPr>
            <w:tcW w:w="447" w:type="pct"/>
            <w:vAlign w:val="center"/>
          </w:tcPr>
          <w:p w14:paraId="6CFE29B2" w14:textId="7FD44CAD" w:rsidR="004B7805" w:rsidRPr="00EC5440" w:rsidRDefault="004B7805" w:rsidP="002A6EE3">
            <w:pPr>
              <w:autoSpaceDE/>
              <w:autoSpaceDN/>
              <w:spacing w:line="276" w:lineRule="auto"/>
              <w:jc w:val="center"/>
              <w:rPr>
                <w:sz w:val="22"/>
                <w:szCs w:val="22"/>
                <w:lang w:val="en-US"/>
              </w:rPr>
            </w:pPr>
          </w:p>
        </w:tc>
      </w:tr>
      <w:tr w:rsidR="004B7805" w:rsidRPr="00EC5440" w14:paraId="2B2F52C4" w14:textId="46D3533C" w:rsidTr="002A6EE3">
        <w:trPr>
          <w:trHeight w:val="125"/>
        </w:trPr>
        <w:tc>
          <w:tcPr>
            <w:tcW w:w="1711" w:type="pct"/>
            <w:shd w:val="clear" w:color="auto" w:fill="auto"/>
            <w:noWrap/>
            <w:vAlign w:val="center"/>
            <w:hideMark/>
          </w:tcPr>
          <w:p w14:paraId="445D75BC" w14:textId="56B62992" w:rsidR="004B7805" w:rsidRPr="00EC5440" w:rsidRDefault="004B7805" w:rsidP="00E5537D">
            <w:pPr>
              <w:autoSpaceDE/>
              <w:autoSpaceDN/>
              <w:spacing w:line="276" w:lineRule="auto"/>
              <w:rPr>
                <w:sz w:val="22"/>
                <w:szCs w:val="22"/>
                <w:lang w:val="en-US"/>
              </w:rPr>
            </w:pPr>
            <w:r w:rsidRPr="00EC5440">
              <w:rPr>
                <w:sz w:val="22"/>
                <w:szCs w:val="22"/>
                <w:lang w:val="en-US"/>
              </w:rPr>
              <w:t xml:space="preserve">Use </w:t>
            </w:r>
            <w:r w:rsidR="00921B63" w:rsidRPr="00EC5440">
              <w:rPr>
                <w:sz w:val="22"/>
                <w:szCs w:val="22"/>
                <w:lang w:val="en-US"/>
              </w:rPr>
              <w:t>o</w:t>
            </w:r>
            <w:r w:rsidR="00555203" w:rsidRPr="00EC5440">
              <w:rPr>
                <w:sz w:val="22"/>
                <w:szCs w:val="22"/>
                <w:lang w:val="en-US"/>
              </w:rPr>
              <w:t xml:space="preserve">f Goods </w:t>
            </w:r>
            <w:r w:rsidR="00D0389E" w:rsidRPr="00EC5440">
              <w:rPr>
                <w:sz w:val="22"/>
                <w:szCs w:val="22"/>
                <w:lang w:val="en-US"/>
              </w:rPr>
              <w:t>and</w:t>
            </w:r>
            <w:r w:rsidR="00555203" w:rsidRPr="00EC5440">
              <w:rPr>
                <w:sz w:val="22"/>
                <w:szCs w:val="22"/>
                <w:lang w:val="en-US"/>
              </w:rPr>
              <w:t xml:space="preserve"> Services</w:t>
            </w:r>
          </w:p>
        </w:tc>
        <w:tc>
          <w:tcPr>
            <w:tcW w:w="589" w:type="pct"/>
            <w:shd w:val="clear" w:color="auto" w:fill="auto"/>
            <w:noWrap/>
            <w:vAlign w:val="center"/>
            <w:hideMark/>
          </w:tcPr>
          <w:p w14:paraId="507A8C75" w14:textId="6F49D0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86B3235" w14:textId="61D18CB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1371DC98" w14:textId="0E0F4A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5377279" w14:textId="04726A2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42D0275" w14:textId="61EB625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AFE8AD" w14:textId="2E8A8720" w:rsidTr="002A6EE3">
        <w:trPr>
          <w:trHeight w:val="179"/>
        </w:trPr>
        <w:tc>
          <w:tcPr>
            <w:tcW w:w="1711" w:type="pct"/>
            <w:shd w:val="clear" w:color="auto" w:fill="auto"/>
            <w:noWrap/>
            <w:vAlign w:val="center"/>
            <w:hideMark/>
          </w:tcPr>
          <w:p w14:paraId="5186F5A1" w14:textId="4D99D048" w:rsidR="004B7805" w:rsidRPr="00EC5440" w:rsidRDefault="004B7805" w:rsidP="00E5537D">
            <w:pPr>
              <w:autoSpaceDE/>
              <w:autoSpaceDN/>
              <w:spacing w:line="276" w:lineRule="auto"/>
              <w:rPr>
                <w:sz w:val="22"/>
                <w:szCs w:val="22"/>
                <w:lang w:val="en-US"/>
              </w:rPr>
            </w:pPr>
            <w:r w:rsidRPr="00EC5440">
              <w:rPr>
                <w:sz w:val="22"/>
                <w:szCs w:val="22"/>
                <w:lang w:val="en-US"/>
              </w:rPr>
              <w:t xml:space="preserve">Employee </w:t>
            </w:r>
            <w:r w:rsidR="00921B63" w:rsidRPr="00EC5440">
              <w:rPr>
                <w:sz w:val="22"/>
                <w:szCs w:val="22"/>
                <w:lang w:val="en-US"/>
              </w:rPr>
              <w:t>c</w:t>
            </w:r>
            <w:r w:rsidR="00555203" w:rsidRPr="00EC5440">
              <w:rPr>
                <w:sz w:val="22"/>
                <w:szCs w:val="22"/>
                <w:lang w:val="en-US"/>
              </w:rPr>
              <w:t>osts</w:t>
            </w:r>
          </w:p>
        </w:tc>
        <w:tc>
          <w:tcPr>
            <w:tcW w:w="589" w:type="pct"/>
            <w:shd w:val="clear" w:color="auto" w:fill="auto"/>
            <w:noWrap/>
            <w:vAlign w:val="center"/>
            <w:hideMark/>
          </w:tcPr>
          <w:p w14:paraId="418A05D1" w14:textId="43BD979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70E0514" w14:textId="6E5FFA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FE5CE86" w14:textId="7678B85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F11F0" w14:textId="08541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36EAE98" w14:textId="70E883F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84BA338" w14:textId="64D4D0DA" w:rsidTr="002A6EE3">
        <w:trPr>
          <w:trHeight w:val="152"/>
        </w:trPr>
        <w:tc>
          <w:tcPr>
            <w:tcW w:w="1711" w:type="pct"/>
            <w:shd w:val="clear" w:color="auto" w:fill="auto"/>
            <w:noWrap/>
            <w:vAlign w:val="center"/>
            <w:hideMark/>
          </w:tcPr>
          <w:p w14:paraId="007DE914" w14:textId="07DF2536" w:rsidR="004B7805" w:rsidRPr="00EC5440" w:rsidRDefault="004B7805" w:rsidP="00E5537D">
            <w:pPr>
              <w:autoSpaceDE/>
              <w:autoSpaceDN/>
              <w:spacing w:line="276" w:lineRule="auto"/>
              <w:rPr>
                <w:sz w:val="22"/>
                <w:szCs w:val="22"/>
                <w:lang w:val="en-US"/>
              </w:rPr>
            </w:pPr>
            <w:r w:rsidRPr="00EC5440">
              <w:rPr>
                <w:sz w:val="22"/>
                <w:szCs w:val="22"/>
                <w:lang w:val="en-US"/>
              </w:rPr>
              <w:t xml:space="preserve">Remuneration </w:t>
            </w:r>
            <w:r w:rsidR="00921B63" w:rsidRPr="00EC5440">
              <w:rPr>
                <w:sz w:val="22"/>
                <w:szCs w:val="22"/>
                <w:lang w:val="en-US"/>
              </w:rPr>
              <w:t>o</w:t>
            </w:r>
            <w:r w:rsidR="00555203" w:rsidRPr="00EC5440">
              <w:rPr>
                <w:sz w:val="22"/>
                <w:szCs w:val="22"/>
                <w:lang w:val="en-US"/>
              </w:rPr>
              <w:t>f Directors</w:t>
            </w:r>
          </w:p>
        </w:tc>
        <w:tc>
          <w:tcPr>
            <w:tcW w:w="589" w:type="pct"/>
            <w:shd w:val="clear" w:color="auto" w:fill="auto"/>
            <w:noWrap/>
            <w:vAlign w:val="center"/>
            <w:hideMark/>
          </w:tcPr>
          <w:p w14:paraId="79634887" w14:textId="754A323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E25FF2" w14:textId="18F5C20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787CADD" w14:textId="6A8962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C9697D5" w14:textId="194F5C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35D38A0" w14:textId="3D094B8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A6043A8" w14:textId="28F89890" w:rsidTr="002A6EE3">
        <w:trPr>
          <w:trHeight w:val="179"/>
        </w:trPr>
        <w:tc>
          <w:tcPr>
            <w:tcW w:w="1711" w:type="pct"/>
            <w:shd w:val="clear" w:color="auto" w:fill="auto"/>
            <w:noWrap/>
            <w:vAlign w:val="center"/>
            <w:hideMark/>
          </w:tcPr>
          <w:p w14:paraId="4EC5AF8E" w14:textId="7390869B" w:rsidR="004B7805" w:rsidRPr="00EC5440" w:rsidRDefault="004B7805" w:rsidP="00E5537D">
            <w:pPr>
              <w:autoSpaceDE/>
              <w:autoSpaceDN/>
              <w:spacing w:line="276" w:lineRule="auto"/>
              <w:rPr>
                <w:sz w:val="22"/>
                <w:szCs w:val="22"/>
                <w:lang w:val="en-US"/>
              </w:rPr>
            </w:pPr>
            <w:r w:rsidRPr="00EC5440">
              <w:rPr>
                <w:sz w:val="22"/>
                <w:szCs w:val="22"/>
                <w:lang w:val="en-US"/>
              </w:rPr>
              <w:t xml:space="preserve">Repairs </w:t>
            </w:r>
            <w:r w:rsidR="00921B63" w:rsidRPr="00EC5440">
              <w:rPr>
                <w:sz w:val="22"/>
                <w:szCs w:val="22"/>
                <w:lang w:val="en-US"/>
              </w:rPr>
              <w:t>a</w:t>
            </w:r>
            <w:r w:rsidR="00555203" w:rsidRPr="00EC5440">
              <w:rPr>
                <w:sz w:val="22"/>
                <w:szCs w:val="22"/>
                <w:lang w:val="en-US"/>
              </w:rPr>
              <w:t>nd Maintenance</w:t>
            </w:r>
          </w:p>
        </w:tc>
        <w:tc>
          <w:tcPr>
            <w:tcW w:w="589" w:type="pct"/>
            <w:shd w:val="clear" w:color="auto" w:fill="auto"/>
            <w:noWrap/>
            <w:vAlign w:val="center"/>
            <w:hideMark/>
          </w:tcPr>
          <w:p w14:paraId="10ECC31D" w14:textId="2910D5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605F1EB" w14:textId="2EFC157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1EC207" w14:textId="53EC5A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705B02" w14:textId="55330A7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401A434" w14:textId="6EAECA4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C002636" w14:textId="0468CD18" w:rsidTr="002A6EE3">
        <w:trPr>
          <w:trHeight w:val="152"/>
        </w:trPr>
        <w:tc>
          <w:tcPr>
            <w:tcW w:w="1711" w:type="pct"/>
            <w:shd w:val="clear" w:color="auto" w:fill="auto"/>
            <w:noWrap/>
            <w:vAlign w:val="center"/>
            <w:hideMark/>
          </w:tcPr>
          <w:p w14:paraId="7A103508" w14:textId="4B2AFFA1" w:rsidR="004B7805" w:rsidRPr="00EC5440" w:rsidRDefault="004B7805" w:rsidP="00E5537D">
            <w:pPr>
              <w:autoSpaceDE/>
              <w:autoSpaceDN/>
              <w:spacing w:line="276" w:lineRule="auto"/>
              <w:rPr>
                <w:sz w:val="22"/>
                <w:szCs w:val="22"/>
                <w:lang w:val="en-US"/>
              </w:rPr>
            </w:pPr>
            <w:r w:rsidRPr="00EC5440">
              <w:rPr>
                <w:sz w:val="22"/>
                <w:szCs w:val="22"/>
                <w:lang w:val="en-US"/>
              </w:rPr>
              <w:t xml:space="preserve">Contracted </w:t>
            </w:r>
            <w:r w:rsidR="00555203" w:rsidRPr="00EC5440">
              <w:rPr>
                <w:sz w:val="22"/>
                <w:szCs w:val="22"/>
                <w:lang w:val="en-US"/>
              </w:rPr>
              <w:t>Services</w:t>
            </w:r>
          </w:p>
        </w:tc>
        <w:tc>
          <w:tcPr>
            <w:tcW w:w="589" w:type="pct"/>
            <w:shd w:val="clear" w:color="auto" w:fill="auto"/>
            <w:noWrap/>
            <w:vAlign w:val="center"/>
            <w:hideMark/>
          </w:tcPr>
          <w:p w14:paraId="5ACF6C2A" w14:textId="72C0040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27575A0" w14:textId="72325A2C"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4F2E6A51" w14:textId="55470A9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19C80A6" w14:textId="39CEDB0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390C5F2" w14:textId="6EC3E1C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91CAFE4" w14:textId="4341479B" w:rsidTr="002A6EE3">
        <w:trPr>
          <w:trHeight w:val="197"/>
        </w:trPr>
        <w:tc>
          <w:tcPr>
            <w:tcW w:w="1711" w:type="pct"/>
            <w:shd w:val="clear" w:color="auto" w:fill="auto"/>
            <w:noWrap/>
            <w:vAlign w:val="center"/>
            <w:hideMark/>
          </w:tcPr>
          <w:p w14:paraId="0CC6D184" w14:textId="7EC076E6" w:rsidR="004B7805" w:rsidRPr="00EC5440" w:rsidRDefault="004B7805" w:rsidP="00E5537D">
            <w:pPr>
              <w:autoSpaceDE/>
              <w:autoSpaceDN/>
              <w:spacing w:line="276" w:lineRule="auto"/>
              <w:rPr>
                <w:sz w:val="22"/>
                <w:szCs w:val="22"/>
                <w:lang w:val="en-US"/>
              </w:rPr>
            </w:pPr>
            <w:r w:rsidRPr="00EC5440">
              <w:rPr>
                <w:sz w:val="22"/>
                <w:szCs w:val="22"/>
                <w:lang w:val="en-US"/>
              </w:rPr>
              <w:t xml:space="preserve">Grants </w:t>
            </w:r>
            <w:r w:rsidR="00921B63" w:rsidRPr="00EC5440">
              <w:rPr>
                <w:sz w:val="22"/>
                <w:szCs w:val="22"/>
                <w:lang w:val="en-US"/>
              </w:rPr>
              <w:t>a</w:t>
            </w:r>
            <w:r w:rsidR="00555203" w:rsidRPr="00EC5440">
              <w:rPr>
                <w:sz w:val="22"/>
                <w:szCs w:val="22"/>
                <w:lang w:val="en-US"/>
              </w:rPr>
              <w:t>nd Subsidies</w:t>
            </w:r>
          </w:p>
        </w:tc>
        <w:tc>
          <w:tcPr>
            <w:tcW w:w="589" w:type="pct"/>
            <w:shd w:val="clear" w:color="auto" w:fill="auto"/>
            <w:noWrap/>
            <w:vAlign w:val="center"/>
            <w:hideMark/>
          </w:tcPr>
          <w:p w14:paraId="42607E02" w14:textId="6BB71A3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ACEF064" w14:textId="3D93683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FE8E1C1" w14:textId="79EF63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24C01CC6" w14:textId="57928E96"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447" w:type="pct"/>
            <w:vAlign w:val="center"/>
          </w:tcPr>
          <w:p w14:paraId="3A64D435" w14:textId="201A24D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784ED66" w14:textId="1B4789BE" w:rsidTr="002A6EE3">
        <w:trPr>
          <w:trHeight w:val="260"/>
        </w:trPr>
        <w:tc>
          <w:tcPr>
            <w:tcW w:w="1711" w:type="pct"/>
            <w:shd w:val="clear" w:color="auto" w:fill="auto"/>
            <w:noWrap/>
            <w:vAlign w:val="center"/>
            <w:hideMark/>
          </w:tcPr>
          <w:p w14:paraId="5C94C778" w14:textId="40C2358B"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Expenditure</w:t>
            </w:r>
          </w:p>
        </w:tc>
        <w:tc>
          <w:tcPr>
            <w:tcW w:w="589" w:type="pct"/>
            <w:shd w:val="clear" w:color="auto" w:fill="auto"/>
            <w:noWrap/>
            <w:vAlign w:val="center"/>
            <w:hideMark/>
          </w:tcPr>
          <w:p w14:paraId="52B53A5B" w14:textId="06591BC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D8CA741" w14:textId="5379A81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7F91532" w14:textId="7609F16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90387FE" w14:textId="29A5780B"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227BF300" w14:textId="7592BAA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02FA0FEA" w14:textId="25BB3728" w:rsidTr="002A6EE3">
        <w:trPr>
          <w:trHeight w:val="323"/>
        </w:trPr>
        <w:tc>
          <w:tcPr>
            <w:tcW w:w="1711" w:type="pct"/>
            <w:shd w:val="clear" w:color="auto" w:fill="auto"/>
            <w:noWrap/>
            <w:vAlign w:val="center"/>
            <w:hideMark/>
          </w:tcPr>
          <w:p w14:paraId="11941888" w14:textId="434FE011" w:rsidR="004B7805" w:rsidRPr="00EC5440" w:rsidRDefault="004B7805" w:rsidP="00E5537D">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00921B63" w:rsidRPr="00EC5440">
              <w:rPr>
                <w:b/>
                <w:bCs/>
                <w:sz w:val="22"/>
                <w:szCs w:val="22"/>
                <w:lang w:val="en-US"/>
              </w:rPr>
              <w:t>f</w:t>
            </w:r>
            <w:r w:rsidR="00555203" w:rsidRPr="00EC5440">
              <w:rPr>
                <w:b/>
                <w:bCs/>
                <w:sz w:val="22"/>
                <w:szCs w:val="22"/>
                <w:lang w:val="en-US"/>
              </w:rPr>
              <w:t>or</w:t>
            </w:r>
            <w:r w:rsidR="00555203" w:rsidRPr="00EC5440">
              <w:rPr>
                <w:sz w:val="22"/>
                <w:szCs w:val="22"/>
                <w:lang w:val="en-US"/>
              </w:rPr>
              <w:t xml:space="preserve"> </w:t>
            </w:r>
            <w:r w:rsidR="00E5537D" w:rsidRPr="00EC5440">
              <w:rPr>
                <w:b/>
                <w:bCs/>
                <w:sz w:val="22"/>
                <w:szCs w:val="22"/>
                <w:lang w:val="en-US"/>
              </w:rPr>
              <w:t>the</w:t>
            </w:r>
            <w:r w:rsidR="00555203" w:rsidRPr="00EC5440">
              <w:rPr>
                <w:sz w:val="22"/>
                <w:szCs w:val="22"/>
                <w:lang w:val="en-US"/>
              </w:rPr>
              <w:t xml:space="preserve"> </w:t>
            </w:r>
            <w:r w:rsidR="00921B63" w:rsidRPr="00EC5440">
              <w:rPr>
                <w:b/>
                <w:bCs/>
                <w:sz w:val="22"/>
                <w:szCs w:val="22"/>
                <w:lang w:val="en-US"/>
              </w:rPr>
              <w:t>p</w:t>
            </w:r>
            <w:r w:rsidR="00555203" w:rsidRPr="00EC5440">
              <w:rPr>
                <w:b/>
                <w:bCs/>
                <w:sz w:val="22"/>
                <w:szCs w:val="22"/>
                <w:lang w:val="en-US"/>
              </w:rPr>
              <w:t>eriod</w:t>
            </w:r>
          </w:p>
        </w:tc>
        <w:tc>
          <w:tcPr>
            <w:tcW w:w="589" w:type="pct"/>
            <w:shd w:val="clear" w:color="auto" w:fill="auto"/>
            <w:noWrap/>
            <w:vAlign w:val="center"/>
            <w:hideMark/>
          </w:tcPr>
          <w:p w14:paraId="797DCEE7" w14:textId="292BE45E"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A776848" w14:textId="47E6CD9C"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1E86F72" w14:textId="26FC3D2A"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D08215C" w14:textId="1F8F72A7"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4BF4A210" w14:textId="532F776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A3FCB95" w14:textId="79C392C1"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D0389E" w:rsidRPr="00EC5440" w14:paraId="177947D4" w14:textId="77777777" w:rsidTr="002A6EE3">
        <w:trPr>
          <w:trHeight w:val="179"/>
        </w:trPr>
        <w:tc>
          <w:tcPr>
            <w:tcW w:w="1711" w:type="pct"/>
            <w:shd w:val="clear" w:color="auto" w:fill="auto"/>
            <w:noWrap/>
            <w:vAlign w:val="center"/>
          </w:tcPr>
          <w:p w14:paraId="459EC0BC" w14:textId="32D8C3C5" w:rsidR="00D0389E" w:rsidRPr="00EC5440" w:rsidRDefault="00D0389E" w:rsidP="00E5537D">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7654B606" w14:textId="01C08340"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AD7FA32" w14:textId="0FCC2D76"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3AA606F0" w14:textId="3F325BC9"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0E64F690" w14:textId="0A93F99E"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tcPr>
          <w:p w14:paraId="5253AFD4" w14:textId="169E3DCA"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6F8D36B9" w14:textId="57839DB8"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ECCCA7F" w14:textId="6298966C" w:rsidR="00003B9F" w:rsidRDefault="002A6EE3" w:rsidP="002A6EE3">
      <w:pPr>
        <w:autoSpaceDE/>
        <w:autoSpaceDN/>
        <w:rPr>
          <w:bCs/>
          <w:i/>
          <w:iCs/>
          <w:sz w:val="22"/>
          <w:szCs w:val="22"/>
          <w:u w:val="single"/>
        </w:rPr>
      </w:pPr>
      <w:r>
        <w:rPr>
          <w:bCs/>
          <w:i/>
          <w:iCs/>
          <w:sz w:val="22"/>
          <w:szCs w:val="22"/>
          <w:u w:val="single"/>
        </w:rPr>
        <w:br w:type="page"/>
      </w: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lastRenderedPageBreak/>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43465542" w:rsidR="00BA4D52" w:rsidRPr="00206F0A" w:rsidRDefault="0031704F" w:rsidP="00015EF9">
      <w:pPr>
        <w:tabs>
          <w:tab w:val="left" w:pos="993"/>
        </w:tabs>
        <w:spacing w:line="360" w:lineRule="auto"/>
        <w:rPr>
          <w:bCs/>
          <w:i/>
          <w:iCs/>
          <w:sz w:val="20"/>
          <w:szCs w:val="20"/>
        </w:rPr>
      </w:pPr>
      <w:r w:rsidRPr="00206F0A">
        <w:rPr>
          <w:bCs/>
          <w:i/>
          <w:iCs/>
          <w:sz w:val="20"/>
          <w:szCs w:val="20"/>
        </w:rPr>
        <w:t>2. Provide an explanation of changes between original and final budget indicating whether the difference is due to reallocations or other causes. (IPSAS 24.29)</w:t>
      </w:r>
    </w:p>
    <w:p w14:paraId="6F178BF8" w14:textId="77777777" w:rsidR="001C5633" w:rsidRPr="00206F0A" w:rsidRDefault="0031704F" w:rsidP="00541E6C">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1AC15B36" w14:textId="77777777" w:rsidR="002C2EB7" w:rsidRPr="00650C14" w:rsidRDefault="002C2EB7" w:rsidP="00B2787A">
      <w:pPr>
        <w:spacing w:line="360" w:lineRule="auto"/>
        <w:jc w:val="both"/>
        <w:sectPr w:rsidR="002C2EB7" w:rsidRPr="00650C14" w:rsidSect="008B5E9D">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71412141"/>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481E05">
      <w:pPr>
        <w:pStyle w:val="ListParagraph"/>
        <w:numPr>
          <w:ilvl w:val="0"/>
          <w:numId w:val="31"/>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CF67045"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7136F1">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CC6DB6F" w:rsidR="00650C14" w:rsidRPr="00555203" w:rsidRDefault="00646D5C" w:rsidP="007136F1">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672515D8"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2440B7A0" w14:textId="08244863" w:rsidR="00650C14" w:rsidRPr="00650C14" w:rsidRDefault="00650C14" w:rsidP="00B2787A">
      <w:pPr>
        <w:spacing w:line="360" w:lineRule="auto"/>
        <w:ind w:right="-20"/>
        <w:jc w:val="both"/>
        <w:rPr>
          <w:rFonts w:eastAsia="Arial"/>
        </w:rPr>
      </w:pPr>
    </w:p>
    <w:p w14:paraId="72F9B87B" w14:textId="71274190" w:rsidR="00650C14" w:rsidRPr="00650C14" w:rsidRDefault="00650C14" w:rsidP="00B2787A">
      <w:pPr>
        <w:spacing w:line="360" w:lineRule="auto"/>
        <w:ind w:right="-20"/>
        <w:jc w:val="both"/>
        <w:rPr>
          <w:rFonts w:eastAsia="Arial"/>
        </w:rPr>
      </w:pPr>
    </w:p>
    <w:p w14:paraId="0A0B2D53" w14:textId="69D66DF1" w:rsidR="00650C14" w:rsidRPr="00650C14" w:rsidRDefault="00650C14" w:rsidP="00B2787A">
      <w:pPr>
        <w:spacing w:line="360" w:lineRule="auto"/>
        <w:ind w:right="-20"/>
        <w:jc w:val="both"/>
        <w:rPr>
          <w:rFonts w:eastAsia="Arial"/>
        </w:rPr>
      </w:pPr>
    </w:p>
    <w:p w14:paraId="62449782" w14:textId="7C7531B6" w:rsidR="00650C14" w:rsidRPr="00650C14" w:rsidRDefault="00650C14" w:rsidP="00B2787A">
      <w:pPr>
        <w:spacing w:line="360" w:lineRule="auto"/>
        <w:ind w:right="-20"/>
        <w:jc w:val="both"/>
        <w:rPr>
          <w:rFonts w:eastAsia="Arial"/>
        </w:rPr>
      </w:pPr>
    </w:p>
    <w:p w14:paraId="37010B01" w14:textId="3E0FF0D1" w:rsidR="00650C14" w:rsidRPr="00650C14" w:rsidRDefault="00650C14" w:rsidP="00B2787A">
      <w:pPr>
        <w:spacing w:line="360" w:lineRule="auto"/>
        <w:ind w:right="-20"/>
        <w:jc w:val="both"/>
        <w:rPr>
          <w:rFonts w:eastAsia="Arial"/>
        </w:rPr>
      </w:pPr>
    </w:p>
    <w:p w14:paraId="04965866" w14:textId="50D82753" w:rsidR="00650C14" w:rsidRDefault="00650C14" w:rsidP="00B2787A">
      <w:pPr>
        <w:spacing w:line="360" w:lineRule="auto"/>
        <w:ind w:right="-20"/>
        <w:jc w:val="both"/>
        <w:rPr>
          <w:rFonts w:eastAsia="Arial"/>
        </w:rPr>
      </w:pPr>
    </w:p>
    <w:p w14:paraId="0F696E53" w14:textId="5ABA3174" w:rsidR="00555203" w:rsidRDefault="00555203" w:rsidP="00B2787A">
      <w:pPr>
        <w:spacing w:line="360" w:lineRule="auto"/>
        <w:ind w:right="-20"/>
        <w:jc w:val="both"/>
        <w:rPr>
          <w:rFonts w:eastAsia="Arial"/>
        </w:rPr>
      </w:pPr>
    </w:p>
    <w:p w14:paraId="34081E09" w14:textId="36751284" w:rsidR="00555203" w:rsidRDefault="00555203" w:rsidP="00B2787A">
      <w:pPr>
        <w:spacing w:line="360" w:lineRule="auto"/>
        <w:ind w:right="-20"/>
        <w:jc w:val="both"/>
        <w:rPr>
          <w:rFonts w:eastAsia="Arial"/>
        </w:rPr>
      </w:pPr>
    </w:p>
    <w:p w14:paraId="44542439" w14:textId="77777777" w:rsidR="00555203" w:rsidRPr="00650C14" w:rsidRDefault="00555203" w:rsidP="00B2787A">
      <w:pPr>
        <w:spacing w:line="360" w:lineRule="auto"/>
        <w:ind w:right="-20"/>
        <w:jc w:val="both"/>
        <w:rPr>
          <w:rFonts w:eastAsia="Arial"/>
        </w:rPr>
      </w:pPr>
    </w:p>
    <w:p w14:paraId="25B706A9" w14:textId="1E874561" w:rsidR="00650C14" w:rsidRDefault="00650C14" w:rsidP="00B2787A">
      <w:pPr>
        <w:spacing w:line="360" w:lineRule="auto"/>
        <w:ind w:right="-20"/>
        <w:jc w:val="both"/>
        <w:rPr>
          <w:rFonts w:eastAsia="Arial"/>
        </w:rPr>
      </w:pPr>
    </w:p>
    <w:p w14:paraId="467D4B17" w14:textId="77777777" w:rsidR="007136F1" w:rsidRPr="00650C14" w:rsidRDefault="007136F1" w:rsidP="00B2787A">
      <w:pPr>
        <w:spacing w:line="360" w:lineRule="auto"/>
        <w:ind w:right="-20"/>
        <w:jc w:val="both"/>
        <w:rPr>
          <w:rFonts w:eastAsia="Arial"/>
        </w:rPr>
      </w:pPr>
    </w:p>
    <w:p w14:paraId="5A7DB0AF" w14:textId="22F00D4E" w:rsidR="00650C14" w:rsidRPr="00650C14" w:rsidRDefault="00650C14" w:rsidP="00B2787A">
      <w:pPr>
        <w:spacing w:line="360" w:lineRule="auto"/>
        <w:ind w:right="-20"/>
        <w:jc w:val="both"/>
        <w:rPr>
          <w:rFonts w:eastAsia="Arial"/>
        </w:rPr>
      </w:pPr>
    </w:p>
    <w:p w14:paraId="6E3B3A1B" w14:textId="73CBE0D1" w:rsidR="00650C14" w:rsidRPr="00650C14" w:rsidRDefault="003B0770" w:rsidP="00B2787A">
      <w:pPr>
        <w:spacing w:line="360" w:lineRule="auto"/>
        <w:ind w:right="-20"/>
        <w:jc w:val="both"/>
        <w:rPr>
          <w:rFonts w:eastAsia="Arial"/>
          <w:b/>
          <w:bCs/>
        </w:rPr>
      </w:pPr>
      <w:r>
        <w:rPr>
          <w:b/>
          <w:bCs/>
        </w:rPr>
        <w:lastRenderedPageBreak/>
        <w:t>Notes t</w:t>
      </w:r>
      <w:r w:rsidR="00A46472" w:rsidRPr="00650C14">
        <w:rPr>
          <w:b/>
          <w:bCs/>
        </w:rPr>
        <w:t xml:space="preserve">o </w:t>
      </w:r>
      <w:r w:rsidR="00D0389E" w:rsidRPr="00650C14">
        <w:rPr>
          <w:b/>
          <w:bCs/>
        </w:rPr>
        <w:t>the</w:t>
      </w:r>
      <w:r w:rsidR="00A46472" w:rsidRPr="00650C14">
        <w:rPr>
          <w:b/>
          <w:bCs/>
        </w:rPr>
        <w:t xml:space="preserve"> Financial Statements (Continued) </w:t>
      </w:r>
    </w:p>
    <w:p w14:paraId="39AD76EE" w14:textId="30E76F79" w:rsidR="0066050C" w:rsidRPr="00555203" w:rsidRDefault="00650C14" w:rsidP="00365540">
      <w:pPr>
        <w:pStyle w:val="ListParagraph"/>
        <w:numPr>
          <w:ilvl w:val="0"/>
          <w:numId w:val="31"/>
        </w:numPr>
        <w:spacing w:line="360" w:lineRule="auto"/>
        <w:ind w:right="-20"/>
        <w:jc w:val="both"/>
        <w:rPr>
          <w:rFonts w:eastAsia="Arial"/>
          <w:b/>
        </w:rPr>
      </w:pPr>
      <w:r w:rsidRPr="00650C14">
        <w:rPr>
          <w:rFonts w:eastAsia="Arial"/>
          <w:b/>
        </w:rPr>
        <w:t>Adoption of New and Revised Standards</w:t>
      </w:r>
    </w:p>
    <w:p w14:paraId="433BC985" w14:textId="3F0E5A70" w:rsidR="0066050C" w:rsidRPr="008F7D75" w:rsidRDefault="0066050C" w:rsidP="00365540">
      <w:pPr>
        <w:pStyle w:val="ListParagraph"/>
        <w:numPr>
          <w:ilvl w:val="0"/>
          <w:numId w:val="35"/>
        </w:numPr>
        <w:autoSpaceDE/>
        <w:autoSpaceDN/>
        <w:spacing w:line="360" w:lineRule="auto"/>
        <w:ind w:left="810"/>
        <w:contextualSpacing/>
        <w:jc w:val="both"/>
        <w:rPr>
          <w:b/>
        </w:rPr>
      </w:pPr>
      <w:r w:rsidRPr="008F7D75">
        <w:rPr>
          <w:b/>
          <w:i/>
          <w:iCs/>
        </w:rPr>
        <w:t>New and amended standards and interpretations in issue effective in the year ended 30 June 20</w:t>
      </w:r>
      <w:r w:rsidR="00586FE3" w:rsidRPr="008F7D75">
        <w:rPr>
          <w:b/>
          <w:i/>
          <w:iCs/>
        </w:rPr>
        <w:t>2</w:t>
      </w:r>
      <w:r w:rsidR="003E36C1">
        <w:rPr>
          <w:b/>
          <w:i/>
          <w:iCs/>
        </w:rPr>
        <w:t>4</w:t>
      </w:r>
      <w:r w:rsidRPr="008F7D75">
        <w:rPr>
          <w:b/>
        </w:rPr>
        <w:t>.</w:t>
      </w:r>
    </w:p>
    <w:p w14:paraId="3819C965" w14:textId="77777777" w:rsidR="008F7D75" w:rsidRPr="008F7D75" w:rsidRDefault="008F7D75" w:rsidP="008F7D75">
      <w:pPr>
        <w:spacing w:line="360" w:lineRule="auto"/>
        <w:ind w:right="-20"/>
        <w:jc w:val="both"/>
        <w:rPr>
          <w:rFonts w:eastAsia="Arial"/>
          <w:bCs/>
        </w:rPr>
      </w:pPr>
      <w:r w:rsidRPr="008F7D75">
        <w:rPr>
          <w:rFonts w:eastAsia="Arial"/>
          <w:bCs/>
        </w:rPr>
        <w:t>There were no new and amended standards issued in the financial year.</w:t>
      </w:r>
    </w:p>
    <w:p w14:paraId="13700D09" w14:textId="77777777" w:rsidR="00804444" w:rsidRPr="008F7D75" w:rsidRDefault="00804444" w:rsidP="008F7D75">
      <w:pPr>
        <w:autoSpaceDE/>
        <w:autoSpaceDN/>
        <w:spacing w:line="360" w:lineRule="auto"/>
        <w:contextualSpacing/>
        <w:jc w:val="both"/>
        <w:rPr>
          <w:bCs/>
        </w:rPr>
      </w:pPr>
    </w:p>
    <w:p w14:paraId="48C88FD5" w14:textId="221CA1EF" w:rsidR="008F7D75" w:rsidRPr="008F7D75"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w:t>
      </w:r>
      <w:r w:rsidR="003E36C1">
        <w:rPr>
          <w:b/>
          <w:i/>
          <w:iCs/>
        </w:rPr>
        <w:t>24</w:t>
      </w:r>
    </w:p>
    <w:p w14:paraId="3A900676" w14:textId="77777777" w:rsidR="004B6D53" w:rsidRDefault="0066050C" w:rsidP="008F7D75">
      <w:pPr>
        <w:pStyle w:val="ListParagraph"/>
        <w:autoSpaceDE/>
        <w:autoSpaceDN/>
        <w:spacing w:line="360" w:lineRule="auto"/>
        <w:ind w:left="810"/>
        <w:contextualSpacing/>
        <w:jc w:val="both"/>
        <w:rPr>
          <w:bCs/>
          <w:i/>
          <w:iCs/>
        </w:rPr>
      </w:pPr>
      <w:r>
        <w:rPr>
          <w:bCs/>
          <w:i/>
          <w:iCs/>
        </w:rPr>
        <w:t>.</w:t>
      </w:r>
    </w:p>
    <w:tbl>
      <w:tblPr>
        <w:tblStyle w:val="TableGrid"/>
        <w:tblW w:w="5000" w:type="pct"/>
        <w:tblLook w:val="04A0" w:firstRow="1" w:lastRow="0" w:firstColumn="1" w:lastColumn="0" w:noHBand="0" w:noVBand="1"/>
      </w:tblPr>
      <w:tblGrid>
        <w:gridCol w:w="1619"/>
        <w:gridCol w:w="7699"/>
      </w:tblGrid>
      <w:tr w:rsidR="004B6D53" w:rsidRPr="00650C14" w14:paraId="33AD403D" w14:textId="77777777" w:rsidTr="00B028B8">
        <w:trPr>
          <w:tblHeader/>
        </w:trPr>
        <w:tc>
          <w:tcPr>
            <w:tcW w:w="869" w:type="pct"/>
            <w:shd w:val="clear" w:color="auto" w:fill="0070C0"/>
          </w:tcPr>
          <w:p w14:paraId="4254B7E8" w14:textId="77777777" w:rsidR="004B6D53" w:rsidRPr="00650C14" w:rsidRDefault="004B6D53" w:rsidP="00B028B8">
            <w:pPr>
              <w:spacing w:line="360" w:lineRule="auto"/>
              <w:ind w:right="-20"/>
              <w:jc w:val="both"/>
              <w:rPr>
                <w:rFonts w:eastAsia="Arial"/>
                <w:b/>
              </w:rPr>
            </w:pPr>
            <w:r w:rsidRPr="00650C14">
              <w:rPr>
                <w:rFonts w:eastAsia="Arial"/>
                <w:b/>
              </w:rPr>
              <w:t>Standard</w:t>
            </w:r>
          </w:p>
        </w:tc>
        <w:tc>
          <w:tcPr>
            <w:tcW w:w="4131" w:type="pct"/>
            <w:shd w:val="clear" w:color="auto" w:fill="0070C0"/>
          </w:tcPr>
          <w:p w14:paraId="47200D5B" w14:textId="77777777" w:rsidR="004B6D53" w:rsidRPr="00650C14" w:rsidRDefault="004B6D53" w:rsidP="00B028B8">
            <w:pPr>
              <w:spacing w:line="360" w:lineRule="auto"/>
              <w:ind w:right="-20"/>
              <w:jc w:val="both"/>
              <w:rPr>
                <w:rFonts w:eastAsia="Arial"/>
                <w:b/>
              </w:rPr>
            </w:pPr>
            <w:r w:rsidRPr="00650C14">
              <w:rPr>
                <w:rFonts w:eastAsia="Arial"/>
                <w:b/>
              </w:rPr>
              <w:t>Effective date and impact:</w:t>
            </w:r>
          </w:p>
        </w:tc>
      </w:tr>
      <w:tr w:rsidR="004B6D53" w:rsidRPr="00D115BE" w14:paraId="1535C106" w14:textId="77777777" w:rsidTr="00B028B8">
        <w:tc>
          <w:tcPr>
            <w:tcW w:w="869" w:type="pct"/>
          </w:tcPr>
          <w:p w14:paraId="18863862" w14:textId="77777777" w:rsidR="004B6D53" w:rsidRPr="000848E8" w:rsidRDefault="004B6D53" w:rsidP="00B028B8">
            <w:pPr>
              <w:spacing w:line="360" w:lineRule="auto"/>
              <w:ind w:right="-20"/>
              <w:rPr>
                <w:rFonts w:eastAsia="Arial"/>
              </w:rPr>
            </w:pPr>
            <w:r>
              <w:rPr>
                <w:rFonts w:eastAsia="Arial"/>
              </w:rPr>
              <w:t>IPSAS 43</w:t>
            </w:r>
          </w:p>
        </w:tc>
        <w:tc>
          <w:tcPr>
            <w:tcW w:w="4131" w:type="pct"/>
          </w:tcPr>
          <w:p w14:paraId="702DC15E" w14:textId="77777777" w:rsidR="004B6D53" w:rsidRDefault="004B6D53"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6603513" w14:textId="77777777" w:rsidR="004B6D53" w:rsidRDefault="004B6D53" w:rsidP="00B028B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3E0F264" w14:textId="77777777" w:rsidR="004B6D53" w:rsidRDefault="004B6D53" w:rsidP="00B028B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77BFD405" w14:textId="77777777" w:rsidR="004B6D53" w:rsidRPr="00D115BE" w:rsidRDefault="004B6D53" w:rsidP="00B028B8">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4B6D53" w:rsidRPr="00D115BE" w14:paraId="3EF8880C" w14:textId="77777777" w:rsidTr="00B028B8">
        <w:tc>
          <w:tcPr>
            <w:tcW w:w="869" w:type="pct"/>
          </w:tcPr>
          <w:p w14:paraId="4A3ACABC" w14:textId="77777777" w:rsidR="004B6D53" w:rsidRDefault="004B6D53" w:rsidP="00B028B8">
            <w:pPr>
              <w:spacing w:line="360" w:lineRule="auto"/>
              <w:ind w:right="-20"/>
              <w:rPr>
                <w:rFonts w:eastAsia="Arial"/>
              </w:rPr>
            </w:pPr>
            <w:r>
              <w:rPr>
                <w:rFonts w:eastAsia="Arial"/>
              </w:rPr>
              <w:t>IPSAS 44: Non- Current Assets Held for Sale and Discontinued Operations</w:t>
            </w:r>
          </w:p>
        </w:tc>
        <w:tc>
          <w:tcPr>
            <w:tcW w:w="4131" w:type="pct"/>
          </w:tcPr>
          <w:p w14:paraId="4C807A0B" w14:textId="77777777" w:rsidR="004B6D53" w:rsidRPr="000848E8" w:rsidRDefault="004B6D53"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7D6D97A" w14:textId="77777777" w:rsidR="004B6D53" w:rsidRPr="007B01DB" w:rsidRDefault="004B6D53" w:rsidP="00B028B8">
            <w:pPr>
              <w:spacing w:line="360" w:lineRule="auto"/>
              <w:ind w:right="-20"/>
              <w:jc w:val="both"/>
              <w:rPr>
                <w:rFonts w:eastAsia="Arial"/>
              </w:rPr>
            </w:pPr>
            <w:r w:rsidRPr="007B01DB">
              <w:rPr>
                <w:rFonts w:eastAsia="Arial"/>
              </w:rPr>
              <w:t>The Standard requires,</w:t>
            </w:r>
          </w:p>
          <w:p w14:paraId="0862033A" w14:textId="77777777" w:rsidR="004B6D53" w:rsidRPr="007B01DB" w:rsidRDefault="004B6D53" w:rsidP="00B028B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33227CBF" w14:textId="77777777" w:rsidR="004B6D53" w:rsidRDefault="004B6D53" w:rsidP="00B028B8">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4D187976" w14:textId="77777777" w:rsidR="004B6D53" w:rsidRPr="00D115BE" w:rsidRDefault="004B6D53" w:rsidP="00B028B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4B6D53" w:rsidRPr="000848E8" w14:paraId="1E2C3063" w14:textId="77777777" w:rsidTr="00B028B8">
        <w:tc>
          <w:tcPr>
            <w:tcW w:w="869" w:type="pct"/>
          </w:tcPr>
          <w:p w14:paraId="5F880894" w14:textId="77777777" w:rsidR="004B6D53" w:rsidRDefault="004B6D53" w:rsidP="00B028B8">
            <w:pPr>
              <w:spacing w:line="360" w:lineRule="auto"/>
              <w:ind w:right="-20"/>
              <w:rPr>
                <w:rFonts w:eastAsia="Arial"/>
              </w:rPr>
            </w:pPr>
            <w:r>
              <w:rPr>
                <w:rFonts w:eastAsia="Arial"/>
              </w:rPr>
              <w:t>IPSAS 45- Property Plant and Equipment</w:t>
            </w:r>
          </w:p>
          <w:p w14:paraId="00BDF5E7" w14:textId="77777777" w:rsidR="004B6D53" w:rsidRDefault="004B6D53" w:rsidP="00B028B8">
            <w:pPr>
              <w:spacing w:line="360" w:lineRule="auto"/>
              <w:ind w:right="-20"/>
              <w:rPr>
                <w:rFonts w:eastAsia="Arial"/>
              </w:rPr>
            </w:pPr>
          </w:p>
        </w:tc>
        <w:tc>
          <w:tcPr>
            <w:tcW w:w="4131" w:type="pct"/>
          </w:tcPr>
          <w:p w14:paraId="128F541F" w14:textId="77777777" w:rsidR="004B6D53" w:rsidRPr="00FD1E1B" w:rsidRDefault="004B6D53" w:rsidP="00B028B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1F9ADB64" w14:textId="77777777" w:rsidR="004B6D53" w:rsidRDefault="004B6D53" w:rsidP="00B028B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w:t>
            </w:r>
            <w:r>
              <w:rPr>
                <w:rFonts w:eastAsia="Arial"/>
              </w:rPr>
              <w:lastRenderedPageBreak/>
              <w:t xml:space="preserve">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2DF5E2A"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463543" w14:paraId="4B2361B9" w14:textId="77777777" w:rsidTr="00B028B8">
        <w:tc>
          <w:tcPr>
            <w:tcW w:w="869" w:type="pct"/>
          </w:tcPr>
          <w:p w14:paraId="20490DDC" w14:textId="77777777" w:rsidR="004B6D53" w:rsidRDefault="004B6D53" w:rsidP="00B028B8">
            <w:pPr>
              <w:spacing w:line="360" w:lineRule="auto"/>
              <w:ind w:right="-20"/>
              <w:rPr>
                <w:rFonts w:eastAsia="Arial"/>
              </w:rPr>
            </w:pPr>
            <w:r>
              <w:rPr>
                <w:rFonts w:eastAsia="Arial"/>
              </w:rPr>
              <w:lastRenderedPageBreak/>
              <w:t xml:space="preserve">IPSAS 46 </w:t>
            </w:r>
          </w:p>
          <w:p w14:paraId="2DA5827C" w14:textId="77777777" w:rsidR="004B6D53" w:rsidRDefault="004B6D53" w:rsidP="00B028B8">
            <w:pPr>
              <w:spacing w:line="360" w:lineRule="auto"/>
              <w:ind w:right="-20"/>
              <w:rPr>
                <w:rFonts w:eastAsia="Arial"/>
              </w:rPr>
            </w:pPr>
            <w:r>
              <w:rPr>
                <w:rFonts w:eastAsia="Arial"/>
              </w:rPr>
              <w:t>Measurement</w:t>
            </w:r>
          </w:p>
        </w:tc>
        <w:tc>
          <w:tcPr>
            <w:tcW w:w="4131" w:type="pct"/>
          </w:tcPr>
          <w:p w14:paraId="418B8ACD" w14:textId="77777777" w:rsidR="004B6D53" w:rsidRDefault="004B6D53" w:rsidP="00B028B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2158C210" w14:textId="77777777" w:rsidR="004B6D53" w:rsidRPr="00463543" w:rsidRDefault="004B6D53" w:rsidP="00B028B8">
            <w:pPr>
              <w:spacing w:line="360" w:lineRule="auto"/>
              <w:ind w:right="-20"/>
              <w:jc w:val="both"/>
              <w:rPr>
                <w:rFonts w:eastAsia="Arial"/>
              </w:rPr>
            </w:pPr>
            <w:r w:rsidRPr="00463543">
              <w:rPr>
                <w:rFonts w:eastAsia="Arial"/>
              </w:rPr>
              <w:t>The objective of this standard was to improve measurement guidance across IPSAS by:</w:t>
            </w:r>
          </w:p>
          <w:p w14:paraId="6519AB0A"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24C3868F"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7C0DF350"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3E3C3C53" w14:textId="77777777" w:rsidR="004B6D53" w:rsidRDefault="004B6D53" w:rsidP="00B028B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27E30429" w14:textId="77777777" w:rsidR="004B6D53" w:rsidRPr="00463543"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0848E8" w14:paraId="7A8CC93B" w14:textId="77777777" w:rsidTr="00B028B8">
        <w:tc>
          <w:tcPr>
            <w:tcW w:w="869" w:type="pct"/>
          </w:tcPr>
          <w:p w14:paraId="2768E554" w14:textId="77777777" w:rsidR="004B6D53" w:rsidRDefault="004B6D53" w:rsidP="00B028B8">
            <w:pPr>
              <w:spacing w:line="360" w:lineRule="auto"/>
              <w:ind w:right="-20"/>
              <w:rPr>
                <w:rFonts w:eastAsia="Arial"/>
              </w:rPr>
            </w:pPr>
            <w:r>
              <w:rPr>
                <w:rFonts w:eastAsia="Arial"/>
              </w:rPr>
              <w:t>IPSAS 47- Revenue</w:t>
            </w:r>
          </w:p>
        </w:tc>
        <w:tc>
          <w:tcPr>
            <w:tcW w:w="4131" w:type="pct"/>
          </w:tcPr>
          <w:p w14:paraId="7E32894D" w14:textId="77777777" w:rsidR="004B6D53" w:rsidRDefault="004B6D53" w:rsidP="00B028B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73CA3B3E" w14:textId="77777777" w:rsidR="004B6D53" w:rsidRDefault="004B6D53" w:rsidP="00B028B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304FA57F"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0848E8" w14:paraId="58A8E49D" w14:textId="77777777" w:rsidTr="00B028B8">
        <w:tc>
          <w:tcPr>
            <w:tcW w:w="869" w:type="pct"/>
          </w:tcPr>
          <w:p w14:paraId="0610E34F" w14:textId="77777777" w:rsidR="004B6D53" w:rsidRDefault="004B6D53" w:rsidP="00B028B8">
            <w:pPr>
              <w:spacing w:line="360" w:lineRule="auto"/>
              <w:ind w:right="-20"/>
              <w:rPr>
                <w:rFonts w:eastAsia="Arial"/>
              </w:rPr>
            </w:pPr>
            <w:r>
              <w:rPr>
                <w:rFonts w:eastAsia="Arial"/>
              </w:rPr>
              <w:t>IPSAS 48- Transfer Expenses</w:t>
            </w:r>
          </w:p>
        </w:tc>
        <w:tc>
          <w:tcPr>
            <w:tcW w:w="4131" w:type="pct"/>
          </w:tcPr>
          <w:p w14:paraId="50ECFF60" w14:textId="77777777" w:rsidR="004B6D53" w:rsidRPr="00F970A3" w:rsidRDefault="004B6D53"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F0DF020" w14:textId="77777777" w:rsidR="004B6D53" w:rsidRDefault="004B6D53" w:rsidP="00B028B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w:t>
            </w:r>
            <w:r>
              <w:rPr>
                <w:rFonts w:eastAsia="Arial"/>
              </w:rPr>
              <w:lastRenderedPageBreak/>
              <w:t>public sector entities geared to provide guidance to entities that provide transfers on accounting for such transfers.</w:t>
            </w:r>
          </w:p>
          <w:p w14:paraId="44C1C4D4"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380C94" w14:paraId="5F05EE93" w14:textId="77777777" w:rsidTr="00B028B8">
        <w:tc>
          <w:tcPr>
            <w:tcW w:w="869" w:type="pct"/>
          </w:tcPr>
          <w:p w14:paraId="62572E94" w14:textId="77777777" w:rsidR="004B6D53" w:rsidRDefault="004B6D53" w:rsidP="00B028B8">
            <w:pPr>
              <w:spacing w:line="360" w:lineRule="auto"/>
              <w:ind w:right="-20"/>
              <w:rPr>
                <w:rFonts w:eastAsia="Arial"/>
              </w:rPr>
            </w:pPr>
            <w:r>
              <w:rPr>
                <w:rFonts w:eastAsia="Arial"/>
              </w:rPr>
              <w:lastRenderedPageBreak/>
              <w:t>IPSAS 49- Retirement Benefit Plans</w:t>
            </w:r>
          </w:p>
        </w:tc>
        <w:tc>
          <w:tcPr>
            <w:tcW w:w="4131" w:type="pct"/>
          </w:tcPr>
          <w:p w14:paraId="45A2D1E9" w14:textId="77777777" w:rsidR="004B6D53" w:rsidRPr="00F970A3" w:rsidRDefault="004B6D53"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25BB1F0" w14:textId="77777777" w:rsidR="004B6D53" w:rsidRDefault="004B6D53" w:rsidP="00B028B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62C5F2F1" w14:textId="77777777" w:rsidR="004B6D53" w:rsidRPr="00380C94" w:rsidRDefault="004B6D53" w:rsidP="00B028B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0498F68D" w14:textId="56489BDB" w:rsidR="0066050C" w:rsidRDefault="0066050C" w:rsidP="008F7D75">
      <w:pPr>
        <w:pStyle w:val="ListParagraph"/>
        <w:autoSpaceDE/>
        <w:autoSpaceDN/>
        <w:spacing w:line="360" w:lineRule="auto"/>
        <w:ind w:left="810"/>
        <w:contextualSpacing/>
        <w:jc w:val="both"/>
        <w:rPr>
          <w:bCs/>
          <w:i/>
          <w:iCs/>
        </w:rPr>
      </w:pPr>
    </w:p>
    <w:p w14:paraId="3BFE2C2A" w14:textId="20F119FB" w:rsidR="00E61034" w:rsidRDefault="00E61034" w:rsidP="00074354">
      <w:pPr>
        <w:spacing w:line="360" w:lineRule="auto"/>
        <w:ind w:right="-20"/>
        <w:jc w:val="both"/>
        <w:rPr>
          <w:rFonts w:eastAsia="Arial"/>
        </w:rPr>
      </w:pPr>
    </w:p>
    <w:p w14:paraId="2A8A9869" w14:textId="77777777" w:rsidR="000C0CE3" w:rsidRPr="003A2965" w:rsidRDefault="000C0CE3" w:rsidP="00074354">
      <w:pPr>
        <w:pStyle w:val="ListParagraph"/>
        <w:numPr>
          <w:ilvl w:val="0"/>
          <w:numId w:val="35"/>
        </w:numPr>
        <w:autoSpaceDE/>
        <w:autoSpaceDN/>
        <w:spacing w:line="360" w:lineRule="auto"/>
        <w:contextualSpacing/>
        <w:jc w:val="both"/>
        <w:rPr>
          <w:b/>
          <w:i/>
          <w:iCs/>
        </w:rPr>
      </w:pPr>
      <w:r w:rsidRPr="003A2965">
        <w:rPr>
          <w:b/>
          <w:i/>
          <w:iCs/>
        </w:rPr>
        <w:t>Early adoption of standards</w:t>
      </w:r>
    </w:p>
    <w:p w14:paraId="2205C84B" w14:textId="679BFBAF" w:rsidR="00040806" w:rsidRPr="00D115BE" w:rsidRDefault="000C0CE3" w:rsidP="004B6D5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77777777" w:rsidR="00040806" w:rsidRDefault="00040806">
      <w:pPr>
        <w:autoSpaceDE/>
        <w:autoSpaceDN/>
        <w:rPr>
          <w:rFonts w:eastAsia="Arial"/>
        </w:rPr>
      </w:pPr>
      <w:r>
        <w:rPr>
          <w:rFonts w:eastAsia="Arial"/>
        </w:rPr>
        <w:br w:type="page"/>
      </w:r>
    </w:p>
    <w:p w14:paraId="03F704E6" w14:textId="67334D2F" w:rsidR="00EF18F0" w:rsidRPr="00D115BE" w:rsidRDefault="00D115BE" w:rsidP="00B2787A">
      <w:pPr>
        <w:spacing w:line="360" w:lineRule="auto"/>
        <w:ind w:right="-20"/>
        <w:jc w:val="both"/>
        <w:rPr>
          <w:rFonts w:eastAsia="Arial"/>
          <w:b/>
          <w:bCs/>
        </w:rPr>
      </w:pPr>
      <w:r w:rsidRPr="00D115BE">
        <w:rPr>
          <w:rFonts w:eastAsia="Arial"/>
          <w:b/>
          <w:bCs/>
        </w:rPr>
        <w:lastRenderedPageBreak/>
        <w:t>Notes to the financial statements (continued)</w:t>
      </w: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22B1ED64" w14:textId="77777777" w:rsidR="00E44E41" w:rsidRPr="00A00498" w:rsidRDefault="00A7198F" w:rsidP="00A00498">
      <w:pPr>
        <w:pStyle w:val="ListParagraph"/>
        <w:numPr>
          <w:ilvl w:val="0"/>
          <w:numId w:val="43"/>
        </w:numPr>
        <w:spacing w:line="360" w:lineRule="auto"/>
        <w:ind w:right="-20"/>
        <w:rPr>
          <w:rFonts w:eastAsia="Arial"/>
        </w:rPr>
      </w:pPr>
      <w:r w:rsidRPr="00A00498">
        <w:rPr>
          <w:rFonts w:eastAsia="Arial"/>
          <w:b/>
          <w:bCs/>
          <w:spacing w:val="1"/>
          <w:w w:val="96"/>
        </w:rPr>
        <w:t>Revenue from non-exchange transactions</w:t>
      </w:r>
      <w:r w:rsidR="00E96B3B" w:rsidRPr="00A00498">
        <w:rPr>
          <w:rFonts w:eastAsia="Arial"/>
          <w:b/>
          <w:bCs/>
          <w:spacing w:val="1"/>
        </w:rPr>
        <w:t xml:space="preserve"> </w:t>
      </w:r>
    </w:p>
    <w:p w14:paraId="553BE5FC" w14:textId="77777777" w:rsidR="00544F83" w:rsidRPr="00650C14" w:rsidRDefault="00544F83" w:rsidP="00544F83">
      <w:pPr>
        <w:pStyle w:val="ListParagraph"/>
        <w:spacing w:line="360" w:lineRule="auto"/>
        <w:ind w:left="851" w:right="-20"/>
        <w:rPr>
          <w:rFonts w:eastAsia="Arial"/>
        </w:rPr>
      </w:pPr>
    </w:p>
    <w:p w14:paraId="1EA50377" w14:textId="635D6203" w:rsidR="00650C14" w:rsidRPr="00206F0A" w:rsidRDefault="00E44E41" w:rsidP="00497818">
      <w:pPr>
        <w:spacing w:line="360" w:lineRule="auto"/>
        <w:jc w:val="both"/>
        <w:rPr>
          <w:b/>
        </w:rPr>
      </w:pPr>
      <w:r w:rsidRPr="00206F0A">
        <w:rPr>
          <w:b/>
        </w:rPr>
        <w:t>Fees, taxes and fines</w:t>
      </w:r>
    </w:p>
    <w:p w14:paraId="005380ED" w14:textId="1E643F56" w:rsidR="006A4D21" w:rsidRDefault="00E44E41" w:rsidP="0049781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taxes and fines when the event </w:t>
      </w:r>
      <w:proofErr w:type="gramStart"/>
      <w:r w:rsidRPr="00650C14">
        <w:rPr>
          <w:rFonts w:ascii="Times New Roman" w:hAnsi="Times New Roman" w:cs="Times New Roman"/>
          <w:color w:val="auto"/>
          <w:lang w:eastAsia="en-US"/>
        </w:rPr>
        <w:t>occurs</w:t>
      </w:r>
      <w:proofErr w:type="gramEnd"/>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A00498">
      <w:pPr>
        <w:spacing w:line="360" w:lineRule="auto"/>
        <w:jc w:val="both"/>
        <w:rPr>
          <w:b/>
        </w:rPr>
      </w:pPr>
      <w:r w:rsidRPr="00206F0A">
        <w:rPr>
          <w:b/>
        </w:rPr>
        <w:t>Transfers from other government entities</w:t>
      </w:r>
    </w:p>
    <w:p w14:paraId="5367778B" w14:textId="1A72F8F5" w:rsidR="00E350C4" w:rsidRDefault="006A4D2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has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A00498" w:rsidRDefault="00D04EE0" w:rsidP="00A00498">
      <w:pPr>
        <w:pStyle w:val="ListParagraph"/>
        <w:numPr>
          <w:ilvl w:val="0"/>
          <w:numId w:val="43"/>
        </w:numPr>
        <w:tabs>
          <w:tab w:val="left" w:pos="851"/>
          <w:tab w:val="left" w:pos="1350"/>
        </w:tabs>
        <w:spacing w:line="360" w:lineRule="auto"/>
        <w:ind w:right="-20"/>
        <w:jc w:val="both"/>
        <w:rPr>
          <w:rFonts w:eastAsia="Arial"/>
          <w:b/>
          <w:bCs/>
          <w:spacing w:val="1"/>
          <w:w w:val="96"/>
        </w:rPr>
      </w:pPr>
      <w:r w:rsidRPr="00A00498">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A00498">
      <w:pPr>
        <w:spacing w:line="360" w:lineRule="auto"/>
        <w:jc w:val="both"/>
        <w:rPr>
          <w:b/>
          <w:iCs/>
        </w:rPr>
      </w:pPr>
      <w:r w:rsidRPr="00206F0A">
        <w:rPr>
          <w:b/>
          <w:iCs/>
        </w:rPr>
        <w:t>Rendering of services</w:t>
      </w:r>
    </w:p>
    <w:p w14:paraId="031B5B4A" w14:textId="1E7AC26B"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1ECFF979" w14:textId="4821B13F" w:rsidR="00C333CB" w:rsidRDefault="003B0770" w:rsidP="00650C14">
      <w:pPr>
        <w:spacing w:line="360" w:lineRule="auto"/>
        <w:jc w:val="both"/>
        <w:rPr>
          <w:b/>
        </w:rPr>
      </w:pPr>
      <w:r>
        <w:rPr>
          <w:b/>
          <w:bCs/>
        </w:rPr>
        <w:lastRenderedPageBreak/>
        <w:t>Notes to t</w:t>
      </w:r>
      <w:r w:rsidR="00F63BF6" w:rsidRPr="00650C14">
        <w:rPr>
          <w:b/>
          <w:bCs/>
        </w:rPr>
        <w:t>he Financial Statements (Continued)</w:t>
      </w:r>
    </w:p>
    <w:p w14:paraId="4822C009" w14:textId="340AD667" w:rsidR="00650C14" w:rsidRPr="00650C14" w:rsidRDefault="001E4025" w:rsidP="00650C14">
      <w:pPr>
        <w:spacing w:line="360" w:lineRule="auto"/>
        <w:jc w:val="both"/>
        <w:rPr>
          <w:b/>
        </w:rPr>
      </w:pPr>
      <w:r>
        <w:rPr>
          <w:b/>
        </w:rPr>
        <w:t>Summary of Significant Accounting Policies</w:t>
      </w:r>
      <w:r w:rsidR="00A30AB9">
        <w:rPr>
          <w:b/>
        </w:rPr>
        <w:t xml:space="preserve"> </w:t>
      </w:r>
      <w:r>
        <w:rPr>
          <w:b/>
        </w:rPr>
        <w:t>(Continued)</w:t>
      </w:r>
    </w:p>
    <w:p w14:paraId="1C8C4196" w14:textId="77777777" w:rsidR="005078D7" w:rsidRDefault="005078D7" w:rsidP="009A6DE4">
      <w:pPr>
        <w:spacing w:line="360" w:lineRule="auto"/>
        <w:ind w:firstLine="567"/>
        <w:jc w:val="both"/>
        <w:rPr>
          <w:b/>
          <w:iCs/>
        </w:rPr>
      </w:pPr>
    </w:p>
    <w:p w14:paraId="3191BD20" w14:textId="4548FFDB" w:rsidR="00E350C4" w:rsidRPr="00206F0A" w:rsidRDefault="00E350C4" w:rsidP="00A00498">
      <w:pPr>
        <w:spacing w:line="360" w:lineRule="auto"/>
        <w:jc w:val="both"/>
        <w:rPr>
          <w:b/>
          <w:iCs/>
        </w:rPr>
      </w:pPr>
      <w:r w:rsidRPr="00206F0A">
        <w:rPr>
          <w:b/>
          <w:iCs/>
        </w:rPr>
        <w:t>Sale of goods</w:t>
      </w:r>
    </w:p>
    <w:p w14:paraId="3F114A6B" w14:textId="01EB4F06"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sidRPr="005078D7">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14:paraId="28F0ADA8" w14:textId="77777777" w:rsidR="005078D7" w:rsidRDefault="005078D7" w:rsidP="009A6DE4">
      <w:pPr>
        <w:spacing w:line="360" w:lineRule="auto"/>
        <w:ind w:firstLine="567"/>
        <w:jc w:val="both"/>
        <w:rPr>
          <w:b/>
        </w:rPr>
      </w:pPr>
    </w:p>
    <w:p w14:paraId="0937F254" w14:textId="4BBCE6D7" w:rsidR="00E350C4" w:rsidRPr="00206F0A" w:rsidRDefault="00E350C4" w:rsidP="00A00498">
      <w:pPr>
        <w:spacing w:line="360" w:lineRule="auto"/>
        <w:jc w:val="both"/>
        <w:rPr>
          <w:b/>
        </w:rPr>
      </w:pPr>
      <w:r w:rsidRPr="00206F0A">
        <w:rPr>
          <w:b/>
        </w:rPr>
        <w:t>Interest income</w:t>
      </w:r>
    </w:p>
    <w:p w14:paraId="4057F3FC" w14:textId="42582395"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77777777" w:rsidR="005078D7" w:rsidRDefault="005078D7" w:rsidP="00650C14">
      <w:pPr>
        <w:pStyle w:val="Default"/>
        <w:spacing w:line="360" w:lineRule="auto"/>
        <w:ind w:left="567"/>
        <w:jc w:val="both"/>
        <w:rPr>
          <w:rFonts w:ascii="Times New Roman" w:hAnsi="Times New Roman" w:cs="Times New Roman"/>
          <w:color w:val="auto"/>
          <w:lang w:eastAsia="en-US"/>
        </w:rPr>
      </w:pPr>
    </w:p>
    <w:p w14:paraId="4F3924A0" w14:textId="6EC3C55A" w:rsidR="00E44E41" w:rsidRPr="00206F0A" w:rsidRDefault="00E44E41" w:rsidP="00A00498">
      <w:pPr>
        <w:spacing w:line="360" w:lineRule="auto"/>
        <w:jc w:val="both"/>
        <w:rPr>
          <w:b/>
        </w:rPr>
      </w:pPr>
      <w:r w:rsidRPr="00206F0A">
        <w:rPr>
          <w:b/>
        </w:rPr>
        <w:t>Dividends</w:t>
      </w:r>
    </w:p>
    <w:p w14:paraId="31BCB938" w14:textId="6CD014B7" w:rsidR="006A4D21" w:rsidRDefault="00E44E4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48163CB0" w14:textId="77777777" w:rsidR="005078D7" w:rsidRPr="00650C14" w:rsidRDefault="005078D7" w:rsidP="005078D7">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A00498">
      <w:pPr>
        <w:spacing w:line="360" w:lineRule="auto"/>
        <w:jc w:val="both"/>
        <w:rPr>
          <w:b/>
        </w:rPr>
      </w:pPr>
      <w:r w:rsidRPr="00206F0A">
        <w:rPr>
          <w:b/>
        </w:rPr>
        <w:t>Rental income</w:t>
      </w:r>
    </w:p>
    <w:p w14:paraId="4D3717DF" w14:textId="05B7B376" w:rsidR="00E350C4" w:rsidRDefault="006A4D21" w:rsidP="00A00498">
      <w:pPr>
        <w:spacing w:line="360" w:lineRule="auto"/>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078D7">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5C214813" w14:textId="576D32BA"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National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14:paraId="784EF175" w14:textId="77777777" w:rsidR="00564332" w:rsidRPr="00650C14" w:rsidRDefault="00564332" w:rsidP="00564332">
      <w:pPr>
        <w:pStyle w:val="Default"/>
        <w:spacing w:line="360" w:lineRule="auto"/>
        <w:ind w:left="907"/>
        <w:jc w:val="both"/>
        <w:rPr>
          <w:rFonts w:ascii="Times New Roman" w:hAnsi="Times New Roman" w:cs="Times New Roman"/>
          <w:color w:val="auto"/>
          <w:lang w:eastAsia="en-US"/>
        </w:rPr>
      </w:pPr>
    </w:p>
    <w:p w14:paraId="1095A45D" w14:textId="173331EA" w:rsidR="00D94DD1" w:rsidRDefault="00D94DD1">
      <w:pPr>
        <w:autoSpaceDE/>
        <w:autoSpaceDN/>
        <w:rPr>
          <w:b/>
        </w:rPr>
      </w:pPr>
      <w:r>
        <w:rPr>
          <w:b/>
        </w:rPr>
        <w:br w:type="page"/>
      </w:r>
    </w:p>
    <w:p w14:paraId="220E9083" w14:textId="77777777" w:rsidR="00A30AB9" w:rsidRDefault="00A30AB9">
      <w:pPr>
        <w:autoSpaceDE/>
        <w:autoSpaceDN/>
        <w:rPr>
          <w:b/>
        </w:rPr>
      </w:pPr>
    </w:p>
    <w:p w14:paraId="5EADA51F" w14:textId="606B3558" w:rsidR="00564332" w:rsidRDefault="003B0770" w:rsidP="00564332">
      <w:pPr>
        <w:spacing w:line="360" w:lineRule="auto"/>
        <w:jc w:val="both"/>
        <w:rPr>
          <w:b/>
        </w:rPr>
      </w:pPr>
      <w:r>
        <w:rPr>
          <w:b/>
          <w:bCs/>
        </w:rPr>
        <w:t>Notes t</w:t>
      </w:r>
      <w:r w:rsidR="00F63BF6" w:rsidRPr="00650C14">
        <w:rPr>
          <w:b/>
          <w:bCs/>
        </w:rPr>
        <w:t xml:space="preserve">o </w:t>
      </w:r>
      <w:r w:rsidR="00D0389E" w:rsidRPr="00650C14">
        <w:rPr>
          <w:b/>
          <w:bCs/>
        </w:rPr>
        <w:t>the</w:t>
      </w:r>
      <w:r w:rsidR="00F63BF6" w:rsidRPr="00650C14">
        <w:rPr>
          <w:b/>
          <w:bCs/>
        </w:rPr>
        <w:t xml:space="preserve"> Financial Statements </w:t>
      </w:r>
      <w:r w:rsidR="00C333CB" w:rsidRPr="00650C14">
        <w:rPr>
          <w:b/>
          <w:bCs/>
        </w:rPr>
        <w:t>(Continued)</w:t>
      </w:r>
    </w:p>
    <w:p w14:paraId="07245AD2" w14:textId="6DCB3036"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1512642C" w14:textId="77777777" w:rsidR="00675620" w:rsidRDefault="00675620" w:rsidP="00A30AB9">
      <w:pPr>
        <w:pStyle w:val="Default"/>
        <w:spacing w:line="360" w:lineRule="auto"/>
        <w:jc w:val="both"/>
        <w:rPr>
          <w:rFonts w:ascii="Times New Roman" w:hAnsi="Times New Roman" w:cs="Times New Roman"/>
          <w:b/>
          <w:color w:val="auto"/>
          <w:lang w:eastAsia="en-US"/>
        </w:rPr>
      </w:pPr>
    </w:p>
    <w:p w14:paraId="5A1E0611" w14:textId="4FA9F4A8" w:rsidR="00E54F2B" w:rsidRPr="00E54F2B" w:rsidRDefault="00E54F2B" w:rsidP="00564332">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14:paraId="61DD4979" w14:textId="2575ECD7" w:rsidR="00326087" w:rsidRPr="00564332" w:rsidRDefault="00A30AB9"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00E350C4" w:rsidRPr="00650C1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proofErr w:type="spellStart"/>
      <w:r w:rsidR="00E350C4" w:rsidRPr="00650C14">
        <w:rPr>
          <w:rFonts w:ascii="Times New Roman" w:hAnsi="Times New Roman" w:cs="Times New Roman"/>
          <w:color w:val="auto"/>
          <w:lang w:eastAsia="en-US"/>
        </w:rPr>
        <w:t>budget.A</w:t>
      </w:r>
      <w:proofErr w:type="spellEnd"/>
      <w:r w:rsidR="00E350C4" w:rsidRPr="00650C14">
        <w:rPr>
          <w:rFonts w:ascii="Times New Roman" w:hAnsi="Times New Roman" w:cs="Times New Roman"/>
          <w:color w:val="auto"/>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00E350C4" w:rsidRPr="00650C14">
        <w:rPr>
          <w:rFonts w:ascii="Times New Roman" w:hAnsi="Times New Roman" w:cs="Times New Roman"/>
          <w:i/>
          <w:iCs/>
          <w:color w:val="auto"/>
          <w:lang w:eastAsia="en-US"/>
        </w:rPr>
        <w:t>xxx</w:t>
      </w:r>
      <w:r w:rsidR="00E350C4"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A00498" w:rsidRDefault="0011663E" w:rsidP="00A00498">
      <w:pPr>
        <w:pStyle w:val="ListParagraph"/>
        <w:numPr>
          <w:ilvl w:val="0"/>
          <w:numId w:val="21"/>
        </w:numPr>
        <w:adjustRightInd w:val="0"/>
        <w:spacing w:line="360" w:lineRule="auto"/>
        <w:ind w:left="720" w:hanging="540"/>
        <w:jc w:val="both"/>
        <w:rPr>
          <w:b/>
        </w:rPr>
      </w:pPr>
      <w:r w:rsidRPr="00A00498">
        <w:rPr>
          <w:b/>
        </w:rPr>
        <w:t>Taxes</w:t>
      </w:r>
      <w:r w:rsidR="00D079FB" w:rsidRPr="00A00498">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55A5E8BA" w14:textId="41C8D807" w:rsidR="00E350C4" w:rsidRPr="00650C14" w:rsidRDefault="0011663E"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509AD2BA" w14:textId="5E92FBEA" w:rsidR="00A30AB9" w:rsidRDefault="00A30AB9">
      <w:pPr>
        <w:autoSpaceDE/>
        <w:autoSpaceDN/>
        <w:rPr>
          <w:b/>
        </w:rPr>
      </w:pPr>
      <w:r>
        <w:rPr>
          <w:b/>
        </w:rPr>
        <w:br w:type="page"/>
      </w:r>
    </w:p>
    <w:p w14:paraId="47D731C0" w14:textId="3B77B823" w:rsidR="00A30AB9" w:rsidRPr="00C333CB" w:rsidRDefault="00921B63" w:rsidP="00A30A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5C1EDA51" w14:textId="38687DED" w:rsidR="00E350C4"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68E4EF1D" w14:textId="77777777" w:rsidR="001919D3" w:rsidRPr="00A30AB9" w:rsidRDefault="001919D3" w:rsidP="00A30AB9">
      <w:pPr>
        <w:pStyle w:val="Default"/>
        <w:spacing w:line="360" w:lineRule="auto"/>
        <w:jc w:val="both"/>
        <w:rPr>
          <w:rFonts w:ascii="Times New Roman" w:hAnsi="Times New Roman" w:cs="Times New Roman"/>
          <w:b/>
          <w:color w:val="auto"/>
          <w:lang w:eastAsia="en-US"/>
        </w:rPr>
      </w:pP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03A2E7D4"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6903986" w14:textId="25FBB0B5" w:rsidR="00EF18F0" w:rsidRDefault="00EF18F0" w:rsidP="00564332">
      <w:pPr>
        <w:pStyle w:val="Default"/>
        <w:spacing w:line="360" w:lineRule="auto"/>
        <w:jc w:val="both"/>
        <w:rPr>
          <w:rFonts w:ascii="Times New Roman" w:hAnsi="Times New Roman" w:cs="Times New Roman"/>
          <w:color w:val="auto"/>
          <w:lang w:eastAsia="en-US"/>
        </w:rPr>
      </w:pPr>
    </w:p>
    <w:p w14:paraId="40F1CCCB" w14:textId="77777777" w:rsidR="006F2D92" w:rsidRDefault="006F2D92">
      <w:pPr>
        <w:autoSpaceDE/>
        <w:autoSpaceDN/>
        <w:rPr>
          <w:b/>
          <w:bCs/>
          <w:color w:val="000000"/>
          <w:lang w:eastAsia="en-GB"/>
        </w:rPr>
      </w:pPr>
      <w:r>
        <w:rPr>
          <w:b/>
          <w:bCs/>
        </w:rPr>
        <w:br w:type="page"/>
      </w:r>
    </w:p>
    <w:p w14:paraId="2AE3CDD9" w14:textId="23174D48"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00B78459" w14:textId="573B1849"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40AD7DB5" w:rsidR="00F63BF6"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3E313D33" w14:textId="77777777" w:rsidR="00011307" w:rsidRPr="00C333CB" w:rsidRDefault="00011307" w:rsidP="00011307">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205A413" w14:textId="77777777" w:rsidR="00011307" w:rsidRDefault="00011307" w:rsidP="00011307">
      <w:pPr>
        <w:adjustRightInd w:val="0"/>
        <w:spacing w:line="360" w:lineRule="auto"/>
        <w:jc w:val="both"/>
        <w:rPr>
          <w:b/>
        </w:rPr>
      </w:pPr>
      <w:r w:rsidRPr="00A30AB9">
        <w:rPr>
          <w:b/>
        </w:rPr>
        <w:t>Summary of Significant Accounting Policies (Continued)</w:t>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365540">
      <w:pPr>
        <w:pStyle w:val="ListParagraph"/>
        <w:numPr>
          <w:ilvl w:val="0"/>
          <w:numId w:val="21"/>
        </w:numPr>
        <w:adjustRightInd w:val="0"/>
        <w:spacing w:line="360" w:lineRule="auto"/>
        <w:ind w:hanging="509"/>
        <w:jc w:val="both"/>
        <w:rPr>
          <w:b/>
        </w:rPr>
      </w:pPr>
      <w:r w:rsidRPr="00650C14">
        <w:rPr>
          <w:b/>
        </w:rPr>
        <w:t>Property, plant and equipment</w:t>
      </w:r>
      <w:r w:rsidR="004205E7" w:rsidRPr="00650C14">
        <w:rPr>
          <w:b/>
        </w:rPr>
        <w:t xml:space="preserve"> </w:t>
      </w:r>
    </w:p>
    <w:p w14:paraId="20310E93" w14:textId="1A66D1B1"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813DAA">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77777777" w:rsidR="00110A30"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4EE7150E" w14:textId="77777777"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3517CE6" w14:textId="2FDAC8E3" w:rsidR="00110A30" w:rsidRDefault="00110A30" w:rsidP="00813DAA">
      <w:pPr>
        <w:adjustRightInd w:val="0"/>
        <w:spacing w:line="360" w:lineRule="auto"/>
        <w:jc w:val="both"/>
        <w:rPr>
          <w:b/>
        </w:rPr>
      </w:pPr>
      <w:r w:rsidRPr="00A30AB9">
        <w:rPr>
          <w:b/>
        </w:rPr>
        <w:t>Summary of Significant Accounting Policies (Continued)</w:t>
      </w:r>
    </w:p>
    <w:p w14:paraId="3F79BBE8" w14:textId="77777777" w:rsidR="00813DAA" w:rsidRPr="00813DAA" w:rsidRDefault="00813DAA" w:rsidP="00813DAA">
      <w:pPr>
        <w:adjustRightInd w:val="0"/>
        <w:spacing w:line="360" w:lineRule="auto"/>
        <w:jc w:val="both"/>
        <w:rPr>
          <w:b/>
        </w:rPr>
      </w:pP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365540">
      <w:pPr>
        <w:pStyle w:val="ListParagraph"/>
        <w:numPr>
          <w:ilvl w:val="0"/>
          <w:numId w:val="21"/>
        </w:numPr>
        <w:adjustRightInd w:val="0"/>
        <w:spacing w:line="360" w:lineRule="auto"/>
        <w:ind w:hanging="386"/>
        <w:jc w:val="both"/>
        <w:rPr>
          <w:b/>
        </w:rPr>
      </w:pPr>
      <w:r w:rsidRPr="00650C14">
        <w:rPr>
          <w:b/>
        </w:rPr>
        <w:t>Research and development costs</w:t>
      </w:r>
    </w:p>
    <w:p w14:paraId="49047DBC" w14:textId="1DB34A20" w:rsidR="00B963A9" w:rsidRPr="00650C14" w:rsidRDefault="00B963A9" w:rsidP="00B41423">
      <w:pPr>
        <w:pStyle w:val="Header"/>
        <w:tabs>
          <w:tab w:val="clear" w:pos="4320"/>
          <w:tab w:val="clear" w:pos="8640"/>
          <w:tab w:val="left" w:pos="567"/>
        </w:tabs>
        <w:spacing w:line="360" w:lineRule="auto"/>
        <w:jc w:val="both"/>
      </w:pPr>
      <w:r w:rsidRPr="00650C14">
        <w:t xml:space="preserve">The </w:t>
      </w:r>
      <w:r w:rsidR="00E80625" w:rsidRPr="00813DAA">
        <w:rPr>
          <w:i/>
          <w:iCs/>
        </w:rPr>
        <w:t>Entity</w:t>
      </w:r>
      <w:r w:rsidRPr="00813DAA">
        <w:rPr>
          <w:i/>
          <w:iCs/>
        </w:rPr>
        <w:t xml:space="preserve"> </w:t>
      </w:r>
      <w:r w:rsidRPr="00650C14">
        <w:t>expenses research costs as incurred. Development costs on an individual project are recognized as</w:t>
      </w:r>
      <w:r w:rsidR="003D5FFC" w:rsidRPr="00650C14">
        <w:t xml:space="preserve"> </w:t>
      </w:r>
      <w:r w:rsidRPr="00650C14">
        <w:t xml:space="preserve">intangible assets when the </w:t>
      </w:r>
      <w:r w:rsidR="00E80625" w:rsidRPr="00813DAA">
        <w:rPr>
          <w:i/>
          <w:iCs/>
        </w:rPr>
        <w:t>Entity</w:t>
      </w:r>
      <w:r w:rsidRPr="00813DAA">
        <w:rPr>
          <w:i/>
          <w:iCs/>
        </w:rPr>
        <w:t xml:space="preserve"> </w:t>
      </w:r>
      <w:r w:rsidRPr="00650C14">
        <w:t>can demonstrate:</w:t>
      </w:r>
    </w:p>
    <w:p w14:paraId="4C5866AB" w14:textId="253F4B46"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3E7A3F">
      <w:pPr>
        <w:pStyle w:val="Header"/>
        <w:tabs>
          <w:tab w:val="clear" w:pos="4320"/>
          <w:tab w:val="clear" w:pos="8640"/>
          <w:tab w:val="left" w:pos="567"/>
          <w:tab w:val="left" w:pos="810"/>
          <w:tab w:val="left" w:pos="900"/>
        </w:tabs>
        <w:spacing w:line="360" w:lineRule="auto"/>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7EF7A780" w14:textId="7DE1C6F7" w:rsidR="00110A30" w:rsidRDefault="00110A30">
      <w:pPr>
        <w:autoSpaceDE/>
        <w:autoSpaceDN/>
        <w:rPr>
          <w:b/>
          <w:bCs/>
          <w:color w:val="000000"/>
          <w:lang w:eastAsia="en-GB"/>
        </w:rPr>
      </w:pPr>
      <w:r>
        <w:rPr>
          <w:b/>
          <w:bCs/>
        </w:rPr>
        <w:br w:type="page"/>
      </w:r>
    </w:p>
    <w:p w14:paraId="5931D1EE" w14:textId="5592E212"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74F80E2" w14:textId="77777777" w:rsidR="00110A30" w:rsidRPr="0036650D" w:rsidRDefault="00110A30" w:rsidP="00110A30">
      <w:pPr>
        <w:spacing w:line="360" w:lineRule="auto"/>
        <w:jc w:val="both"/>
        <w:rPr>
          <w:b/>
        </w:rPr>
      </w:pPr>
      <w:r w:rsidRPr="00A30AB9">
        <w:rPr>
          <w:b/>
        </w:rPr>
        <w:t>Summary of Significant Accounting Policies (Continued</w:t>
      </w:r>
      <w:r>
        <w:rPr>
          <w:b/>
        </w:rPr>
        <w:t>)</w:t>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3E7A3F">
      <w:pPr>
        <w:pStyle w:val="ListParagraph"/>
        <w:numPr>
          <w:ilvl w:val="0"/>
          <w:numId w:val="21"/>
        </w:numPr>
        <w:adjustRightInd w:val="0"/>
        <w:spacing w:line="360" w:lineRule="auto"/>
        <w:ind w:hanging="386"/>
        <w:jc w:val="both"/>
        <w:rPr>
          <w:b/>
        </w:rPr>
      </w:pPr>
      <w:r w:rsidRPr="00650C14">
        <w:rPr>
          <w:b/>
        </w:rPr>
        <w:t>Financial instruments</w:t>
      </w:r>
      <w:r w:rsidR="00A30B18" w:rsidRPr="00650C14">
        <w:rPr>
          <w:b/>
        </w:rPr>
        <w:t xml:space="preserve"> </w:t>
      </w:r>
    </w:p>
    <w:p w14:paraId="4631452F" w14:textId="0CDEC310"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9A3241">
      <w:pPr>
        <w:pStyle w:val="Header"/>
        <w:numPr>
          <w:ilvl w:val="0"/>
          <w:numId w:val="33"/>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4B0518ED"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1D9A26A6" w14:textId="77777777" w:rsidR="00813DAA" w:rsidRDefault="00813DAA">
      <w:pPr>
        <w:autoSpaceDE/>
        <w:autoSpaceDN/>
      </w:pPr>
      <w:r>
        <w:br w:type="page"/>
      </w:r>
    </w:p>
    <w:p w14:paraId="1093660B"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1BE64DA"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77777777"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6356C213" w:rsidR="00813DAA" w:rsidRDefault="00813DAA" w:rsidP="00813DAA">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260373C" w14:textId="77777777" w:rsidR="00813DAA" w:rsidRDefault="00813DAA">
      <w:pPr>
        <w:autoSpaceDE/>
        <w:autoSpaceDN/>
      </w:pPr>
      <w:r>
        <w:br w:type="page"/>
      </w:r>
    </w:p>
    <w:p w14:paraId="441ED99C"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E8F174D"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2730AAAE" w:rsidR="00CA391D"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8B0BB0">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22C0B633" w14:textId="77777777" w:rsidR="003E7A3F" w:rsidRDefault="00C92E26" w:rsidP="003E7A3F">
      <w:pPr>
        <w:pStyle w:val="ListParagraph"/>
        <w:numPr>
          <w:ilvl w:val="0"/>
          <w:numId w:val="21"/>
        </w:numPr>
        <w:adjustRightInd w:val="0"/>
        <w:spacing w:line="360" w:lineRule="auto"/>
        <w:ind w:hanging="386"/>
        <w:jc w:val="both"/>
        <w:rPr>
          <w:b/>
        </w:rPr>
      </w:pPr>
      <w:r w:rsidRPr="00C333CB">
        <w:rPr>
          <w:b/>
        </w:rPr>
        <w:t>Inventories</w:t>
      </w:r>
      <w:r w:rsidR="009C5100" w:rsidRPr="00C333CB">
        <w:rPr>
          <w:b/>
        </w:rPr>
        <w:t xml:space="preserve"> </w:t>
      </w:r>
    </w:p>
    <w:p w14:paraId="6372AA70" w14:textId="58071515" w:rsidR="00C333CB" w:rsidRPr="003E7A3F" w:rsidRDefault="00C92E26" w:rsidP="003E7A3F">
      <w:pPr>
        <w:pStyle w:val="Header"/>
        <w:tabs>
          <w:tab w:val="clear" w:pos="4320"/>
          <w:tab w:val="clear" w:pos="8640"/>
        </w:tabs>
        <w:spacing w:line="360" w:lineRule="auto"/>
        <w:jc w:val="both"/>
        <w:rPr>
          <w:b/>
        </w:rPr>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for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480D537C" w:rsidR="00987012" w:rsidRDefault="00C92E26" w:rsidP="00C333CB">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12105B14"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882D021" w14:textId="77777777" w:rsidR="00813DAA" w:rsidRDefault="00813DAA" w:rsidP="00813DAA">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1C96AE95" w14:textId="77777777" w:rsidR="007E5921" w:rsidRPr="007D5088"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3E7A3F">
      <w:pPr>
        <w:pStyle w:val="ListParagraph"/>
        <w:numPr>
          <w:ilvl w:val="0"/>
          <w:numId w:val="21"/>
        </w:numPr>
        <w:adjustRightInd w:val="0"/>
        <w:spacing w:line="360" w:lineRule="auto"/>
        <w:ind w:hanging="386"/>
        <w:jc w:val="both"/>
        <w:rPr>
          <w:b/>
        </w:rPr>
      </w:pPr>
      <w:r w:rsidRPr="00C333CB">
        <w:rPr>
          <w:b/>
        </w:rPr>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5E98A52A" w14:textId="77777777" w:rsidR="000E7C58" w:rsidRDefault="000E7C58" w:rsidP="00264F8C">
      <w:pPr>
        <w:pStyle w:val="Header"/>
        <w:tabs>
          <w:tab w:val="clear" w:pos="4320"/>
          <w:tab w:val="clear" w:pos="8640"/>
        </w:tabs>
        <w:spacing w:line="360" w:lineRule="auto"/>
        <w:jc w:val="both"/>
      </w:pPr>
    </w:p>
    <w:p w14:paraId="66746073" w14:textId="77777777" w:rsidR="000E7C58" w:rsidRPr="003E7A3F" w:rsidRDefault="000E7C58" w:rsidP="003E7A3F">
      <w:pPr>
        <w:pStyle w:val="ListParagraph"/>
        <w:numPr>
          <w:ilvl w:val="0"/>
          <w:numId w:val="21"/>
        </w:numPr>
        <w:adjustRightInd w:val="0"/>
        <w:spacing w:line="360" w:lineRule="auto"/>
        <w:ind w:hanging="386"/>
        <w:jc w:val="both"/>
        <w:rPr>
          <w:b/>
        </w:rPr>
      </w:pPr>
      <w:r w:rsidRPr="003E7A3F">
        <w:rPr>
          <w:b/>
        </w:rPr>
        <w:t>Social Benefits</w:t>
      </w:r>
    </w:p>
    <w:p w14:paraId="19A50B93" w14:textId="34BFA3A6" w:rsidR="000E7C58" w:rsidRPr="000E7C58" w:rsidRDefault="00DF5636" w:rsidP="000E7C58">
      <w:pPr>
        <w:adjustRightInd w:val="0"/>
        <w:spacing w:line="360" w:lineRule="auto"/>
        <w:jc w:val="both"/>
        <w:rPr>
          <w:bCs/>
        </w:rPr>
      </w:pPr>
      <w:r>
        <w:rPr>
          <w:bCs/>
        </w:rPr>
        <w:t xml:space="preserve">Social benefits are cash </w:t>
      </w:r>
      <w:r w:rsidR="008C5288">
        <w:rPr>
          <w:bCs/>
        </w:rPr>
        <w:t>transfers provided</w:t>
      </w:r>
      <w:r>
        <w:rPr>
          <w:bCs/>
        </w:rPr>
        <w:t xml:space="preserve"> </w:t>
      </w:r>
      <w:r w:rsidR="00F62709">
        <w:rPr>
          <w:bCs/>
        </w:rPr>
        <w:t xml:space="preserve">to </w:t>
      </w:r>
      <w:proofErr w:type="spellStart"/>
      <w:r w:rsidR="00F62709">
        <w:rPr>
          <w:bCs/>
        </w:rPr>
        <w:t>i</w:t>
      </w:r>
      <w:proofErr w:type="spellEnd"/>
      <w:r w:rsidR="00F62709">
        <w:rPr>
          <w:bCs/>
        </w:rPr>
        <w:t>) specific</w:t>
      </w:r>
      <w:r w:rsidR="00AE4317">
        <w:rPr>
          <w:bCs/>
        </w:rPr>
        <w:t xml:space="preserve"> </w:t>
      </w:r>
      <w:r w:rsidR="00F62709">
        <w:rPr>
          <w:bCs/>
        </w:rPr>
        <w:t>individuals and</w:t>
      </w:r>
      <w:r w:rsidR="00AE4317">
        <w:rPr>
          <w:bCs/>
        </w:rPr>
        <w:t xml:space="preserve"> / or households that meet the eligibility criteria, ii) mitigate the effects of social risks </w:t>
      </w:r>
      <w:r w:rsidR="00F62709">
        <w:rPr>
          <w:bCs/>
        </w:rPr>
        <w:t>and iii) Address</w:t>
      </w:r>
      <w:r w:rsidR="008C5288">
        <w:rPr>
          <w:bCs/>
        </w:rPr>
        <w:t xml:space="preserve"> the need of </w:t>
      </w:r>
      <w:proofErr w:type="gramStart"/>
      <w:r w:rsidR="008C5288">
        <w:rPr>
          <w:bCs/>
        </w:rPr>
        <w:t>society as a whole</w:t>
      </w:r>
      <w:proofErr w:type="gramEnd"/>
      <w:r w:rsidR="008C5288">
        <w:rPr>
          <w:bCs/>
        </w:rPr>
        <w:t xml:space="preserve">. </w:t>
      </w:r>
      <w:r w:rsidR="000E7C58" w:rsidRPr="000E7C58">
        <w:rPr>
          <w:bCs/>
        </w:rPr>
        <w:t xml:space="preserve">The entity recognises a social benefit as an expense for the social benefit scheme </w:t>
      </w:r>
      <w:proofErr w:type="gramStart"/>
      <w:r w:rsidR="008C5288">
        <w:rPr>
          <w:bCs/>
        </w:rPr>
        <w:t>at the same time that</w:t>
      </w:r>
      <w:proofErr w:type="gramEnd"/>
      <w:r w:rsidR="008C5288">
        <w:rPr>
          <w:bCs/>
        </w:rPr>
        <w:t xml:space="preserve"> it</w:t>
      </w:r>
      <w:r w:rsidR="000E7C58" w:rsidRPr="000E7C58">
        <w:rPr>
          <w:bCs/>
        </w:rPr>
        <w:t xml:space="preserve"> recognises a liability.  The liability for the social benefit scheme is measured at the best estimate of the </w:t>
      </w:r>
      <w:r w:rsidR="00F62709" w:rsidRPr="000E7C58">
        <w:rPr>
          <w:bCs/>
        </w:rPr>
        <w:t>cost</w:t>
      </w:r>
      <w:r w:rsidR="00F62709">
        <w:rPr>
          <w:bCs/>
        </w:rPr>
        <w:t xml:space="preserve"> (</w:t>
      </w:r>
      <w:r w:rsidR="00F62709" w:rsidRPr="000E7C58">
        <w:rPr>
          <w:bCs/>
        </w:rPr>
        <w:t>the</w:t>
      </w:r>
      <w:r w:rsidR="000E7C58" w:rsidRPr="000E7C58">
        <w:rPr>
          <w:bCs/>
        </w:rPr>
        <w:t xml:space="preserve"> social benefit payments</w:t>
      </w:r>
      <w:r w:rsidR="008C5288">
        <w:rPr>
          <w:bCs/>
        </w:rPr>
        <w:t>)</w:t>
      </w:r>
      <w:r w:rsidR="000E7C58" w:rsidRPr="000E7C58">
        <w:rPr>
          <w:bCs/>
        </w:rPr>
        <w:t xml:space="preserve"> that the entity will incur in fulfilling the present obligations represented by the liability.</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E7A3F">
      <w:pPr>
        <w:pStyle w:val="ListParagraph"/>
        <w:numPr>
          <w:ilvl w:val="0"/>
          <w:numId w:val="21"/>
        </w:numPr>
        <w:adjustRightInd w:val="0"/>
        <w:spacing w:line="360" w:lineRule="auto"/>
        <w:ind w:hanging="386"/>
        <w:jc w:val="both"/>
        <w:rPr>
          <w:b/>
        </w:rPr>
      </w:pPr>
      <w:r w:rsidRPr="00C333CB">
        <w:rPr>
          <w:b/>
        </w:rPr>
        <w:t>Contingent liabilities</w:t>
      </w:r>
    </w:p>
    <w:p w14:paraId="448A2CF5" w14:textId="2FC402F4"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352CF25D" w:rsidR="00F410AE" w:rsidRPr="00A03664" w:rsidRDefault="00C92E26" w:rsidP="003E7A3F">
      <w:pPr>
        <w:pStyle w:val="ListParagraph"/>
        <w:numPr>
          <w:ilvl w:val="0"/>
          <w:numId w:val="21"/>
        </w:numPr>
        <w:adjustRightInd w:val="0"/>
        <w:spacing w:line="360" w:lineRule="auto"/>
        <w:ind w:hanging="386"/>
        <w:jc w:val="both"/>
        <w:rPr>
          <w:b/>
        </w:rPr>
      </w:pPr>
      <w:r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9231D50" w14:textId="5DC561E5" w:rsidR="001D7EB9" w:rsidRDefault="001D7EB9">
      <w:pPr>
        <w:autoSpaceDE/>
        <w:autoSpaceDN/>
      </w:pPr>
    </w:p>
    <w:p w14:paraId="2E7EB206" w14:textId="77777777" w:rsidR="001D7EB9" w:rsidRDefault="001D7EB9" w:rsidP="007E5921">
      <w:pPr>
        <w:pStyle w:val="Header"/>
        <w:tabs>
          <w:tab w:val="clear" w:pos="4320"/>
          <w:tab w:val="clear" w:pos="8640"/>
        </w:tabs>
        <w:spacing w:line="360" w:lineRule="auto"/>
        <w:jc w:val="both"/>
      </w:pPr>
    </w:p>
    <w:p w14:paraId="56F7D83F" w14:textId="77777777" w:rsidR="001D7EB9" w:rsidRDefault="001D7EB9">
      <w:pPr>
        <w:autoSpaceDE/>
        <w:autoSpaceDN/>
      </w:pPr>
      <w:r>
        <w:br w:type="page"/>
      </w:r>
    </w:p>
    <w:p w14:paraId="729F7C39"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B6D896C" w14:textId="77777777" w:rsidR="001D7EB9" w:rsidRDefault="001D7EB9" w:rsidP="001D7EB9">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6BEB9B8D" w14:textId="77777777" w:rsidR="00264F8C" w:rsidRDefault="00264F8C" w:rsidP="007E5921">
      <w:pPr>
        <w:pStyle w:val="Header"/>
        <w:tabs>
          <w:tab w:val="clear" w:pos="4320"/>
          <w:tab w:val="clear" w:pos="8640"/>
        </w:tabs>
        <w:spacing w:line="360" w:lineRule="auto"/>
        <w:jc w:val="both"/>
      </w:pPr>
    </w:p>
    <w:p w14:paraId="29F1DB0C" w14:textId="4058E18D" w:rsidR="00B52E40" w:rsidRPr="00A03664" w:rsidRDefault="00C92E26" w:rsidP="003E7A3F">
      <w:pPr>
        <w:pStyle w:val="ListParagraph"/>
        <w:numPr>
          <w:ilvl w:val="0"/>
          <w:numId w:val="21"/>
        </w:numPr>
        <w:adjustRightInd w:val="0"/>
        <w:spacing w:line="360" w:lineRule="auto"/>
        <w:ind w:hanging="386"/>
        <w:jc w:val="both"/>
        <w:rPr>
          <w:b/>
        </w:rPr>
      </w:pPr>
      <w:r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3E7A3F" w:rsidRDefault="00C92E26" w:rsidP="003E7A3F">
      <w:pPr>
        <w:pStyle w:val="ListParagraph"/>
        <w:numPr>
          <w:ilvl w:val="0"/>
          <w:numId w:val="21"/>
        </w:numPr>
        <w:adjustRightInd w:val="0"/>
        <w:spacing w:line="360" w:lineRule="auto"/>
        <w:ind w:hanging="386"/>
        <w:jc w:val="both"/>
        <w:rPr>
          <w:b/>
        </w:rPr>
      </w:pPr>
      <w:r w:rsidRPr="003E7A3F">
        <w:rPr>
          <w:b/>
        </w:rPr>
        <w:t>Changes in accounting policies and estimates</w:t>
      </w:r>
      <w:r w:rsidR="00177D9F" w:rsidRPr="003E7A3F">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3E7A3F" w:rsidRDefault="00C92E26" w:rsidP="003E7A3F">
      <w:pPr>
        <w:pStyle w:val="ListParagraph"/>
        <w:numPr>
          <w:ilvl w:val="0"/>
          <w:numId w:val="21"/>
        </w:numPr>
        <w:adjustRightInd w:val="0"/>
        <w:spacing w:line="360" w:lineRule="auto"/>
        <w:ind w:hanging="386"/>
        <w:jc w:val="both"/>
        <w:rPr>
          <w:b/>
        </w:rPr>
      </w:pPr>
      <w:r w:rsidRPr="003E7A3F">
        <w:rPr>
          <w:b/>
        </w:rPr>
        <w:t>Employee benefits</w:t>
      </w:r>
      <w:r w:rsidR="00177D9F" w:rsidRPr="003E7A3F">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4F867EB4"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3E7A3F" w:rsidRDefault="00C92E26" w:rsidP="003E7A3F">
      <w:pPr>
        <w:pStyle w:val="ListParagraph"/>
        <w:numPr>
          <w:ilvl w:val="0"/>
          <w:numId w:val="21"/>
        </w:numPr>
        <w:adjustRightInd w:val="0"/>
        <w:spacing w:line="360" w:lineRule="auto"/>
        <w:ind w:hanging="386"/>
        <w:jc w:val="both"/>
        <w:rPr>
          <w:b/>
        </w:rPr>
      </w:pPr>
      <w:r w:rsidRPr="003E7A3F">
        <w:rPr>
          <w:b/>
        </w:rPr>
        <w:t>Foreign currency transactions</w:t>
      </w:r>
      <w:r w:rsidR="00177D9F" w:rsidRPr="003E7A3F">
        <w:rPr>
          <w:b/>
        </w:rPr>
        <w:t xml:space="preserve"> </w:t>
      </w:r>
    </w:p>
    <w:p w14:paraId="17809EA2" w14:textId="18733D9E" w:rsidR="00C333CB" w:rsidRDefault="00C92E26" w:rsidP="0009134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settlement of creditors, or from the reporting of creditors at rates different from those at which they were initially</w:t>
      </w:r>
      <w:r w:rsidR="004302D0" w:rsidRPr="00650C14">
        <w:t xml:space="preserve"> </w:t>
      </w:r>
      <w:r w:rsidRPr="00650C14">
        <w:t>recorded during the period, are recognized as income or expenses in the period in which they arise.</w:t>
      </w:r>
    </w:p>
    <w:p w14:paraId="2080F278" w14:textId="3F084D98" w:rsidR="001D7EB9" w:rsidRDefault="001D7EB9">
      <w:pPr>
        <w:autoSpaceDE/>
        <w:autoSpaceDN/>
        <w:rPr>
          <w:sz w:val="10"/>
          <w:szCs w:val="10"/>
        </w:rPr>
      </w:pPr>
      <w:r>
        <w:rPr>
          <w:sz w:val="10"/>
          <w:szCs w:val="10"/>
        </w:rPr>
        <w:br w:type="page"/>
      </w:r>
    </w:p>
    <w:p w14:paraId="4FC5DFD5"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7528C1EC"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3E7A3F" w:rsidRDefault="00C333CB" w:rsidP="003E7A3F">
      <w:pPr>
        <w:pStyle w:val="ListParagraph"/>
        <w:numPr>
          <w:ilvl w:val="0"/>
          <w:numId w:val="21"/>
        </w:numPr>
        <w:adjustRightInd w:val="0"/>
        <w:spacing w:line="360" w:lineRule="auto"/>
        <w:ind w:hanging="386"/>
        <w:jc w:val="both"/>
        <w:rPr>
          <w:b/>
        </w:rPr>
      </w:pPr>
      <w:r w:rsidRPr="003E7A3F">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7777777" w:rsidR="00264F8C" w:rsidRDefault="00C333CB" w:rsidP="00264F8C">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3E7A3F" w:rsidRDefault="00264F8C" w:rsidP="003E7A3F">
      <w:pPr>
        <w:pStyle w:val="ListParagraph"/>
        <w:numPr>
          <w:ilvl w:val="0"/>
          <w:numId w:val="21"/>
        </w:numPr>
        <w:adjustRightInd w:val="0"/>
        <w:spacing w:line="360" w:lineRule="auto"/>
        <w:ind w:hanging="386"/>
        <w:jc w:val="both"/>
        <w:rPr>
          <w:b/>
        </w:rPr>
      </w:pPr>
      <w:r w:rsidRPr="003E7A3F">
        <w:rPr>
          <w:b/>
        </w:rPr>
        <w:t xml:space="preserve">Related parties </w:t>
      </w:r>
    </w:p>
    <w:p w14:paraId="316BFF82" w14:textId="77777777"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3E7A3F" w:rsidRDefault="00C92E26" w:rsidP="003E7A3F">
      <w:pPr>
        <w:pStyle w:val="ListParagraph"/>
        <w:numPr>
          <w:ilvl w:val="0"/>
          <w:numId w:val="21"/>
        </w:numPr>
        <w:adjustRightInd w:val="0"/>
        <w:spacing w:line="360" w:lineRule="auto"/>
        <w:ind w:hanging="386"/>
        <w:jc w:val="both"/>
        <w:rPr>
          <w:b/>
        </w:rPr>
      </w:pPr>
      <w:r w:rsidRPr="003E7A3F">
        <w:rPr>
          <w:b/>
        </w:rPr>
        <w:t>Service concession arrangements</w:t>
      </w:r>
      <w:r w:rsidR="00177D9F" w:rsidRPr="003E7A3F">
        <w:rPr>
          <w:b/>
        </w:rPr>
        <w:t xml:space="preserve"> </w:t>
      </w:r>
    </w:p>
    <w:p w14:paraId="18863E40" w14:textId="0A9F976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2E0C65F1" w14:textId="2CAF944F" w:rsidR="001D7EB9" w:rsidRDefault="001D7EB9">
      <w:pPr>
        <w:autoSpaceDE/>
        <w:autoSpaceDN/>
        <w:rPr>
          <w:b/>
          <w:bCs/>
          <w:color w:val="000000"/>
          <w:lang w:eastAsia="en-GB"/>
        </w:rPr>
      </w:pPr>
      <w:r>
        <w:rPr>
          <w:b/>
          <w:bCs/>
        </w:rPr>
        <w:br w:type="page"/>
      </w:r>
    </w:p>
    <w:p w14:paraId="7B23775B" w14:textId="0450E275"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AA6C610"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619BC50E" w:rsidR="003C2D5D" w:rsidRPr="003E7A3F" w:rsidRDefault="003C2D5D" w:rsidP="003E7A3F">
      <w:pPr>
        <w:pStyle w:val="ListParagraph"/>
        <w:numPr>
          <w:ilvl w:val="0"/>
          <w:numId w:val="21"/>
        </w:numPr>
        <w:adjustRightInd w:val="0"/>
        <w:spacing w:line="360" w:lineRule="auto"/>
        <w:ind w:hanging="386"/>
        <w:jc w:val="both"/>
        <w:rPr>
          <w:b/>
        </w:rPr>
      </w:pPr>
      <w:r w:rsidRPr="003E7A3F">
        <w:rPr>
          <w:b/>
        </w:rPr>
        <w:t>Cash and cash equivalents</w:t>
      </w:r>
    </w:p>
    <w:p w14:paraId="1E696762" w14:textId="4F475BD3" w:rsidR="003C2D5D"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650C14">
        <w:t xml:space="preserve">include short term cash </w:t>
      </w:r>
      <w:proofErr w:type="spellStart"/>
      <w:r w:rsidR="00B52E40" w:rsidRPr="00650C14">
        <w:t>imprests</w:t>
      </w:r>
      <w:proofErr w:type="spellEnd"/>
      <w:r w:rsidRPr="00650C14">
        <w:t xml:space="preserve"> and advances to authorised public officers and/or institutions which were not surrendered or accounted for at the end of the financial year.</w:t>
      </w:r>
    </w:p>
    <w:p w14:paraId="7F9A8F94" w14:textId="78F48231" w:rsidR="00C333CB" w:rsidRDefault="00C333CB">
      <w:pPr>
        <w:autoSpaceDE/>
        <w:autoSpaceDN/>
      </w:pPr>
    </w:p>
    <w:p w14:paraId="4D9D1969" w14:textId="1471DD88" w:rsidR="003C2D5D" w:rsidRPr="003E7A3F" w:rsidRDefault="0033569D" w:rsidP="000C3825">
      <w:pPr>
        <w:pStyle w:val="ListParagraph"/>
        <w:numPr>
          <w:ilvl w:val="0"/>
          <w:numId w:val="21"/>
        </w:numPr>
        <w:adjustRightInd w:val="0"/>
        <w:spacing w:line="360" w:lineRule="auto"/>
        <w:ind w:hanging="386"/>
        <w:jc w:val="both"/>
        <w:rPr>
          <w:b/>
        </w:rPr>
      </w:pPr>
      <w:r w:rsidRPr="003E7A3F">
        <w:rPr>
          <w:b/>
        </w:rPr>
        <w:t>Comparative figures</w:t>
      </w:r>
    </w:p>
    <w:p w14:paraId="435B4FEC" w14:textId="70AAA4A9" w:rsidR="00143C86" w:rsidRDefault="0033569D" w:rsidP="00387EC6">
      <w:pPr>
        <w:pStyle w:val="Header"/>
        <w:tabs>
          <w:tab w:val="clear" w:pos="4320"/>
          <w:tab w:val="clear" w:pos="8640"/>
        </w:tabs>
        <w:spacing w:line="360" w:lineRule="auto"/>
        <w:jc w:val="both"/>
      </w:pPr>
      <w:r w:rsidRPr="00650C14">
        <w:t>Where necessary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0C3825" w:rsidRDefault="00143C86" w:rsidP="000C3825">
      <w:pPr>
        <w:pStyle w:val="ListParagraph"/>
        <w:numPr>
          <w:ilvl w:val="0"/>
          <w:numId w:val="21"/>
        </w:numPr>
        <w:adjustRightInd w:val="0"/>
        <w:spacing w:line="360" w:lineRule="auto"/>
        <w:ind w:hanging="386"/>
        <w:jc w:val="both"/>
        <w:rPr>
          <w:b/>
        </w:rPr>
      </w:pPr>
      <w:r w:rsidRPr="000C3825">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315F2874" w14:textId="670EC235" w:rsidR="00387EC6" w:rsidRPr="00C333CB" w:rsidRDefault="00387EC6" w:rsidP="00387EC6">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2A9FC4CE" w14:textId="77777777" w:rsidR="00387EC6" w:rsidRPr="00606B3C" w:rsidRDefault="00387EC6" w:rsidP="00387EC6">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481E05">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00E80625" w:rsidRPr="006F716F">
        <w:t>Entity</w:t>
      </w:r>
      <w:r w:rsidR="00C333CB" w:rsidRPr="006F716F">
        <w:t>.</w:t>
      </w:r>
    </w:p>
    <w:p w14:paraId="668BA31A" w14:textId="2C08F6C2" w:rsidR="00C92E26" w:rsidRPr="006F716F"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00C333CB" w:rsidRPr="006F716F">
        <w:t>processes.</w:t>
      </w:r>
    </w:p>
    <w:p w14:paraId="15FD09B2" w14:textId="606C98D5" w:rsidR="00C92E26" w:rsidRPr="006F716F"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2DE0429F"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5F05FD09"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for your organisation </w:t>
      </w:r>
      <w:r w:rsidR="003B0770" w:rsidRPr="007A1E7D">
        <w:rPr>
          <w:i/>
          <w:color w:val="000000" w:themeColor="text1"/>
        </w:rPr>
        <w:t>e.g.</w:t>
      </w:r>
      <w:r w:rsidRPr="007A1E7D">
        <w:rPr>
          <w:i/>
          <w:color w:val="000000" w:themeColor="text1"/>
        </w:rPr>
        <w:t xml:space="preserve"> provision for bad debts, provisions of obsolete stocks and how management estimates these provisions)</w:t>
      </w:r>
      <w:r w:rsidR="006E4A4D" w:rsidRPr="007A1E7D">
        <w:rPr>
          <w:i/>
          <w:color w:val="000000" w:themeColor="text1"/>
        </w:rPr>
        <w:t>.</w:t>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1E67BB17" w14:textId="743C3C4B"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7A1E7D" w:rsidRPr="00C333CB">
        <w:rPr>
          <w:rFonts w:ascii="Times New Roman" w:hAnsi="Times New Roman" w:cs="Times New Roman"/>
          <w:b/>
          <w:bCs/>
        </w:rPr>
        <w:t>he Financial Statements (Continued)</w:t>
      </w:r>
    </w:p>
    <w:p w14:paraId="620C9497" w14:textId="454DDD5D" w:rsidR="007839CA" w:rsidRPr="003A2965" w:rsidRDefault="003F68F0" w:rsidP="00D43815">
      <w:pPr>
        <w:pStyle w:val="ListParagraph"/>
        <w:numPr>
          <w:ilvl w:val="0"/>
          <w:numId w:val="31"/>
        </w:numPr>
        <w:spacing w:line="360" w:lineRule="auto"/>
        <w:ind w:right="-20" w:hanging="108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12"/>
        <w:gridCol w:w="1952"/>
        <w:gridCol w:w="2054"/>
      </w:tblGrid>
      <w:tr w:rsidR="00F05DE3" w:rsidRPr="006F716F" w14:paraId="69A26656" w14:textId="77777777" w:rsidTr="00F05DE3">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90F5A"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F05DE3">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650C14" w:rsidRPr="006F716F" w14:paraId="4F18B60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F716F" w:rsidRDefault="007839CA" w:rsidP="00D0389E">
            <w:pPr>
              <w:autoSpaceDE/>
              <w:autoSpaceDN/>
              <w:spacing w:line="276" w:lineRule="auto"/>
              <w:rPr>
                <w:sz w:val="22"/>
                <w:szCs w:val="22"/>
                <w:lang w:val="en-US"/>
              </w:rPr>
            </w:pPr>
            <w:r w:rsidRPr="006F716F">
              <w:rPr>
                <w:sz w:val="22"/>
                <w:szCs w:val="22"/>
                <w:lang w:eastAsia="en-GB"/>
              </w:rPr>
              <w:t xml:space="preserve">Operational </w:t>
            </w:r>
            <w:r w:rsidR="00F2101A" w:rsidRPr="006F716F">
              <w:rPr>
                <w:sz w:val="22"/>
                <w:szCs w:val="22"/>
                <w:lang w:eastAsia="en-GB"/>
              </w:rPr>
              <w:t>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650C14" w:rsidRPr="006F716F" w14:paraId="00070186"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169C623B" w:rsidR="007839CA" w:rsidRPr="006F716F" w:rsidRDefault="002E119D" w:rsidP="00D0389E">
            <w:pPr>
              <w:autoSpaceDE/>
              <w:autoSpaceDN/>
              <w:spacing w:line="276" w:lineRule="auto"/>
              <w:rPr>
                <w:sz w:val="22"/>
                <w:szCs w:val="22"/>
                <w:lang w:val="en-US"/>
              </w:rPr>
            </w:pPr>
            <w:r>
              <w:rPr>
                <w:sz w:val="22"/>
                <w:szCs w:val="22"/>
                <w:lang w:eastAsia="en-GB"/>
              </w:rPr>
              <w:t>D</w:t>
            </w:r>
            <w:r w:rsidR="00290117">
              <w:rPr>
                <w:sz w:val="22"/>
                <w:szCs w:val="22"/>
                <w:lang w:eastAsia="en-GB"/>
              </w:rPr>
              <w:t>evelopment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290117" w:rsidRPr="006F716F" w14:paraId="4D8D3B70"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1A0E3A3C"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r>
      <w:tr w:rsidR="00290117" w:rsidRPr="006F716F" w14:paraId="78EAB3E4"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290117">
            <w:pPr>
              <w:autoSpaceDE/>
              <w:autoSpaceDN/>
              <w:spacing w:line="276" w:lineRule="auto"/>
              <w:jc w:val="right"/>
              <w:rPr>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290117">
            <w:pPr>
              <w:autoSpaceDE/>
              <w:autoSpaceDN/>
              <w:spacing w:line="276" w:lineRule="auto"/>
              <w:jc w:val="right"/>
              <w:rPr>
                <w:sz w:val="22"/>
                <w:szCs w:val="22"/>
                <w:lang w:val="en-US"/>
              </w:rPr>
            </w:pPr>
          </w:p>
        </w:tc>
      </w:tr>
      <w:tr w:rsidR="00290117" w:rsidRPr="006F716F" w14:paraId="092A9E21"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6F716F" w:rsidRDefault="00290117" w:rsidP="00290117">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5A0A31D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6F716F" w:rsidRDefault="00290117" w:rsidP="00290117">
            <w:pPr>
              <w:autoSpaceDE/>
              <w:autoSpaceDN/>
              <w:spacing w:line="276" w:lineRule="auto"/>
              <w:rPr>
                <w:sz w:val="22"/>
                <w:szCs w:val="22"/>
                <w:lang w:val="en-US"/>
              </w:rPr>
            </w:pPr>
            <w:r w:rsidRPr="006F716F">
              <w:rPr>
                <w:sz w:val="22"/>
                <w:szCs w:val="22"/>
                <w:lang w:eastAsia="en-GB"/>
              </w:rPr>
              <w:t>Infrastructure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4D38DA" w:rsidRPr="006F716F" w14:paraId="20AF3C99"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6F716F" w:rsidRDefault="004D38DA" w:rsidP="004D38DA">
            <w:pPr>
              <w:autoSpaceDE/>
              <w:autoSpaceDN/>
              <w:spacing w:line="276" w:lineRule="auto"/>
              <w:rPr>
                <w:sz w:val="22"/>
                <w:szCs w:val="22"/>
                <w:lang w:eastAsia="en-GB"/>
              </w:rPr>
            </w:pPr>
            <w:r>
              <w:rPr>
                <w:sz w:val="22"/>
                <w:szCs w:val="22"/>
                <w:lang w:eastAsia="en-GB"/>
              </w:rPr>
              <w:t>Library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67AB7D7F"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Default="004D38DA" w:rsidP="004D38DA">
            <w:pPr>
              <w:autoSpaceDE/>
              <w:autoSpaceDN/>
              <w:spacing w:line="276" w:lineRule="auto"/>
              <w:rPr>
                <w:sz w:val="22"/>
                <w:szCs w:val="22"/>
                <w:lang w:eastAsia="en-GB"/>
              </w:rPr>
            </w:pPr>
            <w:r>
              <w:rPr>
                <w:sz w:val="22"/>
                <w:szCs w:val="22"/>
                <w:lang w:eastAsia="en-GB"/>
              </w:rPr>
              <w:t>Facilities Development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4ADACD8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0846A07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31D40450"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proofErr w:type="gramStart"/>
            <w:r w:rsidRPr="006F716F">
              <w:rPr>
                <w:b/>
                <w:bCs/>
                <w:sz w:val="22"/>
                <w:szCs w:val="22"/>
                <w:lang w:eastAsia="en-GB"/>
              </w:rPr>
              <w:t>And</w:t>
            </w:r>
            <w:proofErr w:type="gramEnd"/>
            <w:r w:rsidRPr="006F716F">
              <w:rPr>
                <w:sz w:val="22"/>
                <w:szCs w:val="22"/>
                <w:lang w:eastAsia="en-GB"/>
              </w:rPr>
              <w:t xml:space="preserve"> </w:t>
            </w:r>
            <w:r w:rsidRPr="006F716F">
              <w:rPr>
                <w:b/>
                <w:bCs/>
                <w:sz w:val="22"/>
                <w:szCs w:val="22"/>
                <w:lang w:eastAsia="en-GB"/>
              </w:rPr>
              <w:t>Subsidies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3CFE2C90"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Ministries, Departments </w:t>
      </w:r>
      <w:r w:rsidR="008570D5" w:rsidRPr="00650C14">
        <w:rPr>
          <w:b/>
        </w:rPr>
        <w:t>and</w:t>
      </w:r>
      <w:r w:rsidR="003F68F0" w:rsidRPr="00650C14">
        <w:rPr>
          <w:b/>
        </w:rPr>
        <w:t xml:space="preserve"> Agencies</w:t>
      </w:r>
      <w:r w:rsidRPr="00650C14">
        <w:rPr>
          <w:b/>
        </w:rPr>
        <w:t xml:space="preserve"> (MDAs)</w:t>
      </w:r>
    </w:p>
    <w:tbl>
      <w:tblPr>
        <w:tblW w:w="5000" w:type="pct"/>
        <w:tblLook w:val="04A0" w:firstRow="1" w:lastRow="0" w:firstColumn="1" w:lastColumn="0" w:noHBand="0" w:noVBand="1"/>
      </w:tblPr>
      <w:tblGrid>
        <w:gridCol w:w="2027"/>
        <w:gridCol w:w="1789"/>
        <w:gridCol w:w="1149"/>
        <w:gridCol w:w="1329"/>
        <w:gridCol w:w="1508"/>
        <w:gridCol w:w="1506"/>
      </w:tblGrid>
      <w:tr w:rsidR="00650C14" w:rsidRPr="004D38DA"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proofErr w:type="gramStart"/>
            <w:r w:rsidR="00F2101A" w:rsidRPr="004D38DA">
              <w:rPr>
                <w:b/>
                <w:bCs/>
                <w:sz w:val="22"/>
                <w:szCs w:val="22"/>
                <w:lang w:eastAsia="en-GB"/>
              </w:rPr>
              <w:t>The</w:t>
            </w:r>
            <w:proofErr w:type="gramEnd"/>
            <w:r w:rsidR="00F2101A" w:rsidRPr="004D38DA">
              <w:rPr>
                <w:b/>
                <w:bCs/>
                <w:sz w:val="22"/>
                <w:szCs w:val="22"/>
                <w:lang w:eastAsia="en-GB"/>
              </w:rPr>
              <w:t xml:space="preserv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r w:rsidRPr="004D38DA">
              <w:rPr>
                <w:b/>
                <w:bCs/>
                <w:sz w:val="22"/>
                <w:szCs w:val="22"/>
                <w:lang w:eastAsia="en-GB"/>
              </w:rPr>
              <w:t xml:space="preserve"> </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650C14" w:rsidRPr="004D38DA"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4D38DA" w:rsidRDefault="007839CA" w:rsidP="00373B6D">
            <w:pPr>
              <w:autoSpaceDE/>
              <w:autoSpaceDN/>
              <w:spacing w:line="276" w:lineRule="auto"/>
              <w:rPr>
                <w:b/>
                <w:bCs/>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4D38DA" w:rsidRDefault="007839CA" w:rsidP="00373B6D">
            <w:pPr>
              <w:autoSpaceDE/>
              <w:autoSpaceDN/>
              <w:spacing w:line="276" w:lineRule="auto"/>
              <w:jc w:val="right"/>
              <w:rPr>
                <w:b/>
                <w:bCs/>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4D38DA" w:rsidRDefault="007839CA" w:rsidP="00373B6D">
            <w:pPr>
              <w:autoSpaceDE/>
              <w:autoSpaceDN/>
              <w:spacing w:line="276" w:lineRule="auto"/>
              <w:jc w:val="right"/>
              <w:rPr>
                <w:b/>
                <w:bCs/>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r>
      <w:tr w:rsidR="00422284" w:rsidRPr="004D38DA"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43F9D5E0" w:rsidR="00422284" w:rsidRPr="004D38DA" w:rsidRDefault="00422284" w:rsidP="007A1E7D">
            <w:pPr>
              <w:autoSpaceDE/>
              <w:autoSpaceDN/>
              <w:spacing w:line="276" w:lineRule="auto"/>
              <w:rPr>
                <w:sz w:val="22"/>
                <w:szCs w:val="22"/>
                <w:lang w:eastAsia="en-GB"/>
              </w:rPr>
            </w:pPr>
            <w:r w:rsidRPr="004D38DA">
              <w:rPr>
                <w:sz w:val="22"/>
                <w:szCs w:val="22"/>
                <w:lang w:eastAsia="en-GB"/>
              </w:rPr>
              <w:t>Ministry</w:t>
            </w:r>
            <w:r w:rsidR="00F2101A" w:rsidRPr="004D38DA">
              <w:rPr>
                <w:sz w:val="22"/>
                <w:szCs w:val="22"/>
                <w:lang w:eastAsia="en-GB"/>
              </w:rPr>
              <w:t>/</w:t>
            </w:r>
            <w:r w:rsidRPr="004D38DA">
              <w:rPr>
                <w:sz w:val="22"/>
                <w:szCs w:val="22"/>
                <w:lang w:eastAsia="en-GB"/>
              </w:rPr>
              <w:t>State 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00422284" w:rsidRPr="004D38DA">
              <w:rPr>
                <w:sz w:val="22"/>
                <w:szCs w:val="22"/>
                <w:lang w:eastAsia="en-GB"/>
              </w:rPr>
              <w:t>Ministry</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2C68CF92" w14:textId="77777777" w:rsidR="004D38DA" w:rsidRPr="004D38DA" w:rsidRDefault="002A6CC5" w:rsidP="004D38DA">
      <w:pPr>
        <w:ind w:right="58"/>
        <w:jc w:val="both"/>
        <w:rPr>
          <w:i/>
          <w:sz w:val="22"/>
          <w:szCs w:val="22"/>
        </w:rPr>
      </w:pPr>
      <w:r w:rsidRPr="004D38DA">
        <w:rPr>
          <w:i/>
          <w:sz w:val="22"/>
          <w:szCs w:val="22"/>
        </w:rPr>
        <w:t xml:space="preserve">(Ensure that the amount recorded above as having been received from the Ministry fully reconciles to the amount recorded by the sending </w:t>
      </w:r>
      <w:r w:rsidR="00E80625" w:rsidRPr="004D38DA">
        <w:rPr>
          <w:i/>
          <w:sz w:val="22"/>
          <w:szCs w:val="22"/>
        </w:rPr>
        <w:t>Entity</w:t>
      </w:r>
      <w:r w:rsidRPr="004D38DA">
        <w:rPr>
          <w:i/>
          <w:sz w:val="22"/>
          <w:szCs w:val="22"/>
        </w:rPr>
        <w:t xml:space="preserve"> Ministry. An acknowledgement note/receipt should be raised in favour of the sending Ministry. The details of the reconciliation have been included under appendix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74513FBF" w14:textId="769B8D72" w:rsidR="001D7EB9" w:rsidRDefault="001D7EB9">
      <w:pPr>
        <w:autoSpaceDE/>
        <w:autoSpaceDN/>
        <w:rPr>
          <w:i/>
          <w:iCs/>
          <w:sz w:val="22"/>
          <w:szCs w:val="22"/>
        </w:rPr>
      </w:pPr>
      <w:r>
        <w:rPr>
          <w:i/>
          <w:iCs/>
          <w:sz w:val="22"/>
          <w:szCs w:val="22"/>
        </w:rPr>
        <w:br w:type="page"/>
      </w:r>
    </w:p>
    <w:p w14:paraId="488E3EBB" w14:textId="77777777" w:rsidR="0D1516D2" w:rsidRDefault="0D1516D2" w:rsidP="0D1516D2">
      <w:pPr>
        <w:ind w:right="58"/>
        <w:jc w:val="both"/>
        <w:rPr>
          <w:i/>
          <w:iCs/>
          <w:sz w:val="22"/>
          <w:szCs w:val="22"/>
        </w:rPr>
      </w:pPr>
    </w:p>
    <w:p w14:paraId="4131BFB2" w14:textId="06116081" w:rsidR="002A6CC5" w:rsidRPr="00F2101A" w:rsidRDefault="00921B63" w:rsidP="00F2101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t>Notes t</w:t>
      </w:r>
      <w:r w:rsidR="00F2101A" w:rsidRPr="00C333CB">
        <w:rPr>
          <w:rFonts w:ascii="Times New Roman" w:hAnsi="Times New Roman" w:cs="Times New Roman"/>
          <w:b/>
          <w:bCs/>
        </w:rPr>
        <w:t xml:space="preserve">o </w:t>
      </w:r>
      <w:r w:rsidR="00487B23" w:rsidRPr="00C333CB">
        <w:rPr>
          <w:rFonts w:ascii="Times New Roman" w:hAnsi="Times New Roman" w:cs="Times New Roman"/>
          <w:b/>
          <w:bCs/>
        </w:rPr>
        <w:t>the</w:t>
      </w:r>
      <w:r w:rsidR="00F2101A" w:rsidRPr="00C333CB">
        <w:rPr>
          <w:rFonts w:ascii="Times New Roman" w:hAnsi="Times New Roman" w:cs="Times New Roman"/>
          <w:b/>
          <w:bCs/>
        </w:rPr>
        <w:t xml:space="preserve"> Financial Statements (Continued)</w:t>
      </w:r>
    </w:p>
    <w:p w14:paraId="19CC7040" w14:textId="4A83AA3E" w:rsidR="00902B31" w:rsidRPr="00373B6D"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393DC48B"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5C8E13" w14:textId="2E614D1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51A01FA4"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0CC33E68" w14:textId="06EAB045"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F95C3D1"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4DD2FAA" w14:textId="77777777" w:rsidTr="00F05DE3">
        <w:trPr>
          <w:trHeight w:val="340"/>
        </w:trPr>
        <w:tc>
          <w:tcPr>
            <w:tcW w:w="2885" w:type="pct"/>
            <w:shd w:val="clear" w:color="auto" w:fill="auto"/>
            <w:noWrap/>
            <w:vAlign w:val="center"/>
            <w:hideMark/>
          </w:tcPr>
          <w:p w14:paraId="6F85ED7C" w14:textId="6E706238" w:rsidR="005C26EC" w:rsidRPr="00650C14" w:rsidRDefault="005C26EC" w:rsidP="005C26EC">
            <w:pPr>
              <w:autoSpaceDE/>
              <w:autoSpaceDN/>
              <w:spacing w:line="276" w:lineRule="auto"/>
              <w:rPr>
                <w:lang w:val="en-US"/>
              </w:rPr>
            </w:pPr>
            <w:r w:rsidRPr="00650C14">
              <w:rPr>
                <w:lang w:eastAsia="en-GB"/>
              </w:rPr>
              <w:t>Fuel Levy</w:t>
            </w:r>
          </w:p>
        </w:tc>
        <w:tc>
          <w:tcPr>
            <w:tcW w:w="1047" w:type="pct"/>
            <w:shd w:val="clear" w:color="auto" w:fill="auto"/>
            <w:noWrap/>
            <w:vAlign w:val="center"/>
            <w:hideMark/>
          </w:tcPr>
          <w:p w14:paraId="7FF48F9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435F3F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BF9A4B3" w14:textId="77777777" w:rsidTr="00F05DE3">
        <w:trPr>
          <w:trHeight w:val="340"/>
        </w:trPr>
        <w:tc>
          <w:tcPr>
            <w:tcW w:w="2885" w:type="pct"/>
            <w:shd w:val="clear" w:color="auto" w:fill="auto"/>
            <w:noWrap/>
            <w:vAlign w:val="center"/>
          </w:tcPr>
          <w:p w14:paraId="31852575" w14:textId="3C30FF29" w:rsidR="005C26EC" w:rsidRPr="00650C14" w:rsidRDefault="005C26EC" w:rsidP="005C26EC">
            <w:pPr>
              <w:autoSpaceDE/>
              <w:autoSpaceDN/>
              <w:spacing w:line="276" w:lineRule="auto"/>
              <w:rPr>
                <w:lang w:eastAsia="en-GB"/>
              </w:rPr>
            </w:pPr>
            <w:r>
              <w:rPr>
                <w:lang w:eastAsia="en-GB"/>
              </w:rPr>
              <w:t>Other Levies (Specify)</w:t>
            </w:r>
          </w:p>
        </w:tc>
        <w:tc>
          <w:tcPr>
            <w:tcW w:w="1047" w:type="pct"/>
            <w:shd w:val="clear" w:color="auto" w:fill="auto"/>
            <w:noWrap/>
            <w:vAlign w:val="center"/>
          </w:tcPr>
          <w:p w14:paraId="5BFACCAC" w14:textId="649CE1D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3F8AD427" w14:textId="7191300D"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2D26A80" w14:textId="77777777" w:rsidTr="00F05DE3">
        <w:trPr>
          <w:trHeight w:val="340"/>
        </w:trPr>
        <w:tc>
          <w:tcPr>
            <w:tcW w:w="2885" w:type="pct"/>
            <w:shd w:val="clear" w:color="auto" w:fill="auto"/>
            <w:noWrap/>
            <w:vAlign w:val="center"/>
            <w:hideMark/>
          </w:tcPr>
          <w:p w14:paraId="347A3392" w14:textId="77777777" w:rsidR="005C26EC" w:rsidRPr="00650C14" w:rsidRDefault="005C26EC" w:rsidP="005C26EC">
            <w:pPr>
              <w:autoSpaceDE/>
              <w:autoSpaceDN/>
              <w:spacing w:line="276" w:lineRule="auto"/>
              <w:rPr>
                <w:lang w:val="en-US"/>
              </w:rPr>
            </w:pPr>
            <w:r w:rsidRPr="00650C14">
              <w:rPr>
                <w:lang w:eastAsia="en-GB"/>
              </w:rPr>
              <w:t>Fines</w:t>
            </w:r>
          </w:p>
        </w:tc>
        <w:tc>
          <w:tcPr>
            <w:tcW w:w="1047" w:type="pct"/>
            <w:shd w:val="clear" w:color="auto" w:fill="auto"/>
            <w:noWrap/>
            <w:vAlign w:val="center"/>
            <w:hideMark/>
          </w:tcPr>
          <w:p w14:paraId="4F194553" w14:textId="4E55C5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7856077" w14:textId="0CDFC24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8E6DA96" w14:textId="77777777" w:rsidTr="00F05DE3">
        <w:trPr>
          <w:trHeight w:val="340"/>
        </w:trPr>
        <w:tc>
          <w:tcPr>
            <w:tcW w:w="2885" w:type="pct"/>
            <w:shd w:val="clear" w:color="auto" w:fill="auto"/>
            <w:noWrap/>
            <w:vAlign w:val="center"/>
          </w:tcPr>
          <w:p w14:paraId="5D02D4C4" w14:textId="46C3C3EC" w:rsidR="005C26EC" w:rsidRPr="00650C14" w:rsidRDefault="005C26EC" w:rsidP="005C26EC">
            <w:pPr>
              <w:autoSpaceDE/>
              <w:autoSpaceDN/>
              <w:spacing w:line="276" w:lineRule="auto"/>
              <w:rPr>
                <w:lang w:eastAsia="en-GB"/>
              </w:rPr>
            </w:pPr>
            <w:r>
              <w:rPr>
                <w:lang w:eastAsia="en-GB"/>
              </w:rPr>
              <w:t>Penalties</w:t>
            </w:r>
          </w:p>
        </w:tc>
        <w:tc>
          <w:tcPr>
            <w:tcW w:w="1047" w:type="pct"/>
            <w:shd w:val="clear" w:color="auto" w:fill="auto"/>
            <w:noWrap/>
            <w:vAlign w:val="center"/>
          </w:tcPr>
          <w:p w14:paraId="50A957B7" w14:textId="7F2C9A3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B96F2A2" w14:textId="6D2454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AFDA21A" w14:textId="77777777" w:rsidTr="00F05DE3">
        <w:trPr>
          <w:trHeight w:val="340"/>
        </w:trPr>
        <w:tc>
          <w:tcPr>
            <w:tcW w:w="2885" w:type="pct"/>
            <w:shd w:val="clear" w:color="auto" w:fill="auto"/>
            <w:noWrap/>
            <w:vAlign w:val="center"/>
            <w:hideMark/>
          </w:tcPr>
          <w:p w14:paraId="0D4CB653"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52FB5183"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0E72F3BF"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54FBB779" w14:textId="55595C01" w:rsidR="00002076" w:rsidRDefault="00FD4181" w:rsidP="0011366A">
      <w:pPr>
        <w:pStyle w:val="Header"/>
        <w:tabs>
          <w:tab w:val="clear" w:pos="4320"/>
          <w:tab w:val="clear" w:pos="8640"/>
          <w:tab w:val="decimal" w:pos="5760"/>
          <w:tab w:val="decimal" w:pos="7920"/>
        </w:tabs>
        <w:spacing w:line="360" w:lineRule="auto"/>
        <w:jc w:val="both"/>
      </w:pPr>
      <w:r w:rsidRPr="00650C14">
        <w:t>(Provide brief explanation for this revenue)</w:t>
      </w:r>
    </w:p>
    <w:p w14:paraId="42C3CB5D" w14:textId="77777777" w:rsidR="007C2F32" w:rsidRPr="00650C14" w:rsidRDefault="007C2F32" w:rsidP="0011366A">
      <w:pPr>
        <w:pStyle w:val="Header"/>
        <w:tabs>
          <w:tab w:val="clear" w:pos="4320"/>
          <w:tab w:val="clear" w:pos="8640"/>
          <w:tab w:val="decimal" w:pos="5760"/>
          <w:tab w:val="decimal" w:pos="7920"/>
        </w:tabs>
        <w:spacing w:line="360" w:lineRule="auto"/>
        <w:jc w:val="both"/>
      </w:pPr>
    </w:p>
    <w:p w14:paraId="272FE480" w14:textId="7903C830" w:rsidR="00AD6996" w:rsidRPr="00F2101A"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5C26EC" w:rsidRPr="00650C14" w14:paraId="1E8122C7" w14:textId="77777777" w:rsidTr="00745A0F">
        <w:trPr>
          <w:trHeight w:val="746"/>
          <w:tblHeader/>
        </w:trPr>
        <w:tc>
          <w:tcPr>
            <w:tcW w:w="2888"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56" w:type="pct"/>
            <w:shd w:val="clear" w:color="auto" w:fill="0070C0"/>
            <w:noWrap/>
            <w:vAlign w:val="bottom"/>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6" w:type="pct"/>
            <w:shd w:val="clear" w:color="auto" w:fill="0070C0"/>
            <w:noWrap/>
            <w:hideMark/>
          </w:tcPr>
          <w:p w14:paraId="2D3D6ABC"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745A0F">
        <w:trPr>
          <w:trHeight w:val="340"/>
          <w:tblHeader/>
        </w:trPr>
        <w:tc>
          <w:tcPr>
            <w:tcW w:w="2888"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56"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56"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5998A9F8" w14:textId="77777777" w:rsidTr="00745A0F">
        <w:trPr>
          <w:trHeight w:val="340"/>
        </w:trPr>
        <w:tc>
          <w:tcPr>
            <w:tcW w:w="2888" w:type="pct"/>
            <w:shd w:val="clear" w:color="auto" w:fill="auto"/>
            <w:noWrap/>
            <w:vAlign w:val="center"/>
          </w:tcPr>
          <w:p w14:paraId="51B49EB9" w14:textId="46B07066" w:rsidR="005C26EC" w:rsidRPr="00650C14" w:rsidRDefault="005C26EC" w:rsidP="005C26EC">
            <w:pPr>
              <w:autoSpaceDE/>
              <w:autoSpaceDN/>
              <w:spacing w:line="276" w:lineRule="auto"/>
              <w:rPr>
                <w:lang w:eastAsia="en-GB"/>
              </w:rPr>
            </w:pPr>
            <w:r>
              <w:rPr>
                <w:lang w:eastAsia="en-GB"/>
              </w:rPr>
              <w:t>Health Donations</w:t>
            </w:r>
          </w:p>
        </w:tc>
        <w:tc>
          <w:tcPr>
            <w:tcW w:w="1056" w:type="pct"/>
            <w:shd w:val="clear" w:color="auto" w:fill="auto"/>
            <w:noWrap/>
            <w:vAlign w:val="center"/>
          </w:tcPr>
          <w:p w14:paraId="1939FE12" w14:textId="4649A0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60D4AA5D" w14:textId="3781CE7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30AB63" w14:textId="77777777" w:rsidTr="00745A0F">
        <w:trPr>
          <w:trHeight w:val="340"/>
        </w:trPr>
        <w:tc>
          <w:tcPr>
            <w:tcW w:w="2888"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56" w:type="pct"/>
            <w:shd w:val="clear" w:color="auto" w:fill="auto"/>
            <w:noWrap/>
            <w:vAlign w:val="center"/>
          </w:tcPr>
          <w:p w14:paraId="6C16D666" w14:textId="76E3455C"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432C010A" w14:textId="085D7D3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F88F632" w14:textId="77777777" w:rsidTr="00745A0F">
        <w:trPr>
          <w:trHeight w:val="340"/>
        </w:trPr>
        <w:tc>
          <w:tcPr>
            <w:tcW w:w="2888"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56" w:type="pct"/>
            <w:shd w:val="clear" w:color="auto" w:fill="auto"/>
            <w:noWrap/>
            <w:vAlign w:val="center"/>
          </w:tcPr>
          <w:p w14:paraId="444E8438" w14:textId="05575E4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13333BC7" w14:textId="03C7823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776EFB1" w14:textId="77777777" w:rsidTr="00745A0F">
        <w:trPr>
          <w:trHeight w:val="340"/>
        </w:trPr>
        <w:tc>
          <w:tcPr>
            <w:tcW w:w="2888"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56" w:type="pct"/>
            <w:shd w:val="clear" w:color="auto" w:fill="auto"/>
            <w:noWrap/>
            <w:vAlign w:val="center"/>
            <w:hideMark/>
          </w:tcPr>
          <w:p w14:paraId="5B54DF59" w14:textId="78F65F73"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62093D06" w14:textId="302A58DE"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9346EA0" w14:textId="77777777" w:rsidTr="00745A0F">
        <w:trPr>
          <w:trHeight w:val="340"/>
        </w:trPr>
        <w:tc>
          <w:tcPr>
            <w:tcW w:w="2888"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56" w:type="pct"/>
            <w:shd w:val="clear" w:color="auto" w:fill="auto"/>
            <w:noWrap/>
            <w:vAlign w:val="center"/>
            <w:hideMark/>
          </w:tcPr>
          <w:p w14:paraId="56700311" w14:textId="0BA05838"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223292BF" w14:textId="3FDCFD47"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C42DF63" w14:textId="77777777" w:rsidTr="00745A0F">
        <w:trPr>
          <w:trHeight w:val="340"/>
        </w:trPr>
        <w:tc>
          <w:tcPr>
            <w:tcW w:w="2888"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56" w:type="pct"/>
            <w:shd w:val="clear" w:color="auto" w:fill="auto"/>
            <w:noWrap/>
            <w:vAlign w:val="center"/>
          </w:tcPr>
          <w:p w14:paraId="33FCE82B" w14:textId="77777777" w:rsidR="005C26EC" w:rsidRPr="00650C14" w:rsidRDefault="005C26EC" w:rsidP="005C26EC">
            <w:pPr>
              <w:autoSpaceDE/>
              <w:autoSpaceDN/>
              <w:spacing w:line="276" w:lineRule="auto"/>
              <w:jc w:val="right"/>
              <w:rPr>
                <w:b/>
                <w:bCs/>
                <w:lang w:val="en-US"/>
              </w:rPr>
            </w:pPr>
          </w:p>
        </w:tc>
        <w:tc>
          <w:tcPr>
            <w:tcW w:w="1056" w:type="pct"/>
            <w:shd w:val="clear" w:color="auto" w:fill="auto"/>
            <w:noWrap/>
            <w:vAlign w:val="center"/>
          </w:tcPr>
          <w:p w14:paraId="0863806F" w14:textId="77777777" w:rsidR="005C26EC" w:rsidRPr="00650C14" w:rsidRDefault="005C26EC" w:rsidP="005C26EC">
            <w:pPr>
              <w:autoSpaceDE/>
              <w:autoSpaceDN/>
              <w:spacing w:line="276" w:lineRule="auto"/>
              <w:jc w:val="right"/>
              <w:rPr>
                <w:b/>
                <w:bCs/>
                <w:lang w:val="en-US"/>
              </w:rPr>
            </w:pPr>
          </w:p>
        </w:tc>
      </w:tr>
      <w:tr w:rsidR="005C26EC" w:rsidRPr="00650C14" w14:paraId="0E25DB0D" w14:textId="77777777" w:rsidTr="00745A0F">
        <w:trPr>
          <w:trHeight w:val="340"/>
        </w:trPr>
        <w:tc>
          <w:tcPr>
            <w:tcW w:w="2888" w:type="pct"/>
            <w:shd w:val="clear" w:color="auto" w:fill="auto"/>
            <w:vAlign w:val="center"/>
          </w:tcPr>
          <w:p w14:paraId="1F74E3F4" w14:textId="699E953B" w:rsidR="005C26EC" w:rsidRPr="00650C14" w:rsidRDefault="005C26EC" w:rsidP="005C26EC">
            <w:pPr>
              <w:autoSpaceDE/>
              <w:autoSpaceDN/>
              <w:spacing w:line="276" w:lineRule="auto"/>
              <w:rPr>
                <w:lang w:eastAsia="en-GB"/>
              </w:rPr>
            </w:pPr>
            <w:r w:rsidRPr="00650C14">
              <w:rPr>
                <w:b/>
                <w:lang w:eastAsia="en-GB"/>
              </w:rPr>
              <w:t>Reconciliation Of Public Contributions and Donations</w:t>
            </w:r>
          </w:p>
        </w:tc>
        <w:tc>
          <w:tcPr>
            <w:tcW w:w="1056" w:type="pct"/>
            <w:shd w:val="clear" w:color="auto" w:fill="auto"/>
            <w:noWrap/>
            <w:vAlign w:val="center"/>
          </w:tcPr>
          <w:p w14:paraId="6259CBD3" w14:textId="77777777" w:rsidR="005C26EC" w:rsidRPr="00650C14" w:rsidRDefault="005C26EC" w:rsidP="005C26EC">
            <w:pPr>
              <w:autoSpaceDE/>
              <w:autoSpaceDN/>
              <w:spacing w:line="276" w:lineRule="auto"/>
              <w:jc w:val="right"/>
              <w:rPr>
                <w:lang w:val="en-US"/>
              </w:rPr>
            </w:pPr>
          </w:p>
        </w:tc>
        <w:tc>
          <w:tcPr>
            <w:tcW w:w="1056" w:type="pct"/>
            <w:shd w:val="clear" w:color="auto" w:fill="auto"/>
            <w:noWrap/>
            <w:vAlign w:val="center"/>
          </w:tcPr>
          <w:p w14:paraId="29ED42BB" w14:textId="77777777" w:rsidR="005C26EC" w:rsidRPr="00650C14" w:rsidRDefault="005C26EC" w:rsidP="005C26EC">
            <w:pPr>
              <w:autoSpaceDE/>
              <w:autoSpaceDN/>
              <w:spacing w:line="276" w:lineRule="auto"/>
              <w:jc w:val="right"/>
              <w:rPr>
                <w:lang w:val="en-US"/>
              </w:rPr>
            </w:pPr>
          </w:p>
        </w:tc>
      </w:tr>
      <w:tr w:rsidR="005C26EC" w:rsidRPr="00650C14" w14:paraId="6A6A8E6F" w14:textId="77777777" w:rsidTr="00745A0F">
        <w:trPr>
          <w:trHeight w:val="340"/>
        </w:trPr>
        <w:tc>
          <w:tcPr>
            <w:tcW w:w="2888"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56" w:type="pct"/>
            <w:shd w:val="clear" w:color="auto" w:fill="auto"/>
            <w:noWrap/>
            <w:vAlign w:val="center"/>
            <w:hideMark/>
          </w:tcPr>
          <w:p w14:paraId="1A786C94" w14:textId="7BA15C6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18EA2A6E" w14:textId="5C23DA7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048EF0" w14:textId="77777777" w:rsidTr="00745A0F">
        <w:trPr>
          <w:trHeight w:val="340"/>
        </w:trPr>
        <w:tc>
          <w:tcPr>
            <w:tcW w:w="2888"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56" w:type="pct"/>
            <w:shd w:val="clear" w:color="auto" w:fill="auto"/>
            <w:noWrap/>
            <w:vAlign w:val="center"/>
            <w:hideMark/>
          </w:tcPr>
          <w:p w14:paraId="00296181" w14:textId="281FA5AA"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E8E3142" w14:textId="2008BEE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4E268D" w14:textId="77777777" w:rsidTr="00745A0F">
        <w:trPr>
          <w:trHeight w:val="340"/>
        </w:trPr>
        <w:tc>
          <w:tcPr>
            <w:tcW w:w="2888"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56" w:type="pct"/>
            <w:shd w:val="clear" w:color="auto" w:fill="auto"/>
            <w:noWrap/>
            <w:vAlign w:val="center"/>
            <w:hideMark/>
          </w:tcPr>
          <w:p w14:paraId="4E197F20" w14:textId="56BBE8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32EDFD7" w14:textId="366D4D1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DACE3E0" w14:textId="77777777" w:rsidTr="00745A0F">
        <w:trPr>
          <w:trHeight w:val="340"/>
        </w:trPr>
        <w:tc>
          <w:tcPr>
            <w:tcW w:w="2888"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56" w:type="pct"/>
            <w:shd w:val="clear" w:color="auto" w:fill="auto"/>
            <w:noWrap/>
            <w:vAlign w:val="center"/>
            <w:hideMark/>
          </w:tcPr>
          <w:p w14:paraId="05CADD44" w14:textId="1DFD50E2"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529733D9" w14:textId="268FC508" w:rsidR="005C26EC" w:rsidRPr="00650C14" w:rsidRDefault="005C26EC" w:rsidP="005C26EC">
            <w:pPr>
              <w:autoSpaceDE/>
              <w:autoSpaceDN/>
              <w:spacing w:line="276" w:lineRule="auto"/>
              <w:jc w:val="right"/>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2075B75F" w14:textId="0D00095D" w:rsidR="00F225B6" w:rsidRPr="00646C5F" w:rsidRDefault="000C6F21" w:rsidP="005C6CD0">
      <w:pPr>
        <w:autoSpaceDE/>
        <w:autoSpaceDN/>
      </w:pPr>
      <w:r>
        <w:br w:type="page"/>
      </w:r>
    </w:p>
    <w:p w14:paraId="7C689F7B" w14:textId="0D022507" w:rsidR="00F225B6" w:rsidRPr="00650C14" w:rsidRDefault="00921B63" w:rsidP="00B2787A">
      <w:pPr>
        <w:autoSpaceDE/>
        <w:autoSpaceDN/>
        <w:spacing w:line="360" w:lineRule="auto"/>
      </w:pPr>
      <w:r>
        <w:rPr>
          <w:b/>
          <w:bCs/>
        </w:rPr>
        <w:lastRenderedPageBreak/>
        <w:t>Notes to t</w:t>
      </w:r>
      <w:r w:rsidR="005C6CD0" w:rsidRPr="00C333CB">
        <w:rPr>
          <w:b/>
          <w:bCs/>
        </w:rPr>
        <w:t>he Financial Statements (Continued)</w:t>
      </w:r>
    </w:p>
    <w:p w14:paraId="01E3D6BF" w14:textId="4D957A3B" w:rsidR="00902B31" w:rsidRPr="003A2965" w:rsidRDefault="007C2F32" w:rsidP="00D43815">
      <w:pPr>
        <w:pStyle w:val="ListParagraph"/>
        <w:numPr>
          <w:ilvl w:val="0"/>
          <w:numId w:val="31"/>
        </w:numPr>
        <w:spacing w:line="360" w:lineRule="auto"/>
        <w:ind w:right="-20" w:hanging="990"/>
        <w:jc w:val="both"/>
        <w:rPr>
          <w:rFonts w:eastAsia="Arial"/>
          <w:b/>
        </w:rPr>
      </w:pPr>
      <w:r w:rsidRPr="003A2965">
        <w:rPr>
          <w:rFonts w:eastAsia="Arial"/>
          <w:b/>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5685CA1E" w14:textId="77777777">
        <w:trPr>
          <w:trHeight w:val="340"/>
        </w:trPr>
        <w:tc>
          <w:tcPr>
            <w:tcW w:w="2885" w:type="pct"/>
            <w:vMerge w:val="restart"/>
            <w:shd w:val="clear" w:color="auto" w:fill="0070C0"/>
            <w:noWrap/>
            <w:vAlign w:val="center"/>
            <w:hideMark/>
          </w:tcPr>
          <w:p w14:paraId="3D5B57B3" w14:textId="77777777" w:rsidR="005C26EC" w:rsidRPr="00650C14" w:rsidRDefault="005C26EC" w:rsidP="005C26EC">
            <w:pPr>
              <w:autoSpaceDE/>
              <w:autoSpaceDN/>
              <w:spacing w:line="276" w:lineRule="auto"/>
              <w:ind w:left="34" w:hanging="34"/>
              <w:rPr>
                <w:b/>
                <w:lang w:val="en-US"/>
              </w:rPr>
            </w:pPr>
            <w:r w:rsidRPr="00650C14">
              <w:rPr>
                <w:b/>
                <w:lang w:eastAsia="en-GB"/>
              </w:rPr>
              <w:t>Description</w:t>
            </w:r>
          </w:p>
        </w:tc>
        <w:tc>
          <w:tcPr>
            <w:tcW w:w="1047" w:type="pct"/>
            <w:shd w:val="clear" w:color="auto" w:fill="0070C0"/>
            <w:noWrap/>
            <w:vAlign w:val="bottom"/>
            <w:hideMark/>
          </w:tcPr>
          <w:p w14:paraId="7440502E" w14:textId="6F9B473C"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760EE72B" w14:textId="67BE898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50F2F7" w14:textId="34C7493B"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749596" w14:textId="77777777" w:rsidTr="00F05DE3">
        <w:trPr>
          <w:trHeight w:val="340"/>
        </w:trPr>
        <w:tc>
          <w:tcPr>
            <w:tcW w:w="2885" w:type="pct"/>
            <w:vMerge/>
            <w:shd w:val="clear" w:color="auto" w:fill="0070C0"/>
            <w:noWrap/>
            <w:vAlign w:val="bottom"/>
            <w:hideMark/>
          </w:tcPr>
          <w:p w14:paraId="65A7B950" w14:textId="77777777" w:rsidR="005C26EC" w:rsidRPr="00650C14" w:rsidRDefault="005C26EC" w:rsidP="005C26EC">
            <w:pPr>
              <w:autoSpaceDE/>
              <w:autoSpaceDN/>
              <w:spacing w:line="276" w:lineRule="auto"/>
              <w:rPr>
                <w:lang w:val="en-US"/>
              </w:rPr>
            </w:pPr>
          </w:p>
        </w:tc>
        <w:tc>
          <w:tcPr>
            <w:tcW w:w="1047" w:type="pct"/>
            <w:shd w:val="clear" w:color="auto" w:fill="0070C0"/>
            <w:vAlign w:val="center"/>
            <w:hideMark/>
          </w:tcPr>
          <w:p w14:paraId="6E7D18C9"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502CD858" w14:textId="7228039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199DEA1C" w14:textId="77777777" w:rsidTr="00F05DE3">
        <w:trPr>
          <w:trHeight w:val="340"/>
        </w:trPr>
        <w:tc>
          <w:tcPr>
            <w:tcW w:w="2885" w:type="pct"/>
            <w:shd w:val="clear" w:color="auto" w:fill="auto"/>
            <w:noWrap/>
            <w:vAlign w:val="bottom"/>
            <w:hideMark/>
          </w:tcPr>
          <w:p w14:paraId="72B324F0" w14:textId="5975FBB7" w:rsidR="005C26EC" w:rsidRPr="00650C14" w:rsidRDefault="005C26EC" w:rsidP="005C26EC">
            <w:pPr>
              <w:autoSpaceDE/>
              <w:autoSpaceDN/>
              <w:spacing w:line="276" w:lineRule="auto"/>
              <w:ind w:left="34" w:hanging="34"/>
              <w:rPr>
                <w:b/>
                <w:lang w:eastAsia="en-GB"/>
              </w:rPr>
            </w:pPr>
            <w:r w:rsidRPr="00650C14">
              <w:rPr>
                <w:b/>
                <w:lang w:eastAsia="en-GB"/>
              </w:rPr>
              <w:t>Taxable Land and Buildings</w:t>
            </w:r>
          </w:p>
        </w:tc>
        <w:tc>
          <w:tcPr>
            <w:tcW w:w="1047" w:type="pct"/>
            <w:shd w:val="clear" w:color="auto" w:fill="auto"/>
            <w:noWrap/>
            <w:vAlign w:val="center"/>
            <w:hideMark/>
          </w:tcPr>
          <w:p w14:paraId="5D9D0E3C"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6D380828" w14:textId="77777777" w:rsidR="005C26EC" w:rsidRPr="00650C14" w:rsidRDefault="005C26EC" w:rsidP="005C26EC">
            <w:pPr>
              <w:autoSpaceDE/>
              <w:autoSpaceDN/>
              <w:spacing w:line="276" w:lineRule="auto"/>
              <w:jc w:val="center"/>
              <w:rPr>
                <w:lang w:val="en-US"/>
              </w:rPr>
            </w:pPr>
          </w:p>
        </w:tc>
      </w:tr>
      <w:tr w:rsidR="005C26EC" w:rsidRPr="00650C14" w14:paraId="11D92DCA" w14:textId="77777777" w:rsidTr="00F05DE3">
        <w:trPr>
          <w:trHeight w:val="340"/>
        </w:trPr>
        <w:tc>
          <w:tcPr>
            <w:tcW w:w="2885" w:type="pct"/>
            <w:shd w:val="clear" w:color="auto" w:fill="auto"/>
            <w:noWrap/>
            <w:vAlign w:val="bottom"/>
            <w:hideMark/>
          </w:tcPr>
          <w:p w14:paraId="5A2AE626" w14:textId="77777777" w:rsidR="005C26EC" w:rsidRPr="00650C14" w:rsidRDefault="005C26EC" w:rsidP="005C26EC">
            <w:pPr>
              <w:autoSpaceDE/>
              <w:autoSpaceDN/>
              <w:spacing w:line="276" w:lineRule="auto"/>
              <w:ind w:left="34" w:hanging="34"/>
              <w:rPr>
                <w:lang w:eastAsia="en-GB"/>
              </w:rPr>
            </w:pPr>
            <w:r w:rsidRPr="00650C14">
              <w:rPr>
                <w:lang w:eastAsia="en-GB"/>
              </w:rPr>
              <w:t>Residential</w:t>
            </w:r>
          </w:p>
        </w:tc>
        <w:tc>
          <w:tcPr>
            <w:tcW w:w="1047" w:type="pct"/>
            <w:shd w:val="clear" w:color="auto" w:fill="auto"/>
            <w:noWrap/>
            <w:vAlign w:val="center"/>
            <w:hideMark/>
          </w:tcPr>
          <w:p w14:paraId="3ACC1F90" w14:textId="28B052D2"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3E3B666" w14:textId="7033C4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8B7E591" w14:textId="77777777" w:rsidTr="00F05DE3">
        <w:trPr>
          <w:trHeight w:val="340"/>
        </w:trPr>
        <w:tc>
          <w:tcPr>
            <w:tcW w:w="2885" w:type="pct"/>
            <w:shd w:val="clear" w:color="auto" w:fill="auto"/>
            <w:noWrap/>
            <w:vAlign w:val="bottom"/>
            <w:hideMark/>
          </w:tcPr>
          <w:p w14:paraId="53BE63D7" w14:textId="77777777" w:rsidR="005C26EC" w:rsidRPr="00650C14" w:rsidRDefault="005C26EC" w:rsidP="005C26EC">
            <w:pPr>
              <w:autoSpaceDE/>
              <w:autoSpaceDN/>
              <w:spacing w:line="276" w:lineRule="auto"/>
              <w:ind w:left="34" w:hanging="34"/>
              <w:rPr>
                <w:lang w:eastAsia="en-GB"/>
              </w:rPr>
            </w:pPr>
            <w:r w:rsidRPr="00650C14">
              <w:rPr>
                <w:lang w:eastAsia="en-GB"/>
              </w:rPr>
              <w:t>Commercial</w:t>
            </w:r>
          </w:p>
        </w:tc>
        <w:tc>
          <w:tcPr>
            <w:tcW w:w="1047" w:type="pct"/>
            <w:shd w:val="clear" w:color="auto" w:fill="auto"/>
            <w:noWrap/>
            <w:vAlign w:val="center"/>
            <w:hideMark/>
          </w:tcPr>
          <w:p w14:paraId="4A09178E" w14:textId="1C2A3E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9845E" w14:textId="40D9B67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C81E5FE" w14:textId="77777777" w:rsidTr="00F05DE3">
        <w:trPr>
          <w:trHeight w:val="340"/>
        </w:trPr>
        <w:tc>
          <w:tcPr>
            <w:tcW w:w="2885" w:type="pct"/>
            <w:shd w:val="clear" w:color="auto" w:fill="auto"/>
            <w:noWrap/>
            <w:vAlign w:val="bottom"/>
            <w:hideMark/>
          </w:tcPr>
          <w:p w14:paraId="11EE8FDF" w14:textId="77777777" w:rsidR="005C26EC" w:rsidRPr="00650C14" w:rsidRDefault="005C26EC" w:rsidP="005C26EC">
            <w:pPr>
              <w:autoSpaceDE/>
              <w:autoSpaceDN/>
              <w:spacing w:line="276" w:lineRule="auto"/>
              <w:ind w:left="34" w:hanging="34"/>
              <w:rPr>
                <w:lang w:eastAsia="en-GB"/>
              </w:rPr>
            </w:pPr>
            <w:r w:rsidRPr="00650C14">
              <w:rPr>
                <w:lang w:eastAsia="en-GB"/>
              </w:rPr>
              <w:t>State</w:t>
            </w:r>
          </w:p>
        </w:tc>
        <w:tc>
          <w:tcPr>
            <w:tcW w:w="1047" w:type="pct"/>
            <w:shd w:val="clear" w:color="auto" w:fill="auto"/>
            <w:noWrap/>
            <w:vAlign w:val="center"/>
            <w:hideMark/>
          </w:tcPr>
          <w:p w14:paraId="0812073A" w14:textId="6E94D5B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6ABEBCD" w14:textId="33B68AA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5E8E22E" w14:textId="77777777" w:rsidTr="00F05DE3">
        <w:trPr>
          <w:trHeight w:val="340"/>
        </w:trPr>
        <w:tc>
          <w:tcPr>
            <w:tcW w:w="2885" w:type="pct"/>
            <w:shd w:val="clear" w:color="auto" w:fill="auto"/>
            <w:noWrap/>
            <w:vAlign w:val="bottom"/>
            <w:hideMark/>
          </w:tcPr>
          <w:p w14:paraId="1E614F44" w14:textId="77777777" w:rsidR="005C26EC" w:rsidRPr="00650C14" w:rsidRDefault="005C26EC" w:rsidP="005C26EC">
            <w:pPr>
              <w:autoSpaceDE/>
              <w:autoSpaceDN/>
              <w:spacing w:line="276" w:lineRule="auto"/>
              <w:ind w:left="34" w:hanging="34"/>
              <w:rPr>
                <w:lang w:eastAsia="en-GB"/>
              </w:rPr>
            </w:pPr>
            <w:r w:rsidRPr="00650C14">
              <w:rPr>
                <w:lang w:eastAsia="en-GB"/>
              </w:rPr>
              <w:t>Penalties</w:t>
            </w:r>
          </w:p>
        </w:tc>
        <w:tc>
          <w:tcPr>
            <w:tcW w:w="1047" w:type="pct"/>
            <w:shd w:val="clear" w:color="auto" w:fill="auto"/>
            <w:noWrap/>
            <w:vAlign w:val="center"/>
            <w:hideMark/>
          </w:tcPr>
          <w:p w14:paraId="162A9F46" w14:textId="643E58A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C2D036A" w14:textId="43BF32E4"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3C48CB3" w14:textId="77777777" w:rsidTr="00F05DE3">
        <w:trPr>
          <w:trHeight w:val="340"/>
        </w:trPr>
        <w:tc>
          <w:tcPr>
            <w:tcW w:w="2885" w:type="pct"/>
            <w:shd w:val="clear" w:color="auto" w:fill="auto"/>
            <w:noWrap/>
            <w:vAlign w:val="bottom"/>
            <w:hideMark/>
          </w:tcPr>
          <w:p w14:paraId="3239F579" w14:textId="647196D5" w:rsidR="005C26EC" w:rsidRPr="00650C14" w:rsidRDefault="005C26EC" w:rsidP="005C26EC">
            <w:pPr>
              <w:autoSpaceDE/>
              <w:autoSpaceDN/>
              <w:spacing w:line="276" w:lineRule="auto"/>
              <w:rPr>
                <w:b/>
                <w:lang w:val="en-US"/>
              </w:rPr>
            </w:pPr>
            <w:r w:rsidRPr="00650C14">
              <w:rPr>
                <w:b/>
                <w:lang w:val="en-US"/>
              </w:rPr>
              <w:t>Sub- Total Property and Taxes</w:t>
            </w:r>
          </w:p>
        </w:tc>
        <w:tc>
          <w:tcPr>
            <w:tcW w:w="1047" w:type="pct"/>
            <w:shd w:val="clear" w:color="auto" w:fill="auto"/>
            <w:noWrap/>
            <w:vAlign w:val="center"/>
            <w:hideMark/>
          </w:tcPr>
          <w:p w14:paraId="748AF8F9" w14:textId="1DAA1E7C"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127E5661" w14:textId="73998E93"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248E79A" w14:textId="77777777" w:rsidTr="00F05DE3">
        <w:trPr>
          <w:trHeight w:val="340"/>
        </w:trPr>
        <w:tc>
          <w:tcPr>
            <w:tcW w:w="2885" w:type="pct"/>
            <w:shd w:val="clear" w:color="auto" w:fill="auto"/>
            <w:noWrap/>
            <w:vAlign w:val="bottom"/>
            <w:hideMark/>
          </w:tcPr>
          <w:p w14:paraId="7656711C" w14:textId="76CA12D4" w:rsidR="005C26EC" w:rsidRPr="00650C14" w:rsidRDefault="005C26EC" w:rsidP="005C26EC">
            <w:pPr>
              <w:autoSpaceDE/>
              <w:autoSpaceDN/>
              <w:spacing w:line="276" w:lineRule="auto"/>
              <w:ind w:left="34" w:hanging="34"/>
              <w:rPr>
                <w:lang w:val="en-US"/>
              </w:rPr>
            </w:pPr>
            <w:r w:rsidRPr="00650C14">
              <w:rPr>
                <w:lang w:eastAsia="en-GB"/>
              </w:rPr>
              <w:t>Income Forgone</w:t>
            </w:r>
            <w:r>
              <w:rPr>
                <w:lang w:eastAsia="en-GB"/>
              </w:rPr>
              <w:t>/ waived</w:t>
            </w:r>
          </w:p>
        </w:tc>
        <w:tc>
          <w:tcPr>
            <w:tcW w:w="1047" w:type="pct"/>
            <w:shd w:val="clear" w:color="auto" w:fill="auto"/>
            <w:noWrap/>
            <w:vAlign w:val="center"/>
            <w:hideMark/>
          </w:tcPr>
          <w:p w14:paraId="6D3E4750" w14:textId="3B9368F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942C9EB" w14:textId="1F6B924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CE3E345" w14:textId="77777777" w:rsidTr="00F05DE3">
        <w:trPr>
          <w:trHeight w:val="340"/>
        </w:trPr>
        <w:tc>
          <w:tcPr>
            <w:tcW w:w="2885" w:type="pct"/>
            <w:shd w:val="clear" w:color="auto" w:fill="auto"/>
            <w:noWrap/>
            <w:vAlign w:val="bottom"/>
            <w:hideMark/>
          </w:tcPr>
          <w:p w14:paraId="21E9F7BB" w14:textId="1A66DE29" w:rsidR="005C26EC" w:rsidRPr="00650C14" w:rsidRDefault="005C26EC" w:rsidP="005C26EC">
            <w:pPr>
              <w:autoSpaceDE/>
              <w:autoSpaceDN/>
              <w:spacing w:line="276" w:lineRule="auto"/>
              <w:rPr>
                <w:b/>
                <w:bCs/>
                <w:lang w:val="en-US"/>
              </w:rPr>
            </w:pPr>
            <w:r w:rsidRPr="00650C14">
              <w:rPr>
                <w:b/>
                <w:bCs/>
                <w:lang w:eastAsia="en-GB"/>
              </w:rPr>
              <w:t>Total Property Taxes Revenue</w:t>
            </w:r>
          </w:p>
        </w:tc>
        <w:tc>
          <w:tcPr>
            <w:tcW w:w="1047" w:type="pct"/>
            <w:shd w:val="clear" w:color="auto" w:fill="auto"/>
            <w:noWrap/>
            <w:vAlign w:val="center"/>
            <w:hideMark/>
          </w:tcPr>
          <w:p w14:paraId="27D19348" w14:textId="09354948"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2E0BFC89" w14:textId="4ADB8639" w:rsidR="005C26EC" w:rsidRPr="00650C14" w:rsidRDefault="005C26EC" w:rsidP="005C26EC">
            <w:pPr>
              <w:autoSpaceDE/>
              <w:autoSpaceDN/>
              <w:spacing w:line="276" w:lineRule="auto"/>
              <w:jc w:val="right"/>
              <w:rPr>
                <w:b/>
                <w:bCs/>
                <w:lang w:val="en-US"/>
              </w:rPr>
            </w:pPr>
            <w:r w:rsidRPr="00650C14">
              <w:rPr>
                <w:b/>
                <w:bCs/>
                <w:lang w:val="en-US"/>
              </w:rPr>
              <w:t>xxx</w:t>
            </w:r>
          </w:p>
        </w:tc>
      </w:tr>
    </w:tbl>
    <w:p w14:paraId="32C1C93B" w14:textId="6105F844" w:rsidR="00902B31" w:rsidRPr="0011211E" w:rsidRDefault="00902B31" w:rsidP="0001630F">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D43815">
      <w:pPr>
        <w:pStyle w:val="ListParagraph"/>
        <w:numPr>
          <w:ilvl w:val="0"/>
          <w:numId w:val="31"/>
        </w:numPr>
        <w:spacing w:line="360" w:lineRule="auto"/>
        <w:ind w:right="-20" w:hanging="1080"/>
        <w:jc w:val="both"/>
        <w:rPr>
          <w:rFonts w:eastAsia="Arial"/>
          <w:b/>
        </w:rPr>
      </w:pPr>
      <w:r w:rsidRPr="003A2965">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0F011B9" w14:textId="44826F9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E11562" w14:textId="77777777" w:rsidTr="00F05DE3">
        <w:trPr>
          <w:trHeight w:val="340"/>
        </w:trPr>
        <w:tc>
          <w:tcPr>
            <w:tcW w:w="2885" w:type="pct"/>
            <w:shd w:val="clear" w:color="auto" w:fill="auto"/>
            <w:noWrap/>
            <w:vAlign w:val="bottom"/>
            <w:hideMark/>
          </w:tcPr>
          <w:p w14:paraId="2A834ADC" w14:textId="59B6C73F" w:rsidR="005C26EC" w:rsidRPr="00650C14" w:rsidRDefault="005C26EC" w:rsidP="005C26EC">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14:paraId="09DBAD52" w14:textId="32624D81"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B94DCA2" w14:textId="7E42DDC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13AC7902" w14:textId="77777777" w:rsidTr="00F05DE3">
        <w:trPr>
          <w:trHeight w:val="340"/>
        </w:trPr>
        <w:tc>
          <w:tcPr>
            <w:tcW w:w="2885" w:type="pct"/>
            <w:shd w:val="clear" w:color="auto" w:fill="auto"/>
            <w:noWrap/>
            <w:vAlign w:val="bottom"/>
            <w:hideMark/>
          </w:tcPr>
          <w:p w14:paraId="5DFE24F8" w14:textId="56933BA3" w:rsidR="005C26EC" w:rsidRPr="00650C14" w:rsidRDefault="005C26EC" w:rsidP="005C26EC">
            <w:pPr>
              <w:autoSpaceDE/>
              <w:autoSpaceDN/>
              <w:spacing w:line="276" w:lineRule="auto"/>
              <w:rPr>
                <w:lang w:val="en-US"/>
              </w:rPr>
            </w:pPr>
            <w:r w:rsidRPr="00650C14">
              <w:rPr>
                <w:lang w:val="en-US"/>
              </w:rPr>
              <w:t>Fees</w:t>
            </w:r>
          </w:p>
        </w:tc>
        <w:tc>
          <w:tcPr>
            <w:tcW w:w="1047" w:type="pct"/>
            <w:shd w:val="clear" w:color="auto" w:fill="auto"/>
            <w:noWrap/>
            <w:vAlign w:val="center"/>
            <w:hideMark/>
          </w:tcPr>
          <w:p w14:paraId="79DD2C29" w14:textId="2BC9AFE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4F41A94" w14:textId="069A8A8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7E0461A7" w14:textId="77777777" w:rsidTr="00F05DE3">
        <w:trPr>
          <w:trHeight w:val="340"/>
        </w:trPr>
        <w:tc>
          <w:tcPr>
            <w:tcW w:w="2885" w:type="pct"/>
            <w:shd w:val="clear" w:color="auto" w:fill="auto"/>
            <w:noWrap/>
            <w:vAlign w:val="bottom"/>
          </w:tcPr>
          <w:p w14:paraId="2D7A3B92" w14:textId="3382A4EB" w:rsidR="005C26EC" w:rsidRPr="00650C14" w:rsidRDefault="005C26EC" w:rsidP="005C26EC">
            <w:pPr>
              <w:autoSpaceDE/>
              <w:autoSpaceDN/>
              <w:spacing w:line="276" w:lineRule="auto"/>
              <w:rPr>
                <w:lang w:val="en-US"/>
              </w:rPr>
            </w:pPr>
            <w:r w:rsidRPr="00650C14">
              <w:rPr>
                <w:lang w:val="en-US"/>
              </w:rPr>
              <w:t>Permits</w:t>
            </w:r>
          </w:p>
        </w:tc>
        <w:tc>
          <w:tcPr>
            <w:tcW w:w="1047" w:type="pct"/>
            <w:shd w:val="clear" w:color="auto" w:fill="auto"/>
            <w:noWrap/>
            <w:vAlign w:val="center"/>
          </w:tcPr>
          <w:p w14:paraId="454C25AF" w14:textId="6BE17C75"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154E75A8" w14:textId="785BBAB3"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8EA3849" w14:textId="77777777" w:rsidTr="00F05DE3">
        <w:trPr>
          <w:trHeight w:val="340"/>
        </w:trPr>
        <w:tc>
          <w:tcPr>
            <w:tcW w:w="2885" w:type="pct"/>
            <w:shd w:val="clear" w:color="auto" w:fill="auto"/>
            <w:noWrap/>
            <w:vAlign w:val="bottom"/>
            <w:hideMark/>
          </w:tcPr>
          <w:p w14:paraId="5AAB0204"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6D792772" w14:textId="60A0B552"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5BEB3201" w14:textId="319CFC5E" w:rsidR="005C26EC" w:rsidRPr="00650C14" w:rsidRDefault="005C26EC" w:rsidP="005C26EC">
            <w:pPr>
              <w:autoSpaceDE/>
              <w:autoSpaceDN/>
              <w:spacing w:line="276" w:lineRule="auto"/>
              <w:jc w:val="center"/>
              <w:rPr>
                <w:b/>
                <w:bCs/>
                <w:lang w:val="en-US"/>
              </w:rPr>
            </w:pPr>
            <w:r w:rsidRPr="00650C14">
              <w:rPr>
                <w:b/>
                <w:bCs/>
                <w:lang w:val="en-US"/>
              </w:rPr>
              <w:t>xxx</w:t>
            </w:r>
          </w:p>
        </w:tc>
      </w:tr>
    </w:tbl>
    <w:p w14:paraId="5882AA65" w14:textId="52D2581A" w:rsidR="00DB3460" w:rsidRPr="0011211E" w:rsidRDefault="0001630F" w:rsidP="005C6CD0">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77777777" w:rsidR="00971260" w:rsidRPr="005C6CD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01630F"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4272036" w14:textId="77777777">
        <w:trPr>
          <w:trHeight w:val="340"/>
        </w:trPr>
        <w:tc>
          <w:tcPr>
            <w:tcW w:w="2885"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F05DE3">
        <w:trPr>
          <w:trHeight w:val="340"/>
        </w:trPr>
        <w:tc>
          <w:tcPr>
            <w:tcW w:w="2885"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42B6B57F" w14:textId="555B7B18"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6166FE09" w14:textId="77777777" w:rsidTr="006250CA">
        <w:trPr>
          <w:trHeight w:val="340"/>
        </w:trPr>
        <w:tc>
          <w:tcPr>
            <w:tcW w:w="2885" w:type="pct"/>
            <w:shd w:val="clear" w:color="auto" w:fill="auto"/>
            <w:vAlign w:val="center"/>
          </w:tcPr>
          <w:p w14:paraId="01C93C6B" w14:textId="1DEBBE6B" w:rsidR="005C26EC" w:rsidRPr="00650C14" w:rsidRDefault="005C26EC" w:rsidP="005C26EC">
            <w:pPr>
              <w:autoSpaceDE/>
              <w:autoSpaceDN/>
              <w:spacing w:line="276" w:lineRule="auto"/>
              <w:rPr>
                <w:lang w:val="en-US"/>
              </w:rPr>
            </w:pPr>
            <w:r>
              <w:rPr>
                <w:lang w:val="en-US"/>
              </w:rPr>
              <w:t>Tuition Fees</w:t>
            </w:r>
          </w:p>
        </w:tc>
        <w:tc>
          <w:tcPr>
            <w:tcW w:w="1047" w:type="pct"/>
            <w:shd w:val="clear" w:color="auto" w:fill="auto"/>
            <w:noWrap/>
            <w:vAlign w:val="center"/>
          </w:tcPr>
          <w:p w14:paraId="201F861A" w14:textId="1F6C3206"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746853E2" w14:textId="14C7D019"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23F2233A" w14:textId="77777777" w:rsidTr="006250CA">
        <w:trPr>
          <w:trHeight w:val="340"/>
        </w:trPr>
        <w:tc>
          <w:tcPr>
            <w:tcW w:w="2885"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3CF90AFE" w14:textId="77777777" w:rsidTr="006250CA">
        <w:trPr>
          <w:trHeight w:val="340"/>
        </w:trPr>
        <w:tc>
          <w:tcPr>
            <w:tcW w:w="2885" w:type="pct"/>
            <w:shd w:val="clear" w:color="auto" w:fill="auto"/>
            <w:vAlign w:val="center"/>
          </w:tcPr>
          <w:p w14:paraId="472C7FB4" w14:textId="1BE96B27" w:rsidR="005C26EC" w:rsidRPr="00650C14" w:rsidRDefault="005C26EC" w:rsidP="005C26EC">
            <w:pPr>
              <w:autoSpaceDE/>
              <w:autoSpaceDN/>
              <w:spacing w:line="276" w:lineRule="auto"/>
              <w:rPr>
                <w:lang w:val="en-US"/>
              </w:rPr>
            </w:pPr>
            <w:r>
              <w:rPr>
                <w:lang w:val="en-US"/>
              </w:rPr>
              <w:t>Health services</w:t>
            </w:r>
          </w:p>
        </w:tc>
        <w:tc>
          <w:tcPr>
            <w:tcW w:w="1047" w:type="pct"/>
            <w:shd w:val="clear" w:color="auto" w:fill="auto"/>
            <w:noWrap/>
            <w:vAlign w:val="center"/>
          </w:tcPr>
          <w:p w14:paraId="112BED77" w14:textId="28E8D9DD"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5D41B63C" w14:textId="07FAB9DF"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15931F0" w14:textId="77777777" w:rsidTr="00F05DE3">
        <w:trPr>
          <w:trHeight w:val="340"/>
        </w:trPr>
        <w:tc>
          <w:tcPr>
            <w:tcW w:w="2885" w:type="pct"/>
            <w:shd w:val="clear" w:color="auto" w:fill="auto"/>
            <w:noWrap/>
            <w:vAlign w:val="center"/>
            <w:hideMark/>
          </w:tcPr>
          <w:p w14:paraId="39277B08" w14:textId="3854A69D" w:rsidR="005C26EC" w:rsidRPr="00650C14" w:rsidRDefault="005C26EC" w:rsidP="005C26EC">
            <w:pPr>
              <w:autoSpaceDE/>
              <w:autoSpaceDN/>
              <w:spacing w:line="276" w:lineRule="auto"/>
              <w:rPr>
                <w:lang w:val="en-US"/>
              </w:rPr>
            </w:pPr>
            <w:r w:rsidRPr="00650C14">
              <w:rPr>
                <w:lang w:val="en-US"/>
              </w:rPr>
              <w:t>Service Fees</w:t>
            </w:r>
            <w:r>
              <w:rPr>
                <w:lang w:val="en-US"/>
              </w:rPr>
              <w:t xml:space="preserve"> (specify)</w:t>
            </w:r>
          </w:p>
        </w:tc>
        <w:tc>
          <w:tcPr>
            <w:tcW w:w="1047" w:type="pct"/>
            <w:shd w:val="clear" w:color="auto" w:fill="auto"/>
            <w:noWrap/>
            <w:vAlign w:val="center"/>
            <w:hideMark/>
          </w:tcPr>
          <w:p w14:paraId="3AA7A3B2" w14:textId="1F39B56B"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C3FA992" w14:textId="626850BE"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044BD594" w14:textId="77777777" w:rsidTr="00F05DE3">
        <w:trPr>
          <w:trHeight w:val="340"/>
        </w:trPr>
        <w:tc>
          <w:tcPr>
            <w:tcW w:w="2885" w:type="pct"/>
            <w:shd w:val="clear" w:color="auto" w:fill="auto"/>
            <w:noWrap/>
            <w:vAlign w:val="center"/>
            <w:hideMark/>
          </w:tcPr>
          <w:p w14:paraId="447D90A1" w14:textId="28BBA982" w:rsidR="005C26EC" w:rsidRPr="00650C14" w:rsidRDefault="005C26EC" w:rsidP="005C26EC">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14:paraId="20224456" w14:textId="4323E40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DA45488" w14:textId="52EFAAA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F05DE3">
        <w:trPr>
          <w:trHeight w:val="340"/>
        </w:trPr>
        <w:tc>
          <w:tcPr>
            <w:tcW w:w="2885"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F05DE3">
        <w:trPr>
          <w:trHeight w:val="340"/>
        </w:trPr>
        <w:tc>
          <w:tcPr>
            <w:tcW w:w="2885" w:type="pct"/>
            <w:shd w:val="clear" w:color="auto" w:fill="auto"/>
            <w:vAlign w:val="center"/>
            <w:hideMark/>
          </w:tcPr>
          <w:p w14:paraId="6C4D3F04" w14:textId="31AF7D3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proofErr w:type="gramStart"/>
            <w:r w:rsidRPr="00650C14">
              <w:rPr>
                <w:b/>
                <w:bCs/>
                <w:lang w:eastAsia="en-GB"/>
              </w:rPr>
              <w:t>Of</w:t>
            </w:r>
            <w:proofErr w:type="gramEnd"/>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7BCAE3A0" w14:textId="6B65B9D7" w:rsidR="0001630F" w:rsidRPr="0011211E" w:rsidRDefault="004D7625" w:rsidP="00FB0C84">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14:paraId="72C04327" w14:textId="318E2E86" w:rsidR="00DB3460" w:rsidRPr="00971260" w:rsidRDefault="0001630F" w:rsidP="00971260">
      <w:pPr>
        <w:autoSpaceDE/>
        <w:autoSpaceDN/>
      </w:pPr>
      <w:r>
        <w:br w:type="page"/>
      </w:r>
    </w:p>
    <w:p w14:paraId="318B7107" w14:textId="4D7FC54B" w:rsidR="004D7625" w:rsidRPr="00971260" w:rsidRDefault="00921B63" w:rsidP="00971260">
      <w:pPr>
        <w:autoSpaceDE/>
        <w:autoSpaceDN/>
        <w:spacing w:line="360" w:lineRule="auto"/>
      </w:pPr>
      <w:r>
        <w:rPr>
          <w:b/>
          <w:bCs/>
        </w:rPr>
        <w:lastRenderedPageBreak/>
        <w:t>Notes t</w:t>
      </w:r>
      <w:r w:rsidR="00487B23" w:rsidRPr="00C333CB">
        <w:rPr>
          <w:b/>
          <w:bCs/>
        </w:rPr>
        <w:t>o the Financial Statements (Continued)</w:t>
      </w:r>
    </w:p>
    <w:p w14:paraId="2790C423" w14:textId="43C7609E" w:rsidR="004D7625" w:rsidRPr="00971260"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7B3C9BBC" w14:textId="77777777">
        <w:trPr>
          <w:trHeight w:val="340"/>
        </w:trPr>
        <w:tc>
          <w:tcPr>
            <w:tcW w:w="2885" w:type="pct"/>
            <w:vMerge w:val="restart"/>
            <w:shd w:val="clear" w:color="auto" w:fill="0070C0"/>
            <w:noWrap/>
            <w:vAlign w:val="center"/>
            <w:hideMark/>
          </w:tcPr>
          <w:p w14:paraId="77C13B51"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4B0D9301" w14:textId="1D79EDB0"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0B4163F" w14:textId="1BE8C61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CD5B83" w14:textId="37C63A5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569C54A1" w14:textId="77777777" w:rsidTr="00F05DE3">
        <w:trPr>
          <w:trHeight w:val="340"/>
        </w:trPr>
        <w:tc>
          <w:tcPr>
            <w:tcW w:w="2885" w:type="pct"/>
            <w:vMerge/>
            <w:shd w:val="clear" w:color="auto" w:fill="0070C0"/>
            <w:noWrap/>
            <w:vAlign w:val="center"/>
            <w:hideMark/>
          </w:tcPr>
          <w:p w14:paraId="5F2F71C2" w14:textId="77777777" w:rsidR="005C26EC" w:rsidRPr="00650C14" w:rsidRDefault="005C26EC" w:rsidP="005C26EC">
            <w:pPr>
              <w:autoSpaceDE/>
              <w:autoSpaceDN/>
              <w:spacing w:line="276" w:lineRule="auto"/>
              <w:rPr>
                <w:b/>
                <w:bCs/>
                <w:lang w:eastAsia="en-GB"/>
              </w:rPr>
            </w:pPr>
          </w:p>
        </w:tc>
        <w:tc>
          <w:tcPr>
            <w:tcW w:w="1047" w:type="pct"/>
            <w:shd w:val="clear" w:color="auto" w:fill="0070C0"/>
            <w:noWrap/>
            <w:vAlign w:val="center"/>
            <w:hideMark/>
          </w:tcPr>
          <w:p w14:paraId="3A2C000F" w14:textId="1013CBF2"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50B1E75" w14:textId="71FBCBDE"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D10BF0E" w14:textId="77777777" w:rsidTr="00F05DE3">
        <w:trPr>
          <w:trHeight w:val="340"/>
        </w:trPr>
        <w:tc>
          <w:tcPr>
            <w:tcW w:w="2885" w:type="pct"/>
            <w:shd w:val="clear" w:color="auto" w:fill="auto"/>
            <w:noWrap/>
            <w:vAlign w:val="center"/>
            <w:hideMark/>
          </w:tcPr>
          <w:p w14:paraId="4667946E" w14:textId="74FFF49E" w:rsidR="005C26EC" w:rsidRPr="00650C14" w:rsidRDefault="005C26EC" w:rsidP="005C26EC">
            <w:pPr>
              <w:autoSpaceDE/>
              <w:autoSpaceDN/>
              <w:spacing w:line="276" w:lineRule="auto"/>
              <w:rPr>
                <w:b/>
                <w:bCs/>
                <w:lang w:eastAsia="en-GB"/>
              </w:rPr>
            </w:pPr>
            <w:r w:rsidRPr="00650C14">
              <w:rPr>
                <w:b/>
                <w:bCs/>
                <w:lang w:eastAsia="en-GB"/>
              </w:rPr>
              <w:t>Sale of goods</w:t>
            </w:r>
          </w:p>
        </w:tc>
        <w:tc>
          <w:tcPr>
            <w:tcW w:w="1047" w:type="pct"/>
            <w:shd w:val="clear" w:color="auto" w:fill="auto"/>
            <w:noWrap/>
            <w:vAlign w:val="center"/>
            <w:hideMark/>
          </w:tcPr>
          <w:p w14:paraId="0EB6280A"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7D2AC692" w14:textId="77777777" w:rsidR="005C26EC" w:rsidRPr="00650C14" w:rsidRDefault="005C26EC" w:rsidP="005C26EC">
            <w:pPr>
              <w:autoSpaceDE/>
              <w:autoSpaceDN/>
              <w:spacing w:line="276" w:lineRule="auto"/>
              <w:jc w:val="center"/>
              <w:rPr>
                <w:lang w:val="en-US"/>
              </w:rPr>
            </w:pPr>
          </w:p>
        </w:tc>
      </w:tr>
      <w:tr w:rsidR="005C26EC" w:rsidRPr="00650C14" w14:paraId="1F0C74B5" w14:textId="77777777" w:rsidTr="00F05DE3">
        <w:trPr>
          <w:trHeight w:val="340"/>
        </w:trPr>
        <w:tc>
          <w:tcPr>
            <w:tcW w:w="2885" w:type="pct"/>
            <w:shd w:val="clear" w:color="auto" w:fill="auto"/>
            <w:noWrap/>
            <w:vAlign w:val="center"/>
            <w:hideMark/>
          </w:tcPr>
          <w:p w14:paraId="367E6B35" w14:textId="45A1BC56" w:rsidR="005C26EC" w:rsidRPr="00650C14" w:rsidRDefault="005C26EC" w:rsidP="005C26EC">
            <w:pPr>
              <w:autoSpaceDE/>
              <w:autoSpaceDN/>
              <w:spacing w:line="276" w:lineRule="auto"/>
              <w:rPr>
                <w:lang w:val="en-US"/>
              </w:rPr>
            </w:pPr>
            <w:r w:rsidRPr="00650C14">
              <w:rPr>
                <w:lang w:eastAsia="en-GB"/>
              </w:rPr>
              <w:t>Sale of electricity</w:t>
            </w:r>
          </w:p>
        </w:tc>
        <w:tc>
          <w:tcPr>
            <w:tcW w:w="1047" w:type="pct"/>
            <w:shd w:val="clear" w:color="auto" w:fill="auto"/>
            <w:noWrap/>
            <w:vAlign w:val="center"/>
            <w:hideMark/>
          </w:tcPr>
          <w:p w14:paraId="2AE3921E" w14:textId="76906CAF"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76955C6" w14:textId="466439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E16435D" w14:textId="77777777" w:rsidTr="00F05DE3">
        <w:trPr>
          <w:trHeight w:val="340"/>
        </w:trPr>
        <w:tc>
          <w:tcPr>
            <w:tcW w:w="2885" w:type="pct"/>
            <w:shd w:val="clear" w:color="auto" w:fill="auto"/>
            <w:noWrap/>
            <w:vAlign w:val="center"/>
            <w:hideMark/>
          </w:tcPr>
          <w:p w14:paraId="3BE60D42" w14:textId="1BDEAC36" w:rsidR="005C26EC" w:rsidRPr="00650C14" w:rsidRDefault="005C26EC" w:rsidP="005C26EC">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14:paraId="03977E16" w14:textId="2833ED8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CCD50D" w14:textId="62A0DF21"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DDFAB87" w14:textId="77777777" w:rsidTr="00F05DE3">
        <w:trPr>
          <w:trHeight w:val="340"/>
        </w:trPr>
        <w:tc>
          <w:tcPr>
            <w:tcW w:w="2885" w:type="pct"/>
            <w:shd w:val="clear" w:color="auto" w:fill="auto"/>
            <w:noWrap/>
            <w:vAlign w:val="center"/>
            <w:hideMark/>
          </w:tcPr>
          <w:p w14:paraId="3723395A" w14:textId="23B94812" w:rsidR="005C26EC" w:rsidRPr="00650C14" w:rsidRDefault="005C26EC" w:rsidP="005C26EC">
            <w:pPr>
              <w:autoSpaceDE/>
              <w:autoSpaceDN/>
              <w:spacing w:line="276" w:lineRule="auto"/>
              <w:rPr>
                <w:lang w:eastAsia="en-GB"/>
              </w:rPr>
            </w:pPr>
            <w:r w:rsidRPr="00650C14">
              <w:rPr>
                <w:lang w:eastAsia="en-GB"/>
              </w:rPr>
              <w:t>Sale of books</w:t>
            </w:r>
          </w:p>
        </w:tc>
        <w:tc>
          <w:tcPr>
            <w:tcW w:w="1047" w:type="pct"/>
            <w:shd w:val="clear" w:color="auto" w:fill="auto"/>
            <w:noWrap/>
            <w:vAlign w:val="center"/>
            <w:hideMark/>
          </w:tcPr>
          <w:p w14:paraId="5D5C0131" w14:textId="2B6C848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DA6AA4A" w14:textId="5FB0763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B9B717" w14:textId="77777777" w:rsidTr="00F05DE3">
        <w:trPr>
          <w:trHeight w:val="340"/>
        </w:trPr>
        <w:tc>
          <w:tcPr>
            <w:tcW w:w="2885" w:type="pct"/>
            <w:shd w:val="clear" w:color="auto" w:fill="auto"/>
            <w:noWrap/>
            <w:vAlign w:val="center"/>
            <w:hideMark/>
          </w:tcPr>
          <w:p w14:paraId="38C4414C" w14:textId="4CBAA3F4" w:rsidR="005C26EC" w:rsidRPr="00650C14" w:rsidRDefault="005C26EC" w:rsidP="005C26EC">
            <w:pPr>
              <w:autoSpaceDE/>
              <w:autoSpaceDN/>
              <w:spacing w:line="276" w:lineRule="auto"/>
              <w:rPr>
                <w:lang w:eastAsia="en-GB"/>
              </w:rPr>
            </w:pPr>
            <w:r w:rsidRPr="00650C14">
              <w:rPr>
                <w:lang w:eastAsia="en-GB"/>
              </w:rPr>
              <w:t>Sale of publications</w:t>
            </w:r>
          </w:p>
        </w:tc>
        <w:tc>
          <w:tcPr>
            <w:tcW w:w="1047" w:type="pct"/>
            <w:shd w:val="clear" w:color="auto" w:fill="auto"/>
            <w:noWrap/>
            <w:vAlign w:val="center"/>
            <w:hideMark/>
          </w:tcPr>
          <w:p w14:paraId="5C09BFC6" w14:textId="34C86F2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D0EED7C" w14:textId="698FA3F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676E6B2" w14:textId="77777777" w:rsidTr="00F05DE3">
        <w:trPr>
          <w:trHeight w:val="340"/>
        </w:trPr>
        <w:tc>
          <w:tcPr>
            <w:tcW w:w="2885" w:type="pct"/>
            <w:shd w:val="clear" w:color="auto" w:fill="auto"/>
            <w:noWrap/>
            <w:vAlign w:val="center"/>
            <w:hideMark/>
          </w:tcPr>
          <w:p w14:paraId="2FB1CFBD" w14:textId="78B55195" w:rsidR="005C26EC" w:rsidRPr="00650C14" w:rsidRDefault="005C26EC" w:rsidP="005C26EC">
            <w:pPr>
              <w:autoSpaceDE/>
              <w:autoSpaceDN/>
              <w:spacing w:line="276" w:lineRule="auto"/>
              <w:rPr>
                <w:lang w:eastAsia="en-GB"/>
              </w:rPr>
            </w:pPr>
            <w:r w:rsidRPr="00650C14">
              <w:rPr>
                <w:lang w:eastAsia="en-GB"/>
              </w:rPr>
              <w:t>Other</w:t>
            </w:r>
            <w:r>
              <w:rPr>
                <w:lang w:eastAsia="en-GB"/>
              </w:rPr>
              <w:t xml:space="preserve"> </w:t>
            </w:r>
            <w:r w:rsidRPr="00650C14">
              <w:rPr>
                <w:lang w:eastAsia="en-GB"/>
              </w:rPr>
              <w:t>(include in line with your organisation)</w:t>
            </w:r>
          </w:p>
        </w:tc>
        <w:tc>
          <w:tcPr>
            <w:tcW w:w="1047" w:type="pct"/>
            <w:shd w:val="clear" w:color="auto" w:fill="auto"/>
            <w:noWrap/>
            <w:vAlign w:val="center"/>
            <w:hideMark/>
          </w:tcPr>
          <w:p w14:paraId="537B4C18" w14:textId="7F6B04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C2304AB" w14:textId="12D8CC1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F8F3BE" w14:textId="77777777" w:rsidTr="00F05DE3">
        <w:trPr>
          <w:trHeight w:val="340"/>
        </w:trPr>
        <w:tc>
          <w:tcPr>
            <w:tcW w:w="2885" w:type="pct"/>
            <w:shd w:val="clear" w:color="auto" w:fill="auto"/>
            <w:vAlign w:val="center"/>
            <w:hideMark/>
          </w:tcPr>
          <w:p w14:paraId="3A7CF496" w14:textId="70B4E61F"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14:paraId="66BFE1A0" w14:textId="749BBEEA"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A3FADBC" w14:textId="67074229" w:rsidR="005C26EC" w:rsidRPr="00650C14" w:rsidRDefault="005C26EC" w:rsidP="005C26EC">
            <w:pPr>
              <w:autoSpaceDE/>
              <w:autoSpaceDN/>
              <w:spacing w:line="276" w:lineRule="auto"/>
              <w:jc w:val="right"/>
              <w:rPr>
                <w:b/>
                <w:bCs/>
                <w:lang w:val="en-US"/>
              </w:rPr>
            </w:pPr>
            <w:r w:rsidRPr="00650C14">
              <w:rPr>
                <w:b/>
                <w:bCs/>
                <w:lang w:val="en-US"/>
              </w:rPr>
              <w:t>xxx</w:t>
            </w:r>
          </w:p>
        </w:tc>
      </w:tr>
    </w:tbl>
    <w:p w14:paraId="5400B277" w14:textId="3B00A342" w:rsidR="00646C5F" w:rsidRPr="0011211E" w:rsidRDefault="004D7625" w:rsidP="0001630F">
      <w:pPr>
        <w:autoSpaceDE/>
        <w:autoSpaceDN/>
        <w:spacing w:line="360" w:lineRule="auto"/>
        <w:jc w:val="both"/>
        <w:rPr>
          <w:i/>
          <w:iCs/>
        </w:rPr>
      </w:pPr>
      <w:r w:rsidRPr="0011211E">
        <w:rPr>
          <w:i/>
          <w:iCs/>
        </w:rPr>
        <w:t>(Provide brief explanation for this revenue)</w:t>
      </w:r>
    </w:p>
    <w:p w14:paraId="2283E5FB" w14:textId="77777777" w:rsidR="0001630F" w:rsidRPr="0001630F" w:rsidRDefault="0001630F" w:rsidP="0001630F">
      <w:pPr>
        <w:autoSpaceDE/>
        <w:autoSpaceDN/>
        <w:spacing w:line="360" w:lineRule="auto"/>
        <w:ind w:left="540"/>
        <w:jc w:val="both"/>
        <w:rPr>
          <w:b/>
          <w:bCs/>
          <w:sz w:val="12"/>
          <w:szCs w:val="12"/>
          <w:lang w:eastAsia="en-GB"/>
        </w:rPr>
      </w:pPr>
    </w:p>
    <w:p w14:paraId="40F0E9BF" w14:textId="05596431" w:rsidR="004D7625"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9CA7BD8"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F05DE3">
        <w:trPr>
          <w:trHeight w:val="340"/>
        </w:trPr>
        <w:tc>
          <w:tcPr>
            <w:tcW w:w="2885"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bottom"/>
            <w:hideMark/>
          </w:tcPr>
          <w:p w14:paraId="01205EE9" w14:textId="5E34129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51E5CC5D" w14:textId="4DBE47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36197C" w14:textId="77777777" w:rsidTr="00F05DE3">
        <w:trPr>
          <w:trHeight w:val="340"/>
        </w:trPr>
        <w:tc>
          <w:tcPr>
            <w:tcW w:w="2885" w:type="pct"/>
            <w:shd w:val="clear" w:color="auto" w:fill="auto"/>
            <w:noWrap/>
            <w:vAlign w:val="center"/>
          </w:tcPr>
          <w:p w14:paraId="403FCCCA" w14:textId="674DE0AF" w:rsidR="005C26EC" w:rsidRPr="00650C14" w:rsidRDefault="005C26EC" w:rsidP="005C26EC">
            <w:pPr>
              <w:autoSpaceDE/>
              <w:autoSpaceDN/>
              <w:spacing w:line="276" w:lineRule="auto"/>
              <w:rPr>
                <w:lang w:eastAsia="en-GB"/>
              </w:rPr>
            </w:pPr>
            <w:r w:rsidRPr="00650C14">
              <w:rPr>
                <w:lang w:eastAsia="en-GB"/>
              </w:rPr>
              <w:t>Staff Houses</w:t>
            </w:r>
          </w:p>
        </w:tc>
        <w:tc>
          <w:tcPr>
            <w:tcW w:w="1047" w:type="pct"/>
            <w:shd w:val="clear" w:color="auto" w:fill="auto"/>
            <w:noWrap/>
            <w:vAlign w:val="bottom"/>
          </w:tcPr>
          <w:p w14:paraId="6AA039F2" w14:textId="0DEFB5E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tcPr>
          <w:p w14:paraId="1FDBED94" w14:textId="1257E13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B7F896" w14:textId="77777777" w:rsidTr="00F05DE3">
        <w:trPr>
          <w:trHeight w:val="340"/>
        </w:trPr>
        <w:tc>
          <w:tcPr>
            <w:tcW w:w="2885"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bottom"/>
            <w:hideMark/>
          </w:tcPr>
          <w:p w14:paraId="76F18AB8" w14:textId="20B6F55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2B63B8DE" w14:textId="1625451C"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5686414" w14:textId="77777777" w:rsidTr="00F05DE3">
        <w:trPr>
          <w:trHeight w:val="340"/>
        </w:trPr>
        <w:tc>
          <w:tcPr>
            <w:tcW w:w="2885"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bottom"/>
            <w:hideMark/>
          </w:tcPr>
          <w:p w14:paraId="6235F2F5" w14:textId="5846A443"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bottom"/>
            <w:hideMark/>
          </w:tcPr>
          <w:p w14:paraId="4AB679B8" w14:textId="73328B0F" w:rsidR="005C26EC" w:rsidRPr="00650C14" w:rsidRDefault="005C26EC" w:rsidP="005C26EC">
            <w:pPr>
              <w:autoSpaceDE/>
              <w:autoSpaceDN/>
              <w:spacing w:line="276" w:lineRule="auto"/>
              <w:jc w:val="right"/>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99274E2" w14:textId="77777777">
        <w:trPr>
          <w:trHeight w:val="340"/>
        </w:trPr>
        <w:tc>
          <w:tcPr>
            <w:tcW w:w="2885" w:type="pct"/>
            <w:vMerge w:val="restart"/>
            <w:shd w:val="clear" w:color="auto" w:fill="0070C0"/>
            <w:vAlign w:val="center"/>
            <w:hideMark/>
          </w:tcPr>
          <w:p w14:paraId="77754505"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68E5C747" w14:textId="40A868E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B046D46" w14:textId="58CA99B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21ACF60" w14:textId="63E0CD5A"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F8E30A2" w14:textId="77777777" w:rsidTr="00F05DE3">
        <w:trPr>
          <w:trHeight w:val="340"/>
        </w:trPr>
        <w:tc>
          <w:tcPr>
            <w:tcW w:w="2885" w:type="pct"/>
            <w:vMerge/>
            <w:shd w:val="clear" w:color="auto" w:fill="0070C0"/>
            <w:vAlign w:val="center"/>
            <w:hideMark/>
          </w:tcPr>
          <w:p w14:paraId="329AE83B"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noWrap/>
            <w:vAlign w:val="center"/>
            <w:hideMark/>
          </w:tcPr>
          <w:p w14:paraId="7BCBE903" w14:textId="41C0AB35"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8B7002A" w14:textId="7817F0FD"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8AF3614" w14:textId="77777777" w:rsidTr="00F05DE3">
        <w:trPr>
          <w:trHeight w:val="340"/>
        </w:trPr>
        <w:tc>
          <w:tcPr>
            <w:tcW w:w="2885" w:type="pct"/>
            <w:shd w:val="clear" w:color="auto" w:fill="auto"/>
            <w:vAlign w:val="center"/>
            <w:hideMark/>
          </w:tcPr>
          <w:p w14:paraId="0CECADD7" w14:textId="77777777" w:rsidR="005C26EC" w:rsidRPr="00650C14" w:rsidRDefault="005C26EC" w:rsidP="005C26EC">
            <w:pPr>
              <w:autoSpaceDE/>
              <w:autoSpaceDN/>
              <w:spacing w:line="276" w:lineRule="auto"/>
              <w:rPr>
                <w:lang w:val="en-US"/>
              </w:rPr>
            </w:pPr>
            <w:r w:rsidRPr="00650C14">
              <w:rPr>
                <w:lang w:eastAsia="en-GB"/>
              </w:rPr>
              <w:t>Cash investments and fixed deposits</w:t>
            </w:r>
          </w:p>
        </w:tc>
        <w:tc>
          <w:tcPr>
            <w:tcW w:w="1047" w:type="pct"/>
            <w:shd w:val="clear" w:color="auto" w:fill="auto"/>
            <w:noWrap/>
            <w:vAlign w:val="center"/>
            <w:hideMark/>
          </w:tcPr>
          <w:p w14:paraId="6ED5D5AA" w14:textId="0D2B62A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C72BC51" w14:textId="641A1BB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421D068" w14:textId="77777777" w:rsidTr="00F05DE3">
        <w:trPr>
          <w:trHeight w:val="340"/>
        </w:trPr>
        <w:tc>
          <w:tcPr>
            <w:tcW w:w="2885" w:type="pct"/>
            <w:shd w:val="clear" w:color="auto" w:fill="auto"/>
            <w:vAlign w:val="center"/>
            <w:hideMark/>
          </w:tcPr>
          <w:p w14:paraId="74BAA87B" w14:textId="77777777" w:rsidR="005C26EC" w:rsidRPr="00650C14" w:rsidRDefault="005C26EC" w:rsidP="005C26EC">
            <w:pPr>
              <w:autoSpaceDE/>
              <w:autoSpaceDN/>
              <w:spacing w:line="276" w:lineRule="auto"/>
              <w:rPr>
                <w:lang w:eastAsia="en-GB"/>
              </w:rPr>
            </w:pPr>
            <w:r w:rsidRPr="00650C14">
              <w:rPr>
                <w:lang w:eastAsia="en-GB"/>
              </w:rPr>
              <w:t>Interest income from Treasury Bills</w:t>
            </w:r>
          </w:p>
        </w:tc>
        <w:tc>
          <w:tcPr>
            <w:tcW w:w="1047" w:type="pct"/>
            <w:shd w:val="clear" w:color="auto" w:fill="auto"/>
            <w:noWrap/>
            <w:vAlign w:val="center"/>
            <w:hideMark/>
          </w:tcPr>
          <w:p w14:paraId="37DE6368" w14:textId="6E321CAD"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99855D6" w14:textId="3B95E16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0672F29" w14:textId="77777777" w:rsidTr="00F05DE3">
        <w:trPr>
          <w:trHeight w:val="340"/>
        </w:trPr>
        <w:tc>
          <w:tcPr>
            <w:tcW w:w="2885" w:type="pct"/>
            <w:shd w:val="clear" w:color="auto" w:fill="auto"/>
            <w:vAlign w:val="center"/>
            <w:hideMark/>
          </w:tcPr>
          <w:p w14:paraId="7044DB34" w14:textId="77777777" w:rsidR="005C26EC" w:rsidRPr="00650C14" w:rsidRDefault="005C26EC" w:rsidP="005C26EC">
            <w:pPr>
              <w:autoSpaceDE/>
              <w:autoSpaceDN/>
              <w:spacing w:line="276" w:lineRule="auto"/>
              <w:rPr>
                <w:lang w:eastAsia="en-GB"/>
              </w:rPr>
            </w:pPr>
            <w:r w:rsidRPr="00650C14">
              <w:rPr>
                <w:lang w:eastAsia="en-GB"/>
              </w:rPr>
              <w:t>Interest income from Treasury Bonds</w:t>
            </w:r>
          </w:p>
        </w:tc>
        <w:tc>
          <w:tcPr>
            <w:tcW w:w="1047" w:type="pct"/>
            <w:shd w:val="clear" w:color="auto" w:fill="auto"/>
            <w:noWrap/>
            <w:vAlign w:val="center"/>
            <w:hideMark/>
          </w:tcPr>
          <w:p w14:paraId="1C9A474A" w14:textId="0C3683B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AD9CD9" w14:textId="787AC02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138EDD3" w14:textId="77777777" w:rsidTr="00F05DE3">
        <w:trPr>
          <w:trHeight w:val="340"/>
        </w:trPr>
        <w:tc>
          <w:tcPr>
            <w:tcW w:w="2885" w:type="pct"/>
            <w:shd w:val="clear" w:color="auto" w:fill="auto"/>
            <w:vAlign w:val="center"/>
            <w:hideMark/>
          </w:tcPr>
          <w:p w14:paraId="21891B2D" w14:textId="77777777" w:rsidR="005C26EC" w:rsidRPr="00650C14" w:rsidRDefault="005C26EC" w:rsidP="005C26EC">
            <w:pPr>
              <w:autoSpaceDE/>
              <w:autoSpaceDN/>
              <w:spacing w:line="276" w:lineRule="auto"/>
              <w:rPr>
                <w:lang w:eastAsia="en-GB"/>
              </w:rPr>
            </w:pPr>
            <w:r w:rsidRPr="00650C14">
              <w:rPr>
                <w:lang w:eastAsia="en-GB"/>
              </w:rPr>
              <w:t>Interest from outstanding debtors</w:t>
            </w:r>
          </w:p>
        </w:tc>
        <w:tc>
          <w:tcPr>
            <w:tcW w:w="1047" w:type="pct"/>
            <w:shd w:val="clear" w:color="auto" w:fill="auto"/>
            <w:noWrap/>
            <w:vAlign w:val="center"/>
            <w:hideMark/>
          </w:tcPr>
          <w:p w14:paraId="23E45AAD" w14:textId="370170C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A7763B6" w14:textId="2D3302C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25EC236" w14:textId="77777777" w:rsidTr="00F05DE3">
        <w:trPr>
          <w:trHeight w:val="340"/>
        </w:trPr>
        <w:tc>
          <w:tcPr>
            <w:tcW w:w="2885" w:type="pct"/>
            <w:shd w:val="clear" w:color="auto" w:fill="auto"/>
            <w:vAlign w:val="center"/>
            <w:hideMark/>
          </w:tcPr>
          <w:p w14:paraId="20086DAE" w14:textId="3DBE0103"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14:paraId="7E645E42" w14:textId="0835BF76"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B811710" w14:textId="70BFCCA8" w:rsidR="005C26EC" w:rsidRPr="00650C14" w:rsidRDefault="005C26EC" w:rsidP="005C26EC">
            <w:pPr>
              <w:autoSpaceDE/>
              <w:autoSpaceDN/>
              <w:spacing w:line="276" w:lineRule="auto"/>
              <w:jc w:val="right"/>
              <w:rPr>
                <w:b/>
                <w:bCs/>
                <w:lang w:val="en-US"/>
              </w:rPr>
            </w:pPr>
            <w:r w:rsidRPr="00650C14">
              <w:rPr>
                <w:b/>
                <w:bCs/>
                <w:lang w:val="en-US"/>
              </w:rPr>
              <w:t>xxx</w:t>
            </w:r>
          </w:p>
        </w:tc>
      </w:tr>
    </w:tbl>
    <w:p w14:paraId="184D8622" w14:textId="7AF37869" w:rsidR="0099018E" w:rsidRPr="00650C14" w:rsidRDefault="0099018E"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07D13716" w14:textId="77777777" w:rsidR="0001630F" w:rsidRDefault="0001630F" w:rsidP="0001630F">
      <w:pPr>
        <w:spacing w:line="360" w:lineRule="auto"/>
        <w:ind w:right="-20"/>
        <w:jc w:val="both"/>
        <w:rPr>
          <w:b/>
          <w:bCs/>
        </w:rPr>
      </w:pPr>
    </w:p>
    <w:p w14:paraId="15BC9D1E" w14:textId="77777777" w:rsidR="00373B6D" w:rsidRDefault="00373B6D">
      <w:pPr>
        <w:autoSpaceDE/>
        <w:autoSpaceDN/>
        <w:rPr>
          <w:b/>
          <w:bCs/>
        </w:rPr>
      </w:pPr>
      <w:r>
        <w:rPr>
          <w:b/>
          <w:bCs/>
        </w:rPr>
        <w:br w:type="page"/>
      </w:r>
    </w:p>
    <w:p w14:paraId="5FBCF9C2" w14:textId="79773114" w:rsidR="0001630F" w:rsidRPr="0001630F" w:rsidRDefault="00921B63" w:rsidP="0001630F">
      <w:pPr>
        <w:spacing w:line="360" w:lineRule="auto"/>
        <w:ind w:right="-20"/>
        <w:jc w:val="both"/>
        <w:rPr>
          <w:rFonts w:eastAsia="Arial"/>
          <w:b/>
          <w:bCs/>
          <w:spacing w:val="3"/>
        </w:rPr>
      </w:pPr>
      <w:r>
        <w:rPr>
          <w:b/>
          <w:bCs/>
        </w:rPr>
        <w:lastRenderedPageBreak/>
        <w:t>Notes t</w:t>
      </w:r>
      <w:r w:rsidR="00BD6D06" w:rsidRPr="00C333CB">
        <w:rPr>
          <w:b/>
          <w:bCs/>
        </w:rPr>
        <w:t xml:space="preserve">o </w:t>
      </w:r>
      <w:r w:rsidR="00164038" w:rsidRPr="00C333CB">
        <w:rPr>
          <w:b/>
          <w:bCs/>
        </w:rPr>
        <w:t>the</w:t>
      </w:r>
      <w:r w:rsidR="00BD6D06" w:rsidRPr="00C333CB">
        <w:rPr>
          <w:b/>
          <w:bCs/>
        </w:rPr>
        <w:t xml:space="preserve"> Financial Statements (Continued)</w:t>
      </w:r>
    </w:p>
    <w:p w14:paraId="151F8BA1" w14:textId="36384EA2" w:rsidR="0001630F" w:rsidRPr="00D43815" w:rsidRDefault="003B2F95" w:rsidP="00D43815">
      <w:pPr>
        <w:pStyle w:val="ListParagraph"/>
        <w:numPr>
          <w:ilvl w:val="0"/>
          <w:numId w:val="31"/>
        </w:numPr>
        <w:spacing w:line="360" w:lineRule="auto"/>
        <w:ind w:right="-20" w:hanging="1080"/>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1C6348DF" w14:textId="77777777">
        <w:trPr>
          <w:trHeight w:val="340"/>
        </w:trPr>
        <w:tc>
          <w:tcPr>
            <w:tcW w:w="2885"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47" w:type="pct"/>
            <w:shd w:val="clear" w:color="auto" w:fill="0070C0"/>
            <w:noWrap/>
            <w:vAlign w:val="bottom"/>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D1516D2">
        <w:trPr>
          <w:trHeight w:val="340"/>
        </w:trPr>
        <w:tc>
          <w:tcPr>
            <w:tcW w:w="2885"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4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6D1BB1F" w14:textId="77777777" w:rsidTr="00483B4B">
        <w:trPr>
          <w:trHeight w:val="340"/>
        </w:trPr>
        <w:tc>
          <w:tcPr>
            <w:tcW w:w="2885"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14:paraId="6ABF9F8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459099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4B91D1E" w14:textId="77777777" w:rsidTr="00483B4B">
        <w:trPr>
          <w:trHeight w:val="340"/>
        </w:trPr>
        <w:tc>
          <w:tcPr>
            <w:tcW w:w="2885"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14:paraId="02719146"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ED5B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2762CAE" w14:textId="77777777" w:rsidTr="00483B4B">
        <w:trPr>
          <w:trHeight w:val="340"/>
        </w:trPr>
        <w:tc>
          <w:tcPr>
            <w:tcW w:w="2885"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14:paraId="55698B4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D1179B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6DE1C8" w14:textId="77777777" w:rsidTr="00483B4B">
        <w:trPr>
          <w:trHeight w:val="340"/>
        </w:trPr>
        <w:tc>
          <w:tcPr>
            <w:tcW w:w="2885"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14:paraId="6EED9D2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CB3D7E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37F1297" w14:textId="77777777" w:rsidTr="00483B4B">
        <w:trPr>
          <w:trHeight w:val="340"/>
        </w:trPr>
        <w:tc>
          <w:tcPr>
            <w:tcW w:w="2885" w:type="pct"/>
            <w:shd w:val="clear" w:color="auto" w:fill="auto"/>
            <w:noWrap/>
            <w:vAlign w:val="center"/>
          </w:tcPr>
          <w:p w14:paraId="34644FC9" w14:textId="2CE72A7F" w:rsidR="005C26EC" w:rsidRPr="00D277FE" w:rsidRDefault="005C26EC" w:rsidP="005C26EC">
            <w:pPr>
              <w:autoSpaceDE/>
              <w:autoSpaceDN/>
              <w:spacing w:line="276" w:lineRule="auto"/>
              <w:rPr>
                <w:lang w:eastAsia="en-GB"/>
              </w:rPr>
            </w:pPr>
            <w:r w:rsidRPr="00D277FE">
              <w:rPr>
                <w:lang w:eastAsia="en-GB"/>
              </w:rPr>
              <w:t>Agency fee</w:t>
            </w:r>
          </w:p>
        </w:tc>
        <w:tc>
          <w:tcPr>
            <w:tcW w:w="1047" w:type="pct"/>
            <w:shd w:val="clear" w:color="auto" w:fill="auto"/>
            <w:noWrap/>
            <w:vAlign w:val="center"/>
          </w:tcPr>
          <w:p w14:paraId="07558F17" w14:textId="6ABE75CE" w:rsidR="005C26EC" w:rsidRPr="00650C14" w:rsidRDefault="005C26EC" w:rsidP="005C26EC">
            <w:pPr>
              <w:autoSpaceDE/>
              <w:autoSpaceDN/>
              <w:spacing w:line="276" w:lineRule="auto"/>
              <w:jc w:val="right"/>
              <w:rPr>
                <w:b/>
                <w:bCs/>
                <w:lang w:val="en-US"/>
              </w:rPr>
            </w:pPr>
            <w:r w:rsidRPr="00650C14">
              <w:rPr>
                <w:lang w:val="en-US"/>
              </w:rPr>
              <w:t>xxx</w:t>
            </w:r>
          </w:p>
        </w:tc>
        <w:tc>
          <w:tcPr>
            <w:tcW w:w="1067" w:type="pct"/>
            <w:shd w:val="clear" w:color="auto" w:fill="auto"/>
            <w:noWrap/>
            <w:vAlign w:val="center"/>
          </w:tcPr>
          <w:p w14:paraId="785F1A40" w14:textId="27BA545A" w:rsidR="005C26EC" w:rsidRPr="00650C14" w:rsidRDefault="005C26EC" w:rsidP="005C26EC">
            <w:pPr>
              <w:autoSpaceDE/>
              <w:autoSpaceDN/>
              <w:spacing w:line="276" w:lineRule="auto"/>
              <w:jc w:val="right"/>
              <w:rPr>
                <w:b/>
                <w:bCs/>
                <w:lang w:val="en-US"/>
              </w:rPr>
            </w:pPr>
            <w:r w:rsidRPr="00650C14">
              <w:rPr>
                <w:lang w:val="en-US"/>
              </w:rPr>
              <w:t>xxx</w:t>
            </w:r>
          </w:p>
        </w:tc>
      </w:tr>
      <w:tr w:rsidR="005C26EC" w:rsidRPr="00650C14" w14:paraId="2E3FE2A2" w14:textId="77777777" w:rsidTr="00483B4B">
        <w:trPr>
          <w:trHeight w:val="340"/>
        </w:trPr>
        <w:tc>
          <w:tcPr>
            <w:tcW w:w="2885" w:type="pct"/>
            <w:shd w:val="clear" w:color="auto" w:fill="auto"/>
            <w:noWrap/>
            <w:vAlign w:val="center"/>
          </w:tcPr>
          <w:p w14:paraId="21DF33D1" w14:textId="120FED00" w:rsidR="005C26EC" w:rsidRPr="00D277FE" w:rsidRDefault="005C26EC" w:rsidP="005C26EC">
            <w:pPr>
              <w:autoSpaceDE/>
              <w:autoSpaceDN/>
              <w:spacing w:line="276" w:lineRule="auto"/>
              <w:rPr>
                <w:lang w:eastAsia="en-GB"/>
              </w:rPr>
            </w:pPr>
            <w:r>
              <w:rPr>
                <w:lang w:eastAsia="en-GB"/>
              </w:rPr>
              <w:t>Income written back</w:t>
            </w:r>
          </w:p>
        </w:tc>
        <w:tc>
          <w:tcPr>
            <w:tcW w:w="1047" w:type="pct"/>
            <w:shd w:val="clear" w:color="auto" w:fill="auto"/>
            <w:noWrap/>
            <w:vAlign w:val="center"/>
          </w:tcPr>
          <w:p w14:paraId="0AD3A3C8" w14:textId="5FC50B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743EF4BD" w14:textId="25509F8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20937A4" w14:textId="77777777" w:rsidTr="00483B4B">
        <w:trPr>
          <w:trHeight w:val="340"/>
        </w:trPr>
        <w:tc>
          <w:tcPr>
            <w:tcW w:w="2885"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14:paraId="5E733463" w14:textId="21051493"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4AD93BC" w14:textId="5AF3220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FC00CF5" w14:textId="77777777" w:rsidTr="00483B4B">
        <w:trPr>
          <w:trHeight w:val="340"/>
        </w:trPr>
        <w:tc>
          <w:tcPr>
            <w:tcW w:w="2885"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14:paraId="4C66C443" w14:textId="659ACD5B" w:rsidR="005C26EC" w:rsidRPr="004063FB" w:rsidRDefault="005C26EC" w:rsidP="005C26EC">
            <w:pPr>
              <w:autoSpaceDE/>
              <w:autoSpaceDN/>
              <w:spacing w:line="276" w:lineRule="auto"/>
              <w:jc w:val="right"/>
              <w:rPr>
                <w:lang w:val="en-US"/>
              </w:rPr>
            </w:pPr>
            <w:r w:rsidRPr="004063FB">
              <w:rPr>
                <w:lang w:val="en-US"/>
              </w:rPr>
              <w:t>xxx</w:t>
            </w:r>
          </w:p>
        </w:tc>
        <w:tc>
          <w:tcPr>
            <w:tcW w:w="1067" w:type="pct"/>
            <w:shd w:val="clear" w:color="auto" w:fill="auto"/>
            <w:noWrap/>
            <w:vAlign w:val="center"/>
          </w:tcPr>
          <w:p w14:paraId="1D841901" w14:textId="4E38E59D" w:rsidR="005C26EC" w:rsidRPr="004063FB" w:rsidRDefault="005C26EC" w:rsidP="005C26EC">
            <w:pPr>
              <w:autoSpaceDE/>
              <w:autoSpaceDN/>
              <w:spacing w:line="276" w:lineRule="auto"/>
              <w:jc w:val="right"/>
              <w:rPr>
                <w:lang w:val="en-US"/>
              </w:rPr>
            </w:pPr>
            <w:r w:rsidRPr="004063FB">
              <w:rPr>
                <w:lang w:val="en-US"/>
              </w:rPr>
              <w:t>xxx</w:t>
            </w:r>
          </w:p>
        </w:tc>
      </w:tr>
      <w:tr w:rsidR="005C26EC" w:rsidRPr="00650C14" w14:paraId="7880A921" w14:textId="77777777" w:rsidTr="00483B4B">
        <w:trPr>
          <w:trHeight w:val="340"/>
        </w:trPr>
        <w:tc>
          <w:tcPr>
            <w:tcW w:w="2885"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14:paraId="6329066F" w14:textId="42832CD5"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tcPr>
          <w:p w14:paraId="37E8C956" w14:textId="3D5BB9F3" w:rsidR="005C26EC" w:rsidRPr="00650C14" w:rsidRDefault="005C26EC" w:rsidP="005C26EC">
            <w:pPr>
              <w:autoSpaceDE/>
              <w:autoSpaceDN/>
              <w:spacing w:line="276" w:lineRule="auto"/>
              <w:jc w:val="right"/>
              <w:rPr>
                <w:b/>
                <w:bCs/>
                <w:lang w:val="en-US"/>
              </w:rPr>
            </w:pPr>
            <w:r w:rsidRPr="00650C14">
              <w:rPr>
                <w:b/>
                <w:bCs/>
                <w:lang w:val="en-US"/>
              </w:rPr>
              <w:t>xxx</w:t>
            </w:r>
          </w:p>
        </w:tc>
      </w:tr>
    </w:tbl>
    <w:p w14:paraId="35E5184C" w14:textId="3172707C" w:rsidR="0001630F" w:rsidRPr="00483B4B" w:rsidRDefault="0099018E" w:rsidP="00997F4F">
      <w:pPr>
        <w:pStyle w:val="pf0"/>
        <w:jc w:val="both"/>
        <w:rPr>
          <w:rFonts w:ascii="Arial" w:hAnsi="Arial" w:cs="Arial"/>
          <w:sz w:val="20"/>
          <w:szCs w:val="20"/>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134DDB45" w:rsidR="00342EE7"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56"/>
        <w:gridCol w:w="1756"/>
      </w:tblGrid>
      <w:tr w:rsidR="005C26EC" w:rsidRPr="00703778" w14:paraId="13E7D94F" w14:textId="77777777">
        <w:trPr>
          <w:trHeight w:val="340"/>
          <w:tblHeader/>
        </w:trPr>
        <w:tc>
          <w:tcPr>
            <w:tcW w:w="3115"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942" w:type="pct"/>
            <w:shd w:val="clear" w:color="auto" w:fill="0070C0"/>
            <w:vAlign w:val="bottom"/>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42" w:type="pct"/>
            <w:shd w:val="clear" w:color="auto" w:fill="0070C0"/>
            <w:noWrap/>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863D8D">
        <w:trPr>
          <w:trHeight w:val="340"/>
          <w:tblHeader/>
        </w:trPr>
        <w:tc>
          <w:tcPr>
            <w:tcW w:w="3115"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942"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42"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863D8D">
        <w:trPr>
          <w:trHeight w:val="340"/>
        </w:trPr>
        <w:tc>
          <w:tcPr>
            <w:tcW w:w="3115"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942" w:type="pct"/>
            <w:shd w:val="clear" w:color="auto" w:fill="auto"/>
            <w:noWrap/>
            <w:vAlign w:val="center"/>
            <w:hideMark/>
          </w:tcPr>
          <w:p w14:paraId="081ADC94" w14:textId="45D5ECA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98CC59A" w14:textId="401F13D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F1B40D6" w14:textId="77777777" w:rsidTr="00863D8D">
        <w:trPr>
          <w:trHeight w:val="340"/>
        </w:trPr>
        <w:tc>
          <w:tcPr>
            <w:tcW w:w="3115"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942" w:type="pct"/>
            <w:shd w:val="clear" w:color="auto" w:fill="auto"/>
            <w:noWrap/>
            <w:vAlign w:val="center"/>
            <w:hideMark/>
          </w:tcPr>
          <w:p w14:paraId="47F7B934" w14:textId="4B484C7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588E08D" w14:textId="71A55D6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CA25C40" w14:textId="77777777" w:rsidTr="00863D8D">
        <w:trPr>
          <w:trHeight w:val="340"/>
        </w:trPr>
        <w:tc>
          <w:tcPr>
            <w:tcW w:w="3115" w:type="pct"/>
            <w:shd w:val="clear" w:color="auto" w:fill="auto"/>
            <w:noWrap/>
            <w:vAlign w:val="center"/>
            <w:hideMark/>
          </w:tcPr>
          <w:p w14:paraId="499F8990" w14:textId="6EA42D5B" w:rsidR="005C26EC" w:rsidRPr="00703778" w:rsidRDefault="005C26EC" w:rsidP="005C26EC">
            <w:pPr>
              <w:autoSpaceDE/>
              <w:autoSpaceDN/>
              <w:spacing w:line="276" w:lineRule="auto"/>
              <w:rPr>
                <w:sz w:val="22"/>
                <w:szCs w:val="22"/>
                <w:lang w:eastAsia="en-GB"/>
              </w:rPr>
            </w:pPr>
            <w:r w:rsidRPr="00703778">
              <w:rPr>
                <w:sz w:val="22"/>
                <w:szCs w:val="22"/>
                <w:lang w:eastAsia="en-GB"/>
              </w:rPr>
              <w:t>Professional Services</w:t>
            </w:r>
          </w:p>
        </w:tc>
        <w:tc>
          <w:tcPr>
            <w:tcW w:w="942" w:type="pct"/>
            <w:shd w:val="clear" w:color="auto" w:fill="auto"/>
            <w:noWrap/>
            <w:vAlign w:val="center"/>
            <w:hideMark/>
          </w:tcPr>
          <w:p w14:paraId="086D36C0" w14:textId="0951736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60DA2AA1" w14:textId="597A1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3369E56" w14:textId="77777777" w:rsidTr="00863D8D">
        <w:trPr>
          <w:trHeight w:val="340"/>
        </w:trPr>
        <w:tc>
          <w:tcPr>
            <w:tcW w:w="3115"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942" w:type="pct"/>
            <w:shd w:val="clear" w:color="auto" w:fill="auto"/>
            <w:noWrap/>
            <w:vAlign w:val="center"/>
            <w:hideMark/>
          </w:tcPr>
          <w:p w14:paraId="4F982440" w14:textId="124ACC1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1AB37FB2" w14:textId="14DE4A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70BA6C0" w14:textId="77777777" w:rsidTr="00863D8D">
        <w:trPr>
          <w:trHeight w:val="340"/>
        </w:trPr>
        <w:tc>
          <w:tcPr>
            <w:tcW w:w="3115"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942" w:type="pct"/>
            <w:shd w:val="clear" w:color="auto" w:fill="auto"/>
            <w:noWrap/>
            <w:vAlign w:val="center"/>
          </w:tcPr>
          <w:p w14:paraId="508A60E9" w14:textId="790A0159"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tcPr>
          <w:p w14:paraId="67B49D83" w14:textId="320891EF"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970A7ED" w14:textId="77777777" w:rsidTr="00863D8D">
        <w:trPr>
          <w:trHeight w:val="340"/>
        </w:trPr>
        <w:tc>
          <w:tcPr>
            <w:tcW w:w="3115"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942" w:type="pct"/>
            <w:shd w:val="clear" w:color="auto" w:fill="auto"/>
            <w:noWrap/>
            <w:vAlign w:val="center"/>
            <w:hideMark/>
          </w:tcPr>
          <w:p w14:paraId="74273E86" w14:textId="7C30B075"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hideMark/>
          </w:tcPr>
          <w:p w14:paraId="209684C8" w14:textId="3420E4AA"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B70C307" w14:textId="77777777" w:rsidTr="00863D8D">
        <w:trPr>
          <w:trHeight w:val="340"/>
        </w:trPr>
        <w:tc>
          <w:tcPr>
            <w:tcW w:w="3115"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942" w:type="pct"/>
            <w:shd w:val="clear" w:color="auto" w:fill="auto"/>
            <w:noWrap/>
            <w:vAlign w:val="center"/>
          </w:tcPr>
          <w:p w14:paraId="286FC66E" w14:textId="7BB99C8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31C302B" w14:textId="7D4E179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D845E36" w14:textId="77777777" w:rsidTr="00863D8D">
        <w:trPr>
          <w:trHeight w:val="340"/>
        </w:trPr>
        <w:tc>
          <w:tcPr>
            <w:tcW w:w="3115"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942" w:type="pct"/>
            <w:shd w:val="clear" w:color="auto" w:fill="auto"/>
            <w:noWrap/>
            <w:vAlign w:val="center"/>
          </w:tcPr>
          <w:p w14:paraId="176C9A75" w14:textId="1D91F51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C6E461B" w14:textId="6B5083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411EB5E" w14:textId="77777777" w:rsidTr="00863D8D">
        <w:trPr>
          <w:trHeight w:val="340"/>
        </w:trPr>
        <w:tc>
          <w:tcPr>
            <w:tcW w:w="3115"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942" w:type="pct"/>
            <w:shd w:val="clear" w:color="auto" w:fill="auto"/>
            <w:noWrap/>
            <w:vAlign w:val="center"/>
          </w:tcPr>
          <w:p w14:paraId="09CCC1A0" w14:textId="3DC07F9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0F2CC86E" w14:textId="469012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E3DCEB" w14:textId="77777777" w:rsidTr="00863D8D">
        <w:trPr>
          <w:trHeight w:val="340"/>
        </w:trPr>
        <w:tc>
          <w:tcPr>
            <w:tcW w:w="3115"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942" w:type="pct"/>
            <w:shd w:val="clear" w:color="auto" w:fill="auto"/>
            <w:noWrap/>
            <w:vAlign w:val="center"/>
          </w:tcPr>
          <w:p w14:paraId="6087B95C" w14:textId="2F95D31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1DEF82E" w14:textId="30E1CD0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37E145" w14:textId="77777777" w:rsidTr="00863D8D">
        <w:trPr>
          <w:trHeight w:val="340"/>
        </w:trPr>
        <w:tc>
          <w:tcPr>
            <w:tcW w:w="3115"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942" w:type="pct"/>
            <w:shd w:val="clear" w:color="auto" w:fill="auto"/>
            <w:noWrap/>
            <w:vAlign w:val="center"/>
          </w:tcPr>
          <w:p w14:paraId="418EA8AD" w14:textId="0EA3229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8E9D25C" w14:textId="66348D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A274022" w14:textId="77777777" w:rsidTr="00863D8D">
        <w:trPr>
          <w:trHeight w:val="340"/>
        </w:trPr>
        <w:tc>
          <w:tcPr>
            <w:tcW w:w="3115"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942" w:type="pct"/>
            <w:shd w:val="clear" w:color="auto" w:fill="auto"/>
            <w:noWrap/>
            <w:vAlign w:val="center"/>
          </w:tcPr>
          <w:p w14:paraId="20EF3430" w14:textId="43D8DAB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3B1E191" w14:textId="63A8497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4FB5C8E" w14:textId="77777777" w:rsidTr="00863D8D">
        <w:trPr>
          <w:trHeight w:val="340"/>
        </w:trPr>
        <w:tc>
          <w:tcPr>
            <w:tcW w:w="3115"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942" w:type="pct"/>
            <w:shd w:val="clear" w:color="auto" w:fill="auto"/>
            <w:noWrap/>
            <w:vAlign w:val="center"/>
          </w:tcPr>
          <w:p w14:paraId="5C402758" w14:textId="064CBA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43233D6" w14:textId="0E2FA40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46EC40E" w14:textId="77777777" w:rsidTr="00863D8D">
        <w:trPr>
          <w:trHeight w:val="340"/>
        </w:trPr>
        <w:tc>
          <w:tcPr>
            <w:tcW w:w="3115"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942" w:type="pct"/>
            <w:shd w:val="clear" w:color="auto" w:fill="auto"/>
            <w:noWrap/>
            <w:vAlign w:val="center"/>
          </w:tcPr>
          <w:p w14:paraId="5244F3C6" w14:textId="027E234C"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A48C307" w14:textId="2D1DF5B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142B378" w14:textId="77777777" w:rsidTr="00863D8D">
        <w:trPr>
          <w:trHeight w:val="340"/>
        </w:trPr>
        <w:tc>
          <w:tcPr>
            <w:tcW w:w="3115" w:type="pct"/>
            <w:shd w:val="clear" w:color="auto" w:fill="auto"/>
            <w:noWrap/>
            <w:vAlign w:val="center"/>
          </w:tcPr>
          <w:p w14:paraId="3C2BC157" w14:textId="76EBB94A" w:rsidR="005C26EC" w:rsidRPr="00703778" w:rsidRDefault="005C26EC" w:rsidP="005C26EC">
            <w:pPr>
              <w:autoSpaceDE/>
              <w:autoSpaceDN/>
              <w:spacing w:line="276" w:lineRule="auto"/>
              <w:rPr>
                <w:sz w:val="22"/>
                <w:szCs w:val="22"/>
                <w:lang w:eastAsia="en-GB"/>
              </w:rPr>
            </w:pPr>
            <w:r w:rsidRPr="00703778">
              <w:rPr>
                <w:sz w:val="22"/>
                <w:szCs w:val="22"/>
                <w:lang w:eastAsia="en-GB"/>
              </w:rPr>
              <w:t>Chemicals</w:t>
            </w:r>
          </w:p>
        </w:tc>
        <w:tc>
          <w:tcPr>
            <w:tcW w:w="942" w:type="pct"/>
            <w:shd w:val="clear" w:color="auto" w:fill="auto"/>
            <w:noWrap/>
            <w:vAlign w:val="center"/>
          </w:tcPr>
          <w:p w14:paraId="75A4F8F3" w14:textId="4E53039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4EF7404" w14:textId="74D3A2C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ECC7CCE" w14:textId="77777777" w:rsidTr="00863D8D">
        <w:trPr>
          <w:trHeight w:val="340"/>
        </w:trPr>
        <w:tc>
          <w:tcPr>
            <w:tcW w:w="3115" w:type="pct"/>
            <w:shd w:val="clear" w:color="auto" w:fill="auto"/>
            <w:noWrap/>
            <w:vAlign w:val="center"/>
          </w:tcPr>
          <w:p w14:paraId="488BF09F" w14:textId="360AFD5F" w:rsidR="005C26EC" w:rsidRPr="00703778" w:rsidRDefault="005C26EC" w:rsidP="005C26EC">
            <w:pPr>
              <w:autoSpaceDE/>
              <w:autoSpaceDN/>
              <w:spacing w:line="276" w:lineRule="auto"/>
              <w:rPr>
                <w:sz w:val="22"/>
                <w:szCs w:val="22"/>
                <w:lang w:eastAsia="en-GB"/>
              </w:rPr>
            </w:pPr>
            <w:r w:rsidRPr="00703778">
              <w:rPr>
                <w:sz w:val="22"/>
                <w:szCs w:val="22"/>
                <w:lang w:eastAsia="en-GB"/>
              </w:rPr>
              <w:t>Water Purification Cost</w:t>
            </w:r>
          </w:p>
        </w:tc>
        <w:tc>
          <w:tcPr>
            <w:tcW w:w="942" w:type="pct"/>
            <w:shd w:val="clear" w:color="auto" w:fill="auto"/>
            <w:noWrap/>
            <w:vAlign w:val="center"/>
          </w:tcPr>
          <w:p w14:paraId="3B9AD97B" w14:textId="7F8ED15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E9615BB" w14:textId="06ECEF5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F7B268A" w14:textId="77777777" w:rsidTr="00863D8D">
        <w:trPr>
          <w:trHeight w:val="340"/>
        </w:trPr>
        <w:tc>
          <w:tcPr>
            <w:tcW w:w="3115"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942" w:type="pct"/>
            <w:shd w:val="clear" w:color="auto" w:fill="auto"/>
            <w:noWrap/>
            <w:vAlign w:val="center"/>
          </w:tcPr>
          <w:p w14:paraId="1381DE12" w14:textId="58139CC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78311EE5" w14:textId="4ABD595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035901F" w14:textId="77777777" w:rsidTr="00863D8D">
        <w:trPr>
          <w:trHeight w:val="340"/>
        </w:trPr>
        <w:tc>
          <w:tcPr>
            <w:tcW w:w="3115"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942" w:type="pct"/>
            <w:shd w:val="clear" w:color="auto" w:fill="auto"/>
            <w:noWrap/>
            <w:vAlign w:val="center"/>
          </w:tcPr>
          <w:p w14:paraId="3DBE7A90" w14:textId="22090D2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F70A9F9" w14:textId="36B485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023514" w14:textId="77777777" w:rsidTr="00733469">
        <w:trPr>
          <w:trHeight w:val="215"/>
        </w:trPr>
        <w:tc>
          <w:tcPr>
            <w:tcW w:w="3115"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t>Hire Charges</w:t>
            </w:r>
          </w:p>
        </w:tc>
        <w:tc>
          <w:tcPr>
            <w:tcW w:w="942" w:type="pct"/>
            <w:shd w:val="clear" w:color="auto" w:fill="auto"/>
            <w:noWrap/>
            <w:vAlign w:val="center"/>
          </w:tcPr>
          <w:p w14:paraId="0A5DBF8E" w14:textId="3B51273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98A62EF" w14:textId="368340D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383007" w14:textId="77777777" w:rsidTr="00733469">
        <w:trPr>
          <w:trHeight w:val="188"/>
        </w:trPr>
        <w:tc>
          <w:tcPr>
            <w:tcW w:w="3115"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lastRenderedPageBreak/>
              <w:t>Rent</w:t>
            </w:r>
            <w:r>
              <w:rPr>
                <w:sz w:val="22"/>
                <w:szCs w:val="22"/>
                <w:lang w:eastAsia="en-GB"/>
              </w:rPr>
              <w:t xml:space="preserve"> expenses</w:t>
            </w:r>
          </w:p>
        </w:tc>
        <w:tc>
          <w:tcPr>
            <w:tcW w:w="942" w:type="pct"/>
            <w:shd w:val="clear" w:color="auto" w:fill="auto"/>
            <w:noWrap/>
            <w:vAlign w:val="center"/>
          </w:tcPr>
          <w:p w14:paraId="5C93812B" w14:textId="12A1E9F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1CF4935" w14:textId="6054E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F766E40" w14:textId="77777777" w:rsidTr="00733469">
        <w:trPr>
          <w:trHeight w:val="161"/>
        </w:trPr>
        <w:tc>
          <w:tcPr>
            <w:tcW w:w="3115"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942" w:type="pct"/>
            <w:shd w:val="clear" w:color="auto" w:fill="auto"/>
            <w:noWrap/>
            <w:vAlign w:val="center"/>
          </w:tcPr>
          <w:p w14:paraId="421411EB" w14:textId="019B59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7003ED0" w14:textId="2C71FA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169FA4E" w14:textId="77777777" w:rsidTr="00733469">
        <w:trPr>
          <w:trHeight w:val="125"/>
        </w:trPr>
        <w:tc>
          <w:tcPr>
            <w:tcW w:w="3115" w:type="pct"/>
            <w:shd w:val="clear" w:color="auto" w:fill="auto"/>
            <w:noWrap/>
            <w:vAlign w:val="center"/>
          </w:tcPr>
          <w:p w14:paraId="5663BD0B" w14:textId="78FCCBB4" w:rsidR="005C26EC" w:rsidRPr="00703778" w:rsidRDefault="005C26EC" w:rsidP="005C26EC">
            <w:pPr>
              <w:autoSpaceDE/>
              <w:autoSpaceDN/>
              <w:spacing w:line="276" w:lineRule="auto"/>
              <w:rPr>
                <w:sz w:val="22"/>
                <w:szCs w:val="22"/>
                <w:lang w:eastAsia="en-GB"/>
              </w:rPr>
            </w:pPr>
            <w:r w:rsidRPr="00703778">
              <w:rPr>
                <w:sz w:val="22"/>
                <w:szCs w:val="22"/>
                <w:lang w:eastAsia="en-GB"/>
              </w:rPr>
              <w:t>Sewage Treatment Costs</w:t>
            </w:r>
          </w:p>
        </w:tc>
        <w:tc>
          <w:tcPr>
            <w:tcW w:w="942" w:type="pct"/>
            <w:shd w:val="clear" w:color="auto" w:fill="auto"/>
            <w:noWrap/>
            <w:vAlign w:val="center"/>
          </w:tcPr>
          <w:p w14:paraId="4B582BFB" w14:textId="7A868BA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09C25FC" w14:textId="2783276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2D1FCCC" w14:textId="77777777" w:rsidTr="00733469">
        <w:trPr>
          <w:trHeight w:val="58"/>
        </w:trPr>
        <w:tc>
          <w:tcPr>
            <w:tcW w:w="3115"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942" w:type="pct"/>
            <w:shd w:val="clear" w:color="auto" w:fill="auto"/>
            <w:noWrap/>
            <w:vAlign w:val="center"/>
          </w:tcPr>
          <w:p w14:paraId="1A0BC6DF" w14:textId="0380B46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0D9139B" w14:textId="20D930F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884876" w14:textId="77777777" w:rsidTr="00733469">
        <w:trPr>
          <w:trHeight w:val="161"/>
        </w:trPr>
        <w:tc>
          <w:tcPr>
            <w:tcW w:w="3115"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942" w:type="pct"/>
            <w:shd w:val="clear" w:color="auto" w:fill="auto"/>
            <w:noWrap/>
            <w:vAlign w:val="center"/>
          </w:tcPr>
          <w:p w14:paraId="157FD715" w14:textId="3751CD4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46AF00E" w14:textId="3C9072F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232AAEB" w14:textId="77777777" w:rsidTr="00733469">
        <w:trPr>
          <w:trHeight w:val="125"/>
        </w:trPr>
        <w:tc>
          <w:tcPr>
            <w:tcW w:w="3115"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942" w:type="pct"/>
            <w:shd w:val="clear" w:color="auto" w:fill="auto"/>
            <w:noWrap/>
            <w:vAlign w:val="center"/>
          </w:tcPr>
          <w:p w14:paraId="36682C58" w14:textId="1B15D49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579F180" w14:textId="48C4CE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AD4D0FA" w14:textId="77777777" w:rsidTr="00733469">
        <w:trPr>
          <w:trHeight w:val="179"/>
        </w:trPr>
        <w:tc>
          <w:tcPr>
            <w:tcW w:w="3115"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942" w:type="pct"/>
            <w:shd w:val="clear" w:color="auto" w:fill="auto"/>
            <w:noWrap/>
            <w:vAlign w:val="center"/>
          </w:tcPr>
          <w:p w14:paraId="772A71B1" w14:textId="218F97F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258918E" w14:textId="3C2A2C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34D7D83" w14:textId="77777777" w:rsidTr="00733469">
        <w:trPr>
          <w:trHeight w:val="170"/>
        </w:trPr>
        <w:tc>
          <w:tcPr>
            <w:tcW w:w="3115"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942" w:type="pct"/>
            <w:shd w:val="clear" w:color="auto" w:fill="auto"/>
            <w:noWrap/>
            <w:vAlign w:val="center"/>
          </w:tcPr>
          <w:p w14:paraId="49D5B95C" w14:textId="163A948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734E54D" w14:textId="6060A7A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73F0B" w:rsidRPr="00703778" w14:paraId="44FD5D50" w14:textId="77777777" w:rsidTr="00733469">
        <w:trPr>
          <w:trHeight w:val="170"/>
        </w:trPr>
        <w:tc>
          <w:tcPr>
            <w:tcW w:w="3115"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942" w:type="pct"/>
            <w:shd w:val="clear" w:color="auto" w:fill="auto"/>
            <w:noWrap/>
            <w:vAlign w:val="center"/>
          </w:tcPr>
          <w:p w14:paraId="73ED7EB4" w14:textId="3E9708E8" w:rsidR="00573F0B" w:rsidRPr="00703778" w:rsidRDefault="00573F0B" w:rsidP="005C26EC">
            <w:pPr>
              <w:autoSpaceDE/>
              <w:autoSpaceDN/>
              <w:spacing w:line="276" w:lineRule="auto"/>
              <w:jc w:val="right"/>
              <w:rPr>
                <w:sz w:val="22"/>
                <w:szCs w:val="22"/>
                <w:lang w:val="en-US"/>
              </w:rPr>
            </w:pPr>
            <w:r>
              <w:rPr>
                <w:sz w:val="22"/>
                <w:szCs w:val="22"/>
                <w:lang w:val="en-US"/>
              </w:rPr>
              <w:t>xxx</w:t>
            </w:r>
          </w:p>
        </w:tc>
        <w:tc>
          <w:tcPr>
            <w:tcW w:w="942" w:type="pct"/>
            <w:shd w:val="clear" w:color="auto" w:fill="auto"/>
            <w:noWrap/>
            <w:vAlign w:val="center"/>
          </w:tcPr>
          <w:p w14:paraId="7922BEC4" w14:textId="69C4ADB1" w:rsidR="00573F0B" w:rsidRPr="00703778" w:rsidRDefault="00573F0B" w:rsidP="005C26EC">
            <w:pPr>
              <w:autoSpaceDE/>
              <w:autoSpaceDN/>
              <w:spacing w:line="276" w:lineRule="auto"/>
              <w:jc w:val="right"/>
              <w:rPr>
                <w:sz w:val="22"/>
                <w:szCs w:val="22"/>
                <w:lang w:val="en-US"/>
              </w:rPr>
            </w:pPr>
            <w:r>
              <w:rPr>
                <w:sz w:val="22"/>
                <w:szCs w:val="22"/>
                <w:lang w:val="en-US"/>
              </w:rPr>
              <w:t>xxx</w:t>
            </w:r>
          </w:p>
        </w:tc>
      </w:tr>
      <w:tr w:rsidR="005C26EC" w:rsidRPr="00703778" w14:paraId="46D34167" w14:textId="77777777" w:rsidTr="00733469">
        <w:trPr>
          <w:trHeight w:val="58"/>
        </w:trPr>
        <w:tc>
          <w:tcPr>
            <w:tcW w:w="3115" w:type="pct"/>
            <w:shd w:val="clear" w:color="auto" w:fill="auto"/>
            <w:noWrap/>
            <w:vAlign w:val="center"/>
          </w:tcPr>
          <w:p w14:paraId="7AF4209F" w14:textId="5AE39D23" w:rsidR="005C26EC" w:rsidRPr="00703778" w:rsidRDefault="005C26EC" w:rsidP="005C26EC">
            <w:pPr>
              <w:autoSpaceDE/>
              <w:autoSpaceDN/>
              <w:spacing w:line="276" w:lineRule="auto"/>
              <w:rPr>
                <w:sz w:val="22"/>
                <w:szCs w:val="22"/>
                <w:lang w:eastAsia="en-GB"/>
              </w:rPr>
            </w:pPr>
            <w:r w:rsidRPr="00703778">
              <w:rPr>
                <w:sz w:val="22"/>
                <w:szCs w:val="22"/>
                <w:lang w:eastAsia="en-GB"/>
              </w:rPr>
              <w:t>Other General Expenses</w:t>
            </w:r>
          </w:p>
        </w:tc>
        <w:tc>
          <w:tcPr>
            <w:tcW w:w="942" w:type="pct"/>
            <w:shd w:val="clear" w:color="auto" w:fill="auto"/>
            <w:noWrap/>
            <w:vAlign w:val="center"/>
          </w:tcPr>
          <w:p w14:paraId="0294644F" w14:textId="5ACEA68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1D8D796" w14:textId="1178CE0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bl>
    <w:p w14:paraId="3FE5DEDB" w14:textId="3F6C59A1"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 xml:space="preserve">Travel, accommodation, subsistence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17</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77777777" w:rsidR="00703778" w:rsidRPr="00703778" w:rsidRDefault="00703778" w:rsidP="00703778">
      <w:pPr>
        <w:autoSpaceDE/>
        <w:autoSpaceDN/>
        <w:rPr>
          <w:i/>
          <w:iCs/>
          <w:sz w:val="10"/>
          <w:szCs w:val="10"/>
          <w:lang w:eastAsia="en-GB"/>
        </w:rPr>
      </w:pPr>
    </w:p>
    <w:p w14:paraId="3E0437BA" w14:textId="40DD7196" w:rsidR="0001630F" w:rsidRPr="00885868" w:rsidRDefault="00D60216"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Employee Costs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843"/>
        <w:gridCol w:w="1843"/>
      </w:tblGrid>
      <w:tr w:rsidR="005C26EC" w:rsidRPr="00703778" w14:paraId="177A3C73" w14:textId="77777777">
        <w:trPr>
          <w:trHeight w:val="340"/>
        </w:trPr>
        <w:tc>
          <w:tcPr>
            <w:tcW w:w="5812" w:type="dxa"/>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843" w:type="dxa"/>
            <w:shd w:val="clear" w:color="auto" w:fill="0070C0"/>
            <w:noWrap/>
            <w:vAlign w:val="bottom"/>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843" w:type="dxa"/>
            <w:shd w:val="clear" w:color="auto" w:fill="0070C0"/>
            <w:noWrap/>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1015C6A8" w14:textId="77777777" w:rsidTr="008D348A">
        <w:trPr>
          <w:trHeight w:val="340"/>
        </w:trPr>
        <w:tc>
          <w:tcPr>
            <w:tcW w:w="5812" w:type="dxa"/>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843" w:type="dxa"/>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843" w:type="dxa"/>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A251F82" w14:textId="77777777" w:rsidTr="008D348A">
        <w:trPr>
          <w:trHeight w:val="340"/>
        </w:trPr>
        <w:tc>
          <w:tcPr>
            <w:tcW w:w="5812" w:type="dxa"/>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843" w:type="dxa"/>
            <w:shd w:val="clear" w:color="auto" w:fill="auto"/>
            <w:noWrap/>
            <w:vAlign w:val="center"/>
            <w:hideMark/>
          </w:tcPr>
          <w:p w14:paraId="06ED3171" w14:textId="724E3B7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548E822F" w14:textId="735665B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4124C2" w14:textId="77777777" w:rsidTr="008D348A">
        <w:trPr>
          <w:trHeight w:val="340"/>
        </w:trPr>
        <w:tc>
          <w:tcPr>
            <w:tcW w:w="5812" w:type="dxa"/>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843" w:type="dxa"/>
            <w:shd w:val="clear" w:color="auto" w:fill="auto"/>
            <w:noWrap/>
            <w:vAlign w:val="center"/>
          </w:tcPr>
          <w:p w14:paraId="0C7685C7" w14:textId="08C341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9F6CDC7" w14:textId="0CC69CB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38D296" w14:textId="77777777" w:rsidTr="008D348A">
        <w:trPr>
          <w:trHeight w:val="340"/>
        </w:trPr>
        <w:tc>
          <w:tcPr>
            <w:tcW w:w="5812" w:type="dxa"/>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843" w:type="dxa"/>
            <w:shd w:val="clear" w:color="auto" w:fill="auto"/>
            <w:noWrap/>
            <w:vAlign w:val="center"/>
          </w:tcPr>
          <w:p w14:paraId="5D95D340" w14:textId="67C37F4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57D61D8F" w14:textId="66D75D5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499730" w14:textId="77777777" w:rsidTr="008D348A">
        <w:trPr>
          <w:trHeight w:val="340"/>
        </w:trPr>
        <w:tc>
          <w:tcPr>
            <w:tcW w:w="5812" w:type="dxa"/>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843" w:type="dxa"/>
            <w:shd w:val="clear" w:color="auto" w:fill="auto"/>
            <w:noWrap/>
            <w:vAlign w:val="center"/>
            <w:hideMark/>
          </w:tcPr>
          <w:p w14:paraId="33572D46" w14:textId="1EBF05C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3270B12B" w14:textId="3F0F5C9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2F3C4" w14:textId="77777777" w:rsidTr="008D348A">
        <w:trPr>
          <w:trHeight w:val="340"/>
        </w:trPr>
        <w:tc>
          <w:tcPr>
            <w:tcW w:w="5812" w:type="dxa"/>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843" w:type="dxa"/>
            <w:shd w:val="clear" w:color="auto" w:fill="auto"/>
            <w:noWrap/>
            <w:vAlign w:val="center"/>
            <w:hideMark/>
          </w:tcPr>
          <w:p w14:paraId="08895762" w14:textId="0E883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7EA1276" w14:textId="57012BC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1F427" w14:textId="77777777" w:rsidTr="008D348A">
        <w:trPr>
          <w:trHeight w:val="340"/>
        </w:trPr>
        <w:tc>
          <w:tcPr>
            <w:tcW w:w="5812" w:type="dxa"/>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843" w:type="dxa"/>
            <w:shd w:val="clear" w:color="auto" w:fill="auto"/>
            <w:noWrap/>
            <w:vAlign w:val="center"/>
            <w:hideMark/>
          </w:tcPr>
          <w:p w14:paraId="77D00924" w14:textId="15FFACC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2FB9D66" w14:textId="0DAE41C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8E87872" w14:textId="77777777" w:rsidTr="005C26EC">
        <w:trPr>
          <w:trHeight w:val="125"/>
        </w:trPr>
        <w:tc>
          <w:tcPr>
            <w:tcW w:w="5812" w:type="dxa"/>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843" w:type="dxa"/>
            <w:shd w:val="clear" w:color="auto" w:fill="auto"/>
            <w:noWrap/>
            <w:vAlign w:val="center"/>
            <w:hideMark/>
          </w:tcPr>
          <w:p w14:paraId="72786D03" w14:textId="0E9545E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0FB0481" w14:textId="0C1B9B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DD1389" w14:textId="77777777" w:rsidTr="005C26EC">
        <w:trPr>
          <w:trHeight w:val="51"/>
        </w:trPr>
        <w:tc>
          <w:tcPr>
            <w:tcW w:w="5812" w:type="dxa"/>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843" w:type="dxa"/>
            <w:shd w:val="clear" w:color="auto" w:fill="auto"/>
            <w:noWrap/>
            <w:vAlign w:val="center"/>
            <w:hideMark/>
          </w:tcPr>
          <w:p w14:paraId="09C5E5DF" w14:textId="728469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81056C2" w14:textId="0E5A9B3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BA3DD90" w14:textId="77777777" w:rsidTr="005C26EC">
        <w:trPr>
          <w:trHeight w:val="143"/>
        </w:trPr>
        <w:tc>
          <w:tcPr>
            <w:tcW w:w="5812" w:type="dxa"/>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843" w:type="dxa"/>
            <w:shd w:val="clear" w:color="auto" w:fill="auto"/>
            <w:noWrap/>
            <w:vAlign w:val="center"/>
          </w:tcPr>
          <w:p w14:paraId="656A5001" w14:textId="3871D4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A8C18E5" w14:textId="651FD28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D6D99F5" w14:textId="77777777" w:rsidTr="005C26EC">
        <w:trPr>
          <w:trHeight w:val="242"/>
        </w:trPr>
        <w:tc>
          <w:tcPr>
            <w:tcW w:w="5812" w:type="dxa"/>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843" w:type="dxa"/>
            <w:shd w:val="clear" w:color="auto" w:fill="auto"/>
            <w:noWrap/>
            <w:vAlign w:val="center"/>
          </w:tcPr>
          <w:p w14:paraId="22A5044F" w14:textId="53E55E3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2FA30E70" w14:textId="4295416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6D85723" w14:textId="77777777" w:rsidTr="008D348A">
        <w:trPr>
          <w:trHeight w:val="340"/>
        </w:trPr>
        <w:tc>
          <w:tcPr>
            <w:tcW w:w="5812" w:type="dxa"/>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843" w:type="dxa"/>
            <w:shd w:val="clear" w:color="auto" w:fill="auto"/>
            <w:noWrap/>
            <w:vAlign w:val="center"/>
            <w:hideMark/>
          </w:tcPr>
          <w:p w14:paraId="4D8079F0" w14:textId="475C2B9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1843" w:type="dxa"/>
            <w:shd w:val="clear" w:color="auto" w:fill="auto"/>
            <w:noWrap/>
            <w:vAlign w:val="center"/>
            <w:hideMark/>
          </w:tcPr>
          <w:p w14:paraId="54D2D23D" w14:textId="7F6CCEF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47D1AF72" w14:textId="44292060" w:rsidR="006741E6" w:rsidRPr="00BC7864" w:rsidRDefault="007F6FB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Board Expenses</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921"/>
        <w:gridCol w:w="1919"/>
      </w:tblGrid>
      <w:tr w:rsidR="005C26EC" w:rsidRPr="00703778" w14:paraId="56350E13" w14:textId="77777777" w:rsidTr="002E5EE9">
        <w:trPr>
          <w:trHeight w:val="337"/>
        </w:trPr>
        <w:tc>
          <w:tcPr>
            <w:tcW w:w="3003"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999" w:type="pct"/>
            <w:tcBorders>
              <w:top w:val="single" w:sz="4" w:space="0" w:color="auto"/>
              <w:left w:val="single" w:sz="4" w:space="0" w:color="auto"/>
              <w:bottom w:val="single" w:sz="4" w:space="0" w:color="auto"/>
              <w:right w:val="single" w:sz="4" w:space="0" w:color="auto"/>
            </w:tcBorders>
            <w:shd w:val="clear" w:color="auto" w:fill="0070C0"/>
            <w:noWrap/>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2E5EE9">
        <w:trPr>
          <w:trHeight w:val="188"/>
        </w:trPr>
        <w:tc>
          <w:tcPr>
            <w:tcW w:w="3003"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2E5EE9">
        <w:trPr>
          <w:trHeight w:val="242"/>
        </w:trPr>
        <w:tc>
          <w:tcPr>
            <w:tcW w:w="3003"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999" w:type="pct"/>
            <w:shd w:val="clear" w:color="auto" w:fill="auto"/>
            <w:noWrap/>
            <w:vAlign w:val="bottom"/>
            <w:hideMark/>
          </w:tcPr>
          <w:p w14:paraId="4AD86E12"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6C037DF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3098959" w14:textId="77777777" w:rsidTr="002E5EE9">
        <w:trPr>
          <w:trHeight w:val="116"/>
        </w:trPr>
        <w:tc>
          <w:tcPr>
            <w:tcW w:w="3003"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999" w:type="pct"/>
            <w:shd w:val="clear" w:color="auto" w:fill="auto"/>
            <w:noWrap/>
            <w:vAlign w:val="bottom"/>
            <w:hideMark/>
          </w:tcPr>
          <w:p w14:paraId="6F79F366"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347B8E29"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6D11DAB" w14:textId="77777777" w:rsidTr="002E5EE9">
        <w:trPr>
          <w:trHeight w:val="188"/>
        </w:trPr>
        <w:tc>
          <w:tcPr>
            <w:tcW w:w="3003"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999" w:type="pct"/>
            <w:shd w:val="clear" w:color="auto" w:fill="auto"/>
            <w:noWrap/>
            <w:vAlign w:val="bottom"/>
          </w:tcPr>
          <w:p w14:paraId="0C4EDDE1" w14:textId="70F1ED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48A2C0F4" w14:textId="1C7B524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7071F7" w14:textId="77777777" w:rsidTr="002E5EE9">
        <w:trPr>
          <w:trHeight w:val="152"/>
        </w:trPr>
        <w:tc>
          <w:tcPr>
            <w:tcW w:w="3003"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999" w:type="pct"/>
            <w:shd w:val="clear" w:color="auto" w:fill="auto"/>
            <w:noWrap/>
            <w:vAlign w:val="bottom"/>
          </w:tcPr>
          <w:p w14:paraId="11B5037F" w14:textId="0C40642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853C9C5" w14:textId="420F36B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224362E" w14:textId="77777777" w:rsidTr="002E5EE9">
        <w:trPr>
          <w:trHeight w:val="170"/>
        </w:trPr>
        <w:tc>
          <w:tcPr>
            <w:tcW w:w="3003"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999" w:type="pct"/>
            <w:shd w:val="clear" w:color="auto" w:fill="auto"/>
            <w:noWrap/>
            <w:vAlign w:val="bottom"/>
          </w:tcPr>
          <w:p w14:paraId="49E15FDA" w14:textId="1D4FE11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6270629" w14:textId="5CB3FA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F70F878" w14:textId="77777777" w:rsidTr="002E5EE9">
        <w:trPr>
          <w:trHeight w:val="337"/>
        </w:trPr>
        <w:tc>
          <w:tcPr>
            <w:tcW w:w="3003"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999" w:type="pct"/>
            <w:shd w:val="clear" w:color="auto" w:fill="auto"/>
            <w:noWrap/>
            <w:vAlign w:val="bottom"/>
            <w:hideMark/>
          </w:tcPr>
          <w:p w14:paraId="759E411A"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53347B7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8069109" w14:textId="77777777" w:rsidTr="002E5EE9">
        <w:trPr>
          <w:trHeight w:val="152"/>
        </w:trPr>
        <w:tc>
          <w:tcPr>
            <w:tcW w:w="3003"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999" w:type="pct"/>
            <w:shd w:val="clear" w:color="auto" w:fill="auto"/>
            <w:noWrap/>
            <w:vAlign w:val="bottom"/>
            <w:hideMark/>
          </w:tcPr>
          <w:p w14:paraId="24BFCF45"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999" w:type="pct"/>
            <w:shd w:val="clear" w:color="auto" w:fill="auto"/>
            <w:noWrap/>
            <w:vAlign w:val="bottom"/>
            <w:hideMark/>
          </w:tcPr>
          <w:p w14:paraId="6D7F4EFF"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0DAAAFE0" w14:textId="14647CF7" w:rsidR="00373B6D" w:rsidRPr="000C3825" w:rsidRDefault="00733469" w:rsidP="000C3825">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r w:rsidR="00373B6D">
        <w:br w:type="page"/>
      </w:r>
    </w:p>
    <w:p w14:paraId="05DACE28" w14:textId="7A4F7896" w:rsidR="00473C81" w:rsidRPr="00650C14" w:rsidRDefault="00A14644" w:rsidP="00473C81">
      <w:pPr>
        <w:autoSpaceDE/>
        <w:autoSpaceDN/>
        <w:spacing w:line="360" w:lineRule="auto"/>
        <w:rPr>
          <w:b/>
        </w:rPr>
      </w:pPr>
      <w:r>
        <w:rPr>
          <w:b/>
        </w:rPr>
        <w:lastRenderedPageBreak/>
        <w:t>Notes to t</w:t>
      </w:r>
      <w:r w:rsidR="00457DBC" w:rsidRPr="00650C14">
        <w:rPr>
          <w:b/>
        </w:rPr>
        <w:t>he Financial Statements (Continued)</w:t>
      </w:r>
    </w:p>
    <w:p w14:paraId="2C82E90C" w14:textId="6A91D818" w:rsidR="006741E6"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35"/>
        <w:gridCol w:w="2337"/>
      </w:tblGrid>
      <w:tr w:rsidR="005C26EC" w:rsidRPr="00650C14" w14:paraId="08F2A7E5" w14:textId="77777777">
        <w:trPr>
          <w:trHeight w:val="340"/>
        </w:trPr>
        <w:tc>
          <w:tcPr>
            <w:tcW w:w="2493"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5C26EC">
        <w:trPr>
          <w:trHeight w:val="125"/>
        </w:trPr>
        <w:tc>
          <w:tcPr>
            <w:tcW w:w="2493"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D348A">
        <w:trPr>
          <w:trHeight w:val="340"/>
        </w:trPr>
        <w:tc>
          <w:tcPr>
            <w:tcW w:w="2493" w:type="pct"/>
            <w:shd w:val="clear" w:color="auto" w:fill="auto"/>
            <w:noWrap/>
            <w:vAlign w:val="center"/>
            <w:hideMark/>
          </w:tcPr>
          <w:p w14:paraId="37F2310E" w14:textId="2EB80196" w:rsidR="005C26EC" w:rsidRPr="00650C14" w:rsidRDefault="005C26EC" w:rsidP="005C26EC">
            <w:pPr>
              <w:autoSpaceDE/>
              <w:autoSpaceDN/>
              <w:spacing w:line="276" w:lineRule="auto"/>
              <w:rPr>
                <w:lang w:val="en-US"/>
              </w:rPr>
            </w:pPr>
            <w:r w:rsidRPr="00650C14">
              <w:rPr>
                <w:lang w:eastAsia="en-GB"/>
              </w:rPr>
              <w:t>Property, plant and equipment</w:t>
            </w:r>
          </w:p>
        </w:tc>
        <w:tc>
          <w:tcPr>
            <w:tcW w:w="1253" w:type="pct"/>
            <w:shd w:val="clear" w:color="auto" w:fill="auto"/>
            <w:noWrap/>
            <w:vAlign w:val="center"/>
            <w:hideMark/>
          </w:tcPr>
          <w:p w14:paraId="6150A759"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6E30E33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7D73EF" w14:textId="77777777" w:rsidTr="008D348A">
        <w:trPr>
          <w:trHeight w:val="340"/>
        </w:trPr>
        <w:tc>
          <w:tcPr>
            <w:tcW w:w="2493"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253" w:type="pct"/>
            <w:shd w:val="clear" w:color="auto" w:fill="auto"/>
            <w:noWrap/>
            <w:vAlign w:val="center"/>
            <w:hideMark/>
          </w:tcPr>
          <w:p w14:paraId="3E884907"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0D665FF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DED9CF3" w14:textId="77777777" w:rsidTr="008D348A">
        <w:trPr>
          <w:trHeight w:val="340"/>
        </w:trPr>
        <w:tc>
          <w:tcPr>
            <w:tcW w:w="2493"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253" w:type="pct"/>
            <w:shd w:val="clear" w:color="auto" w:fill="auto"/>
            <w:noWrap/>
            <w:vAlign w:val="center"/>
            <w:hideMark/>
          </w:tcPr>
          <w:p w14:paraId="418845B2"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23E6879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7178B44" w14:textId="77777777" w:rsidTr="008D348A">
        <w:trPr>
          <w:trHeight w:val="340"/>
        </w:trPr>
        <w:tc>
          <w:tcPr>
            <w:tcW w:w="2493"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253" w:type="pct"/>
            <w:shd w:val="clear" w:color="auto" w:fill="auto"/>
            <w:noWrap/>
            <w:vAlign w:val="center"/>
            <w:hideMark/>
          </w:tcPr>
          <w:p w14:paraId="602B8E2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14:paraId="01F88BCB"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A22DD73" w14:textId="030FA322" w:rsidR="00F15563" w:rsidRPr="00650C14" w:rsidRDefault="00F15563" w:rsidP="00F15563">
      <w:pPr>
        <w:autoSpaceDE/>
        <w:autoSpaceDN/>
        <w:spacing w:line="360" w:lineRule="auto"/>
        <w:rPr>
          <w:b/>
          <w:bCs/>
          <w:lang w:eastAsia="en-GB"/>
        </w:rPr>
      </w:pPr>
      <w:r>
        <w:rPr>
          <w:i/>
          <w:iCs/>
        </w:rPr>
        <w:t>(Provide brief explanation expenditure variations compared to the previous year</w:t>
      </w:r>
      <w:r w:rsidRPr="00650C14">
        <w:t>)</w:t>
      </w:r>
    </w:p>
    <w:p w14:paraId="1D46831A" w14:textId="77777777" w:rsidR="005C0314" w:rsidRPr="00703778" w:rsidRDefault="005C0314" w:rsidP="00B2787A">
      <w:pPr>
        <w:autoSpaceDE/>
        <w:autoSpaceDN/>
        <w:spacing w:line="360" w:lineRule="auto"/>
        <w:rPr>
          <w:sz w:val="10"/>
          <w:szCs w:val="10"/>
        </w:rPr>
      </w:pPr>
    </w:p>
    <w:p w14:paraId="33420FB6" w14:textId="6EC00426" w:rsidR="001D599B"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326"/>
        <w:gridCol w:w="2367"/>
      </w:tblGrid>
      <w:tr w:rsidR="005C26EC" w:rsidRPr="00650C14" w14:paraId="0A5815D1" w14:textId="77777777" w:rsidTr="005C26EC">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5C26EC">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48" w:type="pct"/>
            <w:shd w:val="clear" w:color="auto" w:fill="0070C0"/>
            <w:vAlign w:val="bottom"/>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70" w:type="pct"/>
            <w:shd w:val="clear" w:color="auto" w:fill="0070C0"/>
            <w:noWrap/>
            <w:vAlign w:val="bottom"/>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5C26EC">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bottom"/>
            <w:hideMark/>
          </w:tcPr>
          <w:p w14:paraId="1B1008D5"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512F91F1"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C5D4FE8" w14:textId="77777777" w:rsidTr="005C26EC">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bottom"/>
            <w:hideMark/>
          </w:tcPr>
          <w:p w14:paraId="601553E3"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2D40071B"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206BF8" w14:textId="77777777" w:rsidTr="005C26EC">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bottom"/>
            <w:hideMark/>
          </w:tcPr>
          <w:p w14:paraId="1303CAFE"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38F363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42D111" w14:textId="77777777" w:rsidTr="005C26EC">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14:paraId="004BE50A"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7A9E557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12EB34E" w14:textId="77777777" w:rsidTr="005C26EC">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bottom"/>
            <w:hideMark/>
          </w:tcPr>
          <w:p w14:paraId="4B98BFA6"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3DFD158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D7E73CC" w14:textId="77777777" w:rsidTr="005C26EC">
        <w:trPr>
          <w:trHeight w:val="71"/>
        </w:trPr>
        <w:tc>
          <w:tcPr>
            <w:tcW w:w="2482" w:type="pct"/>
            <w:shd w:val="clear" w:color="auto" w:fill="auto"/>
            <w:noWrap/>
            <w:vAlign w:val="center"/>
            <w:hideMark/>
          </w:tcPr>
          <w:p w14:paraId="67A18F13" w14:textId="5D4B97C1" w:rsidR="005C26EC" w:rsidRPr="00650C14" w:rsidRDefault="005C26EC" w:rsidP="005C26EC">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bottom"/>
            <w:hideMark/>
          </w:tcPr>
          <w:p w14:paraId="3BFAC0A4"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DBD2D4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A105903" w14:textId="77777777" w:rsidTr="005C26EC">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bottom"/>
            <w:hideMark/>
          </w:tcPr>
          <w:p w14:paraId="22F3165D"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62ADA14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11741B" w14:textId="77777777" w:rsidTr="008D348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bottom"/>
            <w:hideMark/>
          </w:tcPr>
          <w:p w14:paraId="77C6B9E8"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14:paraId="1DD6EB66"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16FA3628" w14:textId="6121D492" w:rsidR="001506AD" w:rsidRPr="00683FB2" w:rsidRDefault="00683FB2" w:rsidP="00683FB2">
      <w:pPr>
        <w:autoSpaceDE/>
        <w:autoSpaceDN/>
        <w:spacing w:line="360" w:lineRule="auto"/>
        <w:rPr>
          <w:b/>
          <w:bCs/>
          <w:lang w:eastAsia="en-GB"/>
        </w:rPr>
      </w:pPr>
      <w:r>
        <w:rPr>
          <w:i/>
          <w:iCs/>
        </w:rPr>
        <w:t>(Provide brief explanation expenditure variations compared to the previous year</w:t>
      </w:r>
      <w:r w:rsidRPr="00650C14">
        <w:t>)</w:t>
      </w:r>
    </w:p>
    <w:p w14:paraId="2CCA4159" w14:textId="786677EE" w:rsidR="00D21C5A"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5C26EC" w:rsidRPr="00650C14" w14:paraId="3BB13657" w14:textId="77777777">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1" w:type="pct"/>
            <w:shd w:val="clear" w:color="auto" w:fill="0070C0"/>
            <w:noWrap/>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5C26EC">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bottom"/>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1" w:type="pct"/>
            <w:shd w:val="clear" w:color="auto" w:fill="0070C0"/>
            <w:noWrap/>
            <w:vAlign w:val="bottom"/>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5C26EC">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bottom"/>
            <w:hideMark/>
          </w:tcPr>
          <w:p w14:paraId="6569B20B" w14:textId="1791ACCC"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22E04EDA" w14:textId="492A558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64F3E7" w14:textId="77777777" w:rsidTr="005C26EC">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bottom"/>
            <w:hideMark/>
          </w:tcPr>
          <w:p w14:paraId="05E200F3" w14:textId="5E75D259"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4A4B28B1" w14:textId="2F2B0EA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4624D6" w14:textId="77777777" w:rsidTr="005C26EC">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bottom"/>
            <w:hideMark/>
          </w:tcPr>
          <w:p w14:paraId="6C7C55F9" w14:textId="59020505"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78FB1449" w14:textId="1307532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A402790" w14:textId="77777777" w:rsidTr="005C26EC">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bottom"/>
          </w:tcPr>
          <w:p w14:paraId="60D4F27E" w14:textId="27832CBD"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tcPr>
          <w:p w14:paraId="6467B964" w14:textId="6E5826B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D95BEB6" w14:textId="77777777" w:rsidTr="005620CC">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14:paraId="2D9AB62E" w14:textId="268BD842" w:rsidR="005C26EC" w:rsidRPr="00650C14" w:rsidRDefault="005C26EC" w:rsidP="005C26EC">
            <w:pPr>
              <w:autoSpaceDE/>
              <w:autoSpaceDN/>
              <w:spacing w:line="276" w:lineRule="auto"/>
              <w:jc w:val="right"/>
              <w:rPr>
                <w:b/>
                <w:bCs/>
                <w:lang w:val="en-US"/>
              </w:rPr>
            </w:pPr>
            <w:r w:rsidRPr="00650C14">
              <w:rPr>
                <w:b/>
                <w:bCs/>
                <w:lang w:val="en-US"/>
              </w:rPr>
              <w:t>xxx</w:t>
            </w:r>
          </w:p>
        </w:tc>
        <w:tc>
          <w:tcPr>
            <w:tcW w:w="1261" w:type="pct"/>
            <w:shd w:val="clear" w:color="auto" w:fill="auto"/>
            <w:noWrap/>
            <w:vAlign w:val="bottom"/>
            <w:hideMark/>
          </w:tcPr>
          <w:p w14:paraId="234BCA1F" w14:textId="78D9119A" w:rsidR="005C26EC" w:rsidRPr="00650C14" w:rsidRDefault="005C26EC" w:rsidP="005C26EC">
            <w:pPr>
              <w:autoSpaceDE/>
              <w:autoSpaceDN/>
              <w:spacing w:line="276" w:lineRule="auto"/>
              <w:jc w:val="right"/>
              <w:rPr>
                <w:b/>
                <w:bCs/>
                <w:lang w:val="en-US"/>
              </w:rPr>
            </w:pPr>
            <w:r w:rsidRPr="00650C14">
              <w:rPr>
                <w:b/>
                <w:bCs/>
                <w:lang w:val="en-US"/>
              </w:rPr>
              <w:t>xxx</w:t>
            </w:r>
          </w:p>
        </w:tc>
      </w:tr>
    </w:tbl>
    <w:p w14:paraId="312F6E70" w14:textId="3388767A" w:rsidR="00846D3F" w:rsidRDefault="00846D3F" w:rsidP="00846D3F">
      <w:pPr>
        <w:autoSpaceDE/>
        <w:autoSpaceDN/>
        <w:spacing w:line="360" w:lineRule="auto"/>
      </w:pPr>
      <w:r>
        <w:rPr>
          <w:i/>
          <w:iCs/>
        </w:rPr>
        <w:t>Provide brief explanation expenditure variations compared to the previous year</w:t>
      </w:r>
      <w:r w:rsidRPr="00650C14">
        <w:t>)</w:t>
      </w:r>
    </w:p>
    <w:p w14:paraId="4FCE6350" w14:textId="3BC4D3E5" w:rsidR="00846D3F" w:rsidRDefault="00846D3F">
      <w:pPr>
        <w:autoSpaceDE/>
        <w:autoSpaceDN/>
      </w:pPr>
      <w:r>
        <w:br w:type="page"/>
      </w:r>
    </w:p>
    <w:p w14:paraId="73BB205F" w14:textId="77777777" w:rsidR="00846D3F" w:rsidRPr="00650C14" w:rsidRDefault="00846D3F" w:rsidP="00846D3F">
      <w:pPr>
        <w:autoSpaceDE/>
        <w:autoSpaceDN/>
        <w:spacing w:line="360" w:lineRule="auto"/>
        <w:rPr>
          <w:b/>
        </w:rPr>
      </w:pPr>
      <w:r>
        <w:rPr>
          <w:b/>
        </w:rPr>
        <w:lastRenderedPageBreak/>
        <w:t>Notes to t</w:t>
      </w:r>
      <w:r w:rsidRPr="00650C14">
        <w:rPr>
          <w:b/>
        </w:rPr>
        <w:t>he Financial Statements (Continued)</w:t>
      </w:r>
    </w:p>
    <w:p w14:paraId="62A89CE3" w14:textId="0E215E68" w:rsidR="00C57D25"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5C26EC" w:rsidRPr="005C26EC" w14:paraId="4EC616D4" w14:textId="77777777">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8D348A">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bottom"/>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5C26EC">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bottom"/>
            <w:hideMark/>
          </w:tcPr>
          <w:p w14:paraId="5032B990"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4505A3E7" w14:textId="5C21072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06EB00EB" w14:textId="77777777" w:rsidTr="005C26EC">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bottom"/>
            <w:hideMark/>
          </w:tcPr>
          <w:p w14:paraId="04E00565"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213B9C61" w14:textId="1E143DDD"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410DB4CA" w14:textId="77777777" w:rsidTr="005C26EC">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bottom"/>
            <w:hideMark/>
          </w:tcPr>
          <w:p w14:paraId="0874FA3F"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AB0F0AC" w14:textId="5C00C2A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3C103552" w14:textId="77777777" w:rsidTr="005C26EC">
        <w:trPr>
          <w:trHeight w:val="179"/>
        </w:trPr>
        <w:tc>
          <w:tcPr>
            <w:tcW w:w="2529" w:type="pct"/>
            <w:shd w:val="clear" w:color="auto" w:fill="auto"/>
            <w:noWrap/>
            <w:vAlign w:val="bottom"/>
          </w:tcPr>
          <w:p w14:paraId="697A8D67" w14:textId="60483889" w:rsidR="005C26EC" w:rsidRPr="005C26EC" w:rsidRDefault="005C26EC" w:rsidP="005C26EC">
            <w:pPr>
              <w:autoSpaceDE/>
              <w:autoSpaceDN/>
              <w:spacing w:line="276" w:lineRule="auto"/>
              <w:rPr>
                <w:sz w:val="22"/>
                <w:szCs w:val="22"/>
                <w:lang w:eastAsia="en-GB"/>
              </w:rPr>
            </w:pPr>
            <w:r w:rsidRPr="005C26EC">
              <w:rPr>
                <w:sz w:val="22"/>
                <w:szCs w:val="22"/>
                <w:lang w:eastAsia="en-GB"/>
              </w:rPr>
              <w:t>Social benefit expenses*</w:t>
            </w:r>
          </w:p>
        </w:tc>
        <w:tc>
          <w:tcPr>
            <w:tcW w:w="1235" w:type="pct"/>
            <w:shd w:val="clear" w:color="auto" w:fill="auto"/>
            <w:noWrap/>
            <w:vAlign w:val="bottom"/>
          </w:tcPr>
          <w:p w14:paraId="1D8FA15B" w14:textId="6F9F0C78"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tcPr>
          <w:p w14:paraId="2A2DD9FB" w14:textId="43AE3D46"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A8AD04C" w14:textId="77777777" w:rsidTr="005C26EC">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bottom"/>
            <w:hideMark/>
          </w:tcPr>
          <w:p w14:paraId="5B526242"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29072A5" w14:textId="185B21F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BFB4A6E" w14:textId="77777777" w:rsidTr="005C26EC">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bottom"/>
            <w:hideMark/>
          </w:tcPr>
          <w:p w14:paraId="71957A46"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E80BDBA" w14:textId="64CA94D1"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6A4A62FE" w14:textId="77777777" w:rsidTr="005C26EC">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bottom"/>
            <w:hideMark/>
          </w:tcPr>
          <w:p w14:paraId="672EF973" w14:textId="77777777"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c>
          <w:tcPr>
            <w:tcW w:w="1236" w:type="pct"/>
            <w:shd w:val="clear" w:color="auto" w:fill="auto"/>
            <w:noWrap/>
            <w:vAlign w:val="bottom"/>
            <w:hideMark/>
          </w:tcPr>
          <w:p w14:paraId="1024AE96" w14:textId="2C64C4C4"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r>
    </w:tbl>
    <w:p w14:paraId="6AD0BB3B" w14:textId="4DADD33C" w:rsidR="00373B6D" w:rsidRDefault="00976E99" w:rsidP="00D55E2E">
      <w:pPr>
        <w:autoSpaceDE/>
        <w:autoSpaceDN/>
        <w:jc w:val="both"/>
        <w:rPr>
          <w:bCs/>
          <w:i/>
          <w:iCs/>
          <w:sz w:val="20"/>
          <w:szCs w:val="20"/>
        </w:rPr>
      </w:pPr>
      <w:r w:rsidRPr="00E70892">
        <w:rPr>
          <w:bCs/>
          <w:i/>
          <w:iCs/>
          <w:sz w:val="20"/>
          <w:szCs w:val="20"/>
        </w:rPr>
        <w:t xml:space="preserve">Social benefit schemes include benefits such as cash transfers for </w:t>
      </w:r>
      <w:r w:rsidR="00D55E2E" w:rsidRPr="00E70892">
        <w:rPr>
          <w:bCs/>
          <w:i/>
          <w:iCs/>
          <w:sz w:val="20"/>
          <w:szCs w:val="20"/>
        </w:rPr>
        <w:t>unemployment or elderly in line with IPSAS 42</w:t>
      </w:r>
      <w:r w:rsidR="007C6656" w:rsidRPr="00E70892">
        <w:rPr>
          <w:bCs/>
          <w:i/>
          <w:iCs/>
          <w:sz w:val="20"/>
          <w:szCs w:val="20"/>
        </w:rPr>
        <w:t>.</w:t>
      </w:r>
    </w:p>
    <w:p w14:paraId="77F1CC10" w14:textId="77777777" w:rsidR="00E70892" w:rsidRPr="00E70892" w:rsidRDefault="00E70892" w:rsidP="00D55E2E">
      <w:pPr>
        <w:autoSpaceDE/>
        <w:autoSpaceDN/>
        <w:jc w:val="both"/>
        <w:rPr>
          <w:bCs/>
          <w:i/>
          <w:iCs/>
          <w:sz w:val="20"/>
          <w:szCs w:val="20"/>
        </w:rPr>
      </w:pPr>
    </w:p>
    <w:p w14:paraId="2184F272" w14:textId="317DD884" w:rsidR="00300A2D"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5C26EC" w:rsidRPr="00650C14" w14:paraId="4DDDDEBF" w14:textId="77777777">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14:paraId="6523B8F0" w14:textId="7C84D033"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hideMark/>
          </w:tcPr>
          <w:p w14:paraId="1611BDFF" w14:textId="2570876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B734819" w14:textId="77777777" w:rsidTr="008D348A">
        <w:trPr>
          <w:trHeight w:val="340"/>
        </w:trPr>
        <w:tc>
          <w:tcPr>
            <w:tcW w:w="2518" w:type="pct"/>
            <w:vMerge/>
            <w:shd w:val="clear" w:color="auto" w:fill="0070C0"/>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bottom"/>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bottom"/>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8D348A">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bottom"/>
            <w:hideMark/>
          </w:tcPr>
          <w:p w14:paraId="2DEDB05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1293FCB0" w14:textId="69EC0C4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4B43764" w14:textId="77777777" w:rsidTr="008D348A">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bottom"/>
            <w:hideMark/>
          </w:tcPr>
          <w:p w14:paraId="22C14134"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6AEF2D92" w14:textId="792897E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17598F64" w14:textId="77777777" w:rsidTr="008D348A">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bottom"/>
            <w:hideMark/>
          </w:tcPr>
          <w:p w14:paraId="522735A7"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454230DE" w14:textId="0691472A"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4E70062D" w14:textId="77777777" w:rsidTr="008D348A">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bottom"/>
            <w:hideMark/>
          </w:tcPr>
          <w:p w14:paraId="34E7ACB5"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36D96E7A" w14:textId="2DD1F60F"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E669E9C" w14:textId="77777777" w:rsidTr="008D348A">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bottom"/>
            <w:hideMark/>
          </w:tcPr>
          <w:p w14:paraId="1F41844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2F7D8BBD" w14:textId="61EBED24"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39A2F283" w14:textId="77777777" w:rsidTr="008D348A">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bottom"/>
            <w:hideMark/>
          </w:tcPr>
          <w:p w14:paraId="3E3F8F54"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14:paraId="276A71F8" w14:textId="74234D60" w:rsidR="005C26EC" w:rsidRPr="00650C14" w:rsidRDefault="005C26EC" w:rsidP="005C26EC">
            <w:pPr>
              <w:autoSpaceDE/>
              <w:autoSpaceDN/>
              <w:spacing w:line="276" w:lineRule="auto"/>
              <w:jc w:val="right"/>
              <w:rPr>
                <w:b/>
                <w:bCs/>
                <w:lang w:val="en-US"/>
              </w:rPr>
            </w:pPr>
            <w:proofErr w:type="spellStart"/>
            <w:r w:rsidRPr="00650C14">
              <w:rPr>
                <w:b/>
                <w:bCs/>
                <w:lang w:val="en-US"/>
              </w:rPr>
              <w:t>Xxx</w:t>
            </w:r>
            <w:proofErr w:type="spellEnd"/>
          </w:p>
        </w:tc>
      </w:tr>
    </w:tbl>
    <w:p w14:paraId="683D5139" w14:textId="6CC5692E"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14:paraId="7057F1DE" w14:textId="77777777" w:rsidR="003452A5" w:rsidRPr="00DF509B" w:rsidRDefault="003452A5" w:rsidP="00EA13FC">
      <w:pPr>
        <w:autoSpaceDE/>
        <w:autoSpaceDN/>
        <w:jc w:val="both"/>
        <w:rPr>
          <w:bCs/>
          <w:i/>
          <w:iCs/>
          <w:sz w:val="20"/>
          <w:szCs w:val="20"/>
          <w:lang w:eastAsia="en-GB"/>
        </w:rPr>
      </w:pPr>
    </w:p>
    <w:p w14:paraId="6BA28E48" w14:textId="77777777" w:rsidR="00DF509B" w:rsidRPr="001D7EB9" w:rsidRDefault="00DF509B" w:rsidP="00EA13FC">
      <w:pPr>
        <w:autoSpaceDE/>
        <w:autoSpaceDN/>
        <w:jc w:val="both"/>
        <w:rPr>
          <w:bCs/>
          <w:i/>
          <w:iCs/>
          <w:sz w:val="8"/>
          <w:szCs w:val="8"/>
          <w:lang w:eastAsia="en-GB"/>
        </w:rPr>
      </w:pPr>
    </w:p>
    <w:p w14:paraId="59060A40" w14:textId="409D0D25" w:rsidR="000F2EC7"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6ABA385B" w14:textId="77777777">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8D348A">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bottom"/>
            <w:hideMark/>
          </w:tcPr>
          <w:p w14:paraId="6AAFB045"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10A3DA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93C843" w14:textId="77777777" w:rsidTr="008D348A">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bottom"/>
            <w:hideMark/>
          </w:tcPr>
          <w:p w14:paraId="66CB2DBC"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A6659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364365D" w14:textId="77777777" w:rsidTr="008D348A">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bottom"/>
            <w:hideMark/>
          </w:tcPr>
          <w:p w14:paraId="043C60B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57690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E6F41A7" w14:textId="77777777" w:rsidTr="008D348A">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bottom"/>
            <w:hideMark/>
          </w:tcPr>
          <w:p w14:paraId="59B5DFA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152540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59799D5" w14:textId="77777777" w:rsidTr="008D348A">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bottom"/>
            <w:hideMark/>
          </w:tcPr>
          <w:p w14:paraId="3C68CDB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1BA7F611"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69D729B9" w14:textId="78FFFC2A" w:rsidR="00A336F4" w:rsidRDefault="00A336F4" w:rsidP="00842282">
      <w:pPr>
        <w:pStyle w:val="ListParagraph"/>
        <w:spacing w:line="360" w:lineRule="auto"/>
        <w:ind w:left="360" w:right="-20"/>
        <w:jc w:val="both"/>
        <w:rPr>
          <w:rFonts w:eastAsia="Arial"/>
          <w:b/>
          <w:bCs/>
          <w:spacing w:val="3"/>
        </w:rPr>
      </w:pPr>
    </w:p>
    <w:p w14:paraId="0F79DC69" w14:textId="77777777" w:rsidR="00A336F4" w:rsidRDefault="00A336F4">
      <w:pPr>
        <w:autoSpaceDE/>
        <w:autoSpaceDN/>
        <w:rPr>
          <w:rFonts w:eastAsia="Arial"/>
          <w:b/>
          <w:bCs/>
          <w:spacing w:val="3"/>
        </w:rPr>
      </w:pPr>
      <w:r>
        <w:rPr>
          <w:rFonts w:eastAsia="Arial"/>
          <w:b/>
          <w:bCs/>
          <w:spacing w:val="3"/>
        </w:rPr>
        <w:br w:type="page"/>
      </w:r>
    </w:p>
    <w:p w14:paraId="3B0186AA" w14:textId="77777777" w:rsidR="00A336F4" w:rsidRPr="00650C14" w:rsidRDefault="00A336F4" w:rsidP="00A336F4">
      <w:pPr>
        <w:autoSpaceDE/>
        <w:autoSpaceDN/>
        <w:spacing w:line="360" w:lineRule="auto"/>
        <w:rPr>
          <w:b/>
        </w:rPr>
      </w:pPr>
      <w:r>
        <w:rPr>
          <w:b/>
        </w:rPr>
        <w:lastRenderedPageBreak/>
        <w:t>Notes t</w:t>
      </w:r>
      <w:r w:rsidRPr="00650C14">
        <w:rPr>
          <w:b/>
        </w:rPr>
        <w:t>o the Financial Statements (Continued)</w:t>
      </w:r>
    </w:p>
    <w:p w14:paraId="391F435C" w14:textId="55DF128A" w:rsidR="00842282" w:rsidRDefault="00842282" w:rsidP="00D43815">
      <w:pPr>
        <w:pStyle w:val="ListParagraph"/>
        <w:numPr>
          <w:ilvl w:val="0"/>
          <w:numId w:val="31"/>
        </w:numPr>
        <w:spacing w:line="360" w:lineRule="auto"/>
        <w:ind w:right="-20" w:hanging="1080"/>
        <w:jc w:val="both"/>
        <w:rPr>
          <w:rFonts w:eastAsia="Arial"/>
          <w:b/>
          <w:bCs/>
          <w:spacing w:val="3"/>
        </w:rPr>
      </w:pPr>
      <w:r>
        <w:rPr>
          <w:rFonts w:eastAsia="Arial"/>
          <w:b/>
          <w:bCs/>
          <w:spacing w:val="3"/>
        </w:rPr>
        <w:t xml:space="preserve"> </w:t>
      </w: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22F5B4B4" w14:textId="77777777" w:rsidTr="002E5EE9">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bottom"/>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2E5EE9">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bottom"/>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2E5EE9">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bottom"/>
            <w:hideMark/>
          </w:tcPr>
          <w:p w14:paraId="12FDCF97"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2E117FF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6039DD2" w14:textId="77777777" w:rsidTr="002E5EE9">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tcPr>
          <w:p w14:paraId="337E0A8E" w14:textId="738557D6"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c>
          <w:tcPr>
            <w:tcW w:w="1238" w:type="pct"/>
            <w:shd w:val="clear" w:color="auto" w:fill="auto"/>
            <w:noWrap/>
          </w:tcPr>
          <w:p w14:paraId="0567B125" w14:textId="384A99F0"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r>
      <w:tr w:rsidR="005C26EC" w:rsidRPr="00650C14" w14:paraId="2ADF77C2" w14:textId="77777777" w:rsidTr="002E5EE9">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bottom"/>
            <w:hideMark/>
          </w:tcPr>
          <w:p w14:paraId="32179477"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4DA76BCD"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10E77FC" w14:textId="10520B30" w:rsidR="00A72B62" w:rsidRPr="00650C14" w:rsidRDefault="00A47C88" w:rsidP="00A72B62">
      <w:pPr>
        <w:autoSpaceDE/>
        <w:autoSpaceDN/>
        <w:spacing w:line="360" w:lineRule="auto"/>
        <w:rPr>
          <w:b/>
          <w:bCs/>
          <w:lang w:eastAsia="en-GB"/>
        </w:rPr>
      </w:pPr>
      <w:r>
        <w:rPr>
          <w:i/>
          <w:iCs/>
        </w:rPr>
        <w:t>(</w:t>
      </w:r>
      <w:r w:rsidR="00A72B62">
        <w:rPr>
          <w:i/>
          <w:iCs/>
        </w:rPr>
        <w:t>Provide brief explanation gain/loss on foreign exchange transactions</w:t>
      </w:r>
      <w:r w:rsidR="00A72B62" w:rsidRPr="00650C14">
        <w:t>)</w:t>
      </w:r>
    </w:p>
    <w:p w14:paraId="4D67C406" w14:textId="77777777" w:rsidR="00842282" w:rsidRPr="00E869A3" w:rsidRDefault="00842282" w:rsidP="00842282">
      <w:pPr>
        <w:autoSpaceDE/>
        <w:autoSpaceDN/>
        <w:spacing w:line="360" w:lineRule="auto"/>
        <w:rPr>
          <w:sz w:val="12"/>
          <w:szCs w:val="12"/>
        </w:rPr>
      </w:pPr>
    </w:p>
    <w:p w14:paraId="540524F5" w14:textId="40AD75C6" w:rsidR="00842282" w:rsidRDefault="00842282"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14A8E0C5" w14:textId="77777777">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bottom"/>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D1516D2">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bottom"/>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1D7EB9">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bottom"/>
            <w:hideMark/>
          </w:tcPr>
          <w:p w14:paraId="039172AC"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DE8D92B"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16C2ED3A" w14:textId="77777777" w:rsidTr="005C26EC">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bottom"/>
            <w:hideMark/>
          </w:tcPr>
          <w:p w14:paraId="65265B23"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3B1CEA4C"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6F845984" w14:textId="77777777" w:rsidTr="005C26EC">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bottom"/>
            <w:hideMark/>
          </w:tcPr>
          <w:p w14:paraId="6685A786"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61539341"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29AC655E" w14:textId="77777777" w:rsidTr="001D7EB9">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bottom"/>
            <w:hideMark/>
          </w:tcPr>
          <w:p w14:paraId="4EAC81F2"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4B021354"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44943708" w14:textId="5B70C568" w:rsidR="00A47C88" w:rsidRPr="00650C14" w:rsidRDefault="00A47C88" w:rsidP="00A47C88">
      <w:pPr>
        <w:autoSpaceDE/>
        <w:autoSpaceDN/>
        <w:spacing w:line="360" w:lineRule="auto"/>
        <w:rPr>
          <w:b/>
          <w:bCs/>
          <w:lang w:eastAsia="en-GB"/>
        </w:rPr>
      </w:pPr>
      <w:r>
        <w:rPr>
          <w:i/>
          <w:iCs/>
        </w:rPr>
        <w:t>(Provide brief explanation 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658B7124" w14:textId="77777777" w:rsidTr="002E5EE9">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bottom"/>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2E5EE9">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bottom"/>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2E5EE9">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bottom"/>
            <w:hideMark/>
          </w:tcPr>
          <w:p w14:paraId="5971D68F" w14:textId="4528F993"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F411213" w14:textId="77F1BCA6"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C7C901D" w14:textId="77777777" w:rsidTr="002E5EE9">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bottom"/>
            <w:hideMark/>
          </w:tcPr>
          <w:p w14:paraId="795F499D" w14:textId="7FE6671B"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5797FAC7" w14:textId="557A311C"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14DB2CB" w14:textId="77777777" w:rsidTr="002E5EE9">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bottom"/>
            <w:hideMark/>
          </w:tcPr>
          <w:p w14:paraId="2413F57B" w14:textId="5DD00F7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2CBD32AC" w14:textId="025142F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53A28F8C" w14:textId="6CA71493" w:rsidR="005C26EC" w:rsidRPr="000F77AB" w:rsidRDefault="000F77AB" w:rsidP="000F77AB">
      <w:pPr>
        <w:autoSpaceDE/>
        <w:autoSpaceDN/>
        <w:spacing w:line="360" w:lineRule="auto"/>
        <w:rPr>
          <w:b/>
          <w:bCs/>
          <w:lang w:eastAsia="en-GB"/>
        </w:rPr>
      </w:pPr>
      <w:r>
        <w:rPr>
          <w:i/>
          <w:iCs/>
        </w:rPr>
        <w:t>Provide brief explanation on assets impairment loss</w:t>
      </w:r>
      <w:r w:rsidRPr="00650C14">
        <w:t>)</w:t>
      </w:r>
    </w:p>
    <w:p w14:paraId="6D91A78D" w14:textId="5BD69F1A" w:rsidR="000317F9" w:rsidRPr="005C26EC" w:rsidRDefault="00D21C5A" w:rsidP="00D43815">
      <w:pPr>
        <w:pStyle w:val="ListParagraph"/>
        <w:numPr>
          <w:ilvl w:val="0"/>
          <w:numId w:val="31"/>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F05DE3" w:rsidRPr="00650C14" w14:paraId="784DB33F" w14:textId="77777777" w:rsidTr="002E5EE9">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bottom"/>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bottom"/>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2E5EE9">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bottom"/>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2E5EE9">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bottom"/>
            <w:hideMark/>
          </w:tcPr>
          <w:p w14:paraId="07416646" w14:textId="77777777" w:rsidR="000317F9" w:rsidRPr="00650C14" w:rsidRDefault="000317F9"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2FD451F" w14:textId="77777777" w:rsidR="000317F9" w:rsidRPr="00650C14" w:rsidRDefault="000317F9" w:rsidP="00A14644">
            <w:pPr>
              <w:autoSpaceDE/>
              <w:autoSpaceDN/>
              <w:spacing w:line="276" w:lineRule="auto"/>
              <w:jc w:val="right"/>
              <w:rPr>
                <w:lang w:val="en-US"/>
              </w:rPr>
            </w:pPr>
            <w:r w:rsidRPr="00650C14">
              <w:rPr>
                <w:lang w:val="en-US"/>
              </w:rPr>
              <w:t>xxx</w:t>
            </w:r>
          </w:p>
        </w:tc>
      </w:tr>
      <w:tr w:rsidR="00AB70CF" w:rsidRPr="00650C14" w14:paraId="74924814" w14:textId="77777777" w:rsidTr="002E5EE9">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bottom"/>
          </w:tcPr>
          <w:p w14:paraId="4A79F419" w14:textId="2AD446E7"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43963594" w14:textId="1EF39EE1" w:rsidR="00AB70CF" w:rsidRPr="00650C14" w:rsidRDefault="00AB70CF" w:rsidP="00A14644">
            <w:pPr>
              <w:autoSpaceDE/>
              <w:autoSpaceDN/>
              <w:spacing w:line="276" w:lineRule="auto"/>
              <w:jc w:val="right"/>
              <w:rPr>
                <w:lang w:val="en-US"/>
              </w:rPr>
            </w:pPr>
            <w:r w:rsidRPr="00650C14">
              <w:rPr>
                <w:lang w:val="en-US"/>
              </w:rPr>
              <w:t>xxx</w:t>
            </w:r>
          </w:p>
        </w:tc>
      </w:tr>
      <w:tr w:rsidR="00AB70CF" w:rsidRPr="00650C14" w14:paraId="6C67D3D5" w14:textId="77777777" w:rsidTr="002E5EE9">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bottom"/>
          </w:tcPr>
          <w:p w14:paraId="249F2E43" w14:textId="2CB0E0BD"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09BE8102" w14:textId="0322E4D9" w:rsidR="00AB70CF" w:rsidRPr="00650C14" w:rsidRDefault="00AB70CF" w:rsidP="00A14644">
            <w:pPr>
              <w:autoSpaceDE/>
              <w:autoSpaceDN/>
              <w:spacing w:line="276" w:lineRule="auto"/>
              <w:jc w:val="right"/>
              <w:rPr>
                <w:lang w:val="en-US"/>
              </w:rPr>
            </w:pPr>
            <w:r w:rsidRPr="00650C14">
              <w:rPr>
                <w:lang w:val="en-US"/>
              </w:rPr>
              <w:t>xxx</w:t>
            </w:r>
          </w:p>
        </w:tc>
      </w:tr>
      <w:tr w:rsidR="00AF63A6" w:rsidRPr="00650C14" w14:paraId="606BFD1D" w14:textId="77777777" w:rsidTr="002E5EE9">
        <w:trPr>
          <w:trHeight w:val="340"/>
        </w:trPr>
        <w:tc>
          <w:tcPr>
            <w:tcW w:w="2524" w:type="pct"/>
            <w:shd w:val="clear" w:color="auto" w:fill="auto"/>
            <w:noWrap/>
            <w:hideMark/>
          </w:tcPr>
          <w:p w14:paraId="4E088E08" w14:textId="2206779A"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 xml:space="preserve">note </w:t>
            </w:r>
            <w:r w:rsidR="00293675" w:rsidRPr="00650C14">
              <w:rPr>
                <w:bCs/>
                <w:lang w:eastAsia="en-GB"/>
              </w:rPr>
              <w:t>5</w:t>
            </w:r>
            <w:r w:rsidR="00293675">
              <w:rPr>
                <w:bCs/>
                <w:lang w:eastAsia="en-GB"/>
              </w:rPr>
              <w:t>3</w:t>
            </w:r>
            <w:r w:rsidR="00293675" w:rsidRPr="00650C14">
              <w:rPr>
                <w:bCs/>
                <w:lang w:eastAsia="en-GB"/>
              </w:rPr>
              <w:t>]</w:t>
            </w:r>
          </w:p>
        </w:tc>
        <w:tc>
          <w:tcPr>
            <w:tcW w:w="1238" w:type="pct"/>
            <w:shd w:val="clear" w:color="auto" w:fill="auto"/>
            <w:noWrap/>
            <w:vAlign w:val="bottom"/>
            <w:hideMark/>
          </w:tcPr>
          <w:p w14:paraId="393D96E8" w14:textId="5576CAB5"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AD31F7F" w14:textId="494B7285"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217F847F" w14:textId="77777777" w:rsidTr="002E5EE9">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bottom"/>
            <w:hideMark/>
          </w:tcPr>
          <w:p w14:paraId="303C1955" w14:textId="77777777"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CA4989D" w14:textId="77777777"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511D6935" w14:textId="77777777" w:rsidTr="002E5EE9">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bottom"/>
            <w:hideMark/>
          </w:tcPr>
          <w:p w14:paraId="1B30727E" w14:textId="77777777" w:rsidR="00AF63A6" w:rsidRPr="00650C14" w:rsidRDefault="00AF63A6"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2CA500D3" w14:textId="77777777" w:rsidR="00AF63A6" w:rsidRPr="00650C14" w:rsidRDefault="00AF63A6" w:rsidP="00A14644">
            <w:pPr>
              <w:autoSpaceDE/>
              <w:autoSpaceDN/>
              <w:spacing w:line="276" w:lineRule="auto"/>
              <w:jc w:val="right"/>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77777777" w:rsidR="000F77AB" w:rsidRDefault="000F77AB">
      <w:pPr>
        <w:autoSpaceDE/>
        <w:autoSpaceDN/>
        <w:rPr>
          <w:rFonts w:eastAsia="Arial"/>
          <w:b/>
          <w:bCs/>
          <w:spacing w:val="3"/>
        </w:rPr>
      </w:pPr>
      <w:r>
        <w:rPr>
          <w:rFonts w:eastAsia="Arial"/>
          <w:b/>
          <w:bCs/>
          <w:spacing w:val="3"/>
        </w:rPr>
        <w:br w:type="page"/>
      </w:r>
    </w:p>
    <w:p w14:paraId="55544FD1" w14:textId="15E87DB2" w:rsidR="00BD38BE" w:rsidRPr="000F77AB" w:rsidRDefault="000F77AB" w:rsidP="000F77AB">
      <w:pPr>
        <w:autoSpaceDE/>
        <w:autoSpaceDN/>
        <w:spacing w:line="360" w:lineRule="auto"/>
        <w:rPr>
          <w:b/>
        </w:rPr>
      </w:pPr>
      <w:r>
        <w:rPr>
          <w:b/>
        </w:rPr>
        <w:lastRenderedPageBreak/>
        <w:t>Notes to t</w:t>
      </w:r>
      <w:r w:rsidRPr="00650C14">
        <w:rPr>
          <w:b/>
        </w:rPr>
        <w:t>he Financial Statements (Continued)</w:t>
      </w:r>
    </w:p>
    <w:p w14:paraId="2AE1E47E" w14:textId="67923AB2" w:rsidR="00BD38BE" w:rsidRPr="00BD38BE"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F05DE3" w:rsidRPr="00650C14" w14:paraId="4AE7A93E" w14:textId="77777777" w:rsidTr="00CD1A65">
        <w:trPr>
          <w:trHeight w:val="338"/>
        </w:trPr>
        <w:tc>
          <w:tcPr>
            <w:tcW w:w="4552" w:type="dxa"/>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2428" w:type="dxa"/>
            <w:shd w:val="clear" w:color="auto" w:fill="0070C0"/>
            <w:noWrap/>
            <w:vAlign w:val="bottom"/>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bottom"/>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59FBA90D" w14:textId="77777777" w:rsidTr="00CD1A65">
        <w:trPr>
          <w:trHeight w:val="338"/>
        </w:trPr>
        <w:tc>
          <w:tcPr>
            <w:tcW w:w="4552" w:type="dxa"/>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2428" w:type="dxa"/>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2429" w:type="dxa"/>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C82F20" w:rsidRPr="00650C14" w14:paraId="7E4558B8" w14:textId="77777777" w:rsidTr="00CD1A65">
        <w:trPr>
          <w:trHeight w:val="338"/>
        </w:trPr>
        <w:tc>
          <w:tcPr>
            <w:tcW w:w="4552"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28" w:type="dxa"/>
            <w:shd w:val="clear" w:color="auto" w:fill="auto"/>
            <w:noWrap/>
            <w:vAlign w:val="center"/>
            <w:hideMark/>
          </w:tcPr>
          <w:p w14:paraId="2D381B31" w14:textId="07EAD4A1" w:rsidR="000317F9"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C77E2D1" w14:textId="5708CBC6" w:rsidR="000317F9" w:rsidRPr="00650C14" w:rsidRDefault="00293675" w:rsidP="00A14644">
            <w:pPr>
              <w:autoSpaceDE/>
              <w:autoSpaceDN/>
              <w:spacing w:line="276" w:lineRule="auto"/>
              <w:jc w:val="right"/>
              <w:rPr>
                <w:lang w:val="en-US"/>
              </w:rPr>
            </w:pPr>
            <w:r w:rsidRPr="00650C14">
              <w:rPr>
                <w:lang w:val="en-US"/>
              </w:rPr>
              <w:t>xxx</w:t>
            </w:r>
          </w:p>
        </w:tc>
      </w:tr>
      <w:tr w:rsidR="00C82F20" w:rsidRPr="00650C14" w14:paraId="3EDB370E" w14:textId="77777777" w:rsidTr="00CD1A65">
        <w:trPr>
          <w:trHeight w:val="338"/>
        </w:trPr>
        <w:tc>
          <w:tcPr>
            <w:tcW w:w="4552" w:type="dxa"/>
            <w:shd w:val="clear" w:color="auto" w:fill="auto"/>
            <w:noWrap/>
            <w:vAlign w:val="center"/>
          </w:tcPr>
          <w:p w14:paraId="34E4C9A2" w14:textId="67973111" w:rsidR="004405F3" w:rsidRPr="00650C14" w:rsidRDefault="004405F3" w:rsidP="00BD38BE">
            <w:pPr>
              <w:autoSpaceDE/>
              <w:autoSpaceDN/>
              <w:spacing w:line="276" w:lineRule="auto"/>
              <w:rPr>
                <w:lang w:eastAsia="en-GB"/>
              </w:rPr>
            </w:pPr>
            <w:r>
              <w:rPr>
                <w:lang w:eastAsia="en-GB"/>
              </w:rPr>
              <w:t xml:space="preserve">Savings </w:t>
            </w:r>
            <w:r w:rsidR="00293675">
              <w:rPr>
                <w:lang w:eastAsia="en-GB"/>
              </w:rPr>
              <w:t>Account</w:t>
            </w:r>
          </w:p>
        </w:tc>
        <w:tc>
          <w:tcPr>
            <w:tcW w:w="2428" w:type="dxa"/>
            <w:shd w:val="clear" w:color="auto" w:fill="auto"/>
            <w:noWrap/>
            <w:vAlign w:val="center"/>
          </w:tcPr>
          <w:p w14:paraId="48182E75" w14:textId="1351BD88"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tcPr>
          <w:p w14:paraId="62BB19D7" w14:textId="6956B0F0"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0BAF621D" w14:textId="77777777" w:rsidTr="00CD1A65">
        <w:trPr>
          <w:trHeight w:val="338"/>
        </w:trPr>
        <w:tc>
          <w:tcPr>
            <w:tcW w:w="4552"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28" w:type="dxa"/>
            <w:shd w:val="clear" w:color="auto" w:fill="auto"/>
            <w:noWrap/>
            <w:vAlign w:val="center"/>
            <w:hideMark/>
          </w:tcPr>
          <w:p w14:paraId="7B8CAE2D" w14:textId="44FFFF7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F02DB99" w14:textId="7282366A"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63C28E6E" w14:textId="77777777" w:rsidTr="00CD1A65">
        <w:trPr>
          <w:trHeight w:val="338"/>
        </w:trPr>
        <w:tc>
          <w:tcPr>
            <w:tcW w:w="4552"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28" w:type="dxa"/>
            <w:shd w:val="clear" w:color="auto" w:fill="auto"/>
            <w:noWrap/>
            <w:vAlign w:val="center"/>
            <w:hideMark/>
          </w:tcPr>
          <w:p w14:paraId="3EC9AA9D" w14:textId="0DD48B5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9A32B57" w14:textId="4087A858"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2B237DB8" w14:textId="77777777" w:rsidTr="00CD1A65">
        <w:trPr>
          <w:trHeight w:val="338"/>
        </w:trPr>
        <w:tc>
          <w:tcPr>
            <w:tcW w:w="4552" w:type="dxa"/>
            <w:shd w:val="clear" w:color="auto" w:fill="auto"/>
            <w:noWrap/>
            <w:vAlign w:val="center"/>
            <w:hideMark/>
          </w:tcPr>
          <w:p w14:paraId="6BA04192" w14:textId="33D7610F" w:rsidR="004405F3" w:rsidRPr="00650C14" w:rsidRDefault="004405F3" w:rsidP="00BD38BE">
            <w:pPr>
              <w:autoSpaceDE/>
              <w:autoSpaceDN/>
              <w:spacing w:line="276" w:lineRule="auto"/>
              <w:rPr>
                <w:lang w:val="en-US"/>
              </w:rPr>
            </w:pPr>
            <w:proofErr w:type="gramStart"/>
            <w:r w:rsidRPr="00650C14">
              <w:rPr>
                <w:lang w:val="en-US"/>
              </w:rPr>
              <w:t>Others</w:t>
            </w:r>
            <w:r w:rsidR="00293675" w:rsidRPr="00650C14">
              <w:rPr>
                <w:lang w:val="en-US"/>
              </w:rPr>
              <w:t>(</w:t>
            </w:r>
            <w:proofErr w:type="gramEnd"/>
            <w:r w:rsidR="00293675" w:rsidRPr="00650C14">
              <w:rPr>
                <w:lang w:val="en-US"/>
              </w:rPr>
              <w:t>Specify)</w:t>
            </w:r>
          </w:p>
        </w:tc>
        <w:tc>
          <w:tcPr>
            <w:tcW w:w="2428" w:type="dxa"/>
            <w:shd w:val="clear" w:color="auto" w:fill="auto"/>
            <w:noWrap/>
            <w:vAlign w:val="center"/>
            <w:hideMark/>
          </w:tcPr>
          <w:p w14:paraId="7E007E17" w14:textId="57763E4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73F22287" w14:textId="28C9D02C"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3AD1A678" w14:textId="77777777" w:rsidTr="00CD1A65">
        <w:trPr>
          <w:trHeight w:val="338"/>
        </w:trPr>
        <w:tc>
          <w:tcPr>
            <w:tcW w:w="4552" w:type="dxa"/>
            <w:shd w:val="clear" w:color="auto" w:fill="auto"/>
            <w:noWrap/>
            <w:vAlign w:val="center"/>
            <w:hideMark/>
          </w:tcPr>
          <w:p w14:paraId="0B9ACC3F" w14:textId="2444F481"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proofErr w:type="gramStart"/>
            <w:r w:rsidR="00293675" w:rsidRPr="00650C14">
              <w:rPr>
                <w:b/>
                <w:bCs/>
                <w:lang w:eastAsia="en-GB"/>
              </w:rPr>
              <w:t>And</w:t>
            </w:r>
            <w:proofErr w:type="gramEnd"/>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2428" w:type="dxa"/>
            <w:shd w:val="clear" w:color="auto" w:fill="auto"/>
            <w:noWrap/>
            <w:vAlign w:val="center"/>
            <w:hideMark/>
          </w:tcPr>
          <w:p w14:paraId="4C9A3C8A" w14:textId="064F2CA0" w:rsidR="004405F3" w:rsidRPr="00650C14" w:rsidRDefault="00293675" w:rsidP="00A14644">
            <w:pPr>
              <w:autoSpaceDE/>
              <w:autoSpaceDN/>
              <w:spacing w:line="276" w:lineRule="auto"/>
              <w:jc w:val="right"/>
              <w:rPr>
                <w:b/>
                <w:bCs/>
                <w:lang w:val="en-US"/>
              </w:rPr>
            </w:pPr>
            <w:r w:rsidRPr="00650C14">
              <w:rPr>
                <w:b/>
                <w:bCs/>
                <w:lang w:val="en-US"/>
              </w:rPr>
              <w:t>xxx</w:t>
            </w:r>
          </w:p>
        </w:tc>
        <w:tc>
          <w:tcPr>
            <w:tcW w:w="2429" w:type="dxa"/>
            <w:shd w:val="clear" w:color="auto" w:fill="auto"/>
            <w:noWrap/>
            <w:vAlign w:val="center"/>
            <w:hideMark/>
          </w:tcPr>
          <w:p w14:paraId="5411680D" w14:textId="24B34BA7" w:rsidR="004405F3" w:rsidRPr="00650C14" w:rsidRDefault="00293675" w:rsidP="00A14644">
            <w:pPr>
              <w:autoSpaceDE/>
              <w:autoSpaceDN/>
              <w:spacing w:line="276" w:lineRule="auto"/>
              <w:jc w:val="right"/>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F05DE3" w:rsidRPr="003B0665" w14:paraId="305EB66E" w14:textId="77777777" w:rsidTr="007136F1">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7136F1">
            <w:pPr>
              <w:spacing w:line="276" w:lineRule="auto"/>
              <w:rPr>
                <w:sz w:val="22"/>
                <w:szCs w:val="22"/>
                <w:lang w:val="en-US"/>
              </w:rPr>
            </w:pPr>
            <w:r w:rsidRPr="003B0665">
              <w:rPr>
                <w:b/>
                <w:bCs/>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F05DE3" w:rsidRPr="003B0665" w14:paraId="52C137C0" w14:textId="77777777">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3B0665" w:rsidRDefault="00F05DE3" w:rsidP="00DC5D62">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C82F20" w:rsidRPr="003B0665" w14:paraId="1A77E3F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3B0665" w:rsidRDefault="000317F9" w:rsidP="00365540">
            <w:pPr>
              <w:pStyle w:val="ListParagraph"/>
              <w:numPr>
                <w:ilvl w:val="0"/>
                <w:numId w:val="13"/>
              </w:numPr>
              <w:autoSpaceDE/>
              <w:autoSpaceDN/>
              <w:spacing w:line="276" w:lineRule="auto"/>
              <w:ind w:left="252" w:hanging="270"/>
              <w:rPr>
                <w:sz w:val="22"/>
                <w:szCs w:val="22"/>
                <w:lang w:val="en-US"/>
              </w:rPr>
            </w:pPr>
            <w:r w:rsidRPr="003B0665">
              <w:rPr>
                <w:b/>
                <w:bCs/>
                <w:sz w:val="22"/>
                <w:szCs w:val="22"/>
                <w:lang w:val="en-US"/>
              </w:rPr>
              <w:t xml:space="preserve">Current </w:t>
            </w:r>
            <w:r w:rsidR="00DC5D62" w:rsidRPr="003B0665">
              <w:rPr>
                <w:b/>
                <w:bCs/>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C82F20" w:rsidRPr="003B0665" w14:paraId="757D42C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1CD3C50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5EE690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558DFB7" w:rsidR="000317F9" w:rsidRPr="003B0665" w:rsidRDefault="000317F9" w:rsidP="00BD38BE">
            <w:pPr>
              <w:autoSpaceDE/>
              <w:autoSpaceDN/>
              <w:spacing w:line="276" w:lineRule="auto"/>
              <w:ind w:left="252"/>
              <w:rPr>
                <w:sz w:val="22"/>
                <w:szCs w:val="22"/>
                <w:lang w:val="en-US"/>
              </w:rPr>
            </w:pPr>
            <w:r w:rsidRPr="003B0665">
              <w:rPr>
                <w:sz w:val="22"/>
                <w:szCs w:val="22"/>
                <w:lang w:val="en-US"/>
              </w:rPr>
              <w:t>Equity Bank</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A26A26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53C4587E"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A14644">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A14644">
            <w:pPr>
              <w:autoSpaceDE/>
              <w:autoSpaceDN/>
              <w:spacing w:line="276" w:lineRule="auto"/>
              <w:jc w:val="right"/>
              <w:rPr>
                <w:b/>
                <w:bCs/>
                <w:sz w:val="22"/>
                <w:szCs w:val="22"/>
                <w:lang w:val="en-US"/>
              </w:rPr>
            </w:pPr>
          </w:p>
        </w:tc>
      </w:tr>
      <w:tr w:rsidR="00C82F20" w:rsidRPr="003B0665" w14:paraId="30C3194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4AE63FBA"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6C54523"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2CEC1C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Equity Bank </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BF64B3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6DDA77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A14644">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A14644">
            <w:pPr>
              <w:autoSpaceDE/>
              <w:autoSpaceDN/>
              <w:spacing w:line="276" w:lineRule="auto"/>
              <w:jc w:val="right"/>
              <w:rPr>
                <w:sz w:val="22"/>
                <w:szCs w:val="22"/>
                <w:lang w:val="en-US"/>
              </w:rPr>
            </w:pPr>
          </w:p>
        </w:tc>
      </w:tr>
      <w:tr w:rsidR="00C82F20" w:rsidRPr="003B0665" w14:paraId="295FCEE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68A586A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6614196"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77777777" w:rsidR="000317F9" w:rsidRPr="003B0665" w:rsidRDefault="000317F9" w:rsidP="00BD38BE">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sz="4" w:space="0" w:color="auto"/>
              <w:left w:val="nil"/>
              <w:bottom w:val="single" w:sz="4" w:space="0" w:color="auto"/>
              <w:right w:val="single" w:sz="4" w:space="0" w:color="auto"/>
            </w:tcBorders>
          </w:tcPr>
          <w:p w14:paraId="6DC8DB05"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FE67B0B"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2D4634F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7D72E425"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proofErr w:type="gramStart"/>
            <w:r w:rsidRPr="003B0665">
              <w:rPr>
                <w:b/>
                <w:bCs/>
                <w:sz w:val="22"/>
                <w:szCs w:val="22"/>
                <w:lang w:val="en-US"/>
              </w:rPr>
              <w:t>Others</w:t>
            </w:r>
            <w:r w:rsidR="00DC5D62" w:rsidRPr="003B0665">
              <w:rPr>
                <w:b/>
                <w:bCs/>
                <w:sz w:val="22"/>
                <w:szCs w:val="22"/>
                <w:lang w:val="en-US"/>
              </w:rPr>
              <w:t>(</w:t>
            </w:r>
            <w:proofErr w:type="gramEnd"/>
            <w:r w:rsidR="00DC5D62" w:rsidRPr="003B0665">
              <w:rPr>
                <w:b/>
                <w:bCs/>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1D1FC8C"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FE36479"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576B91A"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14F96B2"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0C4CEAFF"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6501369A" w14:textId="77777777" w:rsidR="00C876AE" w:rsidRDefault="00C876AE">
      <w:pPr>
        <w:autoSpaceDE/>
        <w:autoSpaceDN/>
        <w:rPr>
          <w:b/>
        </w:rPr>
      </w:pPr>
      <w:r>
        <w:rPr>
          <w:b/>
        </w:rPr>
        <w:br w:type="page"/>
      </w:r>
    </w:p>
    <w:p w14:paraId="7A79968E" w14:textId="72BD58B6" w:rsidR="001C4995" w:rsidRDefault="001C4995" w:rsidP="001C4995">
      <w:pPr>
        <w:autoSpaceDE/>
        <w:autoSpaceDN/>
        <w:spacing w:line="360" w:lineRule="auto"/>
        <w:rPr>
          <w:b/>
        </w:rPr>
      </w:pPr>
      <w:r>
        <w:rPr>
          <w:b/>
        </w:rPr>
        <w:lastRenderedPageBreak/>
        <w:t>Notes to t</w:t>
      </w:r>
      <w:r w:rsidRPr="00650C14">
        <w:rPr>
          <w:b/>
        </w:rPr>
        <w:t>he Financial Statements (Continued)</w:t>
      </w:r>
    </w:p>
    <w:p w14:paraId="45137075" w14:textId="39ED519D" w:rsidR="000052FA" w:rsidRDefault="00D21C5A" w:rsidP="00D43815">
      <w:pPr>
        <w:pStyle w:val="ListParagraph"/>
        <w:numPr>
          <w:ilvl w:val="0"/>
          <w:numId w:val="31"/>
        </w:numPr>
        <w:spacing w:line="360" w:lineRule="auto"/>
        <w:ind w:right="-20" w:hanging="108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p w14:paraId="15CE1618" w14:textId="61A32D7E" w:rsidR="000052FA" w:rsidRPr="00E869A3" w:rsidRDefault="00545A26" w:rsidP="00E869A3">
      <w:pPr>
        <w:autoSpaceDE/>
        <w:autoSpaceDN/>
        <w:spacing w:line="360" w:lineRule="auto"/>
        <w:jc w:val="both"/>
        <w:rPr>
          <w:b/>
          <w:bCs/>
          <w:lang w:eastAsia="en-GB"/>
        </w:rPr>
      </w:pPr>
      <w:r>
        <w:rPr>
          <w:b/>
          <w:bCs/>
          <w:lang w:eastAsia="en-GB"/>
        </w:rPr>
        <w:t xml:space="preserve">    </w:t>
      </w:r>
      <w:r w:rsidR="00A65CB7" w:rsidRPr="00E869A3">
        <w:rPr>
          <w:b/>
          <w:bCs/>
          <w:lang w:eastAsia="en-GB"/>
        </w:rPr>
        <w:t>(a)</w:t>
      </w:r>
      <w:r w:rsidR="00A14644">
        <w:rPr>
          <w:b/>
          <w:bCs/>
          <w:lang w:eastAsia="en-GB"/>
        </w:rPr>
        <w:t xml:space="preserve"> Receivables from Exchan</w:t>
      </w:r>
      <w:r w:rsidR="00E869A3">
        <w:rPr>
          <w:b/>
          <w:bCs/>
          <w:lang w:eastAsia="en-GB"/>
        </w:rPr>
        <w:t>ge Transactions</w:t>
      </w:r>
      <w:r w:rsidR="00A27946">
        <w:rPr>
          <w:b/>
          <w:bCs/>
          <w:lang w:eastAsia="en-GB"/>
        </w:rPr>
        <w:t xml:space="preserve"> (Current)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834"/>
        <w:gridCol w:w="1834"/>
      </w:tblGrid>
      <w:tr w:rsidR="00F05DE3" w:rsidRPr="005F4024" w14:paraId="39779A29" w14:textId="77777777" w:rsidTr="00702D21">
        <w:trPr>
          <w:trHeight w:val="397"/>
        </w:trPr>
        <w:tc>
          <w:tcPr>
            <w:tcW w:w="3032" w:type="pct"/>
            <w:vMerge w:val="restart"/>
            <w:shd w:val="clear" w:color="auto" w:fill="0070C0"/>
            <w:noWrap/>
            <w:vAlign w:val="center"/>
          </w:tcPr>
          <w:p w14:paraId="65055CDE" w14:textId="6E77084C" w:rsidR="00F05DE3" w:rsidRPr="005F4024" w:rsidRDefault="00F05DE3" w:rsidP="00F05DE3">
            <w:pPr>
              <w:spacing w:line="276" w:lineRule="auto"/>
              <w:rPr>
                <w:b/>
                <w:bCs/>
                <w:sz w:val="22"/>
                <w:szCs w:val="22"/>
                <w:lang w:eastAsia="en-GB"/>
              </w:rPr>
            </w:pPr>
            <w:r w:rsidRPr="005F4024">
              <w:rPr>
                <w:b/>
                <w:bCs/>
                <w:sz w:val="22"/>
                <w:szCs w:val="22"/>
                <w:lang w:eastAsia="en-GB"/>
              </w:rPr>
              <w:t>Description</w:t>
            </w:r>
          </w:p>
        </w:tc>
        <w:tc>
          <w:tcPr>
            <w:tcW w:w="984" w:type="pct"/>
            <w:shd w:val="clear" w:color="auto" w:fill="0070C0"/>
            <w:vAlign w:val="bottom"/>
          </w:tcPr>
          <w:p w14:paraId="19C88BC4" w14:textId="379EBADC" w:rsidR="00F05DE3" w:rsidRPr="005F4024" w:rsidRDefault="00F05DE3" w:rsidP="00FE63F6">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984" w:type="pct"/>
            <w:shd w:val="clear" w:color="auto" w:fill="0070C0"/>
            <w:noWrap/>
            <w:vAlign w:val="bottom"/>
          </w:tcPr>
          <w:p w14:paraId="1EF3B2BE" w14:textId="77777777" w:rsidR="005C26EC" w:rsidRPr="005F4024" w:rsidRDefault="005C26EC" w:rsidP="005C26EC">
            <w:pPr>
              <w:autoSpaceDE/>
              <w:autoSpaceDN/>
              <w:spacing w:line="276" w:lineRule="auto"/>
              <w:jc w:val="center"/>
              <w:rPr>
                <w:b/>
                <w:bCs/>
                <w:color w:val="000000"/>
                <w:sz w:val="22"/>
                <w:szCs w:val="22"/>
                <w:lang w:val="en-US"/>
              </w:rPr>
            </w:pPr>
            <w:r w:rsidRPr="005F4024">
              <w:rPr>
                <w:b/>
                <w:bCs/>
                <w:color w:val="000000"/>
                <w:sz w:val="22"/>
                <w:szCs w:val="22"/>
                <w:lang w:val="en-US"/>
              </w:rPr>
              <w:t>Insert</w:t>
            </w:r>
          </w:p>
          <w:p w14:paraId="3DA68CE2" w14:textId="061CF8D2" w:rsidR="00F05DE3" w:rsidRPr="005F4024" w:rsidRDefault="005C26EC" w:rsidP="005C26EC">
            <w:pPr>
              <w:autoSpaceDE/>
              <w:autoSpaceDN/>
              <w:spacing w:line="276" w:lineRule="auto"/>
              <w:jc w:val="center"/>
              <w:rPr>
                <w:b/>
                <w:bCs/>
                <w:sz w:val="22"/>
                <w:szCs w:val="22"/>
                <w:lang w:val="en-US"/>
              </w:rPr>
            </w:pPr>
            <w:r w:rsidRPr="005F4024">
              <w:rPr>
                <w:b/>
                <w:bCs/>
                <w:color w:val="000000"/>
                <w:sz w:val="22"/>
                <w:szCs w:val="22"/>
                <w:lang w:val="en-US"/>
              </w:rPr>
              <w:t>Comparative FY</w:t>
            </w:r>
          </w:p>
        </w:tc>
      </w:tr>
      <w:tr w:rsidR="00F05DE3" w:rsidRPr="005F4024" w14:paraId="5C3FE114" w14:textId="77777777" w:rsidTr="00702D21">
        <w:trPr>
          <w:trHeight w:val="89"/>
        </w:trPr>
        <w:tc>
          <w:tcPr>
            <w:tcW w:w="3032" w:type="pct"/>
            <w:vMerge/>
            <w:shd w:val="clear" w:color="auto" w:fill="0070C0"/>
            <w:noWrap/>
          </w:tcPr>
          <w:p w14:paraId="3C61EB7D" w14:textId="000582C9" w:rsidR="00F05DE3" w:rsidRPr="005F4024" w:rsidRDefault="00F05DE3" w:rsidP="00AB70CF">
            <w:pPr>
              <w:autoSpaceDE/>
              <w:autoSpaceDN/>
              <w:spacing w:line="276" w:lineRule="auto"/>
              <w:rPr>
                <w:b/>
                <w:bCs/>
                <w:sz w:val="22"/>
                <w:szCs w:val="22"/>
                <w:lang w:eastAsia="en-GB"/>
              </w:rPr>
            </w:pPr>
          </w:p>
        </w:tc>
        <w:tc>
          <w:tcPr>
            <w:tcW w:w="984" w:type="pct"/>
            <w:shd w:val="clear" w:color="auto" w:fill="0070C0"/>
            <w:vAlign w:val="bottom"/>
          </w:tcPr>
          <w:p w14:paraId="1393F706" w14:textId="5A6D125C"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c>
          <w:tcPr>
            <w:tcW w:w="984" w:type="pct"/>
            <w:shd w:val="clear" w:color="auto" w:fill="0070C0"/>
            <w:noWrap/>
            <w:vAlign w:val="bottom"/>
          </w:tcPr>
          <w:p w14:paraId="2E786823" w14:textId="5D3665C0"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r>
      <w:tr w:rsidR="00650C14" w:rsidRPr="005F4024" w14:paraId="7AF9A835" w14:textId="77777777" w:rsidTr="00702D21">
        <w:trPr>
          <w:trHeight w:val="154"/>
        </w:trPr>
        <w:tc>
          <w:tcPr>
            <w:tcW w:w="3032" w:type="pct"/>
            <w:shd w:val="clear" w:color="auto" w:fill="auto"/>
            <w:noWrap/>
            <w:vAlign w:val="bottom"/>
            <w:hideMark/>
          </w:tcPr>
          <w:p w14:paraId="19AA985B" w14:textId="52CDF5F8" w:rsidR="009A3E07" w:rsidRPr="005F4024" w:rsidRDefault="00F26902" w:rsidP="00F26902">
            <w:pPr>
              <w:autoSpaceDE/>
              <w:autoSpaceDN/>
              <w:spacing w:line="276" w:lineRule="auto"/>
              <w:rPr>
                <w:b/>
                <w:bCs/>
                <w:sz w:val="22"/>
                <w:szCs w:val="22"/>
                <w:lang w:val="en-US"/>
              </w:rPr>
            </w:pPr>
            <w:r w:rsidRPr="005F4024">
              <w:rPr>
                <w:b/>
                <w:bCs/>
                <w:sz w:val="22"/>
                <w:szCs w:val="22"/>
                <w:lang w:eastAsia="en-GB"/>
              </w:rPr>
              <w:t>Receivables</w:t>
            </w:r>
          </w:p>
        </w:tc>
        <w:tc>
          <w:tcPr>
            <w:tcW w:w="984" w:type="pct"/>
            <w:vAlign w:val="bottom"/>
          </w:tcPr>
          <w:p w14:paraId="40A3979A" w14:textId="77777777" w:rsidR="009A3E07" w:rsidRPr="005F4024" w:rsidRDefault="009A3E07" w:rsidP="00DC5D62">
            <w:pPr>
              <w:autoSpaceDE/>
              <w:autoSpaceDN/>
              <w:spacing w:line="276" w:lineRule="auto"/>
              <w:jc w:val="center"/>
              <w:rPr>
                <w:sz w:val="22"/>
                <w:szCs w:val="22"/>
                <w:lang w:val="en-US"/>
              </w:rPr>
            </w:pPr>
          </w:p>
        </w:tc>
        <w:tc>
          <w:tcPr>
            <w:tcW w:w="984" w:type="pct"/>
            <w:shd w:val="clear" w:color="auto" w:fill="auto"/>
            <w:noWrap/>
            <w:vAlign w:val="bottom"/>
            <w:hideMark/>
          </w:tcPr>
          <w:p w14:paraId="5EFBBFCB" w14:textId="77777777" w:rsidR="009A3E07" w:rsidRPr="005F4024" w:rsidRDefault="009A3E07" w:rsidP="00DC5D62">
            <w:pPr>
              <w:autoSpaceDE/>
              <w:autoSpaceDN/>
              <w:spacing w:line="276" w:lineRule="auto"/>
              <w:jc w:val="center"/>
              <w:rPr>
                <w:sz w:val="22"/>
                <w:szCs w:val="22"/>
                <w:lang w:val="en-US"/>
              </w:rPr>
            </w:pPr>
          </w:p>
        </w:tc>
      </w:tr>
      <w:tr w:rsidR="00650C14" w:rsidRPr="005F4024" w14:paraId="33DD8035" w14:textId="77777777" w:rsidTr="00702D21">
        <w:trPr>
          <w:trHeight w:val="206"/>
        </w:trPr>
        <w:tc>
          <w:tcPr>
            <w:tcW w:w="3032" w:type="pct"/>
            <w:shd w:val="clear" w:color="auto" w:fill="auto"/>
            <w:vAlign w:val="bottom"/>
            <w:hideMark/>
          </w:tcPr>
          <w:p w14:paraId="56B6F4CF" w14:textId="6541CC3C" w:rsidR="009A3E07" w:rsidRPr="005F4024" w:rsidRDefault="00A27946" w:rsidP="00F26902">
            <w:pPr>
              <w:autoSpaceDE/>
              <w:autoSpaceDN/>
              <w:spacing w:line="276" w:lineRule="auto"/>
              <w:rPr>
                <w:sz w:val="22"/>
                <w:szCs w:val="22"/>
                <w:lang w:val="en-US"/>
              </w:rPr>
            </w:pPr>
            <w:r w:rsidRPr="005F4024">
              <w:rPr>
                <w:sz w:val="22"/>
                <w:szCs w:val="22"/>
                <w:lang w:eastAsia="en-GB"/>
              </w:rPr>
              <w:t>Service, Water and Electricity Debtors</w:t>
            </w:r>
          </w:p>
        </w:tc>
        <w:tc>
          <w:tcPr>
            <w:tcW w:w="984" w:type="pct"/>
            <w:vAlign w:val="bottom"/>
          </w:tcPr>
          <w:p w14:paraId="43DA9745" w14:textId="6B40DD7F"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33EA0563" w14:textId="3142DC87"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650C14" w:rsidRPr="005F4024" w14:paraId="32B69DED" w14:textId="77777777" w:rsidTr="00702D21">
        <w:trPr>
          <w:trHeight w:val="233"/>
        </w:trPr>
        <w:tc>
          <w:tcPr>
            <w:tcW w:w="3032" w:type="pct"/>
            <w:shd w:val="clear" w:color="auto" w:fill="auto"/>
            <w:noWrap/>
            <w:vAlign w:val="bottom"/>
            <w:hideMark/>
          </w:tcPr>
          <w:p w14:paraId="538C318B" w14:textId="34A07BC6" w:rsidR="009A3E07" w:rsidRPr="005F4024" w:rsidRDefault="00A27946" w:rsidP="00F26902">
            <w:pPr>
              <w:autoSpaceDE/>
              <w:autoSpaceDN/>
              <w:spacing w:line="276" w:lineRule="auto"/>
              <w:rPr>
                <w:sz w:val="22"/>
                <w:szCs w:val="22"/>
                <w:lang w:val="en-US"/>
              </w:rPr>
            </w:pPr>
            <w:r w:rsidRPr="005F4024">
              <w:rPr>
                <w:sz w:val="22"/>
                <w:szCs w:val="22"/>
                <w:lang w:eastAsia="en-GB"/>
              </w:rPr>
              <w:t>Other Exchange Debtors</w:t>
            </w:r>
          </w:p>
        </w:tc>
        <w:tc>
          <w:tcPr>
            <w:tcW w:w="984" w:type="pct"/>
            <w:vAlign w:val="bottom"/>
          </w:tcPr>
          <w:p w14:paraId="4455757E" w14:textId="0CAB5490"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1D892E01" w14:textId="287E1862"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473C81" w:rsidRPr="005F4024" w14:paraId="09A16111" w14:textId="77777777" w:rsidTr="00702D21">
        <w:trPr>
          <w:trHeight w:val="58"/>
        </w:trPr>
        <w:tc>
          <w:tcPr>
            <w:tcW w:w="3032" w:type="pct"/>
            <w:shd w:val="clear" w:color="auto" w:fill="auto"/>
            <w:noWrap/>
            <w:vAlign w:val="bottom"/>
            <w:hideMark/>
          </w:tcPr>
          <w:p w14:paraId="683C2575" w14:textId="40E280DA" w:rsidR="009A3E07" w:rsidRPr="005F4024" w:rsidRDefault="00A27946" w:rsidP="00F26902">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984" w:type="pct"/>
            <w:vAlign w:val="bottom"/>
          </w:tcPr>
          <w:p w14:paraId="6675F848" w14:textId="54BA62E5"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c>
          <w:tcPr>
            <w:tcW w:w="984" w:type="pct"/>
            <w:shd w:val="clear" w:color="auto" w:fill="auto"/>
            <w:noWrap/>
            <w:vAlign w:val="bottom"/>
            <w:hideMark/>
          </w:tcPr>
          <w:p w14:paraId="56C2C8E2" w14:textId="3BE742B2"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r>
    </w:tbl>
    <w:p w14:paraId="4142498A" w14:textId="77777777" w:rsidR="00083037" w:rsidRPr="00650C14" w:rsidRDefault="00083037" w:rsidP="00083037">
      <w:pPr>
        <w:autoSpaceDE/>
        <w:autoSpaceDN/>
        <w:spacing w:line="360" w:lineRule="auto"/>
        <w:rPr>
          <w:b/>
          <w:bCs/>
          <w:lang w:eastAsia="en-GB"/>
        </w:rPr>
      </w:pPr>
      <w:r>
        <w:rPr>
          <w:i/>
          <w:iCs/>
        </w:rPr>
        <w:t>(Provide brief explanation on current receivables</w:t>
      </w:r>
      <w:r w:rsidRPr="00650C14">
        <w:t>)</w:t>
      </w:r>
    </w:p>
    <w:p w14:paraId="623107C6" w14:textId="45296D58" w:rsidR="00CD1A65" w:rsidRDefault="00CD1A65">
      <w:pPr>
        <w:autoSpaceDE/>
        <w:autoSpaceDN/>
        <w:rPr>
          <w:b/>
          <w:bCs/>
          <w:sz w:val="16"/>
          <w:szCs w:val="16"/>
          <w:lang w:eastAsia="en-GB"/>
        </w:rPr>
      </w:pPr>
    </w:p>
    <w:p w14:paraId="55A97F99" w14:textId="0B16AF77" w:rsidR="00A65CB7" w:rsidRPr="00F33388" w:rsidRDefault="00545A26" w:rsidP="00F33388">
      <w:pPr>
        <w:autoSpaceDE/>
        <w:autoSpaceDN/>
        <w:spacing w:line="360" w:lineRule="auto"/>
        <w:jc w:val="both"/>
        <w:rPr>
          <w:b/>
          <w:bCs/>
          <w:lang w:eastAsia="en-GB"/>
        </w:rPr>
      </w:pPr>
      <w:r>
        <w:rPr>
          <w:b/>
          <w:bCs/>
          <w:lang w:eastAsia="en-GB"/>
        </w:rPr>
        <w:t xml:space="preserve">    </w:t>
      </w:r>
      <w:r w:rsidR="00A65CB7" w:rsidRPr="00F33388">
        <w:rPr>
          <w:b/>
          <w:bCs/>
          <w:lang w:eastAsia="en-GB"/>
        </w:rPr>
        <w:t>(b)</w:t>
      </w:r>
      <w:r w:rsidR="00F33388">
        <w:rPr>
          <w:b/>
          <w:bCs/>
          <w:lang w:eastAsia="en-GB"/>
        </w:rPr>
        <w:t xml:space="preserve"> Receivables from Exchange Transactions</w:t>
      </w:r>
      <w:r w:rsidR="00A27946">
        <w:rPr>
          <w:b/>
          <w:bCs/>
          <w:lang w:eastAsia="en-GB"/>
        </w:rPr>
        <w:t xml:space="preserve"> (Long-term)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F05DE3" w:rsidRPr="000A4E50" w14:paraId="512B329D" w14:textId="77777777" w:rsidTr="007136F1">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A4E50" w:rsidRDefault="00F05DE3" w:rsidP="00F05DE3">
            <w:pPr>
              <w:autoSpaceDE/>
              <w:autoSpaceDN/>
              <w:spacing w:line="276" w:lineRule="auto"/>
              <w:rPr>
                <w:b/>
                <w:bCs/>
                <w:sz w:val="22"/>
                <w:szCs w:val="22"/>
                <w:lang w:eastAsia="en-GB"/>
              </w:rPr>
            </w:pPr>
            <w:r w:rsidRPr="000A4E50">
              <w:rPr>
                <w:b/>
                <w:bCs/>
                <w:sz w:val="22"/>
                <w:szCs w:val="22"/>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0BF3BC9A" w:rsidR="00F05DE3" w:rsidRPr="000A4E50" w:rsidRDefault="00F05DE3" w:rsidP="00FE63F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7EF857" w14:textId="77777777" w:rsidR="005C26EC" w:rsidRPr="000A4E50" w:rsidRDefault="005C26EC" w:rsidP="005C26E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55E1C40E" w14:textId="0A09D742" w:rsidR="00F05DE3" w:rsidRPr="000A4E50" w:rsidRDefault="005C26EC" w:rsidP="005C26EC">
            <w:pPr>
              <w:autoSpaceDE/>
              <w:autoSpaceDN/>
              <w:spacing w:line="276" w:lineRule="auto"/>
              <w:rPr>
                <w:b/>
                <w:bCs/>
                <w:sz w:val="22"/>
                <w:szCs w:val="22"/>
                <w:lang w:val="en-US"/>
              </w:rPr>
            </w:pPr>
            <w:r w:rsidRPr="000A4E50">
              <w:rPr>
                <w:b/>
                <w:bCs/>
                <w:color w:val="000000"/>
                <w:sz w:val="22"/>
                <w:szCs w:val="22"/>
                <w:lang w:val="en-US"/>
              </w:rPr>
              <w:t>Comparative FY</w:t>
            </w:r>
          </w:p>
        </w:tc>
      </w:tr>
      <w:tr w:rsidR="00F05DE3" w:rsidRPr="000A4E50" w14:paraId="575BBA36"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A4E50" w:rsidRDefault="00F05DE3" w:rsidP="00F26902">
            <w:pPr>
              <w:autoSpaceDE/>
              <w:autoSpaceDN/>
              <w:spacing w:line="276" w:lineRule="auto"/>
              <w:rPr>
                <w:b/>
                <w:bCs/>
                <w:sz w:val="22"/>
                <w:szCs w:val="22"/>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r>
      <w:tr w:rsidR="00650C14" w:rsidRPr="000A4E50" w14:paraId="14F47B18" w14:textId="77777777" w:rsidTr="00FE63F6">
        <w:trPr>
          <w:trHeight w:val="340"/>
        </w:trPr>
        <w:tc>
          <w:tcPr>
            <w:tcW w:w="3019" w:type="pct"/>
            <w:shd w:val="clear" w:color="auto" w:fill="auto"/>
            <w:noWrap/>
            <w:vAlign w:val="bottom"/>
            <w:hideMark/>
          </w:tcPr>
          <w:p w14:paraId="58DC74F8" w14:textId="7B45E339" w:rsidR="00A65CB7" w:rsidRPr="000A4E50" w:rsidRDefault="00A27946" w:rsidP="00F26902">
            <w:pPr>
              <w:autoSpaceDE/>
              <w:autoSpaceDN/>
              <w:spacing w:line="276" w:lineRule="auto"/>
              <w:rPr>
                <w:b/>
                <w:bCs/>
                <w:sz w:val="22"/>
                <w:szCs w:val="22"/>
                <w:lang w:val="en-US"/>
              </w:rPr>
            </w:pPr>
            <w:r w:rsidRPr="000A4E50">
              <w:rPr>
                <w:b/>
                <w:bCs/>
                <w:sz w:val="22"/>
                <w:szCs w:val="22"/>
                <w:lang w:eastAsia="en-GB"/>
              </w:rPr>
              <w:t>Total receivables</w:t>
            </w:r>
          </w:p>
        </w:tc>
        <w:tc>
          <w:tcPr>
            <w:tcW w:w="991" w:type="pct"/>
            <w:vAlign w:val="center"/>
          </w:tcPr>
          <w:p w14:paraId="1C802D08" w14:textId="77777777" w:rsidR="00A65CB7" w:rsidRPr="000A4E50" w:rsidRDefault="00A65CB7" w:rsidP="00A27946">
            <w:pPr>
              <w:autoSpaceDE/>
              <w:autoSpaceDN/>
              <w:spacing w:line="276" w:lineRule="auto"/>
              <w:jc w:val="center"/>
              <w:rPr>
                <w:sz w:val="22"/>
                <w:szCs w:val="22"/>
                <w:lang w:val="en-US"/>
              </w:rPr>
            </w:pPr>
          </w:p>
        </w:tc>
        <w:tc>
          <w:tcPr>
            <w:tcW w:w="990" w:type="pct"/>
            <w:shd w:val="clear" w:color="auto" w:fill="auto"/>
            <w:noWrap/>
            <w:vAlign w:val="center"/>
            <w:hideMark/>
          </w:tcPr>
          <w:p w14:paraId="7C4C44B3" w14:textId="77777777" w:rsidR="00A65CB7" w:rsidRPr="000A4E50" w:rsidRDefault="00A65CB7" w:rsidP="00A27946">
            <w:pPr>
              <w:autoSpaceDE/>
              <w:autoSpaceDN/>
              <w:spacing w:line="276" w:lineRule="auto"/>
              <w:jc w:val="center"/>
              <w:rPr>
                <w:sz w:val="22"/>
                <w:szCs w:val="22"/>
                <w:lang w:val="en-US"/>
              </w:rPr>
            </w:pPr>
          </w:p>
        </w:tc>
      </w:tr>
      <w:tr w:rsidR="008008D2" w:rsidRPr="000A4E50" w14:paraId="7CC3904A" w14:textId="77777777" w:rsidTr="00FE63F6">
        <w:trPr>
          <w:trHeight w:val="340"/>
        </w:trPr>
        <w:tc>
          <w:tcPr>
            <w:tcW w:w="3019" w:type="pct"/>
            <w:shd w:val="clear" w:color="auto" w:fill="auto"/>
            <w:noWrap/>
            <w:vAlign w:val="bottom"/>
            <w:hideMark/>
          </w:tcPr>
          <w:p w14:paraId="02230923" w14:textId="651A4C33" w:rsidR="008008D2" w:rsidRPr="000A4E50" w:rsidRDefault="008008D2" w:rsidP="00F26902">
            <w:pPr>
              <w:autoSpaceDE/>
              <w:autoSpaceDN/>
              <w:spacing w:line="276" w:lineRule="auto"/>
              <w:rPr>
                <w:sz w:val="22"/>
                <w:szCs w:val="22"/>
                <w:lang w:val="en-US"/>
              </w:rPr>
            </w:pPr>
            <w:r w:rsidRPr="000A4E50">
              <w:rPr>
                <w:sz w:val="22"/>
                <w:szCs w:val="22"/>
                <w:lang w:eastAsia="en-GB"/>
              </w:rPr>
              <w:t>Service</w:t>
            </w:r>
            <w:r w:rsidR="00A27946" w:rsidRPr="000A4E50">
              <w:rPr>
                <w:sz w:val="22"/>
                <w:szCs w:val="22"/>
                <w:lang w:eastAsia="en-GB"/>
              </w:rPr>
              <w:t>, water and electricity debtors</w:t>
            </w:r>
          </w:p>
        </w:tc>
        <w:tc>
          <w:tcPr>
            <w:tcW w:w="991" w:type="pct"/>
            <w:vAlign w:val="center"/>
          </w:tcPr>
          <w:p w14:paraId="152226C9"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36A0CC"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8008D2" w:rsidRPr="000A4E50" w14:paraId="699C005B" w14:textId="77777777" w:rsidTr="00FE63F6">
        <w:trPr>
          <w:trHeight w:val="340"/>
        </w:trPr>
        <w:tc>
          <w:tcPr>
            <w:tcW w:w="3019" w:type="pct"/>
            <w:shd w:val="clear" w:color="auto" w:fill="auto"/>
            <w:noWrap/>
            <w:vAlign w:val="bottom"/>
            <w:hideMark/>
          </w:tcPr>
          <w:p w14:paraId="75837372" w14:textId="7D3BABB8" w:rsidR="008008D2" w:rsidRPr="000A4E50" w:rsidRDefault="008008D2" w:rsidP="00F26902">
            <w:pPr>
              <w:autoSpaceDE/>
              <w:autoSpaceDN/>
              <w:spacing w:line="276" w:lineRule="auto"/>
              <w:rPr>
                <w:sz w:val="22"/>
                <w:szCs w:val="22"/>
                <w:lang w:val="en-US"/>
              </w:rPr>
            </w:pPr>
            <w:r w:rsidRPr="000A4E50">
              <w:rPr>
                <w:sz w:val="22"/>
                <w:szCs w:val="22"/>
                <w:lang w:eastAsia="en-GB"/>
              </w:rPr>
              <w:t xml:space="preserve">Other </w:t>
            </w:r>
            <w:r w:rsidR="00A27946" w:rsidRPr="000A4E50">
              <w:rPr>
                <w:sz w:val="22"/>
                <w:szCs w:val="22"/>
                <w:lang w:eastAsia="en-GB"/>
              </w:rPr>
              <w:t>exchange debtors</w:t>
            </w:r>
          </w:p>
        </w:tc>
        <w:tc>
          <w:tcPr>
            <w:tcW w:w="991" w:type="pct"/>
            <w:vAlign w:val="center"/>
          </w:tcPr>
          <w:p w14:paraId="4EF0D353"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07E7FB2F"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45082381" w14:textId="77777777" w:rsidTr="00FE63F6">
        <w:trPr>
          <w:trHeight w:val="340"/>
        </w:trPr>
        <w:tc>
          <w:tcPr>
            <w:tcW w:w="3019" w:type="pct"/>
            <w:shd w:val="clear" w:color="auto" w:fill="auto"/>
            <w:noWrap/>
            <w:vAlign w:val="bottom"/>
            <w:hideMark/>
          </w:tcPr>
          <w:p w14:paraId="20C68B70" w14:textId="765155AF" w:rsidR="00A65CB7" w:rsidRPr="000A4E50" w:rsidRDefault="00A65CB7" w:rsidP="00F26902">
            <w:pPr>
              <w:autoSpaceDE/>
              <w:autoSpaceDN/>
              <w:spacing w:line="276" w:lineRule="auto"/>
              <w:rPr>
                <w:sz w:val="22"/>
                <w:szCs w:val="22"/>
                <w:lang w:val="en-US"/>
              </w:rPr>
            </w:pPr>
            <w:r w:rsidRPr="000A4E50">
              <w:rPr>
                <w:sz w:val="22"/>
                <w:szCs w:val="22"/>
                <w:lang w:eastAsia="en-GB"/>
              </w:rPr>
              <w:t>Less</w:t>
            </w:r>
            <w:r w:rsidR="00A27946" w:rsidRPr="000A4E50">
              <w:rPr>
                <w:sz w:val="22"/>
                <w:szCs w:val="22"/>
                <w:lang w:eastAsia="en-GB"/>
              </w:rPr>
              <w:t>: impairment allowance</w:t>
            </w:r>
          </w:p>
        </w:tc>
        <w:tc>
          <w:tcPr>
            <w:tcW w:w="991" w:type="pct"/>
            <w:vAlign w:val="center"/>
          </w:tcPr>
          <w:p w14:paraId="7BDFFC22"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D8AA3F"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7C4548B9" w14:textId="77777777" w:rsidTr="00FE63F6">
        <w:trPr>
          <w:trHeight w:val="340"/>
        </w:trPr>
        <w:tc>
          <w:tcPr>
            <w:tcW w:w="3019" w:type="pct"/>
            <w:shd w:val="clear" w:color="auto" w:fill="auto"/>
            <w:noWrap/>
            <w:vAlign w:val="bottom"/>
            <w:hideMark/>
          </w:tcPr>
          <w:p w14:paraId="6446E5ED" w14:textId="376AECC4" w:rsidR="00A65CB7" w:rsidRPr="000A4E50" w:rsidRDefault="004320C6" w:rsidP="004320C6">
            <w:pPr>
              <w:autoSpaceDE/>
              <w:autoSpaceDN/>
              <w:spacing w:line="276" w:lineRule="auto"/>
              <w:rPr>
                <w:b/>
                <w:bCs/>
                <w:sz w:val="22"/>
                <w:szCs w:val="22"/>
                <w:lang w:val="en-US"/>
              </w:rPr>
            </w:pPr>
            <w:r w:rsidRPr="000A4E50">
              <w:rPr>
                <w:b/>
                <w:bCs/>
                <w:sz w:val="22"/>
                <w:szCs w:val="22"/>
                <w:lang w:val="en-US"/>
              </w:rPr>
              <w:t>Total receivables</w:t>
            </w:r>
          </w:p>
        </w:tc>
        <w:tc>
          <w:tcPr>
            <w:tcW w:w="991" w:type="pct"/>
            <w:vAlign w:val="center"/>
          </w:tcPr>
          <w:p w14:paraId="0EEF9B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193408E0"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650C14" w:rsidRPr="000A4E50" w14:paraId="605F6BDF" w14:textId="77777777" w:rsidTr="00FE63F6">
        <w:trPr>
          <w:trHeight w:val="340"/>
        </w:trPr>
        <w:tc>
          <w:tcPr>
            <w:tcW w:w="3019" w:type="pct"/>
            <w:shd w:val="clear" w:color="auto" w:fill="auto"/>
            <w:vAlign w:val="bottom"/>
            <w:hideMark/>
          </w:tcPr>
          <w:p w14:paraId="0903C8C3" w14:textId="2771968F" w:rsidR="00A65CB7" w:rsidRPr="000A4E50" w:rsidRDefault="00A65CB7" w:rsidP="00F26902">
            <w:pPr>
              <w:autoSpaceDE/>
              <w:autoSpaceDN/>
              <w:spacing w:line="276" w:lineRule="auto"/>
              <w:rPr>
                <w:sz w:val="22"/>
                <w:szCs w:val="22"/>
                <w:lang w:val="en-US"/>
              </w:rPr>
            </w:pPr>
            <w:r w:rsidRPr="000A4E50">
              <w:rPr>
                <w:sz w:val="22"/>
                <w:szCs w:val="22"/>
                <w:lang w:eastAsia="en-GB"/>
              </w:rPr>
              <w:t xml:space="preserve">Current </w:t>
            </w:r>
            <w:r w:rsidR="00A27946" w:rsidRPr="000A4E50">
              <w:rPr>
                <w:sz w:val="22"/>
                <w:szCs w:val="22"/>
                <w:lang w:eastAsia="en-GB"/>
              </w:rPr>
              <w:t>portion transferred to current receivables</w:t>
            </w:r>
          </w:p>
        </w:tc>
        <w:tc>
          <w:tcPr>
            <w:tcW w:w="991" w:type="pct"/>
            <w:vAlign w:val="center"/>
          </w:tcPr>
          <w:p w14:paraId="71399583"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4929B707"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5B97055D" w14:textId="77777777" w:rsidTr="00FE63F6">
        <w:trPr>
          <w:trHeight w:val="340"/>
        </w:trPr>
        <w:tc>
          <w:tcPr>
            <w:tcW w:w="3019" w:type="pct"/>
            <w:shd w:val="clear" w:color="auto" w:fill="auto"/>
            <w:noWrap/>
            <w:vAlign w:val="bottom"/>
            <w:hideMark/>
          </w:tcPr>
          <w:p w14:paraId="47BA2C2B" w14:textId="4C65AEFA"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non-current</w:t>
            </w:r>
            <w:r w:rsidR="00F26902" w:rsidRPr="000A4E50">
              <w:rPr>
                <w:sz w:val="22"/>
                <w:szCs w:val="22"/>
                <w:lang w:eastAsia="en-GB"/>
              </w:rPr>
              <w:t xml:space="preserve"> </w:t>
            </w:r>
            <w:r w:rsidR="00A27946" w:rsidRPr="000A4E50">
              <w:rPr>
                <w:b/>
                <w:bCs/>
                <w:sz w:val="22"/>
                <w:szCs w:val="22"/>
                <w:lang w:eastAsia="en-GB"/>
              </w:rPr>
              <w:t>receivables</w:t>
            </w:r>
          </w:p>
        </w:tc>
        <w:tc>
          <w:tcPr>
            <w:tcW w:w="991" w:type="pct"/>
            <w:vAlign w:val="center"/>
          </w:tcPr>
          <w:p w14:paraId="4C3D4583"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65A08EE6"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D21C5A" w:rsidRPr="000A4E50" w14:paraId="10115EC2" w14:textId="77777777" w:rsidTr="00FE63F6">
        <w:trPr>
          <w:trHeight w:val="340"/>
        </w:trPr>
        <w:tc>
          <w:tcPr>
            <w:tcW w:w="3019" w:type="pct"/>
            <w:shd w:val="clear" w:color="auto" w:fill="auto"/>
            <w:noWrap/>
            <w:vAlign w:val="bottom"/>
            <w:hideMark/>
          </w:tcPr>
          <w:p w14:paraId="4BB5ABA2" w14:textId="5630D531"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receivables (</w:t>
            </w:r>
            <w:proofErr w:type="spellStart"/>
            <w:r w:rsidR="00A27946" w:rsidRPr="000A4E50">
              <w:rPr>
                <w:b/>
                <w:bCs/>
                <w:sz w:val="22"/>
                <w:szCs w:val="22"/>
                <w:lang w:eastAsia="en-GB"/>
              </w:rPr>
              <w:t>a+b</w:t>
            </w:r>
            <w:proofErr w:type="spellEnd"/>
            <w:r w:rsidR="00A27946" w:rsidRPr="000A4E50">
              <w:rPr>
                <w:b/>
                <w:bCs/>
                <w:sz w:val="22"/>
                <w:szCs w:val="22"/>
                <w:lang w:eastAsia="en-GB"/>
              </w:rPr>
              <w:t>)</w:t>
            </w:r>
          </w:p>
        </w:tc>
        <w:tc>
          <w:tcPr>
            <w:tcW w:w="991" w:type="pct"/>
            <w:vAlign w:val="center"/>
          </w:tcPr>
          <w:p w14:paraId="13864071"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2062F9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3E4AB8BB" w:rsidR="00EC346B" w:rsidRDefault="009D3A11" w:rsidP="005752B8">
      <w:pPr>
        <w:autoSpaceDE/>
        <w:autoSpaceDN/>
        <w:spacing w:line="360" w:lineRule="auto"/>
        <w:jc w:val="both"/>
        <w:rPr>
          <w:b/>
          <w:bCs/>
          <w:lang w:eastAsia="en-GB"/>
        </w:rPr>
      </w:pPr>
      <w:r>
        <w:rPr>
          <w:b/>
          <w:bCs/>
          <w:lang w:eastAsia="en-GB"/>
        </w:rPr>
        <w:t xml:space="preserve">(c)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085"/>
        <w:gridCol w:w="1038"/>
        <w:gridCol w:w="1452"/>
        <w:gridCol w:w="1163"/>
      </w:tblGrid>
      <w:tr w:rsidR="00A761ED" w:rsidRPr="000A4E50"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pPr>
              <w:autoSpaceDE/>
              <w:autoSpaceDN/>
              <w:spacing w:line="276" w:lineRule="auto"/>
              <w:rPr>
                <w:b/>
                <w:bCs/>
                <w:sz w:val="22"/>
                <w:szCs w:val="22"/>
                <w:lang w:val="en-US"/>
              </w:rPr>
            </w:pPr>
            <w:r w:rsidRPr="000A4E50">
              <w:rPr>
                <w:b/>
                <w:bCs/>
                <w:color w:val="000000"/>
                <w:sz w:val="22"/>
                <w:szCs w:val="22"/>
                <w:lang w:val="en-US"/>
              </w:rPr>
              <w:t>Comparative FY</w:t>
            </w:r>
          </w:p>
        </w:tc>
      </w:tr>
      <w:tr w:rsidR="00A761ED" w:rsidRPr="000A4E50"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A761ED">
        <w:trPr>
          <w:trHeight w:val="674"/>
        </w:trPr>
        <w:tc>
          <w:tcPr>
            <w:tcW w:w="2458"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582"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88119F9" w14:textId="77777777" w:rsidR="00A761ED" w:rsidRPr="00A761ED" w:rsidRDefault="00A761ED">
            <w:pPr>
              <w:autoSpaceDE/>
              <w:autoSpaceDN/>
              <w:spacing w:line="276" w:lineRule="auto"/>
              <w:jc w:val="center"/>
              <w:rPr>
                <w:b/>
                <w:bCs/>
                <w:sz w:val="22"/>
                <w:szCs w:val="22"/>
                <w:lang w:val="en-US"/>
              </w:rPr>
            </w:pPr>
            <w:r w:rsidRPr="00A761ED">
              <w:rPr>
                <w:b/>
                <w:bCs/>
                <w:sz w:val="22"/>
                <w:szCs w:val="22"/>
                <w:lang w:val="en-US"/>
              </w:rPr>
              <w:t xml:space="preserve">Comparative </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A761ED">
        <w:trPr>
          <w:trHeight w:val="340"/>
        </w:trPr>
        <w:tc>
          <w:tcPr>
            <w:tcW w:w="2458"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1BBAA6CB" w14:textId="123C488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4EB71C9" w14:textId="65D0220D"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4086F2B" w14:textId="1E699B3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7791526" w14:textId="5473AF05"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6A5B6955" w14:textId="77777777" w:rsidTr="00A761ED">
        <w:trPr>
          <w:trHeight w:val="340"/>
        </w:trPr>
        <w:tc>
          <w:tcPr>
            <w:tcW w:w="2458"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4ECA86C6" w14:textId="3DF1D8E8"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AA13D82" w14:textId="021B2110"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58C9137" w14:textId="750E3532"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6C18D6E" w14:textId="3D1BABF6"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01B94298" w14:textId="77777777" w:rsidTr="00A761ED">
        <w:trPr>
          <w:trHeight w:val="340"/>
        </w:trPr>
        <w:tc>
          <w:tcPr>
            <w:tcW w:w="2458"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6B12AB4" w14:textId="3E7B5C81"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D422244" w14:textId="691FFC3E"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ABE96CD" w14:textId="69A0CC5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0D293A96" w14:textId="58CB11FF"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7BE3A61" w14:textId="77777777" w:rsidTr="00A761ED">
        <w:trPr>
          <w:trHeight w:val="340"/>
        </w:trPr>
        <w:tc>
          <w:tcPr>
            <w:tcW w:w="2458"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582" w:type="pct"/>
            <w:vAlign w:val="center"/>
          </w:tcPr>
          <w:p w14:paraId="39BA6392" w14:textId="23491C9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A2A58C5" w14:textId="0B1CC532"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7BDD5D2" w14:textId="017E43EC"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59C498B" w14:textId="640077DE"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E12E6BF" w14:textId="77777777" w:rsidTr="00A761ED">
        <w:trPr>
          <w:trHeight w:val="340"/>
        </w:trPr>
        <w:tc>
          <w:tcPr>
            <w:tcW w:w="2458"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582" w:type="pct"/>
            <w:vAlign w:val="center"/>
          </w:tcPr>
          <w:p w14:paraId="0175323F" w14:textId="7107C189"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F163B1E" w14:textId="32D53CD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6C809C5B" w14:textId="0103764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2E6DF58" w14:textId="7CDCBBE2"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21909D4" w14:textId="77777777" w:rsidR="008F6E8A" w:rsidRDefault="008F6E8A">
      <w:pPr>
        <w:autoSpaceDE/>
        <w:autoSpaceDN/>
        <w:rPr>
          <w:b/>
          <w:bCs/>
          <w:lang w:eastAsia="en-GB"/>
        </w:rPr>
      </w:pPr>
      <w:r>
        <w:rPr>
          <w:b/>
          <w:bCs/>
          <w:lang w:eastAsia="en-GB"/>
        </w:rPr>
        <w:br w:type="page"/>
      </w:r>
    </w:p>
    <w:p w14:paraId="059AE37C" w14:textId="77777777" w:rsidR="008F6E8A" w:rsidRPr="000F77AB" w:rsidRDefault="008F6E8A" w:rsidP="008F6E8A">
      <w:pPr>
        <w:autoSpaceDE/>
        <w:autoSpaceDN/>
        <w:spacing w:line="360" w:lineRule="auto"/>
        <w:rPr>
          <w:b/>
        </w:rPr>
      </w:pPr>
      <w:r>
        <w:rPr>
          <w:b/>
        </w:rPr>
        <w:lastRenderedPageBreak/>
        <w:t>Notes to t</w:t>
      </w:r>
      <w:r w:rsidRPr="00650C14">
        <w:rPr>
          <w:b/>
        </w:rPr>
        <w:t>he Financial Statements (Continued)</w:t>
      </w:r>
    </w:p>
    <w:p w14:paraId="366C6263" w14:textId="44EDCD3B" w:rsidR="00EF3618" w:rsidRPr="00650C14" w:rsidRDefault="005752B8" w:rsidP="00F26902">
      <w:pPr>
        <w:autoSpaceDE/>
        <w:autoSpaceDN/>
        <w:spacing w:line="360" w:lineRule="auto"/>
        <w:ind w:right="-392"/>
        <w:jc w:val="both"/>
        <w:rPr>
          <w:b/>
          <w:bCs/>
          <w:lang w:eastAsia="en-GB"/>
        </w:rPr>
      </w:pPr>
      <w:r>
        <w:rPr>
          <w:b/>
          <w:bCs/>
          <w:lang w:eastAsia="en-GB"/>
        </w:rPr>
        <w:t xml:space="preserve"> (</w:t>
      </w:r>
      <w:r w:rsidR="00A761ED">
        <w:rPr>
          <w:b/>
          <w:bCs/>
          <w:lang w:eastAsia="en-GB"/>
        </w:rPr>
        <w:t>d</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1884"/>
        <w:gridCol w:w="1886"/>
      </w:tblGrid>
      <w:tr w:rsidR="00F05DE3" w:rsidRPr="00650C14" w14:paraId="4A4E3A6A" w14:textId="77777777" w:rsidTr="002E5EE9">
        <w:trPr>
          <w:trHeight w:val="340"/>
        </w:trPr>
        <w:tc>
          <w:tcPr>
            <w:tcW w:w="2976"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2E5EE9">
        <w:trPr>
          <w:trHeight w:val="340"/>
        </w:trPr>
        <w:tc>
          <w:tcPr>
            <w:tcW w:w="2976"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2E5EE9">
        <w:trPr>
          <w:trHeight w:val="340"/>
        </w:trPr>
        <w:tc>
          <w:tcPr>
            <w:tcW w:w="2976"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11" w:type="pct"/>
            <w:vAlign w:val="bottom"/>
          </w:tcPr>
          <w:p w14:paraId="55930DF3" w14:textId="1A87517D" w:rsidR="00A82A20" w:rsidRPr="00650C14" w:rsidRDefault="00A14644" w:rsidP="00A14644">
            <w:pPr>
              <w:autoSpaceDE/>
              <w:autoSpaceDN/>
              <w:spacing w:line="276" w:lineRule="auto"/>
              <w:jc w:val="right"/>
              <w:rPr>
                <w:lang w:val="en-US"/>
              </w:rPr>
            </w:pPr>
            <w:proofErr w:type="spellStart"/>
            <w:r w:rsidRPr="00650C14">
              <w:rPr>
                <w:lang w:val="en-US"/>
              </w:rPr>
              <w:t>X</w:t>
            </w:r>
            <w:r w:rsidR="00A82A20" w:rsidRPr="00650C14">
              <w:rPr>
                <w:lang w:val="en-US"/>
              </w:rPr>
              <w:t>xx</w:t>
            </w:r>
            <w:proofErr w:type="spellEnd"/>
          </w:p>
        </w:tc>
        <w:tc>
          <w:tcPr>
            <w:tcW w:w="1012" w:type="pct"/>
            <w:shd w:val="clear" w:color="auto" w:fill="auto"/>
            <w:noWrap/>
            <w:vAlign w:val="bottom"/>
            <w:hideMark/>
          </w:tcPr>
          <w:p w14:paraId="058AF421" w14:textId="2BC5EDD9" w:rsidR="00A82A20" w:rsidRPr="00650C14" w:rsidRDefault="00A82A20" w:rsidP="00A14644">
            <w:pPr>
              <w:autoSpaceDE/>
              <w:autoSpaceDN/>
              <w:spacing w:line="276" w:lineRule="auto"/>
              <w:jc w:val="right"/>
              <w:rPr>
                <w:lang w:val="en-US"/>
              </w:rPr>
            </w:pPr>
            <w:r w:rsidRPr="00650C14">
              <w:rPr>
                <w:lang w:val="en-US"/>
              </w:rPr>
              <w:t>xxx</w:t>
            </w:r>
          </w:p>
        </w:tc>
      </w:tr>
      <w:tr w:rsidR="00650C14" w:rsidRPr="00650C14" w14:paraId="495EF501" w14:textId="77777777" w:rsidTr="002E5EE9">
        <w:trPr>
          <w:trHeight w:val="340"/>
        </w:trPr>
        <w:tc>
          <w:tcPr>
            <w:tcW w:w="2976"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11" w:type="pct"/>
            <w:vAlign w:val="bottom"/>
          </w:tcPr>
          <w:p w14:paraId="039804DC" w14:textId="6E932B73" w:rsidR="00EF3618" w:rsidRPr="00650C14" w:rsidRDefault="00A14644" w:rsidP="00A14644">
            <w:pPr>
              <w:autoSpaceDE/>
              <w:autoSpaceDN/>
              <w:spacing w:line="276" w:lineRule="auto"/>
              <w:jc w:val="right"/>
              <w:rPr>
                <w:lang w:val="en-US"/>
              </w:rPr>
            </w:pPr>
            <w:proofErr w:type="spellStart"/>
            <w:r w:rsidRPr="00650C14">
              <w:rPr>
                <w:lang w:val="en-US"/>
              </w:rPr>
              <w:t>X</w:t>
            </w:r>
            <w:r w:rsidR="00EF3618" w:rsidRPr="00650C14">
              <w:rPr>
                <w:lang w:val="en-US"/>
              </w:rPr>
              <w:t>xx</w:t>
            </w:r>
            <w:proofErr w:type="spellEnd"/>
          </w:p>
        </w:tc>
        <w:tc>
          <w:tcPr>
            <w:tcW w:w="1012" w:type="pct"/>
            <w:shd w:val="clear" w:color="auto" w:fill="auto"/>
            <w:noWrap/>
            <w:vAlign w:val="bottom"/>
            <w:hideMark/>
          </w:tcPr>
          <w:p w14:paraId="79FF11E8"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05A083AF" w14:textId="77777777" w:rsidTr="002E5EE9">
        <w:trPr>
          <w:trHeight w:val="340"/>
        </w:trPr>
        <w:tc>
          <w:tcPr>
            <w:tcW w:w="2976"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11" w:type="pct"/>
            <w:vAlign w:val="bottom"/>
          </w:tcPr>
          <w:p w14:paraId="601FE3D6" w14:textId="5676CC74" w:rsidR="00EF3618" w:rsidRPr="00650C14" w:rsidRDefault="00EF3618"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42746055" w14:textId="3EA6C049"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5D08D7F" w14:textId="77777777" w:rsidTr="002E5EE9">
        <w:trPr>
          <w:trHeight w:val="340"/>
        </w:trPr>
        <w:tc>
          <w:tcPr>
            <w:tcW w:w="2976"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11" w:type="pct"/>
            <w:vAlign w:val="bottom"/>
          </w:tcPr>
          <w:p w14:paraId="69552A6D" w14:textId="07A13A83" w:rsidR="00EF3618" w:rsidRPr="00650C14" w:rsidRDefault="00EF3618"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0349806D"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01D7B6A" w14:textId="77777777" w:rsidTr="002E5EE9">
        <w:trPr>
          <w:trHeight w:val="340"/>
        </w:trPr>
        <w:tc>
          <w:tcPr>
            <w:tcW w:w="2976"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11" w:type="pct"/>
            <w:vAlign w:val="bottom"/>
          </w:tcPr>
          <w:p w14:paraId="1A2AB259" w14:textId="78BF6707" w:rsidR="00EF3618" w:rsidRPr="00650C14" w:rsidRDefault="00A14644" w:rsidP="00A14644">
            <w:pPr>
              <w:autoSpaceDE/>
              <w:autoSpaceDN/>
              <w:spacing w:line="276" w:lineRule="auto"/>
              <w:jc w:val="right"/>
              <w:rPr>
                <w:b/>
                <w:bCs/>
                <w:lang w:val="en-US"/>
              </w:rPr>
            </w:pPr>
            <w:proofErr w:type="spellStart"/>
            <w:r w:rsidRPr="00650C14">
              <w:rPr>
                <w:b/>
                <w:bCs/>
                <w:lang w:val="en-US"/>
              </w:rPr>
              <w:t>X</w:t>
            </w:r>
            <w:r w:rsidR="00EF3618" w:rsidRPr="00650C14">
              <w:rPr>
                <w:b/>
                <w:bCs/>
                <w:lang w:val="en-US"/>
              </w:rPr>
              <w:t>xx</w:t>
            </w:r>
            <w:proofErr w:type="spellEnd"/>
          </w:p>
        </w:tc>
        <w:tc>
          <w:tcPr>
            <w:tcW w:w="1012" w:type="pct"/>
            <w:shd w:val="clear" w:color="auto" w:fill="auto"/>
            <w:noWrap/>
            <w:vAlign w:val="bottom"/>
            <w:hideMark/>
          </w:tcPr>
          <w:p w14:paraId="7308B53B" w14:textId="77777777" w:rsidR="00EF3618" w:rsidRPr="00650C14" w:rsidRDefault="00EF3618" w:rsidP="00A14644">
            <w:pPr>
              <w:autoSpaceDE/>
              <w:autoSpaceDN/>
              <w:spacing w:line="276" w:lineRule="auto"/>
              <w:jc w:val="right"/>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6B025484" w14:textId="020C8346" w:rsidR="00EF3618" w:rsidRDefault="00D21C5A" w:rsidP="00BC5DA2">
      <w:pPr>
        <w:tabs>
          <w:tab w:val="left" w:pos="2070"/>
        </w:tabs>
        <w:autoSpaceDE/>
        <w:autoSpaceDN/>
        <w:spacing w:line="360" w:lineRule="auto"/>
        <w:ind w:right="-302"/>
        <w:jc w:val="both"/>
        <w:rPr>
          <w:b/>
          <w:bCs/>
          <w:lang w:eastAsia="en-GB"/>
        </w:rPr>
      </w:pPr>
      <w:r w:rsidRPr="00D21C5A">
        <w:rPr>
          <w:b/>
          <w:bCs/>
          <w:lang w:eastAsia="en-GB"/>
        </w:rPr>
        <w:t xml:space="preserve">Reconciliation for Impairment Allowance </w:t>
      </w:r>
      <w:r w:rsidR="00912FFA">
        <w:rPr>
          <w:b/>
          <w:bCs/>
          <w:lang w:eastAsia="en-GB"/>
        </w:rPr>
        <w:t>o</w:t>
      </w:r>
      <w:r w:rsidRPr="00D21C5A">
        <w:rPr>
          <w:b/>
          <w:bCs/>
          <w:lang w:eastAsia="en-GB"/>
        </w:rPr>
        <w:t xml:space="preserve">n Receivables </w:t>
      </w:r>
      <w:r w:rsidR="00912FFA">
        <w:rPr>
          <w:b/>
          <w:bCs/>
          <w:lang w:eastAsia="en-GB"/>
        </w:rPr>
        <w:t>f</w:t>
      </w:r>
      <w:r w:rsidRPr="00D21C5A">
        <w:rPr>
          <w:b/>
          <w:bCs/>
          <w:lang w:eastAsia="en-GB"/>
        </w:rPr>
        <w:t>rom Non-Exchange Transactions</w:t>
      </w:r>
    </w:p>
    <w:p w14:paraId="1E78D580" w14:textId="77777777" w:rsidR="00A761ED" w:rsidRPr="00BC7864" w:rsidRDefault="00A761E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986"/>
        <w:gridCol w:w="988"/>
        <w:gridCol w:w="986"/>
        <w:gridCol w:w="986"/>
      </w:tblGrid>
      <w:tr w:rsidR="00A761ED" w:rsidRPr="00F26034" w14:paraId="1037D558" w14:textId="77777777" w:rsidTr="002E5EE9">
        <w:trPr>
          <w:trHeight w:val="340"/>
        </w:trPr>
        <w:tc>
          <w:tcPr>
            <w:tcW w:w="2883"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1059" w:type="pct"/>
            <w:gridSpan w:val="2"/>
            <w:shd w:val="clear" w:color="auto" w:fill="0070C0"/>
            <w:vAlign w:val="bottom"/>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9" w:type="pct"/>
            <w:gridSpan w:val="2"/>
            <w:shd w:val="clear" w:color="auto" w:fill="0070C0"/>
            <w:noWrap/>
            <w:vAlign w:val="bottom"/>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002E5EE9">
        <w:trPr>
          <w:trHeight w:val="340"/>
        </w:trPr>
        <w:tc>
          <w:tcPr>
            <w:tcW w:w="2883" w:type="pct"/>
            <w:vMerge/>
            <w:shd w:val="clear" w:color="auto" w:fill="0070C0"/>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1059" w:type="pct"/>
            <w:gridSpan w:val="2"/>
            <w:shd w:val="clear" w:color="auto" w:fill="0070C0"/>
            <w:vAlign w:val="bottom"/>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059" w:type="pct"/>
            <w:gridSpan w:val="2"/>
            <w:shd w:val="clear" w:color="auto" w:fill="0070C0"/>
            <w:noWrap/>
            <w:vAlign w:val="bottom"/>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A761ED" w:rsidRPr="00F26034" w14:paraId="55C64C72" w14:textId="77777777" w:rsidTr="002E5EE9">
        <w:trPr>
          <w:trHeight w:val="340"/>
        </w:trPr>
        <w:tc>
          <w:tcPr>
            <w:tcW w:w="2883" w:type="pct"/>
            <w:shd w:val="clear" w:color="auto" w:fill="auto"/>
            <w:noWrap/>
            <w:vAlign w:val="bottom"/>
            <w:hideMark/>
          </w:tcPr>
          <w:p w14:paraId="5CD62DAE" w14:textId="77777777" w:rsidR="00A761ED" w:rsidRPr="00F26034" w:rsidRDefault="00A761ED">
            <w:pPr>
              <w:autoSpaceDE/>
              <w:autoSpaceDN/>
              <w:spacing w:line="276" w:lineRule="auto"/>
              <w:rPr>
                <w:sz w:val="22"/>
                <w:szCs w:val="22"/>
                <w:lang w:val="en-US"/>
              </w:rPr>
            </w:pPr>
            <w:r w:rsidRPr="00F26034">
              <w:rPr>
                <w:sz w:val="22"/>
                <w:szCs w:val="22"/>
                <w:lang w:eastAsia="en-GB"/>
              </w:rPr>
              <w:t>Property tax debtors</w:t>
            </w:r>
          </w:p>
        </w:tc>
        <w:tc>
          <w:tcPr>
            <w:tcW w:w="1059" w:type="pct"/>
            <w:gridSpan w:val="2"/>
            <w:vAlign w:val="bottom"/>
          </w:tcPr>
          <w:p w14:paraId="1FA350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575E3FE6"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6D07C59A" w14:textId="77777777" w:rsidTr="002E5EE9">
        <w:trPr>
          <w:trHeight w:val="340"/>
        </w:trPr>
        <w:tc>
          <w:tcPr>
            <w:tcW w:w="2883" w:type="pct"/>
            <w:shd w:val="clear" w:color="auto" w:fill="auto"/>
            <w:noWrap/>
            <w:vAlign w:val="bottom"/>
          </w:tcPr>
          <w:p w14:paraId="336F8EDA" w14:textId="77777777" w:rsidR="00A761ED" w:rsidRPr="00F26034" w:rsidRDefault="00A761ED">
            <w:pPr>
              <w:autoSpaceDE/>
              <w:autoSpaceDN/>
              <w:spacing w:line="276" w:lineRule="auto"/>
              <w:rPr>
                <w:sz w:val="22"/>
                <w:szCs w:val="22"/>
                <w:lang w:eastAsia="en-GB"/>
              </w:rPr>
            </w:pPr>
            <w:r w:rsidRPr="00F26034">
              <w:rPr>
                <w:sz w:val="22"/>
                <w:szCs w:val="22"/>
                <w:lang w:eastAsia="en-GB"/>
              </w:rPr>
              <w:t>Levies, fines, and penalties</w:t>
            </w:r>
          </w:p>
        </w:tc>
        <w:tc>
          <w:tcPr>
            <w:tcW w:w="1059" w:type="pct"/>
            <w:gridSpan w:val="2"/>
            <w:vAlign w:val="bottom"/>
          </w:tcPr>
          <w:p w14:paraId="59C8081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69EABAA9"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08C67EF1" w14:textId="77777777" w:rsidTr="002E5EE9">
        <w:trPr>
          <w:trHeight w:val="340"/>
        </w:trPr>
        <w:tc>
          <w:tcPr>
            <w:tcW w:w="2883" w:type="pct"/>
            <w:shd w:val="clear" w:color="auto" w:fill="auto"/>
            <w:noWrap/>
            <w:vAlign w:val="bottom"/>
          </w:tcPr>
          <w:p w14:paraId="5E348779" w14:textId="77777777" w:rsidR="00A761ED" w:rsidRPr="00F26034" w:rsidRDefault="00A761ED">
            <w:pPr>
              <w:autoSpaceDE/>
              <w:autoSpaceDN/>
              <w:spacing w:line="276" w:lineRule="auto"/>
              <w:rPr>
                <w:sz w:val="22"/>
                <w:szCs w:val="22"/>
                <w:lang w:eastAsia="en-GB"/>
              </w:rPr>
            </w:pPr>
            <w:r w:rsidRPr="00F26034">
              <w:rPr>
                <w:sz w:val="22"/>
                <w:szCs w:val="22"/>
                <w:lang w:eastAsia="en-GB"/>
              </w:rPr>
              <w:t>Licences, fees and permits</w:t>
            </w:r>
          </w:p>
        </w:tc>
        <w:tc>
          <w:tcPr>
            <w:tcW w:w="1059" w:type="pct"/>
            <w:gridSpan w:val="2"/>
            <w:vAlign w:val="bottom"/>
          </w:tcPr>
          <w:p w14:paraId="203E27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0B8858E2"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5B0DB621" w14:textId="77777777" w:rsidTr="002E5EE9">
        <w:trPr>
          <w:trHeight w:val="340"/>
        </w:trPr>
        <w:tc>
          <w:tcPr>
            <w:tcW w:w="2883" w:type="pct"/>
            <w:shd w:val="clear" w:color="auto" w:fill="auto"/>
            <w:vAlign w:val="bottom"/>
            <w:hideMark/>
          </w:tcPr>
          <w:p w14:paraId="420096CD" w14:textId="77777777" w:rsidR="00A761ED" w:rsidRPr="00F26034" w:rsidRDefault="00A761ED">
            <w:pPr>
              <w:autoSpaceDE/>
              <w:autoSpaceDN/>
              <w:spacing w:line="276" w:lineRule="auto"/>
              <w:rPr>
                <w:sz w:val="22"/>
                <w:szCs w:val="22"/>
                <w:lang w:val="en-US"/>
              </w:rPr>
            </w:pPr>
            <w:r w:rsidRPr="00F26034">
              <w:rPr>
                <w:sz w:val="22"/>
                <w:szCs w:val="22"/>
                <w:lang w:eastAsia="en-GB"/>
              </w:rPr>
              <w:t>Other debtors (non-exchange transactions)</w:t>
            </w:r>
          </w:p>
        </w:tc>
        <w:tc>
          <w:tcPr>
            <w:tcW w:w="1059" w:type="pct"/>
            <w:gridSpan w:val="2"/>
            <w:vAlign w:val="bottom"/>
          </w:tcPr>
          <w:p w14:paraId="2BA6199B"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1E310EB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33E8B35D" w14:textId="77777777" w:rsidTr="002E5EE9">
        <w:trPr>
          <w:trHeight w:val="340"/>
        </w:trPr>
        <w:tc>
          <w:tcPr>
            <w:tcW w:w="2883" w:type="pct"/>
            <w:shd w:val="clear" w:color="auto" w:fill="auto"/>
            <w:noWrap/>
            <w:vAlign w:val="bottom"/>
            <w:hideMark/>
          </w:tcPr>
          <w:p w14:paraId="3810E64E" w14:textId="77777777" w:rsidR="00A761ED" w:rsidRPr="00F26034" w:rsidRDefault="00A761ED">
            <w:pPr>
              <w:autoSpaceDE/>
              <w:autoSpaceDN/>
              <w:spacing w:line="276" w:lineRule="auto"/>
              <w:rPr>
                <w:sz w:val="22"/>
                <w:szCs w:val="22"/>
                <w:lang w:val="en-US"/>
              </w:rPr>
            </w:pPr>
            <w:r w:rsidRPr="00F26034">
              <w:rPr>
                <w:sz w:val="22"/>
                <w:szCs w:val="22"/>
                <w:lang w:eastAsia="en-GB"/>
              </w:rPr>
              <w:t>Less: impairment allowance</w:t>
            </w:r>
          </w:p>
        </w:tc>
        <w:tc>
          <w:tcPr>
            <w:tcW w:w="1059" w:type="pct"/>
            <w:gridSpan w:val="2"/>
            <w:vAlign w:val="bottom"/>
          </w:tcPr>
          <w:p w14:paraId="7B6021C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059" w:type="pct"/>
            <w:gridSpan w:val="2"/>
            <w:shd w:val="clear" w:color="auto" w:fill="auto"/>
            <w:noWrap/>
            <w:vAlign w:val="bottom"/>
            <w:hideMark/>
          </w:tcPr>
          <w:p w14:paraId="31FC3778"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4EDCC2A5" w14:textId="77777777" w:rsidTr="002E5EE9">
        <w:trPr>
          <w:trHeight w:val="340"/>
        </w:trPr>
        <w:tc>
          <w:tcPr>
            <w:tcW w:w="2883" w:type="pct"/>
            <w:shd w:val="clear" w:color="auto" w:fill="auto"/>
            <w:noWrap/>
            <w:vAlign w:val="bottom"/>
            <w:hideMark/>
          </w:tcPr>
          <w:p w14:paraId="0135B62E" w14:textId="6E1EC0FB"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from non- exchange transactions</w:t>
            </w:r>
          </w:p>
        </w:tc>
        <w:tc>
          <w:tcPr>
            <w:tcW w:w="1059" w:type="pct"/>
            <w:gridSpan w:val="2"/>
            <w:vAlign w:val="bottom"/>
          </w:tcPr>
          <w:p w14:paraId="049AA974" w14:textId="77777777" w:rsidR="00A761ED" w:rsidRPr="00F26034" w:rsidRDefault="00A761ED">
            <w:pPr>
              <w:autoSpaceDE/>
              <w:autoSpaceDN/>
              <w:spacing w:line="276" w:lineRule="auto"/>
              <w:jc w:val="right"/>
              <w:rPr>
                <w:b/>
                <w:bCs/>
                <w:sz w:val="22"/>
                <w:szCs w:val="22"/>
                <w:lang w:val="en-US"/>
              </w:rPr>
            </w:pPr>
            <w:proofErr w:type="spellStart"/>
            <w:r w:rsidRPr="00F26034">
              <w:rPr>
                <w:b/>
                <w:bCs/>
                <w:sz w:val="22"/>
                <w:szCs w:val="22"/>
                <w:lang w:val="en-US"/>
              </w:rPr>
              <w:t>Xxx</w:t>
            </w:r>
            <w:proofErr w:type="spellEnd"/>
          </w:p>
        </w:tc>
        <w:tc>
          <w:tcPr>
            <w:tcW w:w="1059" w:type="pct"/>
            <w:gridSpan w:val="2"/>
            <w:shd w:val="clear" w:color="auto" w:fill="auto"/>
            <w:noWrap/>
            <w:vAlign w:val="bottom"/>
            <w:hideMark/>
          </w:tcPr>
          <w:p w14:paraId="3C637719"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r>
      <w:tr w:rsidR="00A761ED" w:rsidRPr="00F26034" w14:paraId="290DA1BC" w14:textId="77777777" w:rsidTr="002E5EE9">
        <w:trPr>
          <w:trHeight w:val="340"/>
        </w:trPr>
        <w:tc>
          <w:tcPr>
            <w:tcW w:w="2883"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1059" w:type="pct"/>
            <w:gridSpan w:val="2"/>
            <w:vAlign w:val="bottom"/>
          </w:tcPr>
          <w:p w14:paraId="45D5B66C" w14:textId="77777777" w:rsidR="00A761ED" w:rsidRPr="00F26034" w:rsidRDefault="00A761ED">
            <w:pPr>
              <w:autoSpaceDE/>
              <w:autoSpaceDN/>
              <w:spacing w:line="276" w:lineRule="auto"/>
              <w:jc w:val="right"/>
              <w:rPr>
                <w:b/>
                <w:bCs/>
                <w:sz w:val="22"/>
                <w:szCs w:val="22"/>
                <w:lang w:val="en-US"/>
              </w:rPr>
            </w:pPr>
          </w:p>
        </w:tc>
        <w:tc>
          <w:tcPr>
            <w:tcW w:w="1059" w:type="pct"/>
            <w:gridSpan w:val="2"/>
            <w:shd w:val="clear" w:color="auto" w:fill="auto"/>
            <w:noWrap/>
            <w:vAlign w:val="bottom"/>
          </w:tcPr>
          <w:p w14:paraId="32C42008" w14:textId="77777777" w:rsidR="00A761ED" w:rsidRPr="00F26034" w:rsidRDefault="00A761ED">
            <w:pPr>
              <w:autoSpaceDE/>
              <w:autoSpaceDN/>
              <w:spacing w:line="276" w:lineRule="auto"/>
              <w:jc w:val="right"/>
              <w:rPr>
                <w:b/>
                <w:bCs/>
                <w:sz w:val="22"/>
                <w:szCs w:val="22"/>
                <w:lang w:val="en-US"/>
              </w:rPr>
            </w:pPr>
          </w:p>
        </w:tc>
      </w:tr>
      <w:tr w:rsidR="00F26034" w:rsidRPr="00F26034" w14:paraId="502A4E94" w14:textId="77777777" w:rsidTr="002E5EE9">
        <w:trPr>
          <w:trHeight w:val="340"/>
        </w:trPr>
        <w:tc>
          <w:tcPr>
            <w:tcW w:w="2883"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ED0E9DD" w14:textId="260B1AC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Current FY</w:t>
            </w:r>
          </w:p>
        </w:tc>
        <w:tc>
          <w:tcPr>
            <w:tcW w:w="530" w:type="pct"/>
            <w:vAlign w:val="center"/>
          </w:tcPr>
          <w:p w14:paraId="3FFD9A74" w14:textId="130FC9F2"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c>
          <w:tcPr>
            <w:tcW w:w="529" w:type="pct"/>
            <w:shd w:val="clear" w:color="auto" w:fill="auto"/>
            <w:noWrap/>
            <w:vAlign w:val="center"/>
          </w:tcPr>
          <w:p w14:paraId="5FC3077A" w14:textId="77777777"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 xml:space="preserve">Comparative </w:t>
            </w:r>
          </w:p>
          <w:p w14:paraId="194CFA96" w14:textId="5802C6D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FY</w:t>
            </w:r>
          </w:p>
        </w:tc>
        <w:tc>
          <w:tcPr>
            <w:tcW w:w="530" w:type="pct"/>
            <w:shd w:val="clear" w:color="auto" w:fill="auto"/>
            <w:vAlign w:val="center"/>
          </w:tcPr>
          <w:p w14:paraId="7F1B2A14" w14:textId="7D93C334"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r>
      <w:tr w:rsidR="00F26034" w:rsidRPr="00F26034" w14:paraId="3AA888F6" w14:textId="77777777" w:rsidTr="002E5EE9">
        <w:trPr>
          <w:trHeight w:val="260"/>
        </w:trPr>
        <w:tc>
          <w:tcPr>
            <w:tcW w:w="2883"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7664C15D" w14:textId="162955D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30C41656" w14:textId="40C75EA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0CE8C936" w14:textId="16F0D0F7"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6D99A6FF" w14:textId="2F68C56F"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7AD4C677" w14:textId="77777777" w:rsidTr="002E5EE9">
        <w:trPr>
          <w:trHeight w:val="340"/>
        </w:trPr>
        <w:tc>
          <w:tcPr>
            <w:tcW w:w="2883"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38B5314E" w14:textId="5751F77F"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52EA287D" w14:textId="3B873F27"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69642B5D" w14:textId="2F8D49E8"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7C20366C" w14:textId="616AEFCA"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1DF18F30" w14:textId="77777777" w:rsidTr="002E5EE9">
        <w:trPr>
          <w:trHeight w:val="340"/>
        </w:trPr>
        <w:tc>
          <w:tcPr>
            <w:tcW w:w="2883"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2CB9C3FD" w14:textId="7986041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61A398C5" w14:textId="4E8E9921"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3459714F" w14:textId="5A590945"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5C28A291" w14:textId="5E7E08A0"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41BFAA15" w14:textId="77777777" w:rsidTr="002E5EE9">
        <w:trPr>
          <w:trHeight w:val="340"/>
        </w:trPr>
        <w:tc>
          <w:tcPr>
            <w:tcW w:w="2883"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1DC911B7" w14:textId="7885D19D"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45B954F9" w14:textId="4F95584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71FDB6D6" w14:textId="24C57A8E"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2D5C1C8A" w14:textId="241DBFB6"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1899"/>
        <w:gridCol w:w="1799"/>
      </w:tblGrid>
      <w:tr w:rsidR="00F05DE3" w:rsidRPr="00F26034" w14:paraId="0E92EB01" w14:textId="77777777">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A27946">
        <w:trPr>
          <w:trHeight w:val="340"/>
        </w:trPr>
        <w:tc>
          <w:tcPr>
            <w:tcW w:w="3019"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22" w:type="pct"/>
            <w:vAlign w:val="bottom"/>
          </w:tcPr>
          <w:p w14:paraId="2D1C60FB" w14:textId="1243D93F"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34C14A83" w14:textId="130BFE89"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7E2D1BF6" w14:textId="77777777" w:rsidTr="00A27946">
        <w:trPr>
          <w:trHeight w:val="340"/>
        </w:trPr>
        <w:tc>
          <w:tcPr>
            <w:tcW w:w="3019"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22" w:type="pct"/>
            <w:vAlign w:val="bottom"/>
          </w:tcPr>
          <w:p w14:paraId="451A4D0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D0905B8"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25BA7F86" w14:textId="77777777" w:rsidTr="00A27946">
        <w:trPr>
          <w:trHeight w:val="340"/>
        </w:trPr>
        <w:tc>
          <w:tcPr>
            <w:tcW w:w="3019"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22" w:type="pct"/>
            <w:vAlign w:val="bottom"/>
          </w:tcPr>
          <w:p w14:paraId="66AF0B7A"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64582CC5"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44182655" w14:textId="77777777" w:rsidTr="00A27946">
        <w:trPr>
          <w:trHeight w:val="340"/>
        </w:trPr>
        <w:tc>
          <w:tcPr>
            <w:tcW w:w="3019"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22" w:type="pct"/>
            <w:vAlign w:val="bottom"/>
          </w:tcPr>
          <w:p w14:paraId="65CD78D4"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6A1467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6BD4EE4A" w14:textId="77777777" w:rsidTr="00A27946">
        <w:trPr>
          <w:trHeight w:val="340"/>
        </w:trPr>
        <w:tc>
          <w:tcPr>
            <w:tcW w:w="3019"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22" w:type="pct"/>
            <w:vAlign w:val="bottom"/>
          </w:tcPr>
          <w:p w14:paraId="62B0900D"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c>
          <w:tcPr>
            <w:tcW w:w="959" w:type="pct"/>
            <w:shd w:val="clear" w:color="auto" w:fill="auto"/>
            <w:noWrap/>
            <w:vAlign w:val="bottom"/>
            <w:hideMark/>
          </w:tcPr>
          <w:p w14:paraId="2A93313E"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27FAD2D7" w14:textId="77777777" w:rsidR="008F6E8A" w:rsidRPr="007C7E0A" w:rsidRDefault="008F6E8A" w:rsidP="008F6E8A">
      <w:pPr>
        <w:pStyle w:val="Header"/>
        <w:tabs>
          <w:tab w:val="clear" w:pos="4320"/>
          <w:tab w:val="clear" w:pos="8640"/>
          <w:tab w:val="decimal" w:pos="5760"/>
          <w:tab w:val="decimal" w:pos="7920"/>
        </w:tabs>
        <w:spacing w:line="360" w:lineRule="auto"/>
        <w:jc w:val="both"/>
        <w:rPr>
          <w:b/>
        </w:rPr>
      </w:pPr>
      <w:r>
        <w:rPr>
          <w:b/>
        </w:rPr>
        <w:lastRenderedPageBreak/>
        <w:t>Notes to t</w:t>
      </w:r>
      <w:r w:rsidRPr="00650C14">
        <w:rPr>
          <w:b/>
        </w:rPr>
        <w:t>he Financial Statements (Continued)</w:t>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C0BB2" w:rsidRPr="00F26034" w14:paraId="25AD2239" w14:textId="77777777" w:rsidTr="007136F1">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029881" w14:textId="77777777"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 xml:space="preserve">Insert Current </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A27946">
        <w:trPr>
          <w:trHeight w:val="340"/>
        </w:trPr>
        <w:tc>
          <w:tcPr>
            <w:tcW w:w="304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0" w:type="pct"/>
            <w:shd w:val="clear" w:color="auto" w:fill="auto"/>
            <w:noWrap/>
            <w:vAlign w:val="bottom"/>
            <w:hideMark/>
          </w:tcPr>
          <w:p w14:paraId="6CF0B613" w14:textId="478486A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985E3B2" w14:textId="51569CB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7FBDDC3B" w14:textId="77777777" w:rsidTr="00A27946">
        <w:trPr>
          <w:trHeight w:val="340"/>
        </w:trPr>
        <w:tc>
          <w:tcPr>
            <w:tcW w:w="3040" w:type="pct"/>
            <w:shd w:val="clear" w:color="auto" w:fill="auto"/>
            <w:noWrap/>
            <w:vAlign w:val="bottom"/>
            <w:hideMark/>
          </w:tcPr>
          <w:p w14:paraId="6A5A5E64" w14:textId="3A78C4E8"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Medical </w:t>
            </w:r>
            <w:r w:rsidR="00A27946" w:rsidRPr="00F26034">
              <w:rPr>
                <w:sz w:val="22"/>
                <w:szCs w:val="22"/>
                <w:lang w:eastAsia="en-GB"/>
              </w:rPr>
              <w:t>supplies</w:t>
            </w:r>
          </w:p>
        </w:tc>
        <w:tc>
          <w:tcPr>
            <w:tcW w:w="980" w:type="pct"/>
            <w:shd w:val="clear" w:color="auto" w:fill="auto"/>
            <w:noWrap/>
            <w:vAlign w:val="bottom"/>
            <w:hideMark/>
          </w:tcPr>
          <w:p w14:paraId="27E4029D" w14:textId="545167D8"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7145042B" w14:textId="57662F6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EDBDFD2" w14:textId="77777777" w:rsidTr="00F26034">
        <w:trPr>
          <w:trHeight w:val="224"/>
        </w:trPr>
        <w:tc>
          <w:tcPr>
            <w:tcW w:w="3040" w:type="pct"/>
            <w:shd w:val="clear" w:color="auto" w:fill="auto"/>
            <w:noWrap/>
            <w:vAlign w:val="bottom"/>
            <w:hideMark/>
          </w:tcPr>
          <w:p w14:paraId="31B6B1F4" w14:textId="5BE46F16"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Spare </w:t>
            </w:r>
            <w:r w:rsidR="00A27946" w:rsidRPr="00F26034">
              <w:rPr>
                <w:sz w:val="22"/>
                <w:szCs w:val="22"/>
                <w:lang w:eastAsia="en-GB"/>
              </w:rPr>
              <w:t>parts and meters</w:t>
            </w:r>
          </w:p>
        </w:tc>
        <w:tc>
          <w:tcPr>
            <w:tcW w:w="980" w:type="pct"/>
            <w:shd w:val="clear" w:color="auto" w:fill="auto"/>
            <w:noWrap/>
            <w:vAlign w:val="bottom"/>
            <w:hideMark/>
          </w:tcPr>
          <w:p w14:paraId="48D5B47B" w14:textId="369A0B8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4979C087" w14:textId="2B5C8C5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096EDD15" w14:textId="77777777" w:rsidTr="00F26034">
        <w:trPr>
          <w:trHeight w:val="143"/>
        </w:trPr>
        <w:tc>
          <w:tcPr>
            <w:tcW w:w="3040" w:type="pct"/>
            <w:shd w:val="clear" w:color="auto" w:fill="auto"/>
            <w:noWrap/>
            <w:vAlign w:val="bottom"/>
            <w:hideMark/>
          </w:tcPr>
          <w:p w14:paraId="342660E5" w14:textId="73C7CA2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Water </w:t>
            </w:r>
            <w:r w:rsidR="00A27946" w:rsidRPr="00F26034">
              <w:rPr>
                <w:sz w:val="22"/>
                <w:szCs w:val="22"/>
                <w:lang w:eastAsia="en-GB"/>
              </w:rPr>
              <w:t>for distribution</w:t>
            </w:r>
          </w:p>
        </w:tc>
        <w:tc>
          <w:tcPr>
            <w:tcW w:w="980" w:type="pct"/>
            <w:shd w:val="clear" w:color="auto" w:fill="auto"/>
            <w:noWrap/>
            <w:vAlign w:val="bottom"/>
            <w:hideMark/>
          </w:tcPr>
          <w:p w14:paraId="3F5FF05B" w14:textId="4BD0DD2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E94B19E" w14:textId="5433AFDB"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77A44FC" w14:textId="77777777" w:rsidTr="00A27946">
        <w:trPr>
          <w:trHeight w:val="340"/>
        </w:trPr>
        <w:tc>
          <w:tcPr>
            <w:tcW w:w="304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0" w:type="pct"/>
            <w:shd w:val="clear" w:color="auto" w:fill="auto"/>
            <w:noWrap/>
            <w:vAlign w:val="bottom"/>
            <w:hideMark/>
          </w:tcPr>
          <w:p w14:paraId="6F8208DD" w14:textId="1807BECA"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A9B00CA" w14:textId="341ED6A3"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15DFBD36" w14:textId="77777777" w:rsidTr="00F26034">
        <w:trPr>
          <w:trHeight w:val="161"/>
        </w:trPr>
        <w:tc>
          <w:tcPr>
            <w:tcW w:w="3040"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bottom"/>
            <w:hideMark/>
          </w:tcPr>
          <w:p w14:paraId="30EB9E86" w14:textId="56136CE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A2D45E8" w14:textId="05F437D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9D09AA" w:rsidRPr="00F26034" w14:paraId="2CEDF352" w14:textId="77777777" w:rsidTr="00F26034">
        <w:trPr>
          <w:trHeight w:val="54"/>
        </w:trPr>
        <w:tc>
          <w:tcPr>
            <w:tcW w:w="304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0" w:type="pct"/>
            <w:shd w:val="clear" w:color="auto" w:fill="auto"/>
            <w:noWrap/>
            <w:vAlign w:val="bottom"/>
          </w:tcPr>
          <w:p w14:paraId="37CE430B" w14:textId="13A89A85"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tcPr>
          <w:p w14:paraId="7EEEDF00" w14:textId="209C3AC7"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473C81" w:rsidRPr="00F26034" w14:paraId="34E5E961" w14:textId="77777777" w:rsidTr="00A27946">
        <w:trPr>
          <w:trHeight w:val="340"/>
        </w:trPr>
        <w:tc>
          <w:tcPr>
            <w:tcW w:w="304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0" w:type="pct"/>
            <w:shd w:val="clear" w:color="auto" w:fill="auto"/>
            <w:noWrap/>
            <w:vAlign w:val="bottom"/>
            <w:hideMark/>
          </w:tcPr>
          <w:p w14:paraId="6595B2A8" w14:textId="032097DC"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c>
          <w:tcPr>
            <w:tcW w:w="980" w:type="pct"/>
            <w:shd w:val="clear" w:color="auto" w:fill="auto"/>
            <w:noWrap/>
            <w:vAlign w:val="bottom"/>
            <w:hideMark/>
          </w:tcPr>
          <w:p w14:paraId="3AF3C554" w14:textId="6F9403D0"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r>
    </w:tbl>
    <w:p w14:paraId="7363FC65" w14:textId="09D520FF" w:rsidR="00A27946" w:rsidRPr="00B56574" w:rsidRDefault="00B56574" w:rsidP="004F0B20">
      <w:pPr>
        <w:autoSpaceDE/>
        <w:autoSpaceDN/>
        <w:spacing w:line="360" w:lineRule="auto"/>
        <w:rPr>
          <w:b/>
          <w:bCs/>
          <w:lang w:eastAsia="en-GB"/>
        </w:rPr>
      </w:pPr>
      <w:r>
        <w:rPr>
          <w:i/>
          <w:iCs/>
        </w:rPr>
        <w:t>(Provide brief explanation on inventories</w:t>
      </w:r>
      <w:r w:rsidRPr="00650C14">
        <w:t>)</w:t>
      </w:r>
    </w:p>
    <w:p w14:paraId="190638FD" w14:textId="6CF8AD5D" w:rsidR="007A059B"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556"/>
        <w:gridCol w:w="1882"/>
        <w:gridCol w:w="1880"/>
      </w:tblGrid>
      <w:tr w:rsidR="00BC0BB2" w:rsidRPr="008F7FDB" w14:paraId="0ECC7C7E" w14:textId="77777777" w:rsidTr="007136F1">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1010" w:type="pct"/>
            <w:tcBorders>
              <w:top w:val="single" w:sz="4" w:space="0" w:color="auto"/>
              <w:left w:val="single" w:sz="4" w:space="0" w:color="auto"/>
              <w:bottom w:val="single" w:sz="4" w:space="0" w:color="auto"/>
              <w:right w:val="single" w:sz="4" w:space="0" w:color="auto"/>
            </w:tcBorders>
            <w:vAlign w:val="bottom"/>
          </w:tcPr>
          <w:p w14:paraId="4F13D7B4"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bottom"/>
          </w:tcPr>
          <w:p w14:paraId="6CC364E8"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79AC105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14322CCF"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21D31454"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bottom"/>
          </w:tcPr>
          <w:p w14:paraId="2070CBE3" w14:textId="577D04B5"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22A7D07" w:rsidR="007A059B" w:rsidRPr="008F7FDB" w:rsidRDefault="007A059B" w:rsidP="00A14644">
            <w:pPr>
              <w:autoSpaceDE/>
              <w:autoSpaceDN/>
              <w:spacing w:line="276" w:lineRule="auto"/>
              <w:jc w:val="right"/>
              <w:rPr>
                <w:sz w:val="22"/>
                <w:szCs w:val="22"/>
                <w:lang w:val="en-US"/>
              </w:rPr>
            </w:pPr>
          </w:p>
        </w:tc>
      </w:tr>
      <w:tr w:rsidR="00650C14" w:rsidRPr="008F7FDB" w14:paraId="186107F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bottom"/>
          </w:tcPr>
          <w:p w14:paraId="2FF190AB"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bottom"/>
          </w:tcPr>
          <w:p w14:paraId="54361E2E"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35B8A26E"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365540">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bottom"/>
          </w:tcPr>
          <w:p w14:paraId="579FB12E" w14:textId="630B573F"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451F06B2" w:rsidR="007A059B" w:rsidRPr="008F7FDB" w:rsidRDefault="007A059B" w:rsidP="00A14644">
            <w:pPr>
              <w:autoSpaceDE/>
              <w:autoSpaceDN/>
              <w:spacing w:line="276" w:lineRule="auto"/>
              <w:jc w:val="right"/>
              <w:rPr>
                <w:sz w:val="22"/>
                <w:szCs w:val="22"/>
                <w:lang w:val="en-US"/>
              </w:rPr>
            </w:pPr>
          </w:p>
        </w:tc>
      </w:tr>
      <w:tr w:rsidR="00650C14" w:rsidRPr="008F7FDB" w14:paraId="3236401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1010" w:type="pct"/>
            <w:tcBorders>
              <w:top w:val="single" w:sz="4" w:space="0" w:color="auto"/>
              <w:left w:val="single" w:sz="4" w:space="0" w:color="auto"/>
              <w:bottom w:val="single" w:sz="4" w:space="0" w:color="auto"/>
              <w:right w:val="single" w:sz="4" w:space="0" w:color="auto"/>
            </w:tcBorders>
            <w:vAlign w:val="bottom"/>
          </w:tcPr>
          <w:p w14:paraId="40365A34"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02C4AFB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bottom"/>
          </w:tcPr>
          <w:p w14:paraId="13C6A71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bl>
    <w:p w14:paraId="04CB94D1" w14:textId="6406A8E0" w:rsidR="00BC7864" w:rsidRDefault="008F7FDB" w:rsidP="00703684">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amortised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4015CAC" w14:textId="505F9F64" w:rsidR="00B56574" w:rsidRDefault="00B56574">
      <w:pPr>
        <w:autoSpaceDE/>
        <w:autoSpaceDN/>
        <w:rPr>
          <w:bCs/>
          <w:i/>
          <w:iCs/>
        </w:rPr>
      </w:pPr>
      <w:r>
        <w:rPr>
          <w:bCs/>
          <w:i/>
          <w:iCs/>
        </w:rPr>
        <w:br w:type="page"/>
      </w:r>
    </w:p>
    <w:p w14:paraId="7F72A77A" w14:textId="6C8FDF97" w:rsidR="00F83D44" w:rsidRDefault="00B56574" w:rsidP="00703684">
      <w:pPr>
        <w:autoSpaceDE/>
        <w:autoSpaceDN/>
        <w:jc w:val="both"/>
        <w:rPr>
          <w:b/>
        </w:rPr>
      </w:pPr>
      <w:r>
        <w:rPr>
          <w:b/>
        </w:rPr>
        <w:lastRenderedPageBreak/>
        <w:t>Notes to t</w:t>
      </w:r>
      <w:r w:rsidRPr="00650C14">
        <w:rPr>
          <w:b/>
        </w:rPr>
        <w:t>he Financial Statements (Continued)</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925196">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1688"/>
        <w:gridCol w:w="1688"/>
      </w:tblGrid>
      <w:tr w:rsidR="00BC0BB2" w:rsidRPr="008F7FDB" w14:paraId="50ED4D49" w14:textId="77777777" w:rsidTr="002E5EE9">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2E5EE9">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2E5EE9">
        <w:trPr>
          <w:trHeight w:val="340"/>
        </w:trPr>
        <w:tc>
          <w:tcPr>
            <w:tcW w:w="3188"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906" w:type="pct"/>
            <w:vAlign w:val="bottom"/>
          </w:tcPr>
          <w:p w14:paraId="62A52CB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75B2603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1FDA460C" w14:textId="77777777" w:rsidTr="002E5EE9">
        <w:trPr>
          <w:trHeight w:val="340"/>
        </w:trPr>
        <w:tc>
          <w:tcPr>
            <w:tcW w:w="3188"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906" w:type="pct"/>
            <w:vAlign w:val="bottom"/>
          </w:tcPr>
          <w:p w14:paraId="499ADCB3"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55119DA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695E3C9D" w14:textId="77777777" w:rsidTr="002E5EE9">
        <w:trPr>
          <w:trHeight w:val="340"/>
        </w:trPr>
        <w:tc>
          <w:tcPr>
            <w:tcW w:w="3188"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906" w:type="pct"/>
            <w:vAlign w:val="bottom"/>
          </w:tcPr>
          <w:p w14:paraId="7900B4E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2B29458F"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6E173C" w:rsidRPr="008F7FDB" w14:paraId="4E17BEDE" w14:textId="77777777" w:rsidTr="002E5EE9">
        <w:trPr>
          <w:trHeight w:val="340"/>
        </w:trPr>
        <w:tc>
          <w:tcPr>
            <w:tcW w:w="3188"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906" w:type="pct"/>
            <w:vAlign w:val="bottom"/>
          </w:tcPr>
          <w:p w14:paraId="71BFDE95" w14:textId="7FCFBFE7"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68CAFB4E" w14:textId="4500B5E4"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5913956A" w14:textId="77777777" w:rsidTr="002E5EE9">
        <w:trPr>
          <w:trHeight w:val="340"/>
        </w:trPr>
        <w:tc>
          <w:tcPr>
            <w:tcW w:w="3188"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906" w:type="pct"/>
            <w:vAlign w:val="bottom"/>
          </w:tcPr>
          <w:p w14:paraId="70A599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c>
          <w:tcPr>
            <w:tcW w:w="906" w:type="pct"/>
            <w:shd w:val="clear" w:color="auto" w:fill="auto"/>
            <w:noWrap/>
            <w:vAlign w:val="bottom"/>
            <w:hideMark/>
          </w:tcPr>
          <w:p w14:paraId="1C0DD0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r>
    </w:tbl>
    <w:p w14:paraId="0EB87951" w14:textId="7E7B54A3"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5D50192D" w:rsidR="009672A2" w:rsidRDefault="007A059B" w:rsidP="00E77AC9">
      <w:pPr>
        <w:autoSpaceDE/>
        <w:autoSpaceDN/>
        <w:spacing w:line="360" w:lineRule="auto"/>
        <w:jc w:val="both"/>
      </w:pPr>
      <w:r w:rsidRPr="00650C14">
        <w:t xml:space="preserve">For investments in equity share listed under note </w:t>
      </w:r>
      <w:r w:rsidR="3DFA2E0D">
        <w:t>3</w:t>
      </w:r>
      <w:r w:rsidR="61D69B85">
        <w:t>3</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00BC0BB2" w:rsidRPr="00BC7864" w14:paraId="4AB48F43" w14:textId="77777777" w:rsidTr="009A659D">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r>
      <w:tr w:rsidR="00BC0BB2" w:rsidRPr="00650C14" w14:paraId="074B6004" w14:textId="77777777" w:rsidTr="009A659D">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8B5E9D">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650C14" w:rsidRDefault="00A14644" w:rsidP="00B2787A">
      <w:pPr>
        <w:autoSpaceDE/>
        <w:autoSpaceDN/>
        <w:spacing w:line="360" w:lineRule="auto"/>
        <w:rPr>
          <w:b/>
        </w:rPr>
      </w:pPr>
      <w:r>
        <w:rPr>
          <w:b/>
        </w:rPr>
        <w:lastRenderedPageBreak/>
        <w:t>Notes to t</w:t>
      </w:r>
      <w:r w:rsidR="004A5B52" w:rsidRPr="00650C14">
        <w:rPr>
          <w:b/>
        </w:rPr>
        <w:t>he Financial Statements (Continued)</w:t>
      </w:r>
    </w:p>
    <w:p w14:paraId="77E62848" w14:textId="74FC55F1" w:rsidR="00ED6FF3" w:rsidRPr="00832B1B"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353"/>
        <w:gridCol w:w="1353"/>
      </w:tblGrid>
      <w:tr w:rsidR="00BC0BB2" w:rsidRPr="00366CD1" w14:paraId="09EF31FB" w14:textId="77777777" w:rsidTr="002E5EE9">
        <w:trPr>
          <w:trHeight w:val="340"/>
          <w:tblHeader/>
        </w:trPr>
        <w:tc>
          <w:tcPr>
            <w:tcW w:w="1199" w:type="pct"/>
            <w:vMerge w:val="restart"/>
            <w:shd w:val="clear" w:color="auto" w:fill="0070C0"/>
            <w:noWrap/>
            <w:vAlign w:val="center"/>
            <w:hideMark/>
          </w:tcPr>
          <w:p w14:paraId="53A44DDD" w14:textId="11BF490B" w:rsidR="00BC0BB2" w:rsidRPr="00366CD1" w:rsidRDefault="00BC0BB2" w:rsidP="00BC0BB2">
            <w:pPr>
              <w:spacing w:line="276" w:lineRule="auto"/>
              <w:rPr>
                <w:sz w:val="22"/>
                <w:szCs w:val="22"/>
                <w:lang w:eastAsia="en-GB"/>
              </w:rPr>
            </w:pPr>
            <w:r w:rsidRPr="00366CD1">
              <w:rPr>
                <w:b/>
                <w:bCs/>
                <w:sz w:val="22"/>
                <w:szCs w:val="22"/>
                <w:lang w:eastAsia="en-GB"/>
              </w:rPr>
              <w:t>Cost</w:t>
            </w:r>
          </w:p>
        </w:tc>
        <w:tc>
          <w:tcPr>
            <w:tcW w:w="475" w:type="pct"/>
            <w:shd w:val="clear" w:color="auto" w:fill="0070C0"/>
            <w:vAlign w:val="center"/>
          </w:tcPr>
          <w:p w14:paraId="5C6003E2" w14:textId="2C0CD206"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Land</w:t>
            </w:r>
          </w:p>
        </w:tc>
        <w:tc>
          <w:tcPr>
            <w:tcW w:w="475" w:type="pct"/>
            <w:shd w:val="clear" w:color="auto" w:fill="0070C0"/>
            <w:noWrap/>
            <w:vAlign w:val="center"/>
            <w:hideMark/>
          </w:tcPr>
          <w:p w14:paraId="38CD318A"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Buildings</w:t>
            </w:r>
          </w:p>
        </w:tc>
        <w:tc>
          <w:tcPr>
            <w:tcW w:w="475" w:type="pct"/>
            <w:shd w:val="clear" w:color="auto" w:fill="0070C0"/>
            <w:noWrap/>
            <w:vAlign w:val="center"/>
            <w:hideMark/>
          </w:tcPr>
          <w:p w14:paraId="32F2551F"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Motor vehicles</w:t>
            </w:r>
          </w:p>
        </w:tc>
        <w:tc>
          <w:tcPr>
            <w:tcW w:w="475" w:type="pct"/>
            <w:shd w:val="clear" w:color="auto" w:fill="0070C0"/>
            <w:noWrap/>
            <w:vAlign w:val="center"/>
            <w:hideMark/>
          </w:tcPr>
          <w:p w14:paraId="15B865E0"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75" w:type="pct"/>
            <w:shd w:val="clear" w:color="auto" w:fill="0070C0"/>
            <w:noWrap/>
            <w:vAlign w:val="center"/>
            <w:hideMark/>
          </w:tcPr>
          <w:p w14:paraId="5E28ED28"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Computers</w:t>
            </w:r>
          </w:p>
        </w:tc>
        <w:tc>
          <w:tcPr>
            <w:tcW w:w="475" w:type="pct"/>
            <w:shd w:val="clear" w:color="auto" w:fill="0070C0"/>
            <w:noWrap/>
            <w:vAlign w:val="center"/>
            <w:hideMark/>
          </w:tcPr>
          <w:p w14:paraId="631F0CDE"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(specify)</w:t>
            </w:r>
          </w:p>
        </w:tc>
        <w:tc>
          <w:tcPr>
            <w:tcW w:w="475" w:type="pct"/>
            <w:shd w:val="clear" w:color="auto" w:fill="0070C0"/>
            <w:noWrap/>
            <w:vAlign w:val="center"/>
            <w:hideMark/>
          </w:tcPr>
          <w:p w14:paraId="43A956AE"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2E5EE9">
            <w:pPr>
              <w:autoSpaceDE/>
              <w:autoSpaceDN/>
              <w:spacing w:line="276" w:lineRule="auto"/>
              <w:jc w:val="center"/>
              <w:rPr>
                <w:sz w:val="22"/>
                <w:szCs w:val="22"/>
                <w:lang w:eastAsia="en-GB"/>
              </w:rPr>
            </w:pPr>
            <w:r w:rsidRPr="00366CD1">
              <w:rPr>
                <w:b/>
                <w:bCs/>
                <w:sz w:val="22"/>
                <w:szCs w:val="22"/>
                <w:lang w:eastAsia="en-GB"/>
              </w:rPr>
              <w:t>Work in progress</w:t>
            </w:r>
          </w:p>
        </w:tc>
        <w:tc>
          <w:tcPr>
            <w:tcW w:w="475" w:type="pct"/>
            <w:shd w:val="clear" w:color="auto" w:fill="0070C0"/>
            <w:noWrap/>
            <w:vAlign w:val="center"/>
            <w:hideMark/>
          </w:tcPr>
          <w:p w14:paraId="0B104336"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Total</w:t>
            </w:r>
          </w:p>
        </w:tc>
      </w:tr>
      <w:tr w:rsidR="00BC0BB2" w:rsidRPr="00366CD1" w14:paraId="571C89B9" w14:textId="77777777" w:rsidTr="002E5EE9">
        <w:trPr>
          <w:trHeight w:val="143"/>
          <w:tblHeader/>
        </w:trPr>
        <w:tc>
          <w:tcPr>
            <w:tcW w:w="1199" w:type="pct"/>
            <w:vMerge/>
            <w:shd w:val="clear" w:color="auto" w:fill="0070C0"/>
            <w:noWrap/>
            <w:vAlign w:val="bottom"/>
            <w:hideMark/>
          </w:tcPr>
          <w:p w14:paraId="385D28F9" w14:textId="063A9DAA" w:rsidR="00BC0BB2" w:rsidRPr="00366CD1" w:rsidRDefault="00BC0BB2" w:rsidP="003B0770">
            <w:pPr>
              <w:autoSpaceDE/>
              <w:autoSpaceDN/>
              <w:spacing w:line="276" w:lineRule="auto"/>
              <w:rPr>
                <w:b/>
                <w:bCs/>
                <w:sz w:val="22"/>
                <w:szCs w:val="22"/>
                <w:lang w:eastAsia="en-GB"/>
              </w:rPr>
            </w:pPr>
          </w:p>
        </w:tc>
        <w:tc>
          <w:tcPr>
            <w:tcW w:w="475" w:type="pct"/>
            <w:shd w:val="clear" w:color="auto" w:fill="0070C0"/>
            <w:vAlign w:val="center"/>
          </w:tcPr>
          <w:p w14:paraId="14CF587B" w14:textId="18A892ED"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68F9BA89" w14:textId="4A9FBAC4"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4F76110E" w14:textId="090BE5DC"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7F792684" w14:textId="7F9F852C"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65C78D63" w14:textId="0C77FC1B"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3387FD7C" w14:textId="4E217434"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3E069671" w14:textId="17A68E18"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1DC62F98" w14:textId="5605E848"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r>
      <w:tr w:rsidR="009672A2" w:rsidRPr="00366CD1" w14:paraId="73E7F184" w14:textId="77777777" w:rsidTr="002E5EE9">
        <w:trPr>
          <w:trHeight w:val="116"/>
        </w:trPr>
        <w:tc>
          <w:tcPr>
            <w:tcW w:w="1199" w:type="pct"/>
            <w:shd w:val="clear" w:color="auto" w:fill="auto"/>
            <w:noWrap/>
            <w:vAlign w:val="bottom"/>
            <w:hideMark/>
          </w:tcPr>
          <w:p w14:paraId="7CDC5E30" w14:textId="047588AF"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 xml:space="preserve">As At 1July </w:t>
            </w:r>
            <w:r w:rsidR="00BE0317" w:rsidRPr="00366CD1">
              <w:rPr>
                <w:b/>
                <w:bCs/>
                <w:sz w:val="22"/>
                <w:szCs w:val="22"/>
                <w:lang w:eastAsia="en-GB"/>
              </w:rPr>
              <w:t>(Previous FY)</w:t>
            </w:r>
          </w:p>
        </w:tc>
        <w:tc>
          <w:tcPr>
            <w:tcW w:w="475" w:type="pct"/>
            <w:shd w:val="clear" w:color="auto" w:fill="auto"/>
            <w:vAlign w:val="center"/>
          </w:tcPr>
          <w:p w14:paraId="2629F477" w14:textId="1EF139E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64B6E" w14:textId="7182134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587554" w14:textId="29320F2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B9A0477" w14:textId="20DEBEA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EAA00C0" w14:textId="18ADF90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AEBB671" w14:textId="110CAD2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4347E16" w14:textId="5432FEC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CD5DF65" w14:textId="6B93B63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D5A562C" w14:textId="77777777" w:rsidTr="002E5EE9">
        <w:trPr>
          <w:trHeight w:val="251"/>
        </w:trPr>
        <w:tc>
          <w:tcPr>
            <w:tcW w:w="1199" w:type="pct"/>
            <w:shd w:val="clear" w:color="auto" w:fill="auto"/>
            <w:noWrap/>
            <w:vAlign w:val="bottom"/>
            <w:hideMark/>
          </w:tcPr>
          <w:p w14:paraId="24294E44"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7E8BB37C" w14:textId="27461D3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AC3D2D" w14:textId="32944E4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B3C335" w14:textId="2239512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54BC9F" w14:textId="62CA2ED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1D4D6AF" w14:textId="01635C6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3D3CD6E2" w14:textId="12BF4A5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5A6D1F" w14:textId="1D46BC4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19017A" w14:textId="745595F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1B7C33A" w14:textId="77777777" w:rsidTr="002E5EE9">
        <w:trPr>
          <w:trHeight w:val="134"/>
        </w:trPr>
        <w:tc>
          <w:tcPr>
            <w:tcW w:w="1199" w:type="pct"/>
            <w:shd w:val="clear" w:color="auto" w:fill="auto"/>
            <w:noWrap/>
            <w:vAlign w:val="bottom"/>
            <w:hideMark/>
          </w:tcPr>
          <w:p w14:paraId="1DA8C04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30BADE0D" w14:textId="47DBB4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E666DF" w14:textId="5071970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B05607D" w14:textId="0A0AE7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8536F67" w14:textId="588B747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3E5B403" w14:textId="19FDCB2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6E3798A6" w14:textId="019887E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3A22952" w14:textId="581B31C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F17DE4B" w14:textId="4F4DCE6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FE3D5D" w14:textId="77777777" w:rsidTr="002E5EE9">
        <w:trPr>
          <w:trHeight w:val="188"/>
        </w:trPr>
        <w:tc>
          <w:tcPr>
            <w:tcW w:w="1199" w:type="pct"/>
            <w:shd w:val="clear" w:color="auto" w:fill="auto"/>
            <w:noWrap/>
            <w:vAlign w:val="bottom"/>
            <w:hideMark/>
          </w:tcPr>
          <w:p w14:paraId="61C97C0F" w14:textId="6B25E736" w:rsidR="009672A2" w:rsidRPr="00366CD1" w:rsidRDefault="009672A2" w:rsidP="009672A2">
            <w:pPr>
              <w:autoSpaceDE/>
              <w:autoSpaceDN/>
              <w:spacing w:line="276" w:lineRule="auto"/>
              <w:rPr>
                <w:sz w:val="22"/>
                <w:szCs w:val="22"/>
                <w:lang w:eastAsia="en-GB"/>
              </w:rPr>
            </w:pPr>
            <w:r w:rsidRPr="00366CD1">
              <w:rPr>
                <w:sz w:val="22"/>
                <w:szCs w:val="22"/>
                <w:lang w:eastAsia="en-GB"/>
              </w:rPr>
              <w:t>Transfers/Adjustments</w:t>
            </w:r>
          </w:p>
        </w:tc>
        <w:tc>
          <w:tcPr>
            <w:tcW w:w="475" w:type="pct"/>
            <w:shd w:val="clear" w:color="auto" w:fill="auto"/>
            <w:vAlign w:val="center"/>
          </w:tcPr>
          <w:p w14:paraId="7A9FC48B" w14:textId="52B4E76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92C2F" w14:textId="0BE566A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A10CDA8" w14:textId="1E83E8C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AE83EB" w14:textId="37BE210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0798B4" w14:textId="632A6E1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79EC10" w14:textId="1A50268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E8ADAAF" w14:textId="6539F01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FF43767" w14:textId="05B1149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B706FC" w14:textId="77777777" w:rsidTr="002E5EE9">
        <w:trPr>
          <w:trHeight w:val="251"/>
        </w:trPr>
        <w:tc>
          <w:tcPr>
            <w:tcW w:w="1199" w:type="pct"/>
            <w:shd w:val="clear" w:color="auto" w:fill="auto"/>
            <w:noWrap/>
            <w:vAlign w:val="bottom"/>
            <w:hideMark/>
          </w:tcPr>
          <w:p w14:paraId="4284F58C" w14:textId="6361B863"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50735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BE0317" w:rsidRPr="00366CD1">
              <w:rPr>
                <w:b/>
                <w:bCs/>
                <w:sz w:val="22"/>
                <w:szCs w:val="22"/>
                <w:lang w:eastAsia="en-GB"/>
              </w:rPr>
              <w:t xml:space="preserve"> (</w:t>
            </w:r>
            <w:r w:rsidR="00934141">
              <w:rPr>
                <w:b/>
                <w:bCs/>
                <w:sz w:val="22"/>
                <w:szCs w:val="22"/>
                <w:lang w:eastAsia="en-GB"/>
              </w:rPr>
              <w:t>comparative</w:t>
            </w:r>
            <w:r w:rsidR="00BE0317" w:rsidRPr="00366CD1">
              <w:rPr>
                <w:b/>
                <w:bCs/>
                <w:sz w:val="22"/>
                <w:szCs w:val="22"/>
                <w:lang w:eastAsia="en-GB"/>
              </w:rPr>
              <w:t xml:space="preserve"> FY)</w:t>
            </w:r>
          </w:p>
        </w:tc>
        <w:tc>
          <w:tcPr>
            <w:tcW w:w="475" w:type="pct"/>
            <w:shd w:val="clear" w:color="auto" w:fill="auto"/>
            <w:vAlign w:val="center"/>
          </w:tcPr>
          <w:p w14:paraId="73732852" w14:textId="011F4C9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1CCD0C2" w14:textId="5E440B5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714E3D" w14:textId="3A4F564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AD330A2" w14:textId="0770E7C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2FDA9B8" w14:textId="6C64748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64BCDB" w14:textId="5129C63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7E564AD" w14:textId="2FCDC89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653F3A6" w14:textId="00D2B5C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566007E" w14:textId="77777777" w:rsidTr="002E5EE9">
        <w:trPr>
          <w:trHeight w:val="134"/>
        </w:trPr>
        <w:tc>
          <w:tcPr>
            <w:tcW w:w="1199" w:type="pct"/>
            <w:shd w:val="clear" w:color="auto" w:fill="auto"/>
            <w:noWrap/>
            <w:vAlign w:val="bottom"/>
            <w:hideMark/>
          </w:tcPr>
          <w:p w14:paraId="2193F007"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33D20A20" w14:textId="28C915D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6C0765" w14:textId="23DEC25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2649924" w14:textId="0A1E458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53BFB1" w14:textId="3F53002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FED92F7" w14:textId="2D8D0EB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82BC0E9" w14:textId="2F3C551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44B8ED" w14:textId="60915A4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B7728D2" w14:textId="5A7C508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069CE4FF" w14:textId="77777777" w:rsidTr="002E5EE9">
        <w:trPr>
          <w:trHeight w:val="188"/>
        </w:trPr>
        <w:tc>
          <w:tcPr>
            <w:tcW w:w="1199" w:type="pct"/>
            <w:shd w:val="clear" w:color="auto" w:fill="auto"/>
            <w:noWrap/>
            <w:vAlign w:val="bottom"/>
            <w:hideMark/>
          </w:tcPr>
          <w:p w14:paraId="552DB385"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452F1EF7" w14:textId="4557B7A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54CD5AC" w14:textId="1BDB3FE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FAE17F3" w14:textId="474C5A6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4D9B7C4" w14:textId="162D6D3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F6BC906" w14:textId="302AF4B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50BB775" w14:textId="08E7A75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C791097" w14:textId="71121C3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7E4800" w14:textId="03FCC2B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03745A7" w14:textId="77777777" w:rsidTr="002E5EE9">
        <w:trPr>
          <w:trHeight w:val="152"/>
        </w:trPr>
        <w:tc>
          <w:tcPr>
            <w:tcW w:w="1199" w:type="pct"/>
            <w:shd w:val="clear" w:color="auto" w:fill="auto"/>
            <w:noWrap/>
            <w:vAlign w:val="bottom"/>
            <w:hideMark/>
          </w:tcPr>
          <w:p w14:paraId="4C09B891" w14:textId="40FDBE79"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Transfer/Adjustments</w:t>
            </w:r>
          </w:p>
        </w:tc>
        <w:tc>
          <w:tcPr>
            <w:tcW w:w="475" w:type="pct"/>
            <w:shd w:val="clear" w:color="auto" w:fill="auto"/>
            <w:vAlign w:val="center"/>
          </w:tcPr>
          <w:p w14:paraId="5F43F472" w14:textId="512DE2F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BFA79C7" w14:textId="3BC3BD5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1E9EBC" w14:textId="45795F5C"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BC6B2A" w14:textId="71F4380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F67EE11" w14:textId="1936DF1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124EAC7" w14:textId="1004E90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95FBC7A" w14:textId="307DD17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CE5FA0" w14:textId="73D30B2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5FCC42C" w14:textId="77777777" w:rsidTr="002E5EE9">
        <w:trPr>
          <w:trHeight w:val="340"/>
        </w:trPr>
        <w:tc>
          <w:tcPr>
            <w:tcW w:w="1199" w:type="pct"/>
            <w:shd w:val="clear" w:color="auto" w:fill="auto"/>
            <w:noWrap/>
            <w:vAlign w:val="bottom"/>
            <w:hideMark/>
          </w:tcPr>
          <w:p w14:paraId="13781148" w14:textId="4125A822"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BE0317"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BE0317" w:rsidRPr="00366CD1">
              <w:rPr>
                <w:b/>
                <w:bCs/>
                <w:sz w:val="22"/>
                <w:szCs w:val="22"/>
                <w:lang w:eastAsia="en-GB"/>
              </w:rPr>
              <w:t>(Current FY)</w:t>
            </w:r>
          </w:p>
        </w:tc>
        <w:tc>
          <w:tcPr>
            <w:tcW w:w="475" w:type="pct"/>
            <w:shd w:val="clear" w:color="auto" w:fill="auto"/>
            <w:vAlign w:val="center"/>
          </w:tcPr>
          <w:p w14:paraId="69621C9F" w14:textId="6868022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03BA325" w14:textId="4D058F9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AEE6776" w14:textId="7C42832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703C300" w14:textId="48A8460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5CDADD" w14:textId="5C1F4F2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45355E" w14:textId="0D1FA5A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E4B99" w14:textId="01D33EA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870CA3" w14:textId="34DF95D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96C24F1" w14:textId="77777777" w:rsidTr="002E5EE9">
        <w:trPr>
          <w:trHeight w:val="233"/>
        </w:trPr>
        <w:tc>
          <w:tcPr>
            <w:tcW w:w="1199" w:type="pct"/>
            <w:shd w:val="clear" w:color="auto" w:fill="auto"/>
            <w:noWrap/>
            <w:vAlign w:val="bottom"/>
            <w:hideMark/>
          </w:tcPr>
          <w:p w14:paraId="2CFEA899" w14:textId="5D9B7374" w:rsidR="009672A2" w:rsidRPr="00366CD1" w:rsidRDefault="009672A2" w:rsidP="009672A2">
            <w:pPr>
              <w:autoSpaceDE/>
              <w:autoSpaceDN/>
              <w:spacing w:line="276" w:lineRule="auto"/>
              <w:rPr>
                <w:sz w:val="22"/>
                <w:szCs w:val="22"/>
                <w:lang w:eastAsia="en-GB"/>
              </w:rPr>
            </w:pPr>
            <w:r w:rsidRPr="00366CD1">
              <w:rPr>
                <w:b/>
                <w:bCs/>
                <w:sz w:val="22"/>
                <w:szCs w:val="22"/>
                <w:lang w:eastAsia="en-GB"/>
              </w:rPr>
              <w:t>Depreciation And Impairment</w:t>
            </w:r>
          </w:p>
        </w:tc>
        <w:tc>
          <w:tcPr>
            <w:tcW w:w="475" w:type="pct"/>
            <w:shd w:val="clear" w:color="auto" w:fill="auto"/>
            <w:vAlign w:val="center"/>
          </w:tcPr>
          <w:p w14:paraId="7B4B89EE"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4096BC8A" w14:textId="73F0E343"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71CBD47E"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3A3E83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210B5B0"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4616F8C1"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1103313"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5842429" w14:textId="77777777" w:rsidR="009672A2" w:rsidRPr="00366CD1" w:rsidRDefault="009672A2" w:rsidP="002E5EE9">
            <w:pPr>
              <w:autoSpaceDE/>
              <w:autoSpaceDN/>
              <w:spacing w:line="276" w:lineRule="auto"/>
              <w:jc w:val="center"/>
              <w:rPr>
                <w:sz w:val="22"/>
                <w:szCs w:val="22"/>
                <w:lang w:eastAsia="en-GB"/>
              </w:rPr>
            </w:pPr>
          </w:p>
        </w:tc>
      </w:tr>
      <w:tr w:rsidR="009672A2" w:rsidRPr="00366CD1" w14:paraId="4922AA2E" w14:textId="77777777" w:rsidTr="002E5EE9">
        <w:trPr>
          <w:trHeight w:val="188"/>
        </w:trPr>
        <w:tc>
          <w:tcPr>
            <w:tcW w:w="1199" w:type="pct"/>
            <w:shd w:val="clear" w:color="auto" w:fill="auto"/>
            <w:noWrap/>
            <w:vAlign w:val="bottom"/>
            <w:hideMark/>
          </w:tcPr>
          <w:p w14:paraId="54D2088B" w14:textId="6D7594CD"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At 1</w:t>
            </w:r>
            <w:r w:rsidR="0050735D" w:rsidRPr="00366CD1">
              <w:rPr>
                <w:b/>
                <w:bCs/>
                <w:sz w:val="22"/>
                <w:szCs w:val="22"/>
                <w:lang w:eastAsia="en-GB"/>
              </w:rPr>
              <w:t>July (</w:t>
            </w:r>
            <w:r w:rsidR="00934141">
              <w:rPr>
                <w:b/>
                <w:bCs/>
                <w:sz w:val="22"/>
                <w:szCs w:val="22"/>
                <w:lang w:eastAsia="en-GB"/>
              </w:rPr>
              <w:t>comparative</w:t>
            </w:r>
            <w:r w:rsidR="00BE0317" w:rsidRPr="00366CD1">
              <w:rPr>
                <w:b/>
                <w:bCs/>
                <w:sz w:val="22"/>
                <w:szCs w:val="22"/>
                <w:lang w:eastAsia="en-GB"/>
              </w:rPr>
              <w:t xml:space="preserve"> FY)</w:t>
            </w:r>
          </w:p>
        </w:tc>
        <w:tc>
          <w:tcPr>
            <w:tcW w:w="475" w:type="pct"/>
            <w:shd w:val="clear" w:color="auto" w:fill="auto"/>
            <w:vAlign w:val="center"/>
          </w:tcPr>
          <w:p w14:paraId="7F4715B5" w14:textId="429A92AC" w:rsidR="009672A2" w:rsidRPr="00366CD1" w:rsidRDefault="00366CD1"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89E91EB" w14:textId="1BF774C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6509A8C" w14:textId="145BD1D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45ACD9" w14:textId="62295CA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504DF51" w14:textId="7AD526C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6F80224" w14:textId="06FF29D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B4D88" w14:textId="732F153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3BA3225" w14:textId="5C45AD9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54AD185" w14:textId="77777777" w:rsidTr="002E5EE9">
        <w:trPr>
          <w:trHeight w:val="71"/>
        </w:trPr>
        <w:tc>
          <w:tcPr>
            <w:tcW w:w="1199" w:type="pct"/>
            <w:shd w:val="clear" w:color="auto" w:fill="auto"/>
            <w:noWrap/>
            <w:vAlign w:val="bottom"/>
            <w:hideMark/>
          </w:tcPr>
          <w:p w14:paraId="51E7808D"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00E8F1C1" w14:textId="3EF9A05C"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93B72E5" w14:textId="6518BBC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B39495" w14:textId="6AF0197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C57E65A" w14:textId="6E007B5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32CFCD0" w14:textId="62B32DB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EB838A" w14:textId="4CD500A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193BF9" w14:textId="7D4A3A8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1E951B" w14:textId="368E117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372DB50" w14:textId="77777777" w:rsidTr="002E5EE9">
        <w:trPr>
          <w:trHeight w:val="134"/>
        </w:trPr>
        <w:tc>
          <w:tcPr>
            <w:tcW w:w="1199" w:type="pct"/>
            <w:shd w:val="clear" w:color="auto" w:fill="auto"/>
            <w:noWrap/>
            <w:vAlign w:val="bottom"/>
            <w:hideMark/>
          </w:tcPr>
          <w:p w14:paraId="5254DBAB"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25529E2E" w14:textId="0989B507"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7C0ECF" w14:textId="038F238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50CCF3" w14:textId="38FE40D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CD3777E" w14:textId="367C205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79C0839" w14:textId="72AE984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77F43850" w14:textId="74FA19B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B585450" w14:textId="22B65B0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6A783AA" w14:textId="5D205F7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A1DE54B" w14:textId="77777777" w:rsidTr="002E5EE9">
        <w:trPr>
          <w:trHeight w:val="188"/>
        </w:trPr>
        <w:tc>
          <w:tcPr>
            <w:tcW w:w="1199" w:type="pct"/>
            <w:shd w:val="clear" w:color="auto" w:fill="auto"/>
            <w:noWrap/>
            <w:vAlign w:val="bottom"/>
          </w:tcPr>
          <w:p w14:paraId="30673EF2" w14:textId="2D9C24B2" w:rsidR="009672A2" w:rsidRPr="00366CD1" w:rsidRDefault="009672A2" w:rsidP="009672A2">
            <w:pPr>
              <w:autoSpaceDE/>
              <w:autoSpaceDN/>
              <w:spacing w:line="276" w:lineRule="auto"/>
              <w:rPr>
                <w:sz w:val="22"/>
                <w:szCs w:val="22"/>
                <w:lang w:eastAsia="en-GB"/>
              </w:rPr>
            </w:pPr>
            <w:r w:rsidRPr="00366CD1">
              <w:rPr>
                <w:sz w:val="22"/>
                <w:szCs w:val="22"/>
                <w:lang w:eastAsia="en-GB"/>
              </w:rPr>
              <w:t>Transfers/ Adjustments</w:t>
            </w:r>
          </w:p>
        </w:tc>
        <w:tc>
          <w:tcPr>
            <w:tcW w:w="475" w:type="pct"/>
            <w:shd w:val="clear" w:color="auto" w:fill="auto"/>
            <w:vAlign w:val="center"/>
          </w:tcPr>
          <w:p w14:paraId="09EB3829" w14:textId="02F28B96"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tcPr>
          <w:p w14:paraId="03E6A09C" w14:textId="6D8B092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41AC3A38" w14:textId="5316108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07423D01" w14:textId="492A2F9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32B0DDB" w14:textId="4C9D98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75BF50C3" w14:textId="7C482C3C"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20434F9C" w14:textId="43AB65C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5151CC77" w14:textId="53E4C28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1B7E827" w14:textId="77777777" w:rsidTr="002E5EE9">
        <w:trPr>
          <w:trHeight w:val="161"/>
        </w:trPr>
        <w:tc>
          <w:tcPr>
            <w:tcW w:w="1199" w:type="pct"/>
            <w:shd w:val="clear" w:color="auto" w:fill="auto"/>
            <w:noWrap/>
            <w:vAlign w:val="bottom"/>
            <w:hideMark/>
          </w:tcPr>
          <w:p w14:paraId="78545BA2" w14:textId="6B1082EF" w:rsidR="009672A2" w:rsidRPr="00366CD1" w:rsidRDefault="009672A2" w:rsidP="009672A2">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0050735D" w:rsidRPr="00366CD1">
              <w:rPr>
                <w:b/>
                <w:bCs/>
                <w:sz w:val="22"/>
                <w:szCs w:val="22"/>
                <w:vertAlign w:val="superscript"/>
                <w:lang w:eastAsia="en-GB"/>
              </w:rPr>
              <w:t>th</w:t>
            </w:r>
            <w:r w:rsidR="0050735D" w:rsidRPr="00366CD1">
              <w:rPr>
                <w:b/>
                <w:bCs/>
                <w:sz w:val="22"/>
                <w:szCs w:val="22"/>
                <w:lang w:eastAsia="en-GB"/>
              </w:rPr>
              <w:t xml:space="preserve"> </w:t>
            </w:r>
            <w:r w:rsidR="00BE0317" w:rsidRPr="00366CD1">
              <w:rPr>
                <w:b/>
                <w:bCs/>
                <w:sz w:val="22"/>
                <w:szCs w:val="22"/>
                <w:lang w:eastAsia="en-GB"/>
              </w:rPr>
              <w:t>(Current FY)</w:t>
            </w:r>
          </w:p>
        </w:tc>
        <w:tc>
          <w:tcPr>
            <w:tcW w:w="475" w:type="pct"/>
            <w:shd w:val="clear" w:color="auto" w:fill="auto"/>
            <w:vAlign w:val="center"/>
          </w:tcPr>
          <w:p w14:paraId="7857EF2E" w14:textId="54F525BE" w:rsidR="009672A2" w:rsidRPr="00366CD1" w:rsidRDefault="00366CD1" w:rsidP="002E5EE9">
            <w:pPr>
              <w:autoSpaceDE/>
              <w:autoSpaceDN/>
              <w:spacing w:line="276" w:lineRule="auto"/>
              <w:jc w:val="center"/>
              <w:rPr>
                <w:b/>
                <w:bCs/>
                <w:sz w:val="22"/>
                <w:szCs w:val="22"/>
                <w:lang w:eastAsia="en-GB"/>
              </w:rPr>
            </w:pPr>
            <w:r>
              <w:rPr>
                <w:b/>
                <w:bCs/>
                <w:sz w:val="22"/>
                <w:szCs w:val="22"/>
                <w:lang w:eastAsia="en-GB"/>
              </w:rPr>
              <w:t>-</w:t>
            </w:r>
          </w:p>
        </w:tc>
        <w:tc>
          <w:tcPr>
            <w:tcW w:w="475" w:type="pct"/>
            <w:shd w:val="clear" w:color="auto" w:fill="auto"/>
            <w:noWrap/>
            <w:vAlign w:val="center"/>
            <w:hideMark/>
          </w:tcPr>
          <w:p w14:paraId="574C524E" w14:textId="1FD6391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5FE6F4D" w14:textId="623FC8C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00A534" w14:textId="4A7EAA5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CCE99A1" w14:textId="7AE2FC9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E871E1" w14:textId="2AFE92C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3D18ADF" w14:textId="416BD64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C9686D" w14:textId="30DCB9D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3E8C2A86" w14:textId="77777777" w:rsidTr="002E5EE9">
        <w:trPr>
          <w:trHeight w:val="116"/>
        </w:trPr>
        <w:tc>
          <w:tcPr>
            <w:tcW w:w="1199" w:type="pct"/>
            <w:shd w:val="clear" w:color="auto" w:fill="auto"/>
            <w:noWrap/>
            <w:vAlign w:val="bottom"/>
            <w:hideMark/>
          </w:tcPr>
          <w:p w14:paraId="1751EFB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1C07BD0E" w14:textId="3DDCEC4B"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D67221E" w14:textId="607FA5C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94A76D" w14:textId="0E7C6C9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9E7C1DC" w14:textId="16FECD4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04F6C8" w14:textId="312A5D5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87C12AC" w14:textId="09FEDE5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76CC31B" w14:textId="03969F6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285B561" w14:textId="405121F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7CF991" w14:textId="77777777" w:rsidTr="002E5EE9">
        <w:trPr>
          <w:trHeight w:val="179"/>
        </w:trPr>
        <w:tc>
          <w:tcPr>
            <w:tcW w:w="1199" w:type="pct"/>
            <w:shd w:val="clear" w:color="auto" w:fill="auto"/>
            <w:noWrap/>
            <w:vAlign w:val="bottom"/>
            <w:hideMark/>
          </w:tcPr>
          <w:p w14:paraId="224819D1"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5E5B3BFD" w14:textId="5F61BE1B"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4313372D" w14:textId="6FEC7BE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338816E" w14:textId="014E1A9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9CA28C3" w14:textId="55B0208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B8A857A" w14:textId="0FA231D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C2F5B7C" w14:textId="27B9832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8C7879E" w14:textId="294D6FB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A8355" w14:textId="60BA83F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CD02F8D" w14:textId="77777777" w:rsidTr="002E5EE9">
        <w:trPr>
          <w:trHeight w:val="152"/>
        </w:trPr>
        <w:tc>
          <w:tcPr>
            <w:tcW w:w="1199" w:type="pct"/>
            <w:shd w:val="clear" w:color="auto" w:fill="auto"/>
            <w:noWrap/>
            <w:vAlign w:val="bottom"/>
            <w:hideMark/>
          </w:tcPr>
          <w:p w14:paraId="6E7F1786"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7FAD8884" w14:textId="43C6E8E0"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B66698" w14:textId="6D1953B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C8A92E3" w14:textId="1A2F05B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31D4C0" w14:textId="105C6CA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1BB8BC4" w14:textId="6809A54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62ED92A7" w14:textId="394B375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74EC513" w14:textId="65FE2C0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3EB16A2" w14:textId="7714A73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A72BED7" w14:textId="77777777" w:rsidTr="002E5EE9">
        <w:trPr>
          <w:trHeight w:val="116"/>
        </w:trPr>
        <w:tc>
          <w:tcPr>
            <w:tcW w:w="1199" w:type="pct"/>
            <w:shd w:val="clear" w:color="auto" w:fill="auto"/>
            <w:noWrap/>
            <w:vAlign w:val="bottom"/>
            <w:hideMark/>
          </w:tcPr>
          <w:p w14:paraId="49BD00E0" w14:textId="613F700C"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w:t>
            </w:r>
          </w:p>
        </w:tc>
        <w:tc>
          <w:tcPr>
            <w:tcW w:w="475" w:type="pct"/>
            <w:shd w:val="clear" w:color="auto" w:fill="auto"/>
            <w:vAlign w:val="center"/>
          </w:tcPr>
          <w:p w14:paraId="26C0D263" w14:textId="40E0B5C3"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72D7643E" w14:textId="3F5B25A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C2D9AAE" w14:textId="7760DD0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C93DE4E" w14:textId="198F445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FC408B1" w14:textId="49AECB0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E8E242D" w14:textId="34C803A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1A3399F" w14:textId="12751D1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DE6630D" w14:textId="1D7DC35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BCBF6D" w14:textId="77777777" w:rsidTr="002E5EE9">
        <w:trPr>
          <w:trHeight w:val="89"/>
        </w:trPr>
        <w:tc>
          <w:tcPr>
            <w:tcW w:w="1199" w:type="pct"/>
            <w:shd w:val="clear" w:color="auto" w:fill="auto"/>
            <w:noWrap/>
            <w:vAlign w:val="bottom"/>
            <w:hideMark/>
          </w:tcPr>
          <w:p w14:paraId="1F102522" w14:textId="2179AA8D"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BE0317" w:rsidRPr="00366CD1">
              <w:rPr>
                <w:b/>
                <w:bCs/>
                <w:sz w:val="22"/>
                <w:szCs w:val="22"/>
                <w:lang w:eastAsia="en-GB"/>
              </w:rPr>
              <w:t>Current FY)</w:t>
            </w:r>
          </w:p>
        </w:tc>
        <w:tc>
          <w:tcPr>
            <w:tcW w:w="475" w:type="pct"/>
            <w:shd w:val="clear" w:color="auto" w:fill="auto"/>
            <w:vAlign w:val="center"/>
          </w:tcPr>
          <w:p w14:paraId="0216F9E4" w14:textId="479C1E7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96D59E6" w14:textId="4E53DB7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31EB083" w14:textId="19B85F4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6650E7" w14:textId="1792BB1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F3A9A6B" w14:textId="18E7144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642C5F2" w14:textId="634E1C0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F27162" w14:textId="5E9757C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BF4BB28" w14:textId="652C8E8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8CB79F6" w14:textId="77777777" w:rsidTr="002E5EE9">
        <w:trPr>
          <w:trHeight w:val="170"/>
        </w:trPr>
        <w:tc>
          <w:tcPr>
            <w:tcW w:w="1199" w:type="pct"/>
            <w:shd w:val="clear" w:color="auto" w:fill="auto"/>
            <w:noWrap/>
            <w:vAlign w:val="bottom"/>
            <w:hideMark/>
          </w:tcPr>
          <w:p w14:paraId="7208A6E4" w14:textId="347484BD" w:rsidR="009672A2" w:rsidRPr="00366CD1" w:rsidRDefault="009672A2" w:rsidP="009672A2">
            <w:pPr>
              <w:autoSpaceDE/>
              <w:autoSpaceDN/>
              <w:spacing w:line="276" w:lineRule="auto"/>
              <w:rPr>
                <w:sz w:val="22"/>
                <w:szCs w:val="22"/>
                <w:lang w:eastAsia="en-GB"/>
              </w:rPr>
            </w:pPr>
            <w:r w:rsidRPr="00366CD1">
              <w:rPr>
                <w:b/>
                <w:bCs/>
                <w:sz w:val="22"/>
                <w:szCs w:val="22"/>
                <w:lang w:eastAsia="en-GB"/>
              </w:rPr>
              <w:t>Net Book Values</w:t>
            </w:r>
          </w:p>
        </w:tc>
        <w:tc>
          <w:tcPr>
            <w:tcW w:w="475" w:type="pct"/>
            <w:shd w:val="clear" w:color="auto" w:fill="auto"/>
            <w:vAlign w:val="center"/>
          </w:tcPr>
          <w:p w14:paraId="4E092A81"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0F7610D" w14:textId="467D3FE6"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D53230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973FF04"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20B01C3"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6B4F705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5F26B95"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0160BB2" w14:textId="77777777" w:rsidR="009672A2" w:rsidRPr="00366CD1" w:rsidRDefault="009672A2" w:rsidP="002E5EE9">
            <w:pPr>
              <w:autoSpaceDE/>
              <w:autoSpaceDN/>
              <w:spacing w:line="276" w:lineRule="auto"/>
              <w:jc w:val="center"/>
              <w:rPr>
                <w:sz w:val="22"/>
                <w:szCs w:val="22"/>
                <w:lang w:eastAsia="en-GB"/>
              </w:rPr>
            </w:pPr>
          </w:p>
        </w:tc>
      </w:tr>
      <w:tr w:rsidR="009672A2" w:rsidRPr="00366CD1" w14:paraId="5B17C8BB" w14:textId="77777777" w:rsidTr="002E5EE9">
        <w:trPr>
          <w:trHeight w:val="125"/>
        </w:trPr>
        <w:tc>
          <w:tcPr>
            <w:tcW w:w="1199" w:type="pct"/>
            <w:shd w:val="clear" w:color="auto" w:fill="auto"/>
            <w:noWrap/>
            <w:vAlign w:val="bottom"/>
            <w:hideMark/>
          </w:tcPr>
          <w:p w14:paraId="3112CB74" w14:textId="0D4EB174"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934141">
              <w:rPr>
                <w:b/>
                <w:bCs/>
                <w:sz w:val="22"/>
                <w:szCs w:val="22"/>
                <w:lang w:eastAsia="en-GB"/>
              </w:rPr>
              <w:t xml:space="preserve">comparative </w:t>
            </w:r>
            <w:r w:rsidR="0050735D" w:rsidRPr="00366CD1">
              <w:rPr>
                <w:b/>
                <w:bCs/>
                <w:sz w:val="22"/>
                <w:szCs w:val="22"/>
                <w:lang w:eastAsia="en-GB"/>
              </w:rPr>
              <w:t>FY)</w:t>
            </w:r>
          </w:p>
        </w:tc>
        <w:tc>
          <w:tcPr>
            <w:tcW w:w="475" w:type="pct"/>
            <w:shd w:val="clear" w:color="auto" w:fill="auto"/>
            <w:vAlign w:val="center"/>
          </w:tcPr>
          <w:p w14:paraId="1E3C1FE8" w14:textId="4B4912F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913E8FF" w14:textId="50B0807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DE5FE5" w14:textId="2E999B5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1A531" w14:textId="779E653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8FB09D7" w14:textId="5DB7910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1B54A0E" w14:textId="2E33C26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FA555D5" w14:textId="467A8AF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4DADB32" w14:textId="473AC43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C4686C3" w14:textId="77777777" w:rsidTr="002E5EE9">
        <w:trPr>
          <w:trHeight w:val="98"/>
        </w:trPr>
        <w:tc>
          <w:tcPr>
            <w:tcW w:w="1199" w:type="pct"/>
            <w:shd w:val="clear" w:color="auto" w:fill="auto"/>
            <w:noWrap/>
            <w:vAlign w:val="bottom"/>
            <w:hideMark/>
          </w:tcPr>
          <w:p w14:paraId="3A7C9749" w14:textId="078ECBAE"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50735D" w:rsidRPr="00366CD1">
              <w:rPr>
                <w:b/>
                <w:bCs/>
                <w:sz w:val="22"/>
                <w:szCs w:val="22"/>
                <w:lang w:eastAsia="en-GB"/>
              </w:rPr>
              <w:t xml:space="preserve"> (Current FY)</w:t>
            </w:r>
          </w:p>
        </w:tc>
        <w:tc>
          <w:tcPr>
            <w:tcW w:w="475" w:type="pct"/>
            <w:shd w:val="clear" w:color="auto" w:fill="auto"/>
            <w:vAlign w:val="center"/>
          </w:tcPr>
          <w:p w14:paraId="4AA1D9B2" w14:textId="4D6A85B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8C48DD4" w14:textId="03A0CB3F"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781F4B5" w14:textId="75D176D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F956C71" w14:textId="06D90BD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26DF6BB" w14:textId="7B997CD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9F28F2" w14:textId="2F803BE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EBA3DBB" w14:textId="3A8F807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DF081A" w14:textId="73AD456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626C62">
          <w:pgSz w:w="16840" w:h="11920" w:orient="landscape"/>
          <w:pgMar w:top="864" w:right="1152" w:bottom="720" w:left="1440" w:header="743" w:footer="395" w:gutter="0"/>
          <w:cols w:space="720"/>
          <w:docGrid w:linePitch="326"/>
        </w:sectPr>
      </w:pPr>
    </w:p>
    <w:p w14:paraId="75611379" w14:textId="6F57DA79" w:rsidR="00C4185E" w:rsidRDefault="00A14644" w:rsidP="00B2787A">
      <w:pPr>
        <w:autoSpaceDE/>
        <w:autoSpaceDN/>
        <w:spacing w:line="360" w:lineRule="auto"/>
        <w:rPr>
          <w:b/>
        </w:rPr>
      </w:pPr>
      <w:r>
        <w:rPr>
          <w:b/>
        </w:rPr>
        <w:lastRenderedPageBreak/>
        <w:t>Notes to t</w:t>
      </w:r>
      <w:r w:rsidR="00832B1B" w:rsidRPr="00650C14">
        <w:rPr>
          <w:b/>
        </w:rPr>
        <w:t>he Financial Statements (Continued)</w:t>
      </w:r>
    </w:p>
    <w:p w14:paraId="1343DBEC" w14:textId="2D95B377" w:rsidR="00C4185E" w:rsidRDefault="00EB76EF" w:rsidP="00B2787A">
      <w:pPr>
        <w:autoSpaceDE/>
        <w:autoSpaceDN/>
        <w:spacing w:line="360" w:lineRule="auto"/>
        <w:rPr>
          <w:b/>
        </w:rPr>
      </w:pPr>
      <w:r>
        <w:rPr>
          <w:b/>
        </w:rPr>
        <w:t>Valuation</w:t>
      </w:r>
    </w:p>
    <w:p w14:paraId="72A8CBA3" w14:textId="77777777"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professional valuers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t xml:space="preserve"> </w:t>
      </w:r>
      <w:r w:rsidRPr="00C4185E">
        <w:rPr>
          <w:bCs/>
        </w:rPr>
        <w:t xml:space="preserve">These amounts were adopted </w:t>
      </w:r>
      <w:r>
        <w:rPr>
          <w:bCs/>
        </w:rPr>
        <w:t xml:space="preserve">by the Board </w:t>
      </w:r>
      <w:r w:rsidRPr="00C4185E">
        <w:rPr>
          <w:bCs/>
        </w:rPr>
        <w:t>on xxx</w:t>
      </w:r>
      <w:r>
        <w:rPr>
          <w:bCs/>
        </w:rPr>
        <w:t xml:space="preserve"> with concurrence from the National Treasury</w:t>
      </w:r>
      <w:r w:rsidRPr="00C4185E">
        <w:rPr>
          <w:bCs/>
        </w:rPr>
        <w:t>.</w:t>
      </w:r>
    </w:p>
    <w:p w14:paraId="3ACDB763" w14:textId="3E68862B" w:rsidR="00C4185E" w:rsidRPr="00832B1B" w:rsidRDefault="00E77AC9" w:rsidP="00E77AC9">
      <w:pPr>
        <w:autoSpaceDE/>
        <w:autoSpaceDN/>
        <w:spacing w:line="360" w:lineRule="auto"/>
        <w:ind w:right="-302"/>
        <w:jc w:val="both"/>
        <w:rPr>
          <w:b/>
          <w:bCs/>
          <w:lang w:eastAsia="en-GB"/>
        </w:rPr>
      </w:pPr>
      <w:r>
        <w:rPr>
          <w:b/>
          <w:bCs/>
          <w:lang w:eastAsia="en-GB"/>
        </w:rPr>
        <w:t>3</w:t>
      </w:r>
      <w:r w:rsidR="00C21593">
        <w:rPr>
          <w:b/>
          <w:bCs/>
          <w:lang w:eastAsia="en-GB"/>
        </w:rPr>
        <w:t>4</w:t>
      </w:r>
      <w:r>
        <w:rPr>
          <w:b/>
          <w:bCs/>
          <w:lang w:eastAsia="en-GB"/>
        </w:rPr>
        <w:t xml:space="preserve"> (b) </w:t>
      </w:r>
      <w:r w:rsidR="00CC2C10">
        <w:rPr>
          <w:b/>
          <w:bCs/>
          <w:lang w:eastAsia="en-GB"/>
        </w:rPr>
        <w:t>Property, Plant and Equipment at Cost</w:t>
      </w:r>
    </w:p>
    <w:p w14:paraId="32EA52C6" w14:textId="0E44A0A6"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buildings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BC0BB2" w:rsidRPr="00650C14" w14:paraId="6CF2EF8A" w14:textId="77777777" w:rsidTr="007136F1">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bottom"/>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14:paraId="3C30FF98" w14:textId="09BCFDBD" w:rsidR="00BC0BB2" w:rsidRPr="00650C14" w:rsidRDefault="00BC0BB2" w:rsidP="00832B1B">
            <w:pPr>
              <w:pStyle w:val="Header"/>
              <w:tabs>
                <w:tab w:val="clear" w:pos="4320"/>
                <w:tab w:val="clear" w:pos="8640"/>
              </w:tabs>
              <w:spacing w:line="276" w:lineRule="auto"/>
              <w:rPr>
                <w:b/>
              </w:rPr>
            </w:pPr>
            <w:r>
              <w:rPr>
                <w:b/>
              </w:rPr>
              <w:t>Accumulated Depreciation</w:t>
            </w:r>
          </w:p>
        </w:tc>
        <w:tc>
          <w:tcPr>
            <w:tcW w:w="882" w:type="pct"/>
            <w:shd w:val="clear" w:color="auto" w:fill="0070C0"/>
            <w:vAlign w:val="bottom"/>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7136F1">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bottom"/>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BC0BB2">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bottom"/>
          </w:tcPr>
          <w:p w14:paraId="03F8699C" w14:textId="14F91D3A"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6BF83F24" w14:textId="2402028F"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11156E74" w14:textId="497073FF" w:rsidR="00940F34" w:rsidRPr="00650C14" w:rsidRDefault="00832B1B" w:rsidP="00A14644">
            <w:pPr>
              <w:pStyle w:val="Header"/>
              <w:tabs>
                <w:tab w:val="clear" w:pos="4320"/>
                <w:tab w:val="clear" w:pos="8640"/>
              </w:tabs>
              <w:spacing w:line="276" w:lineRule="auto"/>
              <w:jc w:val="right"/>
            </w:pPr>
            <w:r w:rsidRPr="00650C14">
              <w:t>xxx</w:t>
            </w:r>
          </w:p>
        </w:tc>
      </w:tr>
      <w:tr w:rsidR="00940F34" w:rsidRPr="00650C14" w14:paraId="6B7C201D" w14:textId="77777777" w:rsidTr="00BC0BB2">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bottom"/>
          </w:tcPr>
          <w:p w14:paraId="275C2F62" w14:textId="0F3F9256"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6928836" w14:textId="16967712"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E804FA5" w14:textId="52B9B448" w:rsidR="00940F34" w:rsidRPr="00650C14" w:rsidRDefault="00832B1B" w:rsidP="00A14644">
            <w:pPr>
              <w:pStyle w:val="Header"/>
              <w:tabs>
                <w:tab w:val="clear" w:pos="4320"/>
                <w:tab w:val="clear" w:pos="8640"/>
              </w:tabs>
              <w:spacing w:line="276" w:lineRule="auto"/>
              <w:jc w:val="right"/>
            </w:pPr>
            <w:r w:rsidRPr="00650C14">
              <w:t>xxx</w:t>
            </w:r>
          </w:p>
        </w:tc>
      </w:tr>
      <w:tr w:rsidR="00B872BE" w:rsidRPr="00650C14" w14:paraId="15A5F44A" w14:textId="77777777" w:rsidTr="00BC0BB2">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bottom"/>
          </w:tcPr>
          <w:p w14:paraId="763DD5C9" w14:textId="4F2C0D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3D3F89F7" w14:textId="47156481"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99C8BA4" w14:textId="70F61FF6"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0824E1B" w14:textId="701F7F64" w:rsidTr="00BC0BB2">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bottom"/>
          </w:tcPr>
          <w:p w14:paraId="48DCD94E" w14:textId="66583F03"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B896205" w14:textId="705232F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3670F46" w14:textId="3EB5C9AF"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5A320C2F" w14:textId="65C7F109" w:rsidTr="00BC0BB2">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bottom"/>
          </w:tcPr>
          <w:p w14:paraId="7DA2272E" w14:textId="300977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0C61575" w14:textId="602755E9"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276D610" w14:textId="066DD523"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7A4B715" w14:textId="5600A78E" w:rsidTr="00BC0BB2">
        <w:trPr>
          <w:trHeight w:val="340"/>
        </w:trPr>
        <w:tc>
          <w:tcPr>
            <w:tcW w:w="2353" w:type="pct"/>
            <w:shd w:val="clear" w:color="auto" w:fill="auto"/>
            <w:vAlign w:val="bottom"/>
          </w:tcPr>
          <w:p w14:paraId="4D0A4961" w14:textId="5A9CA247" w:rsidR="00B872BE" w:rsidRPr="00650C14" w:rsidRDefault="00B872BE" w:rsidP="00832B1B">
            <w:pPr>
              <w:pStyle w:val="Header"/>
              <w:tabs>
                <w:tab w:val="clear" w:pos="4320"/>
                <w:tab w:val="clear" w:pos="8640"/>
              </w:tabs>
              <w:spacing w:line="276" w:lineRule="auto"/>
            </w:pPr>
            <w:r w:rsidRPr="00650C14">
              <w:t xml:space="preserve">Office </w:t>
            </w:r>
            <w:r w:rsidR="00832B1B" w:rsidRPr="00650C14">
              <w:t>Equipment, Furniture, And Fittings</w:t>
            </w:r>
          </w:p>
        </w:tc>
        <w:tc>
          <w:tcPr>
            <w:tcW w:w="882" w:type="pct"/>
            <w:shd w:val="clear" w:color="auto" w:fill="auto"/>
            <w:vAlign w:val="bottom"/>
          </w:tcPr>
          <w:p w14:paraId="1EADF411" w14:textId="27169B14"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2790440" w14:textId="4F0C72E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7228E8AC" w14:textId="7F2B8709"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1D3A1806" w14:textId="4C5A8043" w:rsidTr="00BC0BB2">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bottom"/>
          </w:tcPr>
          <w:p w14:paraId="4A3E38A8" w14:textId="466BBBCE"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14:paraId="50105282" w14:textId="51A3F682"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2" w:type="pct"/>
            <w:vAlign w:val="bottom"/>
          </w:tcPr>
          <w:p w14:paraId="46F776E9" w14:textId="73E8B7C8" w:rsidR="00B872BE" w:rsidRPr="00650C14" w:rsidRDefault="00832B1B" w:rsidP="00A14644">
            <w:pPr>
              <w:pStyle w:val="Header"/>
              <w:tabs>
                <w:tab w:val="clear" w:pos="4320"/>
                <w:tab w:val="clear" w:pos="8640"/>
              </w:tabs>
              <w:spacing w:line="276" w:lineRule="auto"/>
              <w:jc w:val="right"/>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390"/>
        <w:gridCol w:w="2389"/>
      </w:tblGrid>
      <w:tr w:rsidR="0099303E" w:rsidRPr="00A5131E" w14:paraId="1BF0A10B" w14:textId="77777777" w:rsidTr="0076397B">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bottom"/>
          </w:tcPr>
          <w:p w14:paraId="5F1F572E" w14:textId="392B22EF" w:rsidR="0099303E" w:rsidRPr="00A5131E" w:rsidRDefault="00344171" w:rsidP="00344171">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14:paraId="50605D85" w14:textId="3DA15B55" w:rsidR="0099303E" w:rsidRPr="00A5131E" w:rsidRDefault="00344171" w:rsidP="00344171">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0099303E" w:rsidRPr="00A5131E" w14:paraId="30572274" w14:textId="77777777" w:rsidTr="0076397B">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bottom"/>
          </w:tcPr>
          <w:p w14:paraId="4808BE1A" w14:textId="4FAE4C6B"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1271BC72" w14:textId="314A30BA"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3F0C5EA1" w14:textId="77777777" w:rsidTr="0076397B">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bottom"/>
          </w:tcPr>
          <w:p w14:paraId="1685261A" w14:textId="4DDC6981"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D1378C2" w14:textId="70B5A13F"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6761C138" w14:textId="77777777" w:rsidTr="0076397B">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bottom"/>
          </w:tcPr>
          <w:p w14:paraId="356D2E78" w14:textId="7C98388C"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389C8331" w14:textId="7DD61D73"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152FCF23" w14:textId="77777777" w:rsidTr="0076397B">
        <w:trPr>
          <w:trHeight w:val="340"/>
        </w:trPr>
        <w:tc>
          <w:tcPr>
            <w:tcW w:w="2353" w:type="pct"/>
            <w:shd w:val="clear" w:color="auto" w:fill="auto"/>
          </w:tcPr>
          <w:p w14:paraId="2C3E7A0E" w14:textId="2787B2DB" w:rsidR="0099303E" w:rsidRPr="00A5131E" w:rsidRDefault="0099303E" w:rsidP="003B0770">
            <w:pPr>
              <w:pStyle w:val="Header"/>
              <w:tabs>
                <w:tab w:val="clear" w:pos="4320"/>
                <w:tab w:val="clear" w:pos="8640"/>
              </w:tabs>
              <w:spacing w:line="276" w:lineRule="auto"/>
            </w:pPr>
            <w:r w:rsidRPr="00A5131E">
              <w:t xml:space="preserve">Office </w:t>
            </w:r>
            <w:r w:rsidR="00344171" w:rsidRPr="00A5131E">
              <w:t xml:space="preserve">Equipment, Furniture </w:t>
            </w:r>
            <w:r w:rsidR="0090629B">
              <w:t>a</w:t>
            </w:r>
            <w:r w:rsidR="00344171" w:rsidRPr="00A5131E">
              <w:t>nd Fittings</w:t>
            </w:r>
          </w:p>
        </w:tc>
        <w:tc>
          <w:tcPr>
            <w:tcW w:w="1323" w:type="pct"/>
            <w:shd w:val="clear" w:color="auto" w:fill="auto"/>
            <w:vAlign w:val="bottom"/>
          </w:tcPr>
          <w:p w14:paraId="73DD3676" w14:textId="728484D0"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87F42BC" w14:textId="40268145"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2B8C4D1A" w14:textId="77777777" w:rsidTr="0076397B">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14:paraId="79D8FADB" w14:textId="6C710341"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14:paraId="141CAFAD" w14:textId="2297914D"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16B02A79" w14:textId="28C3DC87" w:rsidR="009A5B7F" w:rsidRPr="00650C14" w:rsidRDefault="00A14644" w:rsidP="00B2787A">
      <w:pPr>
        <w:autoSpaceDE/>
        <w:autoSpaceDN/>
        <w:spacing w:line="360" w:lineRule="auto"/>
        <w:rPr>
          <w:b/>
        </w:rPr>
      </w:pPr>
      <w:r>
        <w:rPr>
          <w:b/>
        </w:rPr>
        <w:lastRenderedPageBreak/>
        <w:t>Notes to t</w:t>
      </w:r>
      <w:r w:rsidR="00B90BF4" w:rsidRPr="00650C14">
        <w:rPr>
          <w:b/>
        </w:rPr>
        <w:t>he Financial Statements (Continued)</w:t>
      </w:r>
    </w:p>
    <w:p w14:paraId="41584B6F" w14:textId="5F500D2B" w:rsidR="009A5B7F" w:rsidRPr="00344171"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90629B" w:rsidRPr="00650C14" w14:paraId="52915A3D" w14:textId="77777777" w:rsidTr="00E94249">
        <w:trPr>
          <w:trHeight w:val="340"/>
        </w:trPr>
        <w:tc>
          <w:tcPr>
            <w:tcW w:w="2587"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07" w:type="pct"/>
            <w:shd w:val="clear" w:color="auto" w:fill="0070C0"/>
            <w:vAlign w:val="bottom"/>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07" w:type="pct"/>
            <w:shd w:val="clear" w:color="auto" w:fill="0070C0"/>
            <w:noWrap/>
            <w:vAlign w:val="bottom"/>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E94249">
        <w:trPr>
          <w:trHeight w:val="340"/>
        </w:trPr>
        <w:tc>
          <w:tcPr>
            <w:tcW w:w="2587"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07" w:type="pct"/>
            <w:shd w:val="clear" w:color="auto" w:fill="0070C0"/>
            <w:vAlign w:val="bottom"/>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07" w:type="pct"/>
            <w:shd w:val="clear" w:color="auto" w:fill="0070C0"/>
            <w:noWrap/>
            <w:vAlign w:val="bottom"/>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E94249">
        <w:trPr>
          <w:trHeight w:val="340"/>
        </w:trPr>
        <w:tc>
          <w:tcPr>
            <w:tcW w:w="2587"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07" w:type="pct"/>
            <w:vAlign w:val="bottom"/>
          </w:tcPr>
          <w:p w14:paraId="75126860" w14:textId="77777777" w:rsidR="00B80FC4" w:rsidRPr="00650C14" w:rsidRDefault="00B80FC4" w:rsidP="00B90BF4">
            <w:pPr>
              <w:autoSpaceDE/>
              <w:autoSpaceDN/>
              <w:spacing w:line="276" w:lineRule="auto"/>
              <w:jc w:val="center"/>
              <w:rPr>
                <w:b/>
                <w:bCs/>
                <w:lang w:val="en-US"/>
              </w:rPr>
            </w:pPr>
          </w:p>
        </w:tc>
        <w:tc>
          <w:tcPr>
            <w:tcW w:w="1207" w:type="pct"/>
            <w:shd w:val="clear" w:color="auto" w:fill="auto"/>
            <w:noWrap/>
            <w:vAlign w:val="bottom"/>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E94249">
        <w:trPr>
          <w:trHeight w:val="340"/>
        </w:trPr>
        <w:tc>
          <w:tcPr>
            <w:tcW w:w="2587"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6D4212E1"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ADB3E1F"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533A8E3" w14:textId="77777777" w:rsidTr="00E94249">
        <w:trPr>
          <w:trHeight w:val="340"/>
        </w:trPr>
        <w:tc>
          <w:tcPr>
            <w:tcW w:w="2587"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07" w:type="pct"/>
            <w:vAlign w:val="bottom"/>
          </w:tcPr>
          <w:p w14:paraId="2568D2F8"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17233A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48A5E31B" w14:textId="77777777" w:rsidTr="00E94249">
        <w:trPr>
          <w:trHeight w:val="340"/>
        </w:trPr>
        <w:tc>
          <w:tcPr>
            <w:tcW w:w="2587"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54A6821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2D9CD4E"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A5BEF81" w14:textId="77777777" w:rsidTr="00E94249">
        <w:trPr>
          <w:trHeight w:val="340"/>
        </w:trPr>
        <w:tc>
          <w:tcPr>
            <w:tcW w:w="2587"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207" w:type="pct"/>
            <w:vAlign w:val="bottom"/>
          </w:tcPr>
          <w:p w14:paraId="525F3B00"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2A675CB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03758A42" w14:textId="77777777" w:rsidTr="00E94249">
        <w:trPr>
          <w:trHeight w:val="340"/>
        </w:trPr>
        <w:tc>
          <w:tcPr>
            <w:tcW w:w="2587"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624DA588"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57D4380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75D037A3" w14:textId="77777777" w:rsidTr="00E94249">
        <w:trPr>
          <w:trHeight w:val="340"/>
        </w:trPr>
        <w:tc>
          <w:tcPr>
            <w:tcW w:w="2587"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07" w:type="pct"/>
            <w:vAlign w:val="bottom"/>
          </w:tcPr>
          <w:p w14:paraId="419D80AA" w14:textId="77777777" w:rsidR="00B80FC4" w:rsidRPr="00650C14" w:rsidRDefault="00B80FC4" w:rsidP="00A14644">
            <w:pPr>
              <w:autoSpaceDE/>
              <w:autoSpaceDN/>
              <w:spacing w:line="276" w:lineRule="auto"/>
              <w:jc w:val="right"/>
              <w:rPr>
                <w:lang w:val="en-US"/>
              </w:rPr>
            </w:pPr>
          </w:p>
        </w:tc>
        <w:tc>
          <w:tcPr>
            <w:tcW w:w="1207" w:type="pct"/>
            <w:shd w:val="clear" w:color="auto" w:fill="auto"/>
            <w:noWrap/>
            <w:vAlign w:val="bottom"/>
            <w:hideMark/>
          </w:tcPr>
          <w:p w14:paraId="525DDC10" w14:textId="77777777" w:rsidR="00B80FC4" w:rsidRPr="00650C14" w:rsidRDefault="00B80FC4" w:rsidP="00A14644">
            <w:pPr>
              <w:autoSpaceDE/>
              <w:autoSpaceDN/>
              <w:spacing w:line="276" w:lineRule="auto"/>
              <w:jc w:val="right"/>
              <w:rPr>
                <w:lang w:val="en-US"/>
              </w:rPr>
            </w:pPr>
          </w:p>
        </w:tc>
      </w:tr>
      <w:tr w:rsidR="00650C14" w:rsidRPr="00650C14" w14:paraId="024B91DD" w14:textId="77777777" w:rsidTr="00E94249">
        <w:trPr>
          <w:trHeight w:val="340"/>
        </w:trPr>
        <w:tc>
          <w:tcPr>
            <w:tcW w:w="2587"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471C4CA7"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3B56E0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4485B8B6" w14:textId="77777777" w:rsidTr="00E94249">
        <w:trPr>
          <w:trHeight w:val="340"/>
        </w:trPr>
        <w:tc>
          <w:tcPr>
            <w:tcW w:w="2587"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07" w:type="pct"/>
            <w:vAlign w:val="bottom"/>
          </w:tcPr>
          <w:p w14:paraId="0C9BC303"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E94FB9E"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56AC64AD" w14:textId="77777777" w:rsidTr="00E94249">
        <w:trPr>
          <w:trHeight w:val="340"/>
        </w:trPr>
        <w:tc>
          <w:tcPr>
            <w:tcW w:w="2587"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39F2522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046C97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3A14781E" w14:textId="77777777" w:rsidTr="00E94249">
        <w:trPr>
          <w:trHeight w:val="340"/>
        </w:trPr>
        <w:tc>
          <w:tcPr>
            <w:tcW w:w="2587"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07" w:type="pct"/>
            <w:vAlign w:val="bottom"/>
          </w:tcPr>
          <w:p w14:paraId="2851294D"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CAA3DDF"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6787F53A" w14:textId="77777777" w:rsidTr="00E94249">
        <w:trPr>
          <w:trHeight w:val="340"/>
        </w:trPr>
        <w:tc>
          <w:tcPr>
            <w:tcW w:w="2587"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404D6A0F"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74EA9CA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473C81" w:rsidRPr="00650C14" w14:paraId="5214C4D4" w14:textId="77777777" w:rsidTr="00E94249">
        <w:trPr>
          <w:trHeight w:val="340"/>
        </w:trPr>
        <w:tc>
          <w:tcPr>
            <w:tcW w:w="2587"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07" w:type="pct"/>
            <w:vAlign w:val="bottom"/>
          </w:tcPr>
          <w:p w14:paraId="196FB7B3"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6DE700C0" w14:textId="77777777" w:rsidR="00B80FC4" w:rsidRPr="00650C14" w:rsidRDefault="00B80FC4" w:rsidP="00A14644">
            <w:pPr>
              <w:autoSpaceDE/>
              <w:autoSpaceDN/>
              <w:spacing w:line="276" w:lineRule="auto"/>
              <w:jc w:val="right"/>
              <w:rPr>
                <w:bCs/>
                <w:lang w:val="en-US"/>
              </w:rPr>
            </w:pPr>
            <w:r w:rsidRPr="00650C14">
              <w:rPr>
                <w:bCs/>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76"/>
        <w:gridCol w:w="2053"/>
      </w:tblGrid>
      <w:tr w:rsidR="0090629B" w:rsidRPr="00650C14" w14:paraId="1B53C2D4" w14:textId="77777777" w:rsidTr="00536975">
        <w:trPr>
          <w:trHeight w:val="397"/>
        </w:trPr>
        <w:tc>
          <w:tcPr>
            <w:tcW w:w="2587"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1" w:type="pct"/>
            <w:shd w:val="clear" w:color="auto" w:fill="0070C0"/>
            <w:vAlign w:val="bottom"/>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172" w:type="pct"/>
            <w:shd w:val="clear" w:color="auto" w:fill="0070C0"/>
            <w:noWrap/>
            <w:vAlign w:val="bottom"/>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536975">
        <w:trPr>
          <w:trHeight w:val="397"/>
        </w:trPr>
        <w:tc>
          <w:tcPr>
            <w:tcW w:w="2587"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1" w:type="pct"/>
            <w:shd w:val="clear" w:color="auto" w:fill="0070C0"/>
            <w:vAlign w:val="bottom"/>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172" w:type="pct"/>
            <w:shd w:val="clear" w:color="auto" w:fill="0070C0"/>
            <w:noWrap/>
            <w:vAlign w:val="bottom"/>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536975">
        <w:trPr>
          <w:trHeight w:val="397"/>
        </w:trPr>
        <w:tc>
          <w:tcPr>
            <w:tcW w:w="2587"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1" w:type="pct"/>
            <w:vAlign w:val="bottom"/>
          </w:tcPr>
          <w:p w14:paraId="7975A76C" w14:textId="77777777" w:rsidR="00B80FC4" w:rsidRPr="00650C14" w:rsidRDefault="00B80FC4" w:rsidP="00A146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31A4E0F5" w14:textId="77777777" w:rsidR="00B80FC4" w:rsidRPr="00650C14" w:rsidRDefault="00B80FC4" w:rsidP="00A14644">
            <w:pPr>
              <w:autoSpaceDE/>
              <w:autoSpaceDN/>
              <w:spacing w:line="276" w:lineRule="auto"/>
              <w:jc w:val="right"/>
              <w:rPr>
                <w:b/>
                <w:bCs/>
                <w:lang w:val="en-US"/>
              </w:rPr>
            </w:pPr>
            <w:r w:rsidRPr="00650C14">
              <w:rPr>
                <w:b/>
                <w:bCs/>
                <w:lang w:val="en-US"/>
              </w:rPr>
              <w:t>xxx</w:t>
            </w:r>
          </w:p>
        </w:tc>
      </w:tr>
      <w:tr w:rsidR="00650C14" w:rsidRPr="00650C14" w14:paraId="7386DA4A" w14:textId="77777777" w:rsidTr="00536975">
        <w:trPr>
          <w:trHeight w:val="397"/>
        </w:trPr>
        <w:tc>
          <w:tcPr>
            <w:tcW w:w="2587"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1" w:type="pct"/>
            <w:vAlign w:val="bottom"/>
          </w:tcPr>
          <w:p w14:paraId="5ED91535" w14:textId="77777777" w:rsidR="00B80FC4" w:rsidRPr="00650C14" w:rsidRDefault="00B80FC4" w:rsidP="00A14644">
            <w:pPr>
              <w:autoSpaceDE/>
              <w:autoSpaceDN/>
              <w:spacing w:line="276" w:lineRule="auto"/>
              <w:jc w:val="right"/>
              <w:rPr>
                <w:lang w:val="en-US"/>
              </w:rPr>
            </w:pPr>
            <w:r w:rsidRPr="00650C14">
              <w:rPr>
                <w:lang w:val="en-US"/>
              </w:rPr>
              <w:t>xxx</w:t>
            </w:r>
          </w:p>
        </w:tc>
        <w:tc>
          <w:tcPr>
            <w:tcW w:w="1172" w:type="pct"/>
            <w:shd w:val="clear" w:color="auto" w:fill="auto"/>
            <w:noWrap/>
            <w:vAlign w:val="bottom"/>
            <w:hideMark/>
          </w:tcPr>
          <w:p w14:paraId="490F85A5" w14:textId="77777777" w:rsidR="00B80FC4" w:rsidRPr="00650C14" w:rsidRDefault="00B80FC4" w:rsidP="00A14644">
            <w:pPr>
              <w:autoSpaceDE/>
              <w:autoSpaceDN/>
              <w:spacing w:line="276" w:lineRule="auto"/>
              <w:jc w:val="right"/>
              <w:rPr>
                <w:lang w:val="en-US"/>
              </w:rPr>
            </w:pPr>
            <w:r w:rsidRPr="00650C14">
              <w:rPr>
                <w:lang w:val="en-US"/>
              </w:rPr>
              <w:t>xxx</w:t>
            </w:r>
          </w:p>
        </w:tc>
      </w:tr>
      <w:tr w:rsidR="009A6A0A" w:rsidRPr="00650C14" w14:paraId="55ED1EA8" w14:textId="77777777" w:rsidTr="00536975">
        <w:trPr>
          <w:trHeight w:val="397"/>
        </w:trPr>
        <w:tc>
          <w:tcPr>
            <w:tcW w:w="2587"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1" w:type="pct"/>
            <w:vAlign w:val="bottom"/>
          </w:tcPr>
          <w:p w14:paraId="1189DA7E" w14:textId="3F447E3F"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708FC107" w14:textId="41AC0FD4"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31189A41" w14:textId="77777777" w:rsidTr="00536975">
        <w:trPr>
          <w:trHeight w:val="397"/>
        </w:trPr>
        <w:tc>
          <w:tcPr>
            <w:tcW w:w="2587"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1" w:type="pct"/>
            <w:vAlign w:val="bottom"/>
          </w:tcPr>
          <w:p w14:paraId="6C5BED5C" w14:textId="568CD9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hideMark/>
          </w:tcPr>
          <w:p w14:paraId="1DADD6DD" w14:textId="6FE1EE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46B0D742" w14:textId="77777777" w:rsidTr="00536975">
        <w:trPr>
          <w:trHeight w:val="397"/>
        </w:trPr>
        <w:tc>
          <w:tcPr>
            <w:tcW w:w="2587"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1" w:type="pct"/>
            <w:vAlign w:val="bottom"/>
          </w:tcPr>
          <w:p w14:paraId="67331F9D" w14:textId="5412D30A"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2F50B808" w14:textId="66EBCA30"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634444" w:rsidRPr="00650C14" w14:paraId="762C640B" w14:textId="77777777" w:rsidTr="00536975">
        <w:trPr>
          <w:trHeight w:val="397"/>
        </w:trPr>
        <w:tc>
          <w:tcPr>
            <w:tcW w:w="2587"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1" w:type="pct"/>
            <w:vAlign w:val="bottom"/>
          </w:tcPr>
          <w:p w14:paraId="5E4B227A" w14:textId="01D62BA1" w:rsidR="00634444" w:rsidRDefault="00634444" w:rsidP="00634444">
            <w:pPr>
              <w:autoSpaceDE/>
              <w:autoSpaceDN/>
              <w:spacing w:line="276" w:lineRule="auto"/>
              <w:jc w:val="right"/>
              <w:rPr>
                <w:lang w:val="en-US"/>
              </w:rPr>
            </w:pPr>
            <w:r w:rsidRPr="00650C14">
              <w:rPr>
                <w:lang w:val="en-US"/>
              </w:rPr>
              <w:t>xxx</w:t>
            </w:r>
          </w:p>
        </w:tc>
        <w:tc>
          <w:tcPr>
            <w:tcW w:w="1172" w:type="pct"/>
            <w:shd w:val="clear" w:color="auto" w:fill="auto"/>
            <w:noWrap/>
            <w:vAlign w:val="bottom"/>
          </w:tcPr>
          <w:p w14:paraId="03768DD9" w14:textId="105481CE" w:rsidR="00634444" w:rsidRDefault="00634444" w:rsidP="00634444">
            <w:pPr>
              <w:autoSpaceDE/>
              <w:autoSpaceDN/>
              <w:spacing w:line="276" w:lineRule="auto"/>
              <w:jc w:val="right"/>
              <w:rPr>
                <w:lang w:val="en-US"/>
              </w:rPr>
            </w:pPr>
            <w:r w:rsidRPr="00650C14">
              <w:rPr>
                <w:lang w:val="en-US"/>
              </w:rPr>
              <w:t>xxx</w:t>
            </w:r>
          </w:p>
        </w:tc>
      </w:tr>
      <w:tr w:rsidR="00634444" w:rsidRPr="00650C14" w14:paraId="590EE98E" w14:textId="77777777" w:rsidTr="00536975">
        <w:trPr>
          <w:trHeight w:val="397"/>
        </w:trPr>
        <w:tc>
          <w:tcPr>
            <w:tcW w:w="2587"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1" w:type="pct"/>
            <w:vAlign w:val="bottom"/>
          </w:tcPr>
          <w:p w14:paraId="643F4CAC" w14:textId="77777777" w:rsidR="00634444" w:rsidRPr="00650C14" w:rsidRDefault="00634444" w:rsidP="006344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6B6D3ECB" w14:textId="77777777" w:rsidR="00634444" w:rsidRPr="00650C14" w:rsidRDefault="00634444" w:rsidP="00634444">
            <w:pPr>
              <w:autoSpaceDE/>
              <w:autoSpaceDN/>
              <w:spacing w:line="276" w:lineRule="auto"/>
              <w:jc w:val="right"/>
              <w:rPr>
                <w:b/>
                <w:bCs/>
                <w:lang w:val="en-US"/>
              </w:rPr>
            </w:pPr>
            <w:r w:rsidRPr="00650C14">
              <w:rPr>
                <w:b/>
                <w:bCs/>
                <w:lang w:val="en-US"/>
              </w:rPr>
              <w:t>xxx</w:t>
            </w:r>
          </w:p>
        </w:tc>
      </w:tr>
    </w:tbl>
    <w:p w14:paraId="6B0F6052" w14:textId="59DB33DE"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014A6D7D" w:rsidR="00BE0BC8" w:rsidRDefault="009A6A0A" w:rsidP="00A52E46">
      <w:pPr>
        <w:autoSpaceDE/>
        <w:autoSpaceDN/>
        <w:rPr>
          <w:b/>
        </w:rPr>
      </w:pPr>
      <w:r>
        <w:rPr>
          <w:b/>
        </w:rPr>
        <w:br w:type="page"/>
      </w:r>
      <w:r w:rsidR="00916832">
        <w:rPr>
          <w:b/>
        </w:rPr>
        <w:lastRenderedPageBreak/>
        <w:t>Notes to t</w:t>
      </w:r>
      <w:r w:rsidR="00A52E46" w:rsidRPr="00650C14">
        <w:rPr>
          <w:b/>
        </w:rPr>
        <w:t>he Financial Statements (Continued)</w:t>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861"/>
        <w:gridCol w:w="1451"/>
        <w:gridCol w:w="962"/>
      </w:tblGrid>
      <w:tr w:rsidR="0090629B" w:rsidRPr="007A74A2" w14:paraId="4D8FFBFA" w14:textId="77777777" w:rsidTr="00E50E9A">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E50E9A">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bottom"/>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bottom"/>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E50E9A">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bottom"/>
            <w:hideMark/>
          </w:tcPr>
          <w:p w14:paraId="63E5A72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C4B122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9C17BA2" w14:textId="77777777" w:rsidTr="00E50E9A">
        <w:trPr>
          <w:trHeight w:val="125"/>
        </w:trPr>
        <w:tc>
          <w:tcPr>
            <w:tcW w:w="2285" w:type="pct"/>
            <w:shd w:val="clear" w:color="auto" w:fill="auto"/>
            <w:noWrap/>
            <w:vAlign w:val="bottom"/>
            <w:hideMark/>
          </w:tcPr>
          <w:p w14:paraId="56743911" w14:textId="2EEF5368"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Payments </w:t>
            </w:r>
            <w:r w:rsidR="0076397B" w:rsidRPr="007A74A2">
              <w:rPr>
                <w:sz w:val="22"/>
                <w:szCs w:val="22"/>
                <w:lang w:eastAsia="en-GB"/>
              </w:rPr>
              <w:t>received in advance</w:t>
            </w:r>
          </w:p>
        </w:tc>
        <w:tc>
          <w:tcPr>
            <w:tcW w:w="1313" w:type="pct"/>
            <w:gridSpan w:val="2"/>
            <w:shd w:val="clear" w:color="auto" w:fill="auto"/>
            <w:noWrap/>
            <w:vAlign w:val="bottom"/>
            <w:hideMark/>
          </w:tcPr>
          <w:p w14:paraId="43BE26E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0E8458F"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6A4E4431" w14:textId="77777777" w:rsidTr="00E50E9A">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bottom"/>
            <w:hideMark/>
          </w:tcPr>
          <w:p w14:paraId="4BCCBCA2"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086D75D6"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58857387" w14:textId="77777777" w:rsidTr="00E50E9A">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7A74A2">
              <w:rPr>
                <w:sz w:val="22"/>
                <w:szCs w:val="22"/>
                <w:lang w:eastAsia="en-GB"/>
              </w:rPr>
              <w:t>Third</w:t>
            </w:r>
            <w:r w:rsidR="0076397B" w:rsidRPr="007A74A2">
              <w:rPr>
                <w:sz w:val="22"/>
                <w:szCs w:val="22"/>
                <w:lang w:eastAsia="en-GB"/>
              </w:rPr>
              <w:t>-party payments</w:t>
            </w:r>
          </w:p>
        </w:tc>
        <w:tc>
          <w:tcPr>
            <w:tcW w:w="1313" w:type="pct"/>
            <w:gridSpan w:val="2"/>
            <w:shd w:val="clear" w:color="auto" w:fill="auto"/>
            <w:noWrap/>
            <w:vAlign w:val="bottom"/>
            <w:hideMark/>
          </w:tcPr>
          <w:p w14:paraId="717BDBC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37ABE538"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7AD0C878" w14:textId="77777777" w:rsidTr="00E50E9A">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bottom"/>
            <w:hideMark/>
          </w:tcPr>
          <w:p w14:paraId="34B38970"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66AC4B47"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BE0BC8" w:rsidRPr="007A74A2" w14:paraId="0D286943" w14:textId="77777777" w:rsidTr="00E50E9A">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bottom"/>
            <w:hideMark/>
          </w:tcPr>
          <w:p w14:paraId="554F9CCB"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c>
          <w:tcPr>
            <w:tcW w:w="1401" w:type="pct"/>
            <w:gridSpan w:val="2"/>
            <w:shd w:val="clear" w:color="auto" w:fill="auto"/>
            <w:noWrap/>
            <w:vAlign w:val="bottom"/>
            <w:hideMark/>
          </w:tcPr>
          <w:p w14:paraId="6A3EFACD"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4028E0BC" w14:textId="77777777" w:rsidTr="00E50E9A">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bottom"/>
          </w:tcPr>
          <w:p w14:paraId="251F37A5" w14:textId="77777777" w:rsidR="007A74A2" w:rsidRPr="007A74A2" w:rsidRDefault="007A74A2" w:rsidP="00A14644">
            <w:pPr>
              <w:autoSpaceDE/>
              <w:autoSpaceDN/>
              <w:spacing w:line="276" w:lineRule="auto"/>
              <w:jc w:val="right"/>
              <w:rPr>
                <w:b/>
                <w:bCs/>
                <w:sz w:val="22"/>
                <w:szCs w:val="22"/>
                <w:lang w:val="en-US"/>
              </w:rPr>
            </w:pPr>
          </w:p>
        </w:tc>
        <w:tc>
          <w:tcPr>
            <w:tcW w:w="1401" w:type="pct"/>
            <w:gridSpan w:val="2"/>
            <w:shd w:val="clear" w:color="auto" w:fill="auto"/>
            <w:noWrap/>
            <w:vAlign w:val="bottom"/>
          </w:tcPr>
          <w:p w14:paraId="39A66978" w14:textId="77777777" w:rsidR="007A74A2" w:rsidRPr="007A74A2" w:rsidRDefault="007A74A2" w:rsidP="00A14644">
            <w:pPr>
              <w:autoSpaceDE/>
              <w:autoSpaceDN/>
              <w:spacing w:line="276" w:lineRule="auto"/>
              <w:jc w:val="right"/>
              <w:rPr>
                <w:b/>
                <w:bCs/>
                <w:sz w:val="22"/>
                <w:szCs w:val="22"/>
                <w:lang w:val="en-US"/>
              </w:rPr>
            </w:pPr>
          </w:p>
        </w:tc>
      </w:tr>
      <w:tr w:rsidR="0064012B" w:rsidRPr="007A74A2" w14:paraId="1CBD26E4" w14:textId="77777777" w:rsidTr="007A74A2">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bottom"/>
          </w:tcPr>
          <w:p w14:paraId="7CB64E38" w14:textId="32B9483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86" w:type="pct"/>
            <w:shd w:val="clear" w:color="auto" w:fill="auto"/>
            <w:vAlign w:val="bottom"/>
          </w:tcPr>
          <w:p w14:paraId="6E386FFF" w14:textId="0531DA8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69C92719" w14:textId="77777777"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Comparative</w:t>
            </w:r>
          </w:p>
          <w:p w14:paraId="0DA5D787" w14:textId="3CB0E836"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 xml:space="preserve"> FY</w:t>
            </w:r>
          </w:p>
        </w:tc>
        <w:tc>
          <w:tcPr>
            <w:tcW w:w="641" w:type="pct"/>
            <w:shd w:val="clear" w:color="auto" w:fill="auto"/>
            <w:vAlign w:val="bottom"/>
          </w:tcPr>
          <w:p w14:paraId="062D8E6A" w14:textId="1225B387"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64012B" w:rsidRPr="007A74A2" w14:paraId="0232651A" w14:textId="77777777" w:rsidTr="007A74A2">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tcPr>
          <w:p w14:paraId="5734D97C" w14:textId="3845F0C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1CA422E5" w14:textId="49463671"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998098D"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5FDB7C0A" w14:textId="4E00C1BD"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3E4E9ABE" w14:textId="77777777" w:rsidTr="007A74A2">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tcPr>
          <w:p w14:paraId="4BE50E7F" w14:textId="6E32CF64"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0AE90EAC" w14:textId="25A35A74"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B8E40AA"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29E481A7" w14:textId="0E1559B0"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49776AD3" w14:textId="77777777" w:rsidTr="007A74A2">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tcPr>
          <w:p w14:paraId="3337A389" w14:textId="2E4B2C03"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766F99C4" w14:textId="06D1DFF9"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10B496C"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326AE246" w14:textId="641E693C"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735DA81C" w14:textId="77777777" w:rsidTr="007A74A2">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tcPr>
          <w:p w14:paraId="703D1E78" w14:textId="14E42C29"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47AA1AEF" w14:textId="3C8A000A"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9167B33"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63D812FF" w14:textId="7DB81AC1"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5E0F46C9" w14:textId="77777777" w:rsidTr="007A74A2">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tcPr>
          <w:p w14:paraId="3C7342E1" w14:textId="107ED5CC"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586" w:type="pct"/>
            <w:shd w:val="clear" w:color="auto" w:fill="auto"/>
          </w:tcPr>
          <w:p w14:paraId="485B8AD0" w14:textId="6559ADF3" w:rsidR="0064012B" w:rsidRPr="007A74A2" w:rsidRDefault="0064012B" w:rsidP="0064012B">
            <w:pPr>
              <w:autoSpaceDE/>
              <w:autoSpaceDN/>
              <w:spacing w:line="276" w:lineRule="auto"/>
              <w:jc w:val="right"/>
              <w:rPr>
                <w:b/>
                <w:bCs/>
                <w:sz w:val="22"/>
                <w:szCs w:val="22"/>
                <w:lang w:val="en-US"/>
              </w:rPr>
            </w:pPr>
          </w:p>
        </w:tc>
        <w:tc>
          <w:tcPr>
            <w:tcW w:w="760" w:type="pct"/>
            <w:shd w:val="clear" w:color="auto" w:fill="auto"/>
            <w:noWrap/>
          </w:tcPr>
          <w:p w14:paraId="1C15C9F7" w14:textId="77777777"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641" w:type="pct"/>
            <w:shd w:val="clear" w:color="auto" w:fill="auto"/>
          </w:tcPr>
          <w:p w14:paraId="7AE92A78" w14:textId="0AEC08AF" w:rsidR="0064012B" w:rsidRPr="007A74A2" w:rsidRDefault="0064012B" w:rsidP="0064012B">
            <w:pPr>
              <w:autoSpaceDE/>
              <w:autoSpaceDN/>
              <w:spacing w:line="276" w:lineRule="auto"/>
              <w:jc w:val="right"/>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2800D7E3" w:rsidR="008D5D0A"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Refundable Deposits </w:t>
      </w:r>
      <w:r w:rsidR="006F14E3" w:rsidRPr="00D43815">
        <w:rPr>
          <w:rFonts w:eastAsia="Arial"/>
          <w:b/>
          <w:bCs/>
          <w:spacing w:val="3"/>
        </w:rPr>
        <w:t>a</w:t>
      </w:r>
      <w:r w:rsidRPr="00D43815">
        <w:rPr>
          <w:rFonts w:eastAsia="Arial"/>
          <w:b/>
          <w:bCs/>
          <w:spacing w:val="3"/>
        </w:rPr>
        <w:t xml:space="preserve">nd Prepayments </w:t>
      </w:r>
      <w:r w:rsidR="006F14E3" w:rsidRPr="00D43815">
        <w:rPr>
          <w:rFonts w:eastAsia="Arial"/>
          <w:b/>
          <w:bCs/>
          <w:spacing w:val="3"/>
        </w:rPr>
        <w:t>f</w:t>
      </w:r>
      <w:r w:rsidRPr="00D43815">
        <w:rPr>
          <w:rFonts w:eastAsia="Arial"/>
          <w:b/>
          <w:bCs/>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042"/>
        <w:gridCol w:w="1451"/>
        <w:gridCol w:w="1101"/>
      </w:tblGrid>
      <w:tr w:rsidR="0064012B" w:rsidRPr="007A74A2" w14:paraId="258616C9" w14:textId="77777777" w:rsidTr="00B412C8">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B412C8">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B412C8">
        <w:trPr>
          <w:trHeight w:val="62"/>
        </w:trPr>
        <w:tc>
          <w:tcPr>
            <w:tcW w:w="2269" w:type="pct"/>
            <w:shd w:val="clear" w:color="auto" w:fill="auto"/>
            <w:noWrap/>
            <w:vAlign w:val="bottom"/>
            <w:hideMark/>
          </w:tcPr>
          <w:p w14:paraId="561F73FE" w14:textId="19DF9EA3"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Customer </w:t>
            </w:r>
            <w:r w:rsidR="0076397B" w:rsidRPr="007A74A2">
              <w:rPr>
                <w:sz w:val="22"/>
                <w:szCs w:val="22"/>
                <w:lang w:eastAsia="en-GB"/>
              </w:rPr>
              <w:t>deposits</w:t>
            </w:r>
          </w:p>
        </w:tc>
        <w:tc>
          <w:tcPr>
            <w:tcW w:w="1333" w:type="pct"/>
            <w:gridSpan w:val="2"/>
            <w:shd w:val="clear" w:color="auto" w:fill="auto"/>
            <w:noWrap/>
            <w:vAlign w:val="bottom"/>
            <w:hideMark/>
          </w:tcPr>
          <w:p w14:paraId="0FB1CC64"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32FAC822" w14:textId="76940FC4"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5B45C6EA" w14:textId="77777777" w:rsidTr="00B412C8">
        <w:trPr>
          <w:trHeight w:val="98"/>
        </w:trPr>
        <w:tc>
          <w:tcPr>
            <w:tcW w:w="2269" w:type="pct"/>
            <w:shd w:val="clear" w:color="auto" w:fill="auto"/>
            <w:noWrap/>
            <w:vAlign w:val="bottom"/>
          </w:tcPr>
          <w:p w14:paraId="223E514D" w14:textId="39B9371D" w:rsidR="00A06B04" w:rsidRPr="007A74A2" w:rsidRDefault="00A06B04" w:rsidP="00EE5B4C">
            <w:pPr>
              <w:autoSpaceDE/>
              <w:autoSpaceDN/>
              <w:spacing w:line="276" w:lineRule="auto"/>
              <w:rPr>
                <w:sz w:val="22"/>
                <w:szCs w:val="22"/>
                <w:lang w:eastAsia="en-GB"/>
              </w:rPr>
            </w:pPr>
            <w:r w:rsidRPr="007A74A2">
              <w:rPr>
                <w:sz w:val="22"/>
                <w:szCs w:val="22"/>
                <w:lang w:eastAsia="en-GB"/>
              </w:rPr>
              <w:t>Prepayments</w:t>
            </w:r>
          </w:p>
        </w:tc>
        <w:tc>
          <w:tcPr>
            <w:tcW w:w="1333" w:type="pct"/>
            <w:gridSpan w:val="2"/>
            <w:shd w:val="clear" w:color="auto" w:fill="auto"/>
            <w:noWrap/>
            <w:vAlign w:val="bottom"/>
          </w:tcPr>
          <w:p w14:paraId="4BC1C559" w14:textId="6B46BCB6"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63BCC105" w14:textId="5CD11E41"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35A9FC2C" w14:textId="77777777" w:rsidTr="00B412C8">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bottom"/>
            <w:hideMark/>
          </w:tcPr>
          <w:p w14:paraId="457ACCB0"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130B5AE0" w14:textId="75A8938E"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2A32EE" w:rsidRPr="007A74A2" w14:paraId="614447F2" w14:textId="77777777" w:rsidTr="00B412C8">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bottom"/>
            <w:hideMark/>
          </w:tcPr>
          <w:p w14:paraId="77B3AE46" w14:textId="77777777"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43319C41" w14:textId="0E703F8D"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3C55F7A0" w14:textId="77777777" w:rsidTr="00B412C8">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bottom"/>
          </w:tcPr>
          <w:p w14:paraId="1D3080A4" w14:textId="77777777" w:rsidR="007A74A2" w:rsidRPr="007A74A2" w:rsidRDefault="007A74A2" w:rsidP="00A14644">
            <w:pPr>
              <w:autoSpaceDE/>
              <w:autoSpaceDN/>
              <w:spacing w:line="276" w:lineRule="auto"/>
              <w:jc w:val="right"/>
              <w:rPr>
                <w:b/>
                <w:bCs/>
                <w:sz w:val="22"/>
                <w:szCs w:val="22"/>
                <w:lang w:val="en-US"/>
              </w:rPr>
            </w:pPr>
          </w:p>
        </w:tc>
        <w:tc>
          <w:tcPr>
            <w:tcW w:w="1399" w:type="pct"/>
            <w:gridSpan w:val="2"/>
            <w:shd w:val="clear" w:color="auto" w:fill="auto"/>
            <w:noWrap/>
            <w:vAlign w:val="bottom"/>
          </w:tcPr>
          <w:p w14:paraId="68C3D883" w14:textId="77777777" w:rsidR="007A74A2" w:rsidRPr="007A74A2" w:rsidRDefault="007A74A2" w:rsidP="00A14644">
            <w:pPr>
              <w:autoSpaceDE/>
              <w:autoSpaceDN/>
              <w:spacing w:line="276" w:lineRule="auto"/>
              <w:jc w:val="right"/>
              <w:rPr>
                <w:b/>
                <w:bCs/>
                <w:sz w:val="22"/>
                <w:szCs w:val="22"/>
                <w:lang w:val="en-US"/>
              </w:rPr>
            </w:pPr>
          </w:p>
        </w:tc>
      </w:tr>
      <w:tr w:rsidR="007A74A2" w:rsidRPr="007A74A2" w14:paraId="2A867ADB" w14:textId="77777777" w:rsidTr="00B412C8">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9AF92A4" w14:textId="56F73DE4"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31A6331B" w14:textId="660E3E86"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45EB76D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Comparative</w:t>
            </w:r>
          </w:p>
          <w:p w14:paraId="78AA7712" w14:textId="753B7085"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500352A6" w14:textId="04588AAB"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7A74A2" w:rsidRPr="007A74A2" w14:paraId="7DA8ACF9" w14:textId="77777777" w:rsidTr="00B412C8">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21229B2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298D0EDD" w14:textId="65A8A9E2"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02174A33"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237FECB5" w14:textId="6D7E366F"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r>
      <w:tr w:rsidR="007A74A2" w:rsidRPr="007A74A2" w14:paraId="73C53007" w14:textId="77777777" w:rsidTr="00B412C8">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05DAC9D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1A99B46E" w14:textId="128A434F"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E07BC54"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15AB9D7B" w14:textId="1DFB3943"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117D34D5" w14:textId="77777777" w:rsidTr="00B412C8">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661FFA23"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8FEBD1F" w14:textId="5D44D902"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33285E2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0FAA409B" w14:textId="49D07969"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0F9774AB" w14:textId="77777777" w:rsidTr="00B412C8">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379E961"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909854B" w14:textId="3545FB1E"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307FAEB"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3D4B5F65" w14:textId="5DCE8237"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69D7C0B6" w14:textId="77777777" w:rsidTr="00B412C8">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73E70E20"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42C9007A" w14:textId="6904B029" w:rsidR="007A74A2" w:rsidRPr="007A74A2" w:rsidRDefault="007A74A2" w:rsidP="007A74A2">
            <w:pPr>
              <w:autoSpaceDE/>
              <w:autoSpaceDN/>
              <w:spacing w:line="276" w:lineRule="auto"/>
              <w:jc w:val="right"/>
              <w:rPr>
                <w:b/>
                <w:bCs/>
                <w:sz w:val="22"/>
                <w:szCs w:val="22"/>
                <w:lang w:val="en-US"/>
              </w:rPr>
            </w:pPr>
          </w:p>
        </w:tc>
        <w:tc>
          <w:tcPr>
            <w:tcW w:w="760" w:type="pct"/>
            <w:shd w:val="clear" w:color="auto" w:fill="auto"/>
            <w:noWrap/>
            <w:vAlign w:val="bottom"/>
          </w:tcPr>
          <w:p w14:paraId="7C376107"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34242622" w14:textId="438263B1" w:rsidR="007A74A2" w:rsidRPr="007A74A2" w:rsidRDefault="007A74A2" w:rsidP="007A74A2">
            <w:pPr>
              <w:autoSpaceDE/>
              <w:autoSpaceDN/>
              <w:spacing w:line="276" w:lineRule="auto"/>
              <w:jc w:val="right"/>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2097CF8" w14:textId="4BF1D4CB" w:rsidR="006F14E3" w:rsidRDefault="00916832" w:rsidP="00B2787A">
      <w:pPr>
        <w:autoSpaceDE/>
        <w:autoSpaceDN/>
        <w:spacing w:line="360" w:lineRule="auto"/>
        <w:rPr>
          <w:b/>
        </w:rPr>
      </w:pPr>
      <w:r>
        <w:rPr>
          <w:b/>
        </w:rPr>
        <w:t>Notes to t</w:t>
      </w:r>
      <w:r w:rsidR="00EE5B4C" w:rsidRPr="00650C14">
        <w:rPr>
          <w:b/>
        </w:rPr>
        <w:t>he Financial Statements (Continued)</w:t>
      </w:r>
    </w:p>
    <w:p w14:paraId="045FE700" w14:textId="77777777" w:rsidR="007A74A2" w:rsidRPr="00D43815" w:rsidRDefault="007A74A2"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7A74A2" w:rsidRPr="007A74A2" w14:paraId="4884BA5F" w14:textId="77777777">
        <w:trPr>
          <w:trHeight w:val="340"/>
        </w:trPr>
        <w:tc>
          <w:tcPr>
            <w:tcW w:w="2071" w:type="pct"/>
            <w:vMerge w:val="restart"/>
            <w:shd w:val="clear" w:color="auto" w:fill="0070C0"/>
            <w:noWrap/>
            <w:vAlign w:val="center"/>
            <w:hideMark/>
          </w:tcPr>
          <w:p w14:paraId="6E2DA8E3"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586" w:type="pct"/>
            <w:shd w:val="clear" w:color="auto" w:fill="0070C0"/>
            <w:vAlign w:val="center"/>
          </w:tcPr>
          <w:p w14:paraId="68B50E04"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Leave provision</w:t>
            </w:r>
          </w:p>
        </w:tc>
        <w:tc>
          <w:tcPr>
            <w:tcW w:w="586" w:type="pct"/>
            <w:shd w:val="clear" w:color="auto" w:fill="0070C0"/>
            <w:vAlign w:val="center"/>
          </w:tcPr>
          <w:p w14:paraId="04E78B8B"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Bonus provision</w:t>
            </w:r>
          </w:p>
        </w:tc>
        <w:tc>
          <w:tcPr>
            <w:tcW w:w="586" w:type="pct"/>
            <w:shd w:val="clear" w:color="auto" w:fill="0070C0"/>
            <w:vAlign w:val="center"/>
          </w:tcPr>
          <w:p w14:paraId="41E1100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Gratuity</w:t>
            </w:r>
          </w:p>
          <w:p w14:paraId="7231207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Provision</w:t>
            </w:r>
          </w:p>
        </w:tc>
        <w:tc>
          <w:tcPr>
            <w:tcW w:w="586" w:type="pct"/>
            <w:shd w:val="clear" w:color="auto" w:fill="0070C0"/>
            <w:vAlign w:val="center"/>
          </w:tcPr>
          <w:p w14:paraId="61B7E8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Other provision</w:t>
            </w:r>
          </w:p>
        </w:tc>
        <w:tc>
          <w:tcPr>
            <w:tcW w:w="585" w:type="pct"/>
            <w:shd w:val="clear" w:color="auto" w:fill="0070C0"/>
            <w:noWrap/>
            <w:vAlign w:val="center"/>
          </w:tcPr>
          <w:p w14:paraId="6751CF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Total</w:t>
            </w:r>
          </w:p>
        </w:tc>
      </w:tr>
      <w:tr w:rsidR="007A74A2" w:rsidRPr="007A74A2" w14:paraId="4CAB3B53" w14:textId="77777777">
        <w:trPr>
          <w:trHeight w:val="107"/>
        </w:trPr>
        <w:tc>
          <w:tcPr>
            <w:tcW w:w="2071" w:type="pct"/>
            <w:vMerge/>
            <w:shd w:val="clear" w:color="auto" w:fill="0070C0"/>
            <w:noWrap/>
            <w:hideMark/>
          </w:tcPr>
          <w:p w14:paraId="26EEB8FD" w14:textId="77777777" w:rsidR="007A74A2" w:rsidRPr="007A74A2" w:rsidRDefault="007A74A2">
            <w:pPr>
              <w:autoSpaceDE/>
              <w:autoSpaceDN/>
              <w:spacing w:line="276" w:lineRule="auto"/>
              <w:rPr>
                <w:b/>
                <w:bCs/>
                <w:sz w:val="22"/>
                <w:szCs w:val="22"/>
                <w:lang w:eastAsia="en-GB"/>
              </w:rPr>
            </w:pPr>
          </w:p>
        </w:tc>
        <w:tc>
          <w:tcPr>
            <w:tcW w:w="586" w:type="pct"/>
            <w:shd w:val="clear" w:color="auto" w:fill="0070C0"/>
            <w:vAlign w:val="center"/>
          </w:tcPr>
          <w:p w14:paraId="2F3B79A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17B7014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62B8625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56A2BA17"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5" w:type="pct"/>
            <w:shd w:val="clear" w:color="auto" w:fill="0070C0"/>
            <w:noWrap/>
            <w:vAlign w:val="center"/>
          </w:tcPr>
          <w:p w14:paraId="3BC9ED8E"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2B3FB66D" w14:textId="77777777">
        <w:trPr>
          <w:trHeight w:val="116"/>
        </w:trPr>
        <w:tc>
          <w:tcPr>
            <w:tcW w:w="2071" w:type="pct"/>
            <w:shd w:val="clear" w:color="auto" w:fill="auto"/>
            <w:noWrap/>
            <w:vAlign w:val="bottom"/>
            <w:hideMark/>
          </w:tcPr>
          <w:p w14:paraId="600FB7B7" w14:textId="77777777" w:rsidR="007A74A2" w:rsidRPr="007A74A2" w:rsidRDefault="007A74A2">
            <w:pPr>
              <w:autoSpaceDE/>
              <w:autoSpaceDN/>
              <w:spacing w:line="276" w:lineRule="auto"/>
              <w:rPr>
                <w:b/>
                <w:sz w:val="22"/>
                <w:szCs w:val="22"/>
                <w:lang w:val="en-US"/>
              </w:rPr>
            </w:pPr>
            <w:r w:rsidRPr="007A74A2">
              <w:rPr>
                <w:b/>
                <w:sz w:val="22"/>
                <w:szCs w:val="22"/>
                <w:lang w:eastAsia="en-GB"/>
              </w:rPr>
              <w:t xml:space="preserve">Balance </w:t>
            </w:r>
            <w:proofErr w:type="spellStart"/>
            <w:r w:rsidRPr="007A74A2">
              <w:rPr>
                <w:b/>
                <w:sz w:val="22"/>
                <w:szCs w:val="22"/>
                <w:lang w:eastAsia="en-GB"/>
              </w:rPr>
              <w:t>b/f</w:t>
            </w:r>
            <w:proofErr w:type="spellEnd"/>
          </w:p>
        </w:tc>
        <w:tc>
          <w:tcPr>
            <w:tcW w:w="586" w:type="pct"/>
            <w:vAlign w:val="center"/>
          </w:tcPr>
          <w:p w14:paraId="5607DC25"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06954A2B"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284AF51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5EAA3ACA"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5" w:type="pct"/>
            <w:shd w:val="clear" w:color="auto" w:fill="auto"/>
            <w:noWrap/>
            <w:vAlign w:val="center"/>
            <w:hideMark/>
          </w:tcPr>
          <w:p w14:paraId="439E4EB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70DD5D7C" w14:textId="77777777">
        <w:trPr>
          <w:trHeight w:val="143"/>
        </w:trPr>
        <w:tc>
          <w:tcPr>
            <w:tcW w:w="2071" w:type="pct"/>
            <w:shd w:val="clear" w:color="auto" w:fill="auto"/>
            <w:noWrap/>
            <w:vAlign w:val="bottom"/>
            <w:hideMark/>
          </w:tcPr>
          <w:p w14:paraId="4646408D" w14:textId="77777777" w:rsidR="007A74A2" w:rsidRPr="007A74A2" w:rsidRDefault="007A74A2">
            <w:pPr>
              <w:autoSpaceDE/>
              <w:autoSpaceDN/>
              <w:spacing w:line="276" w:lineRule="auto"/>
              <w:rPr>
                <w:sz w:val="22"/>
                <w:szCs w:val="22"/>
                <w:lang w:val="en-US"/>
              </w:rPr>
            </w:pPr>
            <w:r w:rsidRPr="007A74A2">
              <w:rPr>
                <w:sz w:val="22"/>
                <w:szCs w:val="22"/>
                <w:lang w:eastAsia="en-GB"/>
              </w:rPr>
              <w:t>Additional provisions</w:t>
            </w:r>
          </w:p>
        </w:tc>
        <w:tc>
          <w:tcPr>
            <w:tcW w:w="586" w:type="pct"/>
            <w:vAlign w:val="center"/>
          </w:tcPr>
          <w:p w14:paraId="1027299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973E49E"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7E165BE9"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3AD0E3A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7ABAF1D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1FD3F4B" w14:textId="77777777">
        <w:trPr>
          <w:trHeight w:val="233"/>
        </w:trPr>
        <w:tc>
          <w:tcPr>
            <w:tcW w:w="2071" w:type="pct"/>
            <w:shd w:val="clear" w:color="auto" w:fill="auto"/>
            <w:noWrap/>
            <w:vAlign w:val="bottom"/>
            <w:hideMark/>
          </w:tcPr>
          <w:p w14:paraId="775852DB" w14:textId="77777777" w:rsidR="007A74A2" w:rsidRPr="007A74A2" w:rsidRDefault="007A74A2">
            <w:pPr>
              <w:autoSpaceDE/>
              <w:autoSpaceDN/>
              <w:spacing w:line="276" w:lineRule="auto"/>
              <w:rPr>
                <w:sz w:val="22"/>
                <w:szCs w:val="22"/>
                <w:lang w:eastAsia="en-GB"/>
              </w:rPr>
            </w:pPr>
            <w:r w:rsidRPr="007A74A2">
              <w:rPr>
                <w:sz w:val="22"/>
                <w:szCs w:val="22"/>
                <w:lang w:eastAsia="en-GB"/>
              </w:rPr>
              <w:t>Provision utilised</w:t>
            </w:r>
          </w:p>
        </w:tc>
        <w:tc>
          <w:tcPr>
            <w:tcW w:w="586" w:type="pct"/>
            <w:vAlign w:val="center"/>
          </w:tcPr>
          <w:p w14:paraId="126FA2A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FBFCDB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C42BDC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777DAF5"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1C17A40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7768EF06" w14:textId="77777777">
        <w:trPr>
          <w:trHeight w:val="454"/>
        </w:trPr>
        <w:tc>
          <w:tcPr>
            <w:tcW w:w="2071" w:type="pct"/>
            <w:shd w:val="clear" w:color="auto" w:fill="auto"/>
            <w:noWrap/>
            <w:vAlign w:val="bottom"/>
            <w:hideMark/>
          </w:tcPr>
          <w:p w14:paraId="7B71FF67" w14:textId="77777777" w:rsidR="007A74A2" w:rsidRPr="007A74A2" w:rsidRDefault="007A74A2">
            <w:pPr>
              <w:autoSpaceDE/>
              <w:autoSpaceDN/>
              <w:spacing w:line="276" w:lineRule="auto"/>
              <w:rPr>
                <w:sz w:val="22"/>
                <w:szCs w:val="22"/>
                <w:lang w:eastAsia="en-GB"/>
              </w:rPr>
            </w:pPr>
            <w:r w:rsidRPr="007A74A2">
              <w:rPr>
                <w:sz w:val="22"/>
                <w:szCs w:val="22"/>
                <w:lang w:eastAsia="en-GB"/>
              </w:rPr>
              <w:t>Change due to discount and time value for money</w:t>
            </w:r>
          </w:p>
        </w:tc>
        <w:tc>
          <w:tcPr>
            <w:tcW w:w="586" w:type="pct"/>
            <w:vAlign w:val="center"/>
          </w:tcPr>
          <w:p w14:paraId="5F60067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1E58477"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D176C4C"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6A279C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22598F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63FABAF" w14:textId="77777777">
        <w:trPr>
          <w:trHeight w:val="224"/>
        </w:trPr>
        <w:tc>
          <w:tcPr>
            <w:tcW w:w="2071" w:type="pct"/>
            <w:shd w:val="clear" w:color="auto" w:fill="auto"/>
            <w:vAlign w:val="bottom"/>
            <w:hideMark/>
          </w:tcPr>
          <w:p w14:paraId="0FA6B019" w14:textId="77777777" w:rsidR="007A74A2" w:rsidRPr="007A74A2" w:rsidRDefault="007A74A2">
            <w:pPr>
              <w:autoSpaceDE/>
              <w:autoSpaceDN/>
              <w:spacing w:line="276" w:lineRule="auto"/>
              <w:rPr>
                <w:sz w:val="22"/>
                <w:szCs w:val="22"/>
                <w:lang w:val="en-US"/>
              </w:rPr>
            </w:pPr>
            <w:r w:rsidRPr="007A74A2">
              <w:rPr>
                <w:sz w:val="22"/>
                <w:szCs w:val="22"/>
                <w:lang w:val="en-US"/>
              </w:rPr>
              <w:t>Transfers from non -current provisions</w:t>
            </w:r>
          </w:p>
        </w:tc>
        <w:tc>
          <w:tcPr>
            <w:tcW w:w="586" w:type="pct"/>
            <w:vAlign w:val="center"/>
          </w:tcPr>
          <w:p w14:paraId="08BE5D51"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A0EA2A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E838DC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7E3F23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ECF6AC4"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140F5F3A" w14:textId="77777777">
        <w:trPr>
          <w:trHeight w:val="71"/>
        </w:trPr>
        <w:tc>
          <w:tcPr>
            <w:tcW w:w="2071" w:type="pct"/>
            <w:shd w:val="clear" w:color="auto" w:fill="auto"/>
            <w:noWrap/>
            <w:vAlign w:val="bottom"/>
            <w:hideMark/>
          </w:tcPr>
          <w:p w14:paraId="13AA212F"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 provisions year end</w:t>
            </w:r>
          </w:p>
        </w:tc>
        <w:tc>
          <w:tcPr>
            <w:tcW w:w="586" w:type="pct"/>
            <w:vAlign w:val="center"/>
          </w:tcPr>
          <w:p w14:paraId="00C7BBEE"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09814140"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3EB0F909"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264EA9DF"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5" w:type="pct"/>
            <w:shd w:val="clear" w:color="auto" w:fill="auto"/>
            <w:noWrap/>
            <w:vAlign w:val="center"/>
            <w:hideMark/>
          </w:tcPr>
          <w:p w14:paraId="32D798D8"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r>
    </w:tbl>
    <w:p w14:paraId="17A086CB" w14:textId="77777777" w:rsidR="007A74A2" w:rsidRPr="007A74A2" w:rsidRDefault="007A74A2" w:rsidP="00B2787A">
      <w:pPr>
        <w:autoSpaceDE/>
        <w:autoSpaceDN/>
        <w:spacing w:line="360" w:lineRule="auto"/>
        <w:rPr>
          <w:b/>
          <w:sz w:val="10"/>
          <w:szCs w:val="10"/>
        </w:rPr>
      </w:pPr>
    </w:p>
    <w:p w14:paraId="2E2C20C9" w14:textId="281C56D0" w:rsidR="00AD7931"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90629B" w:rsidRPr="007A74A2" w14:paraId="1FD3140C" w14:textId="77777777" w:rsidTr="007136F1">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3E690F">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bottom"/>
            <w:hideMark/>
          </w:tcPr>
          <w:p w14:paraId="77D3FCFF" w14:textId="2DEE6A8E"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1A9DAD43" w14:textId="2D2AD454"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r w:rsidR="00F37B62" w:rsidRPr="007A74A2" w14:paraId="37B220B6" w14:textId="77777777" w:rsidTr="003E690F">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bottom"/>
          </w:tcPr>
          <w:p w14:paraId="501601C9" w14:textId="7A7B9FF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774F490B" w14:textId="7F060E1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346B981A" w14:textId="77777777" w:rsidTr="007A74A2">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bottom"/>
          </w:tcPr>
          <w:p w14:paraId="7DDCCC51" w14:textId="0C9F2854"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1A972B7A" w14:textId="78C78BA3"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2C5C536C" w14:textId="77777777" w:rsidTr="007A74A2">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bottom"/>
            <w:hideMark/>
          </w:tcPr>
          <w:p w14:paraId="1042EDAB" w14:textId="5F3D4D11"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72A483AC" w14:textId="34651265"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6940"/>
        <w:gridCol w:w="2090"/>
      </w:tblGrid>
      <w:tr w:rsidR="007C0A66" w:rsidRPr="007A74A2" w14:paraId="59C7338A" w14:textId="77777777" w:rsidTr="00702D21">
        <w:trPr>
          <w:trHeight w:val="340"/>
        </w:trPr>
        <w:tc>
          <w:tcPr>
            <w:tcW w:w="3843"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57" w:type="pct"/>
            <w:shd w:val="clear" w:color="auto" w:fill="0070C0"/>
            <w:vAlign w:val="bottom"/>
          </w:tcPr>
          <w:p w14:paraId="43D83DC9" w14:textId="242FE309" w:rsidR="007C0A66" w:rsidRPr="007A74A2" w:rsidRDefault="007C0A66" w:rsidP="00D53E42">
            <w:pPr>
              <w:autoSpaceDE/>
              <w:autoSpaceDN/>
              <w:spacing w:line="276" w:lineRule="auto"/>
              <w:jc w:val="right"/>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702D21">
        <w:trPr>
          <w:trHeight w:val="340"/>
        </w:trPr>
        <w:tc>
          <w:tcPr>
            <w:tcW w:w="3843"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57" w:type="pct"/>
            <w:vAlign w:val="bottom"/>
          </w:tcPr>
          <w:p w14:paraId="0F3B2CCF" w14:textId="13589DEA"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1A381B21" w14:textId="77777777" w:rsidTr="00702D21">
        <w:trPr>
          <w:trHeight w:val="340"/>
        </w:trPr>
        <w:tc>
          <w:tcPr>
            <w:tcW w:w="3843"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57" w:type="pct"/>
            <w:vAlign w:val="bottom"/>
          </w:tcPr>
          <w:p w14:paraId="55618BAC" w14:textId="4771009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2E7624F1" w14:textId="77777777" w:rsidTr="00702D21">
        <w:trPr>
          <w:trHeight w:val="340"/>
        </w:trPr>
        <w:tc>
          <w:tcPr>
            <w:tcW w:w="3843"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57" w:type="pct"/>
            <w:vAlign w:val="bottom"/>
          </w:tcPr>
          <w:p w14:paraId="398B422A" w14:textId="553112F3"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5A2CEE7" w14:textId="77777777" w:rsidTr="00702D21">
        <w:trPr>
          <w:trHeight w:val="340"/>
        </w:trPr>
        <w:tc>
          <w:tcPr>
            <w:tcW w:w="3843"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57" w:type="pct"/>
            <w:vAlign w:val="bottom"/>
          </w:tcPr>
          <w:p w14:paraId="4FA3AFF9" w14:textId="56B0C98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47ABDE8" w14:textId="77777777" w:rsidTr="00702D21">
        <w:trPr>
          <w:trHeight w:val="340"/>
        </w:trPr>
        <w:tc>
          <w:tcPr>
            <w:tcW w:w="3843"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And </w:t>
            </w:r>
            <w:proofErr w:type="gramStart"/>
            <w:r w:rsidR="00D83802" w:rsidRPr="007A74A2">
              <w:rPr>
                <w:sz w:val="22"/>
                <w:szCs w:val="22"/>
              </w:rPr>
              <w:t>Onwards</w:t>
            </w:r>
            <w:proofErr w:type="gramEnd"/>
          </w:p>
        </w:tc>
        <w:tc>
          <w:tcPr>
            <w:tcW w:w="1157" w:type="pct"/>
            <w:vAlign w:val="bottom"/>
          </w:tcPr>
          <w:p w14:paraId="50DD4A5D" w14:textId="5730CE75" w:rsidR="007C0A66" w:rsidRPr="007A74A2" w:rsidRDefault="00A00DC8" w:rsidP="00A14644">
            <w:pPr>
              <w:autoSpaceDE/>
              <w:autoSpaceDN/>
              <w:spacing w:line="276" w:lineRule="auto"/>
              <w:jc w:val="right"/>
              <w:rPr>
                <w:sz w:val="22"/>
                <w:szCs w:val="22"/>
              </w:rPr>
            </w:pPr>
            <w:r w:rsidRPr="007A74A2">
              <w:rPr>
                <w:sz w:val="22"/>
                <w:szCs w:val="22"/>
              </w:rPr>
              <w:t>xxx</w:t>
            </w:r>
          </w:p>
        </w:tc>
      </w:tr>
      <w:tr w:rsidR="00090F4D" w:rsidRPr="007A74A2" w14:paraId="57550BA1" w14:textId="77777777" w:rsidTr="00702D21">
        <w:trPr>
          <w:trHeight w:val="340"/>
        </w:trPr>
        <w:tc>
          <w:tcPr>
            <w:tcW w:w="3843"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57" w:type="pct"/>
            <w:vAlign w:val="bottom"/>
          </w:tcPr>
          <w:p w14:paraId="4B355044" w14:textId="66D2F2F1"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26228885" w14:textId="77777777" w:rsidTr="00702D21">
        <w:trPr>
          <w:trHeight w:val="340"/>
        </w:trPr>
        <w:tc>
          <w:tcPr>
            <w:tcW w:w="3843"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57" w:type="pct"/>
            <w:vAlign w:val="bottom"/>
          </w:tcPr>
          <w:p w14:paraId="70527369" w14:textId="0A8D6773"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6940"/>
        <w:gridCol w:w="2090"/>
      </w:tblGrid>
      <w:tr w:rsidR="00090F4D" w:rsidRPr="007A74A2" w14:paraId="0F9B2CEC" w14:textId="77777777" w:rsidTr="00702D21">
        <w:trPr>
          <w:trHeight w:val="340"/>
        </w:trPr>
        <w:tc>
          <w:tcPr>
            <w:tcW w:w="3843"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157" w:type="pct"/>
            <w:shd w:val="clear" w:color="auto" w:fill="0070C0"/>
            <w:vAlign w:val="bottom"/>
          </w:tcPr>
          <w:p w14:paraId="4148596B" w14:textId="33F6B1CB" w:rsidR="00090F4D" w:rsidRPr="007A74A2" w:rsidRDefault="00090F4D" w:rsidP="00DF28B5">
            <w:pPr>
              <w:autoSpaceDE/>
              <w:autoSpaceDN/>
              <w:spacing w:line="276" w:lineRule="auto"/>
              <w:jc w:val="right"/>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702D21">
        <w:trPr>
          <w:trHeight w:val="340"/>
        </w:trPr>
        <w:tc>
          <w:tcPr>
            <w:tcW w:w="3843"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157" w:type="pct"/>
            <w:vAlign w:val="bottom"/>
          </w:tcPr>
          <w:p w14:paraId="46031884"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D2422BA" w14:textId="77777777" w:rsidTr="00702D21">
        <w:trPr>
          <w:trHeight w:val="340"/>
        </w:trPr>
        <w:tc>
          <w:tcPr>
            <w:tcW w:w="3843"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157" w:type="pct"/>
            <w:vAlign w:val="bottom"/>
          </w:tcPr>
          <w:p w14:paraId="27268E0C"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798BBA9" w14:textId="77777777" w:rsidTr="00702D21">
        <w:trPr>
          <w:trHeight w:val="340"/>
        </w:trPr>
        <w:tc>
          <w:tcPr>
            <w:tcW w:w="3843"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157" w:type="pct"/>
            <w:vAlign w:val="bottom"/>
          </w:tcPr>
          <w:p w14:paraId="5B41D517" w14:textId="77777777"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785F12EF" w14:textId="77777777" w:rsidR="003E690F" w:rsidRDefault="003E690F" w:rsidP="003E690F">
      <w:pPr>
        <w:autoSpaceDE/>
        <w:autoSpaceDN/>
        <w:spacing w:line="360" w:lineRule="auto"/>
        <w:rPr>
          <w:b/>
        </w:rPr>
      </w:pPr>
    </w:p>
    <w:p w14:paraId="5C90C3C6" w14:textId="24CB6046" w:rsidR="003E690F" w:rsidRDefault="003E690F" w:rsidP="003E690F">
      <w:pPr>
        <w:autoSpaceDE/>
        <w:autoSpaceDN/>
        <w:spacing w:line="360" w:lineRule="auto"/>
        <w:rPr>
          <w:b/>
        </w:rPr>
      </w:pPr>
    </w:p>
    <w:p w14:paraId="4B3EC9C4" w14:textId="1F252719" w:rsidR="003E690F" w:rsidRPr="00650C14" w:rsidRDefault="00A14644" w:rsidP="00B2787A">
      <w:pPr>
        <w:autoSpaceDE/>
        <w:autoSpaceDN/>
        <w:spacing w:line="360" w:lineRule="auto"/>
        <w:rPr>
          <w:b/>
        </w:rPr>
      </w:pPr>
      <w:r>
        <w:rPr>
          <w:b/>
        </w:rPr>
        <w:lastRenderedPageBreak/>
        <w:t>Notes to t</w:t>
      </w:r>
      <w:r w:rsidR="003E690F" w:rsidRPr="00650C14">
        <w:rPr>
          <w:b/>
        </w:rPr>
        <w:t>he Financial Statements (Continued)</w:t>
      </w:r>
    </w:p>
    <w:p w14:paraId="4481211D" w14:textId="12B42B13" w:rsidR="00557497" w:rsidRDefault="00876048" w:rsidP="00BC7864">
      <w:pPr>
        <w:tabs>
          <w:tab w:val="left" w:pos="540"/>
        </w:tabs>
        <w:autoSpaceDE/>
        <w:autoSpaceDN/>
        <w:spacing w:line="360" w:lineRule="auto"/>
        <w:rPr>
          <w:b/>
        </w:rPr>
      </w:pPr>
      <w:r w:rsidRPr="00650C14">
        <w:rPr>
          <w:b/>
        </w:rPr>
        <w:t xml:space="preserve">The </w:t>
      </w:r>
      <w:r w:rsidR="00557497" w:rsidRPr="00650C14">
        <w:rPr>
          <w:b/>
        </w:rPr>
        <w:t>deferred income movement is as follows:</w:t>
      </w:r>
    </w:p>
    <w:p w14:paraId="5FEEC2EE" w14:textId="77777777" w:rsidR="007A74A2" w:rsidRPr="00193A01" w:rsidRDefault="007A74A2"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1681"/>
        <w:gridCol w:w="1681"/>
      </w:tblGrid>
      <w:tr w:rsidR="007A74A2" w:rsidRPr="007A74A2" w14:paraId="763468EC" w14:textId="77777777" w:rsidTr="00702D21">
        <w:trPr>
          <w:trHeight w:val="340"/>
        </w:trPr>
        <w:tc>
          <w:tcPr>
            <w:tcW w:w="3137"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931" w:type="pct"/>
            <w:shd w:val="clear" w:color="auto" w:fill="0070C0"/>
            <w:vAlign w:val="bottom"/>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931" w:type="pct"/>
            <w:shd w:val="clear" w:color="auto" w:fill="0070C0"/>
            <w:noWrap/>
            <w:vAlign w:val="bottom"/>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702D21">
        <w:trPr>
          <w:trHeight w:val="340"/>
        </w:trPr>
        <w:tc>
          <w:tcPr>
            <w:tcW w:w="3137"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931" w:type="pct"/>
            <w:shd w:val="clear" w:color="auto" w:fill="0070C0"/>
            <w:vAlign w:val="bottom"/>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931" w:type="pct"/>
            <w:shd w:val="clear" w:color="auto" w:fill="0070C0"/>
            <w:noWrap/>
            <w:vAlign w:val="bottom"/>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702D21">
        <w:trPr>
          <w:trHeight w:val="340"/>
        </w:trPr>
        <w:tc>
          <w:tcPr>
            <w:tcW w:w="3137" w:type="pct"/>
            <w:shd w:val="clear" w:color="auto" w:fill="auto"/>
            <w:noWrap/>
            <w:vAlign w:val="bottom"/>
            <w:hideMark/>
          </w:tcPr>
          <w:p w14:paraId="67C66CE2" w14:textId="77777777" w:rsidR="007A74A2" w:rsidRPr="007A74A2" w:rsidRDefault="007A74A2">
            <w:pPr>
              <w:autoSpaceDE/>
              <w:autoSpaceDN/>
              <w:spacing w:line="276" w:lineRule="auto"/>
              <w:rPr>
                <w:sz w:val="22"/>
                <w:szCs w:val="22"/>
                <w:lang w:val="en-US"/>
              </w:rPr>
            </w:pPr>
            <w:r w:rsidRPr="007A74A2">
              <w:rPr>
                <w:sz w:val="22"/>
                <w:szCs w:val="22"/>
                <w:lang w:eastAsia="en-GB"/>
              </w:rPr>
              <w:t>National Government</w:t>
            </w:r>
          </w:p>
        </w:tc>
        <w:tc>
          <w:tcPr>
            <w:tcW w:w="931" w:type="pct"/>
            <w:vAlign w:val="bottom"/>
          </w:tcPr>
          <w:p w14:paraId="424C144F"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BB3FE5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9F73DB5" w14:textId="77777777" w:rsidTr="00702D21">
        <w:trPr>
          <w:trHeight w:val="340"/>
        </w:trPr>
        <w:tc>
          <w:tcPr>
            <w:tcW w:w="3137" w:type="pct"/>
            <w:shd w:val="clear" w:color="auto" w:fill="auto"/>
            <w:noWrap/>
            <w:vAlign w:val="bottom"/>
            <w:hideMark/>
          </w:tcPr>
          <w:p w14:paraId="64A79EFA" w14:textId="77777777" w:rsidR="007A74A2" w:rsidRPr="007A74A2" w:rsidRDefault="007A74A2">
            <w:pPr>
              <w:autoSpaceDE/>
              <w:autoSpaceDN/>
              <w:spacing w:line="276" w:lineRule="auto"/>
              <w:rPr>
                <w:sz w:val="22"/>
                <w:szCs w:val="22"/>
                <w:lang w:val="en-US"/>
              </w:rPr>
            </w:pPr>
            <w:r w:rsidRPr="007A74A2">
              <w:rPr>
                <w:sz w:val="22"/>
                <w:szCs w:val="22"/>
                <w:lang w:eastAsia="en-GB"/>
              </w:rPr>
              <w:t>International Funders</w:t>
            </w:r>
          </w:p>
        </w:tc>
        <w:tc>
          <w:tcPr>
            <w:tcW w:w="931" w:type="pct"/>
            <w:vAlign w:val="bottom"/>
          </w:tcPr>
          <w:p w14:paraId="0D8ABCB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1E77189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3625FB43" w14:textId="77777777" w:rsidTr="00702D21">
        <w:trPr>
          <w:trHeight w:val="340"/>
        </w:trPr>
        <w:tc>
          <w:tcPr>
            <w:tcW w:w="3137"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931" w:type="pct"/>
            <w:vAlign w:val="bottom"/>
          </w:tcPr>
          <w:p w14:paraId="1895929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3D2456E2"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081CAA7" w14:textId="77777777" w:rsidTr="00702D21">
        <w:trPr>
          <w:trHeight w:val="340"/>
        </w:trPr>
        <w:tc>
          <w:tcPr>
            <w:tcW w:w="3137"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931" w:type="pct"/>
            <w:vAlign w:val="bottom"/>
          </w:tcPr>
          <w:p w14:paraId="298BF256"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8DC8FB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7A74A2" w14:paraId="0FD3A2CE" w14:textId="77777777" w:rsidTr="003E690F">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7A74A2" w:rsidRDefault="007E31DA" w:rsidP="007A74A2">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r w:rsidR="00A14644" w:rsidRPr="007A74A2"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212"/>
        <w:gridCol w:w="1212"/>
        <w:gridCol w:w="1214"/>
        <w:gridCol w:w="1212"/>
        <w:gridCol w:w="1214"/>
      </w:tblGrid>
      <w:tr w:rsidR="0090629B" w:rsidRPr="007A74A2" w14:paraId="646BF1C3" w14:textId="77777777" w:rsidTr="00DD47D2">
        <w:trPr>
          <w:trHeight w:val="710"/>
        </w:trPr>
        <w:tc>
          <w:tcPr>
            <w:tcW w:w="1643"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bottom"/>
          </w:tcPr>
          <w:p w14:paraId="60BA95EC"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Defined benefit plan</w:t>
            </w:r>
          </w:p>
        </w:tc>
        <w:tc>
          <w:tcPr>
            <w:tcW w:w="671" w:type="pct"/>
            <w:shd w:val="clear" w:color="auto" w:fill="0070C0"/>
            <w:vAlign w:val="bottom"/>
          </w:tcPr>
          <w:p w14:paraId="71166DED"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Post-employment medical benefits</w:t>
            </w:r>
          </w:p>
        </w:tc>
        <w:tc>
          <w:tcPr>
            <w:tcW w:w="672" w:type="pct"/>
            <w:shd w:val="clear" w:color="auto" w:fill="0070C0"/>
            <w:vAlign w:val="bottom"/>
          </w:tcPr>
          <w:p w14:paraId="04840C38" w14:textId="45D680F4" w:rsidR="0090629B" w:rsidRPr="007A74A2" w:rsidRDefault="0090629B" w:rsidP="002D4C98">
            <w:pPr>
              <w:autoSpaceDE/>
              <w:autoSpaceDN/>
              <w:spacing w:line="276" w:lineRule="auto"/>
              <w:rPr>
                <w:b/>
                <w:bCs/>
                <w:sz w:val="22"/>
                <w:szCs w:val="22"/>
                <w:lang w:val="en-US"/>
              </w:rPr>
            </w:pPr>
            <w:r w:rsidRPr="007A74A2">
              <w:rPr>
                <w:b/>
                <w:bCs/>
                <w:sz w:val="22"/>
                <w:szCs w:val="22"/>
                <w:lang w:val="en-US"/>
              </w:rPr>
              <w:t>Other Benefits</w:t>
            </w:r>
          </w:p>
        </w:tc>
        <w:tc>
          <w:tcPr>
            <w:tcW w:w="671" w:type="pct"/>
            <w:shd w:val="clear" w:color="auto" w:fill="0070C0"/>
            <w:noWrap/>
            <w:vAlign w:val="bottom"/>
          </w:tcPr>
          <w:p w14:paraId="58D58234" w14:textId="304563BC" w:rsidR="0090629B" w:rsidRPr="007A74A2" w:rsidRDefault="0090629B" w:rsidP="002D4C98">
            <w:pPr>
              <w:autoSpaceDE/>
              <w:autoSpaceDN/>
              <w:spacing w:line="276" w:lineRule="auto"/>
              <w:rPr>
                <w:b/>
                <w:bCs/>
                <w:sz w:val="22"/>
                <w:szCs w:val="22"/>
                <w:lang w:val="en-US"/>
              </w:rPr>
            </w:pPr>
            <w:r w:rsidRPr="007A74A2">
              <w:rPr>
                <w:b/>
                <w:bCs/>
                <w:sz w:val="22"/>
                <w:szCs w:val="22"/>
                <w:lang w:eastAsia="en-GB"/>
              </w:rPr>
              <w:t>(Current FY)</w:t>
            </w:r>
          </w:p>
        </w:tc>
        <w:tc>
          <w:tcPr>
            <w:tcW w:w="672" w:type="pct"/>
            <w:shd w:val="clear" w:color="auto" w:fill="0070C0"/>
            <w:vAlign w:val="bottom"/>
          </w:tcPr>
          <w:p w14:paraId="11F0F822" w14:textId="59655317" w:rsidR="0090629B" w:rsidRPr="007A74A2" w:rsidRDefault="0090629B" w:rsidP="002D4C98">
            <w:pPr>
              <w:autoSpaceDE/>
              <w:autoSpaceDN/>
              <w:spacing w:line="276" w:lineRule="auto"/>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DD47D2">
        <w:trPr>
          <w:trHeight w:val="260"/>
        </w:trPr>
        <w:tc>
          <w:tcPr>
            <w:tcW w:w="1643"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bottom"/>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vAlign w:val="bottom"/>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bottom"/>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DD47D2">
        <w:trPr>
          <w:trHeight w:val="206"/>
        </w:trPr>
        <w:tc>
          <w:tcPr>
            <w:tcW w:w="1643"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71" w:type="pct"/>
            <w:vAlign w:val="bottom"/>
          </w:tcPr>
          <w:p w14:paraId="30E103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4354A3EF"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2121D20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2982437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562CA3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EC18D48" w14:textId="77777777" w:rsidTr="00DD47D2">
        <w:trPr>
          <w:trHeight w:val="397"/>
        </w:trPr>
        <w:tc>
          <w:tcPr>
            <w:tcW w:w="1643"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71" w:type="pct"/>
            <w:vAlign w:val="bottom"/>
          </w:tcPr>
          <w:p w14:paraId="5B8217F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28DD519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4D8EF96C"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01038499"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7F028552"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22716F5A" w14:textId="77777777" w:rsidTr="00DD47D2">
        <w:trPr>
          <w:trHeight w:val="397"/>
        </w:trPr>
        <w:tc>
          <w:tcPr>
            <w:tcW w:w="1643"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71" w:type="pct"/>
            <w:vAlign w:val="bottom"/>
          </w:tcPr>
          <w:p w14:paraId="322BBE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533410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F6E6BC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1A292D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38BF6AD0"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484ABAB6" w14:textId="77777777" w:rsidR="005E4B11" w:rsidRDefault="005E4B11" w:rsidP="00B2787A">
      <w:pPr>
        <w:autoSpaceDE/>
        <w:autoSpaceDN/>
        <w:spacing w:line="360" w:lineRule="auto"/>
        <w:rPr>
          <w:b/>
        </w:rPr>
      </w:pPr>
    </w:p>
    <w:p w14:paraId="20011C54" w14:textId="77777777" w:rsidR="005E4B11" w:rsidRDefault="005E4B11" w:rsidP="00B2787A">
      <w:pPr>
        <w:autoSpaceDE/>
        <w:autoSpaceDN/>
        <w:spacing w:line="360" w:lineRule="auto"/>
        <w:rPr>
          <w:b/>
        </w:rPr>
      </w:pPr>
    </w:p>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4EB88948" w14:textId="6B61A86D" w:rsidR="00AC188B" w:rsidRPr="007A74A2" w:rsidRDefault="0006119D" w:rsidP="00954C73">
      <w:pPr>
        <w:numPr>
          <w:ilvl w:val="12"/>
          <w:numId w:val="0"/>
        </w:numPr>
        <w:tabs>
          <w:tab w:val="decimal" w:pos="7938"/>
        </w:tabs>
        <w:spacing w:line="360" w:lineRule="auto"/>
        <w:jc w:val="both"/>
        <w:rPr>
          <w:sz w:val="22"/>
          <w:szCs w:val="22"/>
        </w:rPr>
      </w:pPr>
      <w:r w:rsidRPr="007A74A2">
        <w:rPr>
          <w:sz w:val="22"/>
          <w:szCs w:val="22"/>
        </w:rPr>
        <w:lastRenderedPageBreak/>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are the custodians of the scheme</w:t>
      </w:r>
      <w:r w:rsidR="00D475F6" w:rsidRPr="007A74A2">
        <w:rPr>
          <w:sz w:val="22"/>
          <w:szCs w:val="22"/>
        </w:rPr>
        <w:t xml:space="preserve">. </w:t>
      </w:r>
      <w:r w:rsidRPr="007A74A2">
        <w:rPr>
          <w:sz w:val="22"/>
          <w:szCs w:val="22"/>
        </w:rPr>
        <w:t xml:space="preserve">The scheme is based on xxx percentage of 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fulfil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5712BF63" w14:textId="6A033287" w:rsidR="003E690F" w:rsidRPr="00BC7864" w:rsidRDefault="00A14644" w:rsidP="00BC7864">
      <w:pPr>
        <w:autoSpaceDE/>
        <w:autoSpaceDN/>
        <w:spacing w:line="360" w:lineRule="auto"/>
        <w:rPr>
          <w:b/>
        </w:rPr>
      </w:pPr>
      <w:r>
        <w:rPr>
          <w:b/>
        </w:rPr>
        <w:t>Notes to t</w:t>
      </w:r>
      <w:r w:rsidR="003E690F" w:rsidRPr="00650C14">
        <w:rPr>
          <w:b/>
        </w:rPr>
        <w:t>he Financial Statements (Continued)</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946"/>
        <w:gridCol w:w="2196"/>
      </w:tblGrid>
      <w:tr w:rsidR="00DC01B4" w:rsidRPr="00650C14" w14:paraId="13466C3C" w14:textId="77777777" w:rsidTr="00536975">
        <w:trPr>
          <w:trHeight w:val="340"/>
        </w:trPr>
        <w:tc>
          <w:tcPr>
            <w:tcW w:w="2612" w:type="pct"/>
            <w:vMerge w:val="restart"/>
            <w:shd w:val="clear" w:color="auto" w:fill="0070C0"/>
            <w:vAlign w:val="center"/>
          </w:tcPr>
          <w:p w14:paraId="34CF7995" w14:textId="0B9264FA" w:rsidR="00DC01B4" w:rsidRPr="00650C14" w:rsidRDefault="00DC01B4" w:rsidP="00DC01B4">
            <w:pPr>
              <w:pStyle w:val="Header"/>
              <w:spacing w:line="276" w:lineRule="auto"/>
            </w:pPr>
            <w:r>
              <w:t>Description</w:t>
            </w:r>
          </w:p>
        </w:tc>
        <w:tc>
          <w:tcPr>
            <w:tcW w:w="1122" w:type="pct"/>
            <w:shd w:val="clear" w:color="auto" w:fill="0070C0"/>
            <w:vAlign w:val="bottom"/>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536975">
        <w:trPr>
          <w:trHeight w:val="340"/>
        </w:trPr>
        <w:tc>
          <w:tcPr>
            <w:tcW w:w="2612"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122" w:type="pct"/>
            <w:shd w:val="clear" w:color="auto" w:fill="0070C0"/>
            <w:vAlign w:val="bottom"/>
          </w:tcPr>
          <w:p w14:paraId="5DD82D04" w14:textId="55815311" w:rsidR="00DC01B4" w:rsidRPr="00650C14" w:rsidRDefault="00DC01B4" w:rsidP="001D5211">
            <w:pPr>
              <w:spacing w:line="276" w:lineRule="auto"/>
              <w:jc w:val="center"/>
              <w:rPr>
                <w:b/>
              </w:rPr>
            </w:pPr>
          </w:p>
        </w:tc>
        <w:tc>
          <w:tcPr>
            <w:tcW w:w="1266" w:type="pct"/>
            <w:shd w:val="clear" w:color="auto" w:fill="0070C0"/>
            <w:vAlign w:val="bottom"/>
          </w:tcPr>
          <w:p w14:paraId="4943CEFD" w14:textId="14DC975E" w:rsidR="00DC01B4" w:rsidRPr="00650C14" w:rsidRDefault="00DC01B4" w:rsidP="001D5211">
            <w:pPr>
              <w:spacing w:line="276" w:lineRule="auto"/>
              <w:jc w:val="center"/>
            </w:pPr>
          </w:p>
        </w:tc>
      </w:tr>
      <w:tr w:rsidR="009D73F7" w:rsidRPr="00650C14" w14:paraId="72E75E7C" w14:textId="77777777" w:rsidTr="00536975">
        <w:trPr>
          <w:trHeight w:val="197"/>
        </w:trPr>
        <w:tc>
          <w:tcPr>
            <w:tcW w:w="2612"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122"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536975">
        <w:trPr>
          <w:trHeight w:val="143"/>
        </w:trPr>
        <w:tc>
          <w:tcPr>
            <w:tcW w:w="2612"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122"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536975">
        <w:trPr>
          <w:trHeight w:val="80"/>
        </w:trPr>
        <w:tc>
          <w:tcPr>
            <w:tcW w:w="2612"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122"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536975">
        <w:trPr>
          <w:trHeight w:val="58"/>
        </w:trPr>
        <w:tc>
          <w:tcPr>
            <w:tcW w:w="2612"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122"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536975">
        <w:trPr>
          <w:trHeight w:val="62"/>
        </w:trPr>
        <w:tc>
          <w:tcPr>
            <w:tcW w:w="2612" w:type="pct"/>
            <w:shd w:val="clear" w:color="auto" w:fill="auto"/>
            <w:vAlign w:val="bottom"/>
          </w:tcPr>
          <w:p w14:paraId="79935175" w14:textId="20FEE7D6" w:rsidR="00A27DEA" w:rsidRDefault="00A27DEA" w:rsidP="001D5211">
            <w:pPr>
              <w:pStyle w:val="Header"/>
              <w:tabs>
                <w:tab w:val="clear" w:pos="4320"/>
                <w:tab w:val="clear" w:pos="8640"/>
              </w:tabs>
              <w:spacing w:line="276" w:lineRule="auto"/>
            </w:pPr>
            <w:r>
              <w:t xml:space="preserve">Mortality </w:t>
            </w:r>
            <w:r w:rsidR="001D5211">
              <w:t>(</w:t>
            </w:r>
            <w:proofErr w:type="gramStart"/>
            <w:r>
              <w:t>Post</w:t>
            </w:r>
            <w:r w:rsidR="001D5211">
              <w:t>- Retirement</w:t>
            </w:r>
            <w:proofErr w:type="gramEnd"/>
            <w:r w:rsidR="001D5211">
              <w:t>)</w:t>
            </w:r>
          </w:p>
        </w:tc>
        <w:tc>
          <w:tcPr>
            <w:tcW w:w="1122"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536975">
        <w:trPr>
          <w:trHeight w:val="188"/>
        </w:trPr>
        <w:tc>
          <w:tcPr>
            <w:tcW w:w="2612"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122"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536975">
        <w:trPr>
          <w:trHeight w:val="58"/>
        </w:trPr>
        <w:tc>
          <w:tcPr>
            <w:tcW w:w="2612"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122"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536975">
        <w:trPr>
          <w:trHeight w:val="71"/>
        </w:trPr>
        <w:tc>
          <w:tcPr>
            <w:tcW w:w="2612"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122"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CF900BA"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w:t>
      </w:r>
      <w:r w:rsidR="00536975">
        <w:t>z</w:t>
      </w:r>
      <w:r w:rsidRPr="00A509CA">
        <w:t>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973"/>
        <w:gridCol w:w="1973"/>
      </w:tblGrid>
      <w:tr w:rsidR="00DC01B4" w:rsidRPr="00650C14" w14:paraId="7344EC9B" w14:textId="77777777" w:rsidTr="00536975">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bottom"/>
          </w:tcPr>
          <w:p w14:paraId="3DE1A95B" w14:textId="579DBEA7" w:rsidR="00DC01B4" w:rsidRDefault="00DC01B4" w:rsidP="00536975">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536975">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bottom"/>
          </w:tcPr>
          <w:p w14:paraId="4630F01B" w14:textId="77777777" w:rsidR="001F62DB" w:rsidRPr="007A74A2" w:rsidRDefault="001F62DB" w:rsidP="00536975">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536975">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536975">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bottom"/>
          </w:tcPr>
          <w:p w14:paraId="5069C3E3" w14:textId="77777777" w:rsidR="00DC01B4" w:rsidRPr="00650C14" w:rsidRDefault="00DC01B4" w:rsidP="00536975">
            <w:pPr>
              <w:spacing w:line="276" w:lineRule="auto"/>
              <w:jc w:val="center"/>
              <w:rPr>
                <w:b/>
              </w:rPr>
            </w:pPr>
            <w:r w:rsidRPr="00650C14">
              <w:rPr>
                <w:b/>
              </w:rPr>
              <w:t>Kshs</w:t>
            </w:r>
          </w:p>
        </w:tc>
        <w:tc>
          <w:tcPr>
            <w:tcW w:w="1133" w:type="pct"/>
            <w:shd w:val="clear" w:color="auto" w:fill="0070C0"/>
            <w:vAlign w:val="bottom"/>
          </w:tcPr>
          <w:p w14:paraId="048CB53C" w14:textId="77777777" w:rsidR="00DC01B4" w:rsidRPr="00650C14" w:rsidRDefault="00DC01B4" w:rsidP="00536975">
            <w:pPr>
              <w:spacing w:line="276" w:lineRule="auto"/>
              <w:jc w:val="center"/>
            </w:pPr>
            <w:r w:rsidRPr="00650C14">
              <w:rPr>
                <w:b/>
              </w:rPr>
              <w:t>Kshs</w:t>
            </w:r>
          </w:p>
        </w:tc>
      </w:tr>
      <w:tr w:rsidR="00A866A2" w:rsidRPr="00650C14" w14:paraId="3B3E5ECE" w14:textId="77777777" w:rsidTr="00536975">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536975">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536975">
            <w:pPr>
              <w:spacing w:line="276" w:lineRule="auto"/>
              <w:jc w:val="center"/>
              <w:rPr>
                <w:b/>
              </w:rPr>
            </w:pPr>
            <w:r w:rsidRPr="00650C14">
              <w:t>xxx</w:t>
            </w:r>
          </w:p>
        </w:tc>
      </w:tr>
      <w:tr w:rsidR="001D3836" w:rsidRPr="00650C14" w14:paraId="2E84FACB" w14:textId="77777777" w:rsidTr="00536975">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bottom"/>
          </w:tcPr>
          <w:p w14:paraId="311675DC" w14:textId="755824CF" w:rsidR="001D3836" w:rsidRPr="001D3836" w:rsidRDefault="00A509CA" w:rsidP="00536975">
            <w:pPr>
              <w:tabs>
                <w:tab w:val="left" w:pos="1255"/>
              </w:tabs>
              <w:spacing w:line="276" w:lineRule="auto"/>
              <w:jc w:val="center"/>
            </w:pPr>
            <w:r w:rsidRPr="00650C14">
              <w:t>xxx</w:t>
            </w:r>
          </w:p>
        </w:tc>
        <w:tc>
          <w:tcPr>
            <w:tcW w:w="1133" w:type="pct"/>
            <w:shd w:val="clear" w:color="auto" w:fill="auto"/>
            <w:vAlign w:val="bottom"/>
          </w:tcPr>
          <w:p w14:paraId="45B43C95" w14:textId="112DB25C" w:rsidR="001D3836" w:rsidRPr="00650C14" w:rsidRDefault="00A509CA" w:rsidP="00536975">
            <w:pPr>
              <w:spacing w:line="276" w:lineRule="auto"/>
              <w:jc w:val="center"/>
              <w:rPr>
                <w:b/>
              </w:rPr>
            </w:pPr>
            <w:r w:rsidRPr="00650C14">
              <w:t>xxx</w:t>
            </w:r>
          </w:p>
        </w:tc>
      </w:tr>
      <w:tr w:rsidR="001D3836" w:rsidRPr="00650C14" w14:paraId="7EB90E05" w14:textId="77777777" w:rsidTr="00536975">
        <w:trPr>
          <w:trHeight w:val="576"/>
        </w:trPr>
        <w:tc>
          <w:tcPr>
            <w:tcW w:w="2734" w:type="pct"/>
            <w:shd w:val="clear" w:color="auto" w:fill="auto"/>
            <w:vAlign w:val="bottom"/>
          </w:tcPr>
          <w:p w14:paraId="4F571C73" w14:textId="12C29A5E" w:rsidR="001D3836" w:rsidRPr="00650C14" w:rsidRDefault="001D3836" w:rsidP="00A509CA">
            <w:pPr>
              <w:pStyle w:val="Header"/>
              <w:tabs>
                <w:tab w:val="clear" w:pos="4320"/>
                <w:tab w:val="clear" w:pos="8640"/>
              </w:tabs>
              <w:spacing w:line="276" w:lineRule="auto"/>
            </w:pPr>
            <w:r>
              <w:t xml:space="preserve">Actuarial </w:t>
            </w:r>
            <w:r w:rsidR="003E690F">
              <w:t>gains/ losses arising from0020changes in financial assumptions</w:t>
            </w:r>
          </w:p>
        </w:tc>
        <w:tc>
          <w:tcPr>
            <w:tcW w:w="1133" w:type="pct"/>
            <w:shd w:val="clear" w:color="auto" w:fill="auto"/>
            <w:vAlign w:val="bottom"/>
          </w:tcPr>
          <w:p w14:paraId="5BEB45A9" w14:textId="6CE2504C"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6BDC5516" w14:textId="527DFB46"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226131C" w14:textId="77777777" w:rsidTr="00536975">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bottom"/>
          </w:tcPr>
          <w:p w14:paraId="0B7BC091" w14:textId="77CE5E8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259722FD" w14:textId="154458DE"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E7FE08B" w14:textId="77777777" w:rsidTr="00536975">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5AD7F97" w14:textId="77777777" w:rsidTr="00536975">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523641EC" w14:textId="77777777" w:rsidTr="00536975">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536975">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1D2BEE78" w14:textId="2BEDC90A" w:rsidR="003E690F" w:rsidRPr="00BC7864" w:rsidRDefault="00287471" w:rsidP="00BC7864">
      <w:pPr>
        <w:autoSpaceDE/>
        <w:autoSpaceDN/>
        <w:spacing w:line="360" w:lineRule="auto"/>
        <w:rPr>
          <w:b/>
        </w:rPr>
      </w:pPr>
      <w:r>
        <w:rPr>
          <w:b/>
        </w:rPr>
        <w:lastRenderedPageBreak/>
        <w:t>Notes to t</w:t>
      </w:r>
      <w:r w:rsidR="003E690F" w:rsidRPr="00650C14">
        <w:rPr>
          <w:b/>
        </w:rPr>
        <w:t>he Financial Statements (Continued)</w:t>
      </w:r>
    </w:p>
    <w:p w14:paraId="17DA64A5" w14:textId="1D144CE6" w:rsidR="00442475" w:rsidRPr="00964F17" w:rsidRDefault="00D04472" w:rsidP="00365540">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135"/>
        <w:gridCol w:w="2135"/>
      </w:tblGrid>
      <w:tr w:rsidR="00DC01B4" w:rsidRPr="00650C14" w14:paraId="609F5D9A" w14:textId="77777777" w:rsidTr="007136F1">
        <w:trPr>
          <w:trHeight w:val="340"/>
        </w:trPr>
        <w:tc>
          <w:tcPr>
            <w:tcW w:w="2636"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82" w:type="pct"/>
            <w:shd w:val="clear" w:color="auto" w:fill="0070C0"/>
            <w:vAlign w:val="bottom"/>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bottom"/>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3E690F">
        <w:trPr>
          <w:trHeight w:val="340"/>
        </w:trPr>
        <w:tc>
          <w:tcPr>
            <w:tcW w:w="2636"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82" w:type="pct"/>
            <w:shd w:val="clear" w:color="auto" w:fill="0070C0"/>
            <w:vAlign w:val="bottom"/>
          </w:tcPr>
          <w:p w14:paraId="3534A2EC" w14:textId="77777777" w:rsidR="00DC01B4" w:rsidRPr="00650C14" w:rsidRDefault="00DC01B4" w:rsidP="00A509CA">
            <w:pPr>
              <w:spacing w:line="276" w:lineRule="auto"/>
              <w:jc w:val="center"/>
              <w:rPr>
                <w:b/>
              </w:rPr>
            </w:pPr>
            <w:r w:rsidRPr="00650C14">
              <w:rPr>
                <w:b/>
              </w:rPr>
              <w:t>Kshs</w:t>
            </w:r>
          </w:p>
        </w:tc>
        <w:tc>
          <w:tcPr>
            <w:tcW w:w="1182" w:type="pct"/>
            <w:shd w:val="clear" w:color="auto" w:fill="0070C0"/>
            <w:vAlign w:val="bottom"/>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3E690F">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14:paraId="7328CB60" w14:textId="33E14875" w:rsidR="00D04472"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7F0F1A35" w14:textId="3C745241" w:rsidR="00D04472" w:rsidRPr="00650C14" w:rsidRDefault="00A509CA" w:rsidP="00287471">
            <w:pPr>
              <w:pStyle w:val="Header"/>
              <w:tabs>
                <w:tab w:val="clear" w:pos="4320"/>
                <w:tab w:val="clear" w:pos="8640"/>
              </w:tabs>
              <w:spacing w:line="276" w:lineRule="auto"/>
              <w:jc w:val="right"/>
            </w:pPr>
            <w:r w:rsidRPr="00650C14">
              <w:t>xxx</w:t>
            </w:r>
          </w:p>
        </w:tc>
      </w:tr>
      <w:tr w:rsidR="003C27CF" w:rsidRPr="00650C14" w14:paraId="08513EAD" w14:textId="77777777" w:rsidTr="007555AA">
        <w:trPr>
          <w:trHeight w:val="134"/>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14:paraId="2B0FDBD5" w14:textId="534A5A50" w:rsidR="003C27CF" w:rsidRPr="00650C14" w:rsidRDefault="00A509CA" w:rsidP="00287471">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14:paraId="1A715186" w14:textId="77AB2ABC" w:rsidR="003C27CF" w:rsidRPr="00650C14" w:rsidRDefault="00A509CA" w:rsidP="00287471">
            <w:pPr>
              <w:pStyle w:val="Header"/>
              <w:tabs>
                <w:tab w:val="clear" w:pos="4320"/>
                <w:tab w:val="clear" w:pos="8640"/>
              </w:tabs>
              <w:spacing w:line="276" w:lineRule="auto"/>
              <w:jc w:val="right"/>
            </w:pPr>
            <w:r>
              <w:t>(</w:t>
            </w:r>
            <w:r w:rsidRPr="00650C14">
              <w:t>xxx</w:t>
            </w:r>
            <w:r>
              <w:t>)</w:t>
            </w:r>
          </w:p>
        </w:tc>
      </w:tr>
      <w:tr w:rsidR="003C27CF" w:rsidRPr="00650C14" w14:paraId="3DEF9118" w14:textId="77777777" w:rsidTr="007555AA">
        <w:trPr>
          <w:trHeight w:val="161"/>
        </w:trPr>
        <w:tc>
          <w:tcPr>
            <w:tcW w:w="2636"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bottom"/>
          </w:tcPr>
          <w:p w14:paraId="173CA045" w14:textId="3FB24E49"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14:paraId="0BDD2560" w14:textId="50146057"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r>
      <w:tr w:rsidR="005974B9" w:rsidRPr="00650C14" w14:paraId="21E69F01" w14:textId="77777777" w:rsidTr="007555AA">
        <w:trPr>
          <w:trHeight w:val="107"/>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14:paraId="081B71F0" w14:textId="55A98300"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1FEEA96E" w14:textId="7C44351E"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9518B80" w14:textId="77777777" w:rsidTr="007555AA">
        <w:trPr>
          <w:trHeight w:val="58"/>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bottom"/>
          </w:tcPr>
          <w:p w14:paraId="2CD7545B" w14:textId="01A6AF2E"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5BCBED0A" w14:textId="43032292"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A5A6FBA" w14:textId="77777777" w:rsidTr="003E690F">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14:paraId="1D6FEA5D" w14:textId="6B6D7C98"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14:paraId="697EA3AF" w14:textId="784B266D"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3F4815F4" w:rsidR="0006119D" w:rsidRDefault="0006119D" w:rsidP="0004228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proofErr w:type="spellStart"/>
      <w:r w:rsidR="00041BE1" w:rsidRPr="00650C14">
        <w:t>KShs</w:t>
      </w:r>
      <w:proofErr w:type="spellEnd"/>
      <w:r w:rsidR="00041BE1" w:rsidRPr="00650C14">
        <w:t>.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4084197B" w14:textId="2036D9D2" w:rsidR="00AB70CF" w:rsidRDefault="00AB70CF">
      <w:pPr>
        <w:autoSpaceDE/>
        <w:autoSpaceDN/>
        <w:rPr>
          <w:b/>
        </w:rPr>
      </w:pPr>
    </w:p>
    <w:p w14:paraId="720B4DD1" w14:textId="55AE8A49" w:rsidR="00421EFD" w:rsidRPr="00A509CA"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Non-Current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919"/>
        <w:gridCol w:w="1185"/>
        <w:gridCol w:w="1264"/>
        <w:gridCol w:w="1277"/>
        <w:gridCol w:w="760"/>
      </w:tblGrid>
      <w:tr w:rsidR="00DC01B4" w:rsidRPr="00650C14" w14:paraId="64DCD9F0" w14:textId="77777777" w:rsidTr="007136F1">
        <w:trPr>
          <w:trHeight w:val="864"/>
        </w:trPr>
        <w:tc>
          <w:tcPr>
            <w:tcW w:w="1906" w:type="pct"/>
            <w:vMerge w:val="restart"/>
            <w:shd w:val="clear" w:color="auto" w:fill="0070C0"/>
            <w:noWrap/>
            <w:vAlign w:val="center"/>
            <w:hideMark/>
          </w:tcPr>
          <w:p w14:paraId="36B52E95" w14:textId="77777777" w:rsidR="00DC01B4" w:rsidRPr="00650C14" w:rsidRDefault="00DC01B4" w:rsidP="00DC01B4">
            <w:pPr>
              <w:autoSpaceDE/>
              <w:autoSpaceDN/>
              <w:spacing w:line="276" w:lineRule="auto"/>
              <w:ind w:left="-223" w:firstLine="223"/>
              <w:rPr>
                <w:b/>
                <w:bCs/>
                <w:lang w:eastAsia="en-GB"/>
              </w:rPr>
            </w:pPr>
            <w:bookmarkStart w:id="46" w:name="_Hlk72932691"/>
            <w:r w:rsidRPr="00650C14">
              <w:rPr>
                <w:b/>
                <w:bCs/>
                <w:lang w:val="en-US"/>
              </w:rPr>
              <w:t>Description</w:t>
            </w:r>
          </w:p>
        </w:tc>
        <w:tc>
          <w:tcPr>
            <w:tcW w:w="617" w:type="pct"/>
            <w:shd w:val="clear" w:color="auto" w:fill="0070C0"/>
            <w:vAlign w:val="bottom"/>
          </w:tcPr>
          <w:p w14:paraId="5FC8D415" w14:textId="77777777" w:rsidR="00DC01B4" w:rsidRPr="00650C14" w:rsidRDefault="00DC01B4" w:rsidP="00AA5AB1">
            <w:pPr>
              <w:autoSpaceDE/>
              <w:autoSpaceDN/>
              <w:spacing w:line="276" w:lineRule="auto"/>
              <w:rPr>
                <w:b/>
                <w:bCs/>
                <w:lang w:val="en-US"/>
              </w:rPr>
            </w:pPr>
            <w:r w:rsidRPr="00650C14">
              <w:rPr>
                <w:b/>
                <w:bCs/>
                <w:lang w:val="en-US"/>
              </w:rPr>
              <w:t>Long service leave</w:t>
            </w:r>
          </w:p>
        </w:tc>
        <w:tc>
          <w:tcPr>
            <w:tcW w:w="623" w:type="pct"/>
            <w:shd w:val="clear" w:color="auto" w:fill="0070C0"/>
            <w:vAlign w:val="bottom"/>
          </w:tcPr>
          <w:p w14:paraId="6AFFBF6D" w14:textId="1A343707" w:rsidR="00DC01B4" w:rsidRPr="00650C14" w:rsidRDefault="00DC01B4" w:rsidP="00AA5AB1">
            <w:pPr>
              <w:autoSpaceDE/>
              <w:autoSpaceDN/>
              <w:spacing w:line="276" w:lineRule="auto"/>
              <w:rPr>
                <w:b/>
                <w:bCs/>
                <w:lang w:val="en-US"/>
              </w:rPr>
            </w:pPr>
            <w:r>
              <w:rPr>
                <w:b/>
                <w:bCs/>
                <w:lang w:val="en-US"/>
              </w:rPr>
              <w:t>Bonus Provision</w:t>
            </w:r>
          </w:p>
        </w:tc>
        <w:tc>
          <w:tcPr>
            <w:tcW w:w="665" w:type="pct"/>
            <w:shd w:val="clear" w:color="auto" w:fill="0070C0"/>
            <w:vAlign w:val="bottom"/>
          </w:tcPr>
          <w:p w14:paraId="367D0E2F" w14:textId="70C5BC5C" w:rsidR="00DC01B4" w:rsidRPr="00650C14" w:rsidRDefault="00DC01B4" w:rsidP="00AA5AB1">
            <w:pPr>
              <w:autoSpaceDE/>
              <w:autoSpaceDN/>
              <w:spacing w:line="276" w:lineRule="auto"/>
              <w:rPr>
                <w:b/>
                <w:bCs/>
                <w:lang w:val="en-US"/>
              </w:rPr>
            </w:pPr>
            <w:r w:rsidRPr="00650C14">
              <w:rPr>
                <w:b/>
                <w:bCs/>
                <w:lang w:val="en-US"/>
              </w:rPr>
              <w:t>Gratuity</w:t>
            </w:r>
            <w:r>
              <w:rPr>
                <w:b/>
                <w:bCs/>
                <w:lang w:val="en-US"/>
              </w:rPr>
              <w:t xml:space="preserve"> provisions</w:t>
            </w:r>
          </w:p>
        </w:tc>
        <w:tc>
          <w:tcPr>
            <w:tcW w:w="672" w:type="pct"/>
            <w:shd w:val="clear" w:color="auto" w:fill="0070C0"/>
            <w:vAlign w:val="bottom"/>
          </w:tcPr>
          <w:p w14:paraId="7695F1C5" w14:textId="77777777" w:rsidR="00DC01B4" w:rsidRPr="00650C14" w:rsidRDefault="00DC01B4" w:rsidP="00AA5AB1">
            <w:pPr>
              <w:autoSpaceDE/>
              <w:autoSpaceDN/>
              <w:spacing w:line="276" w:lineRule="auto"/>
              <w:rPr>
                <w:b/>
                <w:bCs/>
                <w:lang w:val="en-US"/>
              </w:rPr>
            </w:pPr>
            <w:r w:rsidRPr="00650C14">
              <w:rPr>
                <w:b/>
                <w:bCs/>
                <w:lang w:val="en-US"/>
              </w:rPr>
              <w:t>Other Provisions</w:t>
            </w:r>
          </w:p>
        </w:tc>
        <w:tc>
          <w:tcPr>
            <w:tcW w:w="518" w:type="pct"/>
            <w:shd w:val="clear" w:color="auto" w:fill="0070C0"/>
            <w:noWrap/>
            <w:vAlign w:val="bottom"/>
          </w:tcPr>
          <w:p w14:paraId="71690474" w14:textId="77777777" w:rsidR="00DC01B4" w:rsidRPr="00650C14" w:rsidRDefault="00DC01B4" w:rsidP="00AA5AB1">
            <w:pPr>
              <w:autoSpaceDE/>
              <w:autoSpaceDN/>
              <w:spacing w:line="276" w:lineRule="auto"/>
              <w:rPr>
                <w:b/>
                <w:bCs/>
                <w:lang w:val="en-US"/>
              </w:rPr>
            </w:pPr>
            <w:r w:rsidRPr="00650C14">
              <w:rPr>
                <w:b/>
                <w:bCs/>
                <w:lang w:val="en-US"/>
              </w:rPr>
              <w:t>Total</w:t>
            </w:r>
          </w:p>
        </w:tc>
      </w:tr>
      <w:tr w:rsidR="00DC01B4" w:rsidRPr="00650C14" w14:paraId="4B8DC129" w14:textId="77777777" w:rsidTr="00DC01B4">
        <w:trPr>
          <w:trHeight w:val="864"/>
        </w:trPr>
        <w:tc>
          <w:tcPr>
            <w:tcW w:w="1906" w:type="pct"/>
            <w:vMerge/>
            <w:shd w:val="clear" w:color="auto" w:fill="0070C0"/>
            <w:noWrap/>
            <w:vAlign w:val="bottom"/>
            <w:hideMark/>
          </w:tcPr>
          <w:p w14:paraId="07A1B983" w14:textId="77777777" w:rsidR="00DC01B4" w:rsidRPr="00650C14" w:rsidRDefault="00DC01B4" w:rsidP="00AA5AB1">
            <w:pPr>
              <w:autoSpaceDE/>
              <w:autoSpaceDN/>
              <w:spacing w:line="276" w:lineRule="auto"/>
              <w:rPr>
                <w:b/>
                <w:bCs/>
                <w:lang w:eastAsia="en-GB"/>
              </w:rPr>
            </w:pPr>
          </w:p>
        </w:tc>
        <w:tc>
          <w:tcPr>
            <w:tcW w:w="617" w:type="pct"/>
            <w:shd w:val="clear" w:color="auto" w:fill="0070C0"/>
            <w:vAlign w:val="bottom"/>
          </w:tcPr>
          <w:p w14:paraId="62568A97" w14:textId="74343E18" w:rsidR="00DC01B4" w:rsidRPr="00650C14" w:rsidRDefault="00DC01B4" w:rsidP="00AA5AB1">
            <w:pPr>
              <w:autoSpaceDE/>
              <w:autoSpaceDN/>
              <w:spacing w:line="276" w:lineRule="auto"/>
              <w:jc w:val="center"/>
              <w:rPr>
                <w:b/>
                <w:bCs/>
                <w:lang w:val="en-US"/>
              </w:rPr>
            </w:pPr>
            <w:r w:rsidRPr="00650C14">
              <w:rPr>
                <w:b/>
                <w:bCs/>
                <w:lang w:val="en-US"/>
              </w:rPr>
              <w:t>Kshs</w:t>
            </w:r>
          </w:p>
        </w:tc>
        <w:tc>
          <w:tcPr>
            <w:tcW w:w="623" w:type="pct"/>
            <w:shd w:val="clear" w:color="auto" w:fill="0070C0"/>
            <w:vAlign w:val="bottom"/>
          </w:tcPr>
          <w:p w14:paraId="6F396E90" w14:textId="1B331708" w:rsidR="00DC01B4" w:rsidRPr="00650C14" w:rsidRDefault="00DC01B4" w:rsidP="00AA5AB1">
            <w:pPr>
              <w:autoSpaceDE/>
              <w:autoSpaceDN/>
              <w:spacing w:line="276" w:lineRule="auto"/>
              <w:jc w:val="center"/>
              <w:rPr>
                <w:b/>
                <w:bCs/>
                <w:lang w:val="en-US"/>
              </w:rPr>
            </w:pPr>
            <w:r>
              <w:rPr>
                <w:b/>
                <w:lang w:val="en-US"/>
              </w:rPr>
              <w:t>Kshs</w:t>
            </w:r>
          </w:p>
        </w:tc>
        <w:tc>
          <w:tcPr>
            <w:tcW w:w="665" w:type="pct"/>
            <w:shd w:val="clear" w:color="auto" w:fill="0070C0"/>
            <w:vAlign w:val="bottom"/>
          </w:tcPr>
          <w:p w14:paraId="2D0F9EF2" w14:textId="77053BE4" w:rsidR="00DC01B4" w:rsidRPr="00650C14" w:rsidRDefault="00DC01B4" w:rsidP="00AA5AB1">
            <w:pPr>
              <w:autoSpaceDE/>
              <w:autoSpaceDN/>
              <w:spacing w:line="276" w:lineRule="auto"/>
              <w:jc w:val="center"/>
              <w:rPr>
                <w:b/>
                <w:bCs/>
                <w:lang w:val="en-US"/>
              </w:rPr>
            </w:pPr>
            <w:r w:rsidRPr="00650C14">
              <w:rPr>
                <w:b/>
                <w:bCs/>
                <w:lang w:val="en-US"/>
              </w:rPr>
              <w:t>Kshs</w:t>
            </w:r>
          </w:p>
        </w:tc>
        <w:tc>
          <w:tcPr>
            <w:tcW w:w="672" w:type="pct"/>
            <w:shd w:val="clear" w:color="auto" w:fill="0070C0"/>
            <w:vAlign w:val="bottom"/>
          </w:tcPr>
          <w:p w14:paraId="4B516675" w14:textId="4E06B034" w:rsidR="00DC01B4" w:rsidRPr="00650C14" w:rsidRDefault="00DC01B4" w:rsidP="00AA5AB1">
            <w:pPr>
              <w:autoSpaceDE/>
              <w:autoSpaceDN/>
              <w:spacing w:line="276" w:lineRule="auto"/>
              <w:jc w:val="center"/>
              <w:rPr>
                <w:b/>
                <w:bCs/>
                <w:lang w:val="en-US"/>
              </w:rPr>
            </w:pPr>
            <w:r w:rsidRPr="00650C14">
              <w:rPr>
                <w:b/>
                <w:bCs/>
                <w:lang w:val="en-US"/>
              </w:rPr>
              <w:t>Kshs</w:t>
            </w:r>
          </w:p>
        </w:tc>
        <w:tc>
          <w:tcPr>
            <w:tcW w:w="518" w:type="pct"/>
            <w:shd w:val="clear" w:color="auto" w:fill="0070C0"/>
            <w:noWrap/>
            <w:vAlign w:val="bottom"/>
          </w:tcPr>
          <w:p w14:paraId="0CD4675B" w14:textId="0A0A3DA7" w:rsidR="00DC01B4" w:rsidRPr="00650C14" w:rsidRDefault="00DC01B4" w:rsidP="00AA5AB1">
            <w:pPr>
              <w:autoSpaceDE/>
              <w:autoSpaceDN/>
              <w:spacing w:line="276" w:lineRule="auto"/>
              <w:jc w:val="center"/>
              <w:rPr>
                <w:b/>
                <w:bCs/>
                <w:lang w:val="en-US"/>
              </w:rPr>
            </w:pPr>
            <w:r w:rsidRPr="00650C14">
              <w:rPr>
                <w:b/>
                <w:bCs/>
                <w:lang w:val="en-US"/>
              </w:rPr>
              <w:t>Kshs</w:t>
            </w:r>
          </w:p>
        </w:tc>
      </w:tr>
      <w:tr w:rsidR="00D36ABE" w:rsidRPr="00650C14" w14:paraId="0AB53D99" w14:textId="77777777" w:rsidTr="00DC01B4">
        <w:trPr>
          <w:trHeight w:val="340"/>
        </w:trPr>
        <w:tc>
          <w:tcPr>
            <w:tcW w:w="1906" w:type="pct"/>
            <w:shd w:val="clear" w:color="auto" w:fill="auto"/>
            <w:noWrap/>
            <w:vAlign w:val="bottom"/>
            <w:hideMark/>
          </w:tcPr>
          <w:p w14:paraId="18381717" w14:textId="14476228" w:rsidR="00D36ABE" w:rsidRPr="00650C14" w:rsidRDefault="00B61A06" w:rsidP="00AA5AB1">
            <w:pPr>
              <w:autoSpaceDE/>
              <w:autoSpaceDN/>
              <w:spacing w:line="276" w:lineRule="auto"/>
              <w:rPr>
                <w:lang w:val="en-US"/>
              </w:rPr>
            </w:pPr>
            <w:r w:rsidRPr="00650C14">
              <w:rPr>
                <w:lang w:eastAsia="en-GB"/>
              </w:rPr>
              <w:t>balance at the beginning of the year</w:t>
            </w:r>
          </w:p>
        </w:tc>
        <w:tc>
          <w:tcPr>
            <w:tcW w:w="617" w:type="pct"/>
            <w:vAlign w:val="bottom"/>
          </w:tcPr>
          <w:p w14:paraId="3ADA94FD"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151227A" w14:textId="5515C716"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E927A42" w14:textId="2B5BF19F"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46939B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3D76E74"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5F5E9B96" w14:textId="77777777" w:rsidTr="00DC01B4">
        <w:trPr>
          <w:trHeight w:val="340"/>
        </w:trPr>
        <w:tc>
          <w:tcPr>
            <w:tcW w:w="1906" w:type="pct"/>
            <w:shd w:val="clear" w:color="auto" w:fill="auto"/>
            <w:noWrap/>
            <w:vAlign w:val="bottom"/>
            <w:hideMark/>
          </w:tcPr>
          <w:p w14:paraId="6608C7CF" w14:textId="7789994A" w:rsidR="00D36ABE" w:rsidRPr="00650C14" w:rsidRDefault="00B61A06" w:rsidP="00AA5AB1">
            <w:pPr>
              <w:autoSpaceDE/>
              <w:autoSpaceDN/>
              <w:spacing w:line="276" w:lineRule="auto"/>
              <w:rPr>
                <w:lang w:val="en-US"/>
              </w:rPr>
            </w:pPr>
            <w:r w:rsidRPr="00650C14">
              <w:rPr>
                <w:lang w:eastAsia="en-GB"/>
              </w:rPr>
              <w:t>additional provisions</w:t>
            </w:r>
          </w:p>
        </w:tc>
        <w:tc>
          <w:tcPr>
            <w:tcW w:w="617" w:type="pct"/>
            <w:vAlign w:val="bottom"/>
          </w:tcPr>
          <w:p w14:paraId="79E636FF"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DE373B9" w14:textId="3F837FD1"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FD8DCEF" w14:textId="317CDAD2"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DA07FE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56F0BE"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7F229CE" w14:textId="77777777" w:rsidTr="00DC01B4">
        <w:trPr>
          <w:trHeight w:val="340"/>
        </w:trPr>
        <w:tc>
          <w:tcPr>
            <w:tcW w:w="1906" w:type="pct"/>
            <w:shd w:val="clear" w:color="auto" w:fill="auto"/>
            <w:vAlign w:val="bottom"/>
            <w:hideMark/>
          </w:tcPr>
          <w:p w14:paraId="4B83BF47" w14:textId="60E4FCAA" w:rsidR="00D36ABE" w:rsidRPr="00650C14" w:rsidRDefault="00B61A06" w:rsidP="00AA5AB1">
            <w:pPr>
              <w:autoSpaceDE/>
              <w:autoSpaceDN/>
              <w:spacing w:line="276" w:lineRule="auto"/>
              <w:rPr>
                <w:lang w:eastAsia="en-GB"/>
              </w:rPr>
            </w:pPr>
            <w:r w:rsidRPr="00650C14">
              <w:rPr>
                <w:lang w:eastAsia="en-GB"/>
              </w:rPr>
              <w:t>provision utilised</w:t>
            </w:r>
          </w:p>
        </w:tc>
        <w:tc>
          <w:tcPr>
            <w:tcW w:w="617" w:type="pct"/>
            <w:vAlign w:val="bottom"/>
          </w:tcPr>
          <w:p w14:paraId="184DF551"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24436D5" w14:textId="32CB533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1C8D4D5" w14:textId="4BC2FBD7"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1099AFE5"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2FDA6BA"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63A1BE9D" w14:textId="77777777" w:rsidTr="00DC01B4">
        <w:trPr>
          <w:trHeight w:val="340"/>
        </w:trPr>
        <w:tc>
          <w:tcPr>
            <w:tcW w:w="1906" w:type="pct"/>
            <w:shd w:val="clear" w:color="auto" w:fill="auto"/>
            <w:vAlign w:val="bottom"/>
            <w:hideMark/>
          </w:tcPr>
          <w:p w14:paraId="703A7D9A" w14:textId="172CB9A9" w:rsidR="00D36ABE" w:rsidRPr="00650C14" w:rsidRDefault="00B61A06" w:rsidP="00AA5AB1">
            <w:pPr>
              <w:autoSpaceDE/>
              <w:autoSpaceDN/>
              <w:spacing w:line="276" w:lineRule="auto"/>
              <w:rPr>
                <w:lang w:eastAsia="en-GB"/>
              </w:rPr>
            </w:pPr>
            <w:r w:rsidRPr="00650C14">
              <w:rPr>
                <w:lang w:eastAsia="en-GB"/>
              </w:rPr>
              <w:t>change due to discount and time value for money</w:t>
            </w:r>
          </w:p>
        </w:tc>
        <w:tc>
          <w:tcPr>
            <w:tcW w:w="617" w:type="pct"/>
            <w:vAlign w:val="bottom"/>
          </w:tcPr>
          <w:p w14:paraId="0EF17EE0"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489D1F74" w14:textId="3D431F3F"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19D09A6" w14:textId="267744F5"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608820EF"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6465C9"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7D5F4996" w14:textId="77777777" w:rsidTr="00DC01B4">
        <w:trPr>
          <w:trHeight w:val="340"/>
        </w:trPr>
        <w:tc>
          <w:tcPr>
            <w:tcW w:w="1906" w:type="pct"/>
            <w:shd w:val="clear" w:color="auto" w:fill="auto"/>
            <w:vAlign w:val="bottom"/>
            <w:hideMark/>
          </w:tcPr>
          <w:p w14:paraId="4F1A6AC5" w14:textId="2453B92A" w:rsidR="00D36ABE" w:rsidRPr="00650C14" w:rsidRDefault="00B61A06" w:rsidP="00AA5AB1">
            <w:pPr>
              <w:autoSpaceDE/>
              <w:autoSpaceDN/>
              <w:spacing w:line="276" w:lineRule="auto"/>
              <w:rPr>
                <w:lang w:val="en-US"/>
              </w:rPr>
            </w:pPr>
            <w:r w:rsidRPr="00650C14">
              <w:rPr>
                <w:lang w:val="en-US"/>
              </w:rPr>
              <w:t>less: current portion</w:t>
            </w:r>
          </w:p>
        </w:tc>
        <w:tc>
          <w:tcPr>
            <w:tcW w:w="617" w:type="pct"/>
            <w:vAlign w:val="bottom"/>
          </w:tcPr>
          <w:p w14:paraId="437EEA52"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AE89DEB" w14:textId="5312805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76F0350F" w14:textId="0F4FFEA4"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7830888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8F22AC2"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8EA8470" w14:textId="77777777" w:rsidTr="00DC01B4">
        <w:trPr>
          <w:trHeight w:val="340"/>
        </w:trPr>
        <w:tc>
          <w:tcPr>
            <w:tcW w:w="1906" w:type="pct"/>
            <w:shd w:val="clear" w:color="auto" w:fill="auto"/>
            <w:noWrap/>
            <w:vAlign w:val="bottom"/>
            <w:hideMark/>
          </w:tcPr>
          <w:p w14:paraId="4B96FC19" w14:textId="15DD5716" w:rsidR="00D36ABE" w:rsidRPr="00650C14" w:rsidRDefault="00B61A06" w:rsidP="00AA5AB1">
            <w:pPr>
              <w:autoSpaceDE/>
              <w:autoSpaceDN/>
              <w:spacing w:line="276" w:lineRule="auto"/>
              <w:rPr>
                <w:lang w:val="en-US"/>
              </w:rPr>
            </w:pPr>
            <w:r w:rsidRPr="00650C14">
              <w:rPr>
                <w:lang w:val="en-US"/>
              </w:rPr>
              <w:t>balance at the end of the year</w:t>
            </w:r>
          </w:p>
        </w:tc>
        <w:tc>
          <w:tcPr>
            <w:tcW w:w="617" w:type="pct"/>
            <w:vAlign w:val="bottom"/>
          </w:tcPr>
          <w:p w14:paraId="7A52279E"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650D6326" w14:textId="07D16165"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3CC6BEC0" w14:textId="0B876A80"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2F90AA6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BE55B40" w14:textId="77777777" w:rsidR="00D36ABE" w:rsidRPr="00650C14" w:rsidRDefault="00D36ABE" w:rsidP="00287471">
            <w:pPr>
              <w:autoSpaceDE/>
              <w:autoSpaceDN/>
              <w:spacing w:line="276" w:lineRule="auto"/>
              <w:jc w:val="right"/>
              <w:rPr>
                <w:lang w:val="en-US"/>
              </w:rPr>
            </w:pPr>
            <w:r w:rsidRPr="00650C14">
              <w:rPr>
                <w:lang w:val="en-US"/>
              </w:rPr>
              <w:t>xxx</w:t>
            </w:r>
          </w:p>
        </w:tc>
      </w:tr>
    </w:tbl>
    <w:p w14:paraId="76A11796" w14:textId="77777777" w:rsidR="00421EFD" w:rsidRPr="00650C14" w:rsidRDefault="00F467AE" w:rsidP="007555AA">
      <w:pPr>
        <w:autoSpaceDE/>
        <w:autoSpaceDN/>
        <w:jc w:val="both"/>
        <w:rPr>
          <w:i/>
        </w:rPr>
      </w:pPr>
      <w:bookmarkStart w:id="47" w:name="_Hlk72932867"/>
      <w:bookmarkEnd w:id="46"/>
      <w:r w:rsidRPr="00650C14">
        <w:rPr>
          <w:i/>
        </w:rPr>
        <w:t>(</w:t>
      </w:r>
      <w:r w:rsidR="00421EFD" w:rsidRPr="00650C14">
        <w:rPr>
          <w:i/>
        </w:rPr>
        <w:t xml:space="preserve">NB: The current portion deducted in this note should tie to line on current portion transferred from non- </w:t>
      </w:r>
      <w:r w:rsidR="0088053A" w:rsidRPr="00650C14">
        <w:rPr>
          <w:i/>
        </w:rPr>
        <w:t>current provisions under note 38</w:t>
      </w:r>
      <w:r w:rsidR="00421EFD" w:rsidRPr="00650C14">
        <w:rPr>
          <w:i/>
        </w:rPr>
        <w:t>)</w:t>
      </w:r>
    </w:p>
    <w:bookmarkEnd w:id="47"/>
    <w:p w14:paraId="6EA2523E" w14:textId="0A176BEF" w:rsidR="00BF47C5" w:rsidRDefault="00BF47C5" w:rsidP="00AA5AB1">
      <w:pPr>
        <w:autoSpaceDE/>
        <w:autoSpaceDN/>
        <w:rPr>
          <w:b/>
        </w:rPr>
      </w:pPr>
      <w:r>
        <w:rPr>
          <w:b/>
        </w:rPr>
        <w:br w:type="page"/>
      </w:r>
    </w:p>
    <w:p w14:paraId="3F3846FA" w14:textId="7C3295B7" w:rsidR="00FC03FE" w:rsidRPr="009A07FD" w:rsidRDefault="00287471" w:rsidP="00B2787A">
      <w:pPr>
        <w:autoSpaceDE/>
        <w:autoSpaceDN/>
        <w:spacing w:line="360" w:lineRule="auto"/>
        <w:rPr>
          <w:b/>
        </w:rPr>
      </w:pPr>
      <w:r>
        <w:rPr>
          <w:b/>
        </w:rPr>
        <w:lastRenderedPageBreak/>
        <w:t>Notes to t</w:t>
      </w:r>
      <w:r w:rsidR="00AA5AB1" w:rsidRPr="00650C14">
        <w:rPr>
          <w:b/>
        </w:rPr>
        <w:t>he Financial Statements (Continued)</w:t>
      </w:r>
    </w:p>
    <w:p w14:paraId="237EF237" w14:textId="63A73A3A" w:rsidR="00BF47C5" w:rsidRPr="00AE715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61A0E" w:rsidRPr="00650C14" w14:paraId="73FC67BC" w14:textId="77777777" w:rsidTr="00F61A0E">
        <w:trPr>
          <w:trHeight w:val="340"/>
        </w:trPr>
        <w:tc>
          <w:tcPr>
            <w:tcW w:w="2807"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096" w:type="pct"/>
            <w:shd w:val="clear" w:color="auto" w:fill="0070C0"/>
            <w:noWrap/>
            <w:vAlign w:val="bottom"/>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F61A0E">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bottom"/>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096" w:type="pct"/>
            <w:shd w:val="clear" w:color="auto" w:fill="0070C0"/>
            <w:noWrap/>
            <w:vAlign w:val="bottom"/>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F61A0E">
        <w:trPr>
          <w:trHeight w:val="340"/>
        </w:trPr>
        <w:tc>
          <w:tcPr>
            <w:tcW w:w="2807"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bottom"/>
          </w:tcPr>
          <w:p w14:paraId="4683B54A" w14:textId="77777777" w:rsidR="00BF47C5" w:rsidRPr="00650C14" w:rsidRDefault="00BF47C5" w:rsidP="000F2281">
            <w:pPr>
              <w:autoSpaceDE/>
              <w:autoSpaceDN/>
              <w:spacing w:line="276" w:lineRule="auto"/>
              <w:jc w:val="center"/>
              <w:rPr>
                <w:lang w:val="en-US"/>
              </w:rPr>
            </w:pPr>
          </w:p>
        </w:tc>
        <w:tc>
          <w:tcPr>
            <w:tcW w:w="1096" w:type="pct"/>
            <w:shd w:val="clear" w:color="auto" w:fill="auto"/>
            <w:noWrap/>
            <w:vAlign w:val="bottom"/>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F61A0E">
        <w:trPr>
          <w:trHeight w:val="340"/>
        </w:trPr>
        <w:tc>
          <w:tcPr>
            <w:tcW w:w="2807"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28BF0437" w14:textId="77777777" w:rsidR="00282880" w:rsidRPr="00650C14" w:rsidRDefault="00282880"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43118D65" w14:textId="77777777" w:rsidR="00282880" w:rsidRPr="00650C14" w:rsidRDefault="0088053A" w:rsidP="00287471">
            <w:pPr>
              <w:autoSpaceDE/>
              <w:autoSpaceDN/>
              <w:spacing w:line="276" w:lineRule="auto"/>
              <w:jc w:val="right"/>
              <w:rPr>
                <w:lang w:val="en-US"/>
              </w:rPr>
            </w:pPr>
            <w:r w:rsidRPr="00650C14">
              <w:rPr>
                <w:lang w:val="en-US"/>
              </w:rPr>
              <w:t>x</w:t>
            </w:r>
            <w:r w:rsidR="00282880" w:rsidRPr="00650C14">
              <w:rPr>
                <w:lang w:val="en-US"/>
              </w:rPr>
              <w:t>xx</w:t>
            </w:r>
          </w:p>
        </w:tc>
      </w:tr>
      <w:tr w:rsidR="00650C14" w:rsidRPr="00650C14" w14:paraId="4623367D" w14:textId="77777777" w:rsidTr="00F61A0E">
        <w:trPr>
          <w:trHeight w:val="340"/>
        </w:trPr>
        <w:tc>
          <w:tcPr>
            <w:tcW w:w="2807"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097" w:type="pct"/>
            <w:shd w:val="clear" w:color="auto" w:fill="auto"/>
            <w:noWrap/>
            <w:vAlign w:val="bottom"/>
          </w:tcPr>
          <w:p w14:paraId="0A0ACAF0" w14:textId="3A5CB3D5"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5B18167A" w14:textId="426A3837"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22681B75" w14:textId="77777777" w:rsidTr="00F61A0E">
        <w:trPr>
          <w:trHeight w:val="340"/>
        </w:trPr>
        <w:tc>
          <w:tcPr>
            <w:tcW w:w="2807"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097" w:type="pct"/>
            <w:shd w:val="clear" w:color="auto" w:fill="auto"/>
            <w:noWrap/>
            <w:vAlign w:val="bottom"/>
            <w:hideMark/>
          </w:tcPr>
          <w:p w14:paraId="36199AF6" w14:textId="6A2BF1E9"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0F5A9DE5" w14:textId="313DB9DB"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7C044C99" w14:textId="77777777" w:rsidTr="00F61A0E">
        <w:trPr>
          <w:trHeight w:val="340"/>
        </w:trPr>
        <w:tc>
          <w:tcPr>
            <w:tcW w:w="2807"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tcPr>
          <w:p w14:paraId="2543B369" w14:textId="24CE5F78" w:rsidR="001E041C" w:rsidRPr="00650C14" w:rsidRDefault="001E041C" w:rsidP="00287471">
            <w:pPr>
              <w:autoSpaceDE/>
              <w:autoSpaceDN/>
              <w:spacing w:line="276" w:lineRule="auto"/>
              <w:jc w:val="right"/>
              <w:rPr>
                <w:b/>
                <w:bCs/>
                <w:lang w:val="en-US"/>
              </w:rPr>
            </w:pPr>
            <w:r w:rsidRPr="00650C14">
              <w:rPr>
                <w:b/>
                <w:bCs/>
                <w:lang w:val="en-US"/>
              </w:rPr>
              <w:t>xxx</w:t>
            </w:r>
          </w:p>
        </w:tc>
        <w:tc>
          <w:tcPr>
            <w:tcW w:w="1096" w:type="pct"/>
            <w:shd w:val="clear" w:color="auto" w:fill="auto"/>
            <w:noWrap/>
            <w:vAlign w:val="bottom"/>
          </w:tcPr>
          <w:p w14:paraId="31469664" w14:textId="1C315058" w:rsidR="001E041C" w:rsidRPr="00650C14" w:rsidRDefault="001E041C" w:rsidP="00287471">
            <w:pPr>
              <w:autoSpaceDE/>
              <w:autoSpaceDN/>
              <w:spacing w:line="276" w:lineRule="auto"/>
              <w:jc w:val="right"/>
              <w:rPr>
                <w:b/>
                <w:bCs/>
                <w:lang w:val="en-US"/>
              </w:rPr>
            </w:pPr>
            <w:r w:rsidRPr="00650C14">
              <w:rPr>
                <w:b/>
                <w:bCs/>
                <w:lang w:val="en-US"/>
              </w:rPr>
              <w:t>xxx</w:t>
            </w:r>
          </w:p>
        </w:tc>
      </w:tr>
      <w:tr w:rsidR="00AE7153" w:rsidRPr="00650C14" w14:paraId="6F9D3C2E" w14:textId="77777777" w:rsidTr="00F61A0E">
        <w:trPr>
          <w:trHeight w:val="340"/>
        </w:trPr>
        <w:tc>
          <w:tcPr>
            <w:tcW w:w="2807"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4EC54D49" w14:textId="77777777" w:rsidR="00AE7153" w:rsidRPr="00650C14" w:rsidRDefault="00AE7153" w:rsidP="00287471">
            <w:pPr>
              <w:autoSpaceDE/>
              <w:autoSpaceDN/>
              <w:spacing w:line="276" w:lineRule="auto"/>
              <w:jc w:val="right"/>
              <w:rPr>
                <w:b/>
                <w:bCs/>
                <w:lang w:val="en-US"/>
              </w:rPr>
            </w:pPr>
          </w:p>
        </w:tc>
        <w:tc>
          <w:tcPr>
            <w:tcW w:w="1096" w:type="pct"/>
            <w:shd w:val="clear" w:color="auto" w:fill="auto"/>
            <w:noWrap/>
            <w:vAlign w:val="bottom"/>
          </w:tcPr>
          <w:p w14:paraId="0232BD85" w14:textId="77777777" w:rsidR="00AE7153" w:rsidRPr="00650C14" w:rsidRDefault="00AE7153" w:rsidP="00287471">
            <w:pPr>
              <w:autoSpaceDE/>
              <w:autoSpaceDN/>
              <w:spacing w:line="276" w:lineRule="auto"/>
              <w:jc w:val="right"/>
              <w:rPr>
                <w:b/>
                <w:bCs/>
                <w:lang w:val="en-US"/>
              </w:rPr>
            </w:pPr>
          </w:p>
        </w:tc>
      </w:tr>
      <w:tr w:rsidR="00BF47C5" w:rsidRPr="00650C14" w14:paraId="2BF734C0" w14:textId="77777777" w:rsidTr="00F61A0E">
        <w:trPr>
          <w:trHeight w:val="340"/>
        </w:trPr>
        <w:tc>
          <w:tcPr>
            <w:tcW w:w="2807"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097" w:type="pct"/>
            <w:shd w:val="clear" w:color="auto" w:fill="auto"/>
            <w:noWrap/>
            <w:vAlign w:val="bottom"/>
          </w:tcPr>
          <w:p w14:paraId="1147FCE4" w14:textId="77777777" w:rsidR="00BF47C5" w:rsidRPr="00650C14" w:rsidRDefault="00BF47C5" w:rsidP="00287471">
            <w:pPr>
              <w:autoSpaceDE/>
              <w:autoSpaceDN/>
              <w:spacing w:line="276" w:lineRule="auto"/>
              <w:jc w:val="right"/>
              <w:rPr>
                <w:b/>
                <w:bCs/>
                <w:lang w:val="en-US"/>
              </w:rPr>
            </w:pPr>
          </w:p>
        </w:tc>
        <w:tc>
          <w:tcPr>
            <w:tcW w:w="1096" w:type="pct"/>
            <w:shd w:val="clear" w:color="auto" w:fill="auto"/>
            <w:noWrap/>
            <w:vAlign w:val="bottom"/>
          </w:tcPr>
          <w:p w14:paraId="11BD7326" w14:textId="77777777" w:rsidR="00BF47C5" w:rsidRPr="00650C14" w:rsidRDefault="00BF47C5" w:rsidP="00287471">
            <w:pPr>
              <w:autoSpaceDE/>
              <w:autoSpaceDN/>
              <w:spacing w:line="276" w:lineRule="auto"/>
              <w:jc w:val="right"/>
              <w:rPr>
                <w:b/>
                <w:bCs/>
                <w:lang w:val="en-US"/>
              </w:rPr>
            </w:pPr>
          </w:p>
        </w:tc>
      </w:tr>
      <w:tr w:rsidR="00650C14" w:rsidRPr="00650C14" w14:paraId="6B421032" w14:textId="77777777" w:rsidTr="00F61A0E">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77CFA304" w14:textId="7777777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73ADBD3F" w14:textId="77777777"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74B69ACA" w14:textId="77777777" w:rsidTr="00F61A0E">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bottom"/>
          </w:tcPr>
          <w:p w14:paraId="0ED230C9" w14:textId="17C8B0DE"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30A63E73" w14:textId="0935FD8F"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39E06486" w14:textId="77777777" w:rsidTr="00F61A0E">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bottom"/>
            <w:hideMark/>
          </w:tcPr>
          <w:p w14:paraId="14C14A62" w14:textId="5E8E5F6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564F4394" w14:textId="66B3B3E2"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5B145E64" w14:textId="77777777" w:rsidTr="00F61A0E">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hideMark/>
          </w:tcPr>
          <w:p w14:paraId="1136F0F0" w14:textId="77777777" w:rsidR="001E041C" w:rsidRPr="00650C14" w:rsidRDefault="001E041C" w:rsidP="00287471">
            <w:pPr>
              <w:autoSpaceDE/>
              <w:autoSpaceDN/>
              <w:spacing w:line="276" w:lineRule="auto"/>
              <w:jc w:val="right"/>
              <w:rPr>
                <w:b/>
                <w:bCs/>
              </w:rPr>
            </w:pPr>
            <w:r w:rsidRPr="00650C14">
              <w:rPr>
                <w:b/>
                <w:bCs/>
              </w:rPr>
              <w:t>xxx</w:t>
            </w:r>
          </w:p>
        </w:tc>
        <w:tc>
          <w:tcPr>
            <w:tcW w:w="1096" w:type="pct"/>
            <w:shd w:val="clear" w:color="auto" w:fill="auto"/>
            <w:noWrap/>
            <w:vAlign w:val="bottom"/>
            <w:hideMark/>
          </w:tcPr>
          <w:p w14:paraId="03C5ECA6" w14:textId="77777777" w:rsidR="001E041C" w:rsidRPr="00650C14" w:rsidRDefault="001E041C" w:rsidP="00287471">
            <w:pPr>
              <w:autoSpaceDE/>
              <w:autoSpaceDN/>
              <w:spacing w:line="276" w:lineRule="auto"/>
              <w:jc w:val="right"/>
              <w:rPr>
                <w:b/>
                <w:bCs/>
              </w:rPr>
            </w:pPr>
            <w:r w:rsidRPr="00650C14">
              <w:rPr>
                <w:b/>
                <w:bCs/>
              </w:rPr>
              <w:t>xxx</w:t>
            </w:r>
          </w:p>
        </w:tc>
      </w:tr>
      <w:tr w:rsidR="00AE7153" w:rsidRPr="00650C14" w14:paraId="20BE5C2A" w14:textId="77777777" w:rsidTr="00F61A0E">
        <w:trPr>
          <w:trHeight w:val="340"/>
        </w:trPr>
        <w:tc>
          <w:tcPr>
            <w:tcW w:w="2807"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52C6E852" w14:textId="77777777" w:rsidR="00AE7153" w:rsidRPr="00650C14" w:rsidRDefault="00AE7153" w:rsidP="00287471">
            <w:pPr>
              <w:autoSpaceDE/>
              <w:autoSpaceDN/>
              <w:spacing w:line="276" w:lineRule="auto"/>
              <w:jc w:val="right"/>
              <w:rPr>
                <w:b/>
                <w:bCs/>
              </w:rPr>
            </w:pPr>
          </w:p>
        </w:tc>
        <w:tc>
          <w:tcPr>
            <w:tcW w:w="1096" w:type="pct"/>
            <w:shd w:val="clear" w:color="auto" w:fill="auto"/>
            <w:noWrap/>
            <w:vAlign w:val="bottom"/>
          </w:tcPr>
          <w:p w14:paraId="33CB7E70" w14:textId="77777777" w:rsidR="00AE7153" w:rsidRPr="00650C14" w:rsidRDefault="00AE7153" w:rsidP="00287471">
            <w:pPr>
              <w:autoSpaceDE/>
              <w:autoSpaceDN/>
              <w:spacing w:line="276" w:lineRule="auto"/>
              <w:jc w:val="right"/>
              <w:rPr>
                <w:b/>
                <w:bCs/>
              </w:rPr>
            </w:pPr>
          </w:p>
        </w:tc>
      </w:tr>
      <w:tr w:rsidR="001E041C" w:rsidRPr="00650C14" w14:paraId="6320EABC" w14:textId="77777777" w:rsidTr="00F61A0E">
        <w:trPr>
          <w:trHeight w:val="340"/>
        </w:trPr>
        <w:tc>
          <w:tcPr>
            <w:tcW w:w="2807"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097" w:type="pct"/>
            <w:shd w:val="clear" w:color="auto" w:fill="auto"/>
            <w:noWrap/>
            <w:vAlign w:val="bottom"/>
          </w:tcPr>
          <w:p w14:paraId="202F0E05" w14:textId="5F854987" w:rsidR="001E041C" w:rsidRPr="00650C14" w:rsidRDefault="001E041C" w:rsidP="00287471">
            <w:pPr>
              <w:autoSpaceDE/>
              <w:autoSpaceDN/>
              <w:spacing w:line="276" w:lineRule="auto"/>
              <w:jc w:val="right"/>
              <w:rPr>
                <w:b/>
                <w:bCs/>
                <w:lang w:val="en-US"/>
              </w:rPr>
            </w:pPr>
            <w:r w:rsidRPr="00650C14">
              <w:rPr>
                <w:b/>
                <w:bCs/>
              </w:rPr>
              <w:t>xxx</w:t>
            </w:r>
          </w:p>
        </w:tc>
        <w:tc>
          <w:tcPr>
            <w:tcW w:w="1096" w:type="pct"/>
            <w:shd w:val="clear" w:color="auto" w:fill="auto"/>
            <w:noWrap/>
            <w:vAlign w:val="bottom"/>
          </w:tcPr>
          <w:p w14:paraId="48398E9D" w14:textId="1762B3E3" w:rsidR="001E041C" w:rsidRPr="00650C14" w:rsidRDefault="001E041C" w:rsidP="00287471">
            <w:pPr>
              <w:autoSpaceDE/>
              <w:autoSpaceDN/>
              <w:spacing w:line="276" w:lineRule="auto"/>
              <w:jc w:val="right"/>
              <w:rPr>
                <w:b/>
                <w:bCs/>
                <w:lang w:val="en-U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3888852A" w:rsidR="00282880" w:rsidRPr="00650C14" w:rsidRDefault="00282880" w:rsidP="00AE7153">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52"/>
        <w:gridCol w:w="2008"/>
      </w:tblGrid>
      <w:tr w:rsidR="00F61A0E" w:rsidRPr="00650C14" w14:paraId="302A28D2"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3967F8">
        <w:trPr>
          <w:trHeight w:val="134"/>
        </w:trPr>
        <w:tc>
          <w:tcPr>
            <w:tcW w:w="2817"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061" w:type="pct"/>
            <w:shd w:val="clear" w:color="auto" w:fill="auto"/>
            <w:noWrap/>
            <w:vAlign w:val="bottom"/>
            <w:hideMark/>
          </w:tcPr>
          <w:p w14:paraId="77F84872" w14:textId="77777777" w:rsidR="00282880" w:rsidRPr="00650C14" w:rsidRDefault="00282880" w:rsidP="000F2281">
            <w:pPr>
              <w:autoSpaceDE/>
              <w:autoSpaceDN/>
              <w:spacing w:line="276" w:lineRule="auto"/>
              <w:jc w:val="center"/>
              <w:rPr>
                <w:lang w:val="en-US"/>
              </w:rPr>
            </w:pPr>
          </w:p>
        </w:tc>
        <w:tc>
          <w:tcPr>
            <w:tcW w:w="1122" w:type="pct"/>
            <w:shd w:val="clear" w:color="auto" w:fill="auto"/>
            <w:noWrap/>
            <w:vAlign w:val="bottom"/>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3967F8">
        <w:trPr>
          <w:trHeight w:val="251"/>
        </w:trPr>
        <w:tc>
          <w:tcPr>
            <w:tcW w:w="2817"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 xml:space="preserve">Denominated Loan From ‘X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0738F240" w14:textId="1D74498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2EB245E3" w14:textId="5F241A94"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AF536C6" w14:textId="77777777" w:rsidTr="003967F8">
        <w:trPr>
          <w:trHeight w:val="656"/>
        </w:trPr>
        <w:tc>
          <w:tcPr>
            <w:tcW w:w="2817"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196B51AB" w14:textId="6E0417D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528D80D" w14:textId="5049542E"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78C6C5E" w14:textId="77777777" w:rsidTr="003967F8">
        <w:trPr>
          <w:trHeight w:val="161"/>
        </w:trPr>
        <w:tc>
          <w:tcPr>
            <w:tcW w:w="2817"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78D9960D" w14:textId="3BADE3A4"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E5E6D1A" w14:textId="1D66A10A"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76F43B0" w14:textId="77777777" w:rsidTr="00B61A06">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14:paraId="2D619DE4" w14:textId="77777777" w:rsidR="00282880" w:rsidRPr="00650C14" w:rsidRDefault="00282880" w:rsidP="00287471">
            <w:pPr>
              <w:autoSpaceDE/>
              <w:autoSpaceDN/>
              <w:spacing w:line="276" w:lineRule="auto"/>
              <w:jc w:val="right"/>
              <w:rPr>
                <w:lang w:val="en-US"/>
              </w:rPr>
            </w:pPr>
          </w:p>
        </w:tc>
        <w:tc>
          <w:tcPr>
            <w:tcW w:w="1122" w:type="pct"/>
            <w:shd w:val="clear" w:color="auto" w:fill="auto"/>
            <w:noWrap/>
            <w:vAlign w:val="bottom"/>
            <w:hideMark/>
          </w:tcPr>
          <w:p w14:paraId="14F2F35F" w14:textId="77777777" w:rsidR="00282880" w:rsidRPr="00650C14" w:rsidRDefault="00282880" w:rsidP="00287471">
            <w:pPr>
              <w:autoSpaceDE/>
              <w:autoSpaceDN/>
              <w:spacing w:line="276" w:lineRule="auto"/>
              <w:jc w:val="right"/>
              <w:rPr>
                <w:lang w:val="en-US"/>
              </w:rPr>
            </w:pPr>
          </w:p>
        </w:tc>
      </w:tr>
      <w:tr w:rsidR="00650C14" w:rsidRPr="00650C14" w14:paraId="73BB6259" w14:textId="77777777" w:rsidTr="003967F8">
        <w:trPr>
          <w:trHeight w:val="143"/>
        </w:trPr>
        <w:tc>
          <w:tcPr>
            <w:tcW w:w="2817"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061" w:type="pct"/>
            <w:shd w:val="clear" w:color="auto" w:fill="auto"/>
            <w:noWrap/>
            <w:vAlign w:val="bottom"/>
            <w:hideMark/>
          </w:tcPr>
          <w:p w14:paraId="03219EF4" w14:textId="063F7CB3"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3BDBA0FA" w14:textId="1F62A072"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27627A18" w14:textId="77777777" w:rsidTr="003967F8">
        <w:trPr>
          <w:trHeight w:val="58"/>
        </w:trPr>
        <w:tc>
          <w:tcPr>
            <w:tcW w:w="2817"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061" w:type="pct"/>
            <w:shd w:val="clear" w:color="auto" w:fill="auto"/>
            <w:noWrap/>
            <w:vAlign w:val="bottom"/>
            <w:hideMark/>
          </w:tcPr>
          <w:p w14:paraId="2E2D3DE6" w14:textId="3668572E"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18AC5C6D" w14:textId="08392CF1"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4C8E5EF" w14:textId="77777777" w:rsidTr="003967F8">
        <w:trPr>
          <w:trHeight w:val="125"/>
        </w:trPr>
        <w:tc>
          <w:tcPr>
            <w:tcW w:w="2817"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061" w:type="pct"/>
            <w:shd w:val="clear" w:color="auto" w:fill="auto"/>
            <w:noWrap/>
            <w:vAlign w:val="bottom"/>
            <w:hideMark/>
          </w:tcPr>
          <w:p w14:paraId="072C3678" w14:textId="3A34EB72"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6325A8E" w14:textId="01B53731" w:rsidR="00282880" w:rsidRPr="00650C14" w:rsidRDefault="000F2281" w:rsidP="00287471">
            <w:pPr>
              <w:autoSpaceDE/>
              <w:autoSpaceDN/>
              <w:spacing w:line="276" w:lineRule="auto"/>
              <w:jc w:val="right"/>
              <w:rPr>
                <w:lang w:val="en-US"/>
              </w:rPr>
            </w:pPr>
            <w:r w:rsidRPr="00650C14">
              <w:rPr>
                <w:lang w:val="en-US"/>
              </w:rPr>
              <w:t>xxx</w:t>
            </w:r>
          </w:p>
        </w:tc>
      </w:tr>
      <w:tr w:rsidR="00473C81" w:rsidRPr="00650C14" w14:paraId="26A991D4" w14:textId="77777777" w:rsidTr="00CF38BA">
        <w:trPr>
          <w:trHeight w:val="62"/>
        </w:trPr>
        <w:tc>
          <w:tcPr>
            <w:tcW w:w="2817"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The Year</w:t>
            </w:r>
          </w:p>
        </w:tc>
        <w:tc>
          <w:tcPr>
            <w:tcW w:w="1061" w:type="pct"/>
            <w:shd w:val="clear" w:color="auto" w:fill="auto"/>
            <w:noWrap/>
            <w:vAlign w:val="bottom"/>
            <w:hideMark/>
          </w:tcPr>
          <w:p w14:paraId="30DD3173" w14:textId="167FB0FA" w:rsidR="00282880" w:rsidRPr="00650C14" w:rsidRDefault="000F2281" w:rsidP="00287471">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14:paraId="30BEE6D0" w14:textId="2F0C1848" w:rsidR="00282880" w:rsidRPr="00650C14" w:rsidRDefault="000F2281" w:rsidP="00287471">
            <w:pPr>
              <w:autoSpaceDE/>
              <w:autoSpaceDN/>
              <w:spacing w:line="276" w:lineRule="auto"/>
              <w:jc w:val="right"/>
              <w:rPr>
                <w:b/>
                <w:bCs/>
                <w:lang w:val="en-US"/>
              </w:rPr>
            </w:pPr>
            <w:r w:rsidRPr="00650C14">
              <w:rPr>
                <w:b/>
                <w:bCs/>
                <w:lang w:val="en-US"/>
              </w:rPr>
              <w:t>xxx</w:t>
            </w:r>
          </w:p>
        </w:tc>
      </w:tr>
    </w:tbl>
    <w:p w14:paraId="74F583AE" w14:textId="77777777" w:rsidR="00BD301C" w:rsidRDefault="00BD301C" w:rsidP="009A07FD">
      <w:pPr>
        <w:autoSpaceDE/>
        <w:autoSpaceDN/>
        <w:spacing w:line="360" w:lineRule="auto"/>
        <w:rPr>
          <w:b/>
        </w:rPr>
      </w:pPr>
    </w:p>
    <w:p w14:paraId="4C1F96C0" w14:textId="77777777" w:rsidR="00AB70CF" w:rsidRDefault="00AB70CF">
      <w:pPr>
        <w:autoSpaceDE/>
        <w:autoSpaceDN/>
        <w:rPr>
          <w:b/>
        </w:rPr>
      </w:pPr>
      <w:r>
        <w:rPr>
          <w:b/>
        </w:rPr>
        <w:br w:type="page"/>
      </w:r>
    </w:p>
    <w:p w14:paraId="524C4ACE" w14:textId="7972701E" w:rsidR="00282880" w:rsidRPr="006C41C3" w:rsidRDefault="00916832" w:rsidP="00B2787A">
      <w:pPr>
        <w:autoSpaceDE/>
        <w:autoSpaceDN/>
        <w:spacing w:line="360" w:lineRule="auto"/>
        <w:rPr>
          <w:b/>
        </w:rPr>
      </w:pPr>
      <w:r>
        <w:rPr>
          <w:b/>
        </w:rPr>
        <w:lastRenderedPageBreak/>
        <w:t>Notes to t</w:t>
      </w:r>
      <w:r w:rsidR="000F2281" w:rsidRPr="00650C14">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821"/>
        <w:gridCol w:w="1880"/>
      </w:tblGrid>
      <w:tr w:rsidR="00DC01B4" w:rsidRPr="00650C14" w14:paraId="17379254" w14:textId="77777777" w:rsidTr="00FF4022">
        <w:trPr>
          <w:trHeight w:val="179"/>
        </w:trPr>
        <w:tc>
          <w:tcPr>
            <w:tcW w:w="2397" w:type="pct"/>
            <w:vMerge w:val="restart"/>
            <w:shd w:val="clear" w:color="auto" w:fill="0070C0"/>
            <w:noWrap/>
            <w:vAlign w:val="center"/>
            <w:hideMark/>
          </w:tcPr>
          <w:p w14:paraId="53DEA40A"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562" w:type="pct"/>
            <w:shd w:val="clear" w:color="auto" w:fill="0070C0"/>
            <w:vAlign w:val="bottom"/>
          </w:tcPr>
          <w:p w14:paraId="1F48005B" w14:textId="373AB836"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041" w:type="pct"/>
            <w:shd w:val="clear" w:color="auto" w:fill="0070C0"/>
            <w:noWrap/>
            <w:vAlign w:val="bottom"/>
          </w:tcPr>
          <w:p w14:paraId="1EDA1445"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8426C0A" w14:textId="2F48634C"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15AFFD" w14:textId="77777777" w:rsidTr="00FF4022">
        <w:trPr>
          <w:trHeight w:val="58"/>
        </w:trPr>
        <w:tc>
          <w:tcPr>
            <w:tcW w:w="2397" w:type="pct"/>
            <w:vMerge/>
            <w:shd w:val="clear" w:color="auto" w:fill="0070C0"/>
            <w:noWrap/>
            <w:vAlign w:val="bottom"/>
            <w:hideMark/>
          </w:tcPr>
          <w:p w14:paraId="49F55A0F" w14:textId="77777777" w:rsidR="00DC01B4" w:rsidRPr="00650C14" w:rsidRDefault="00DC01B4" w:rsidP="006C41C3">
            <w:pPr>
              <w:autoSpaceDE/>
              <w:autoSpaceDN/>
              <w:spacing w:line="276" w:lineRule="auto"/>
              <w:rPr>
                <w:b/>
                <w:bCs/>
                <w:lang w:eastAsia="en-GB"/>
              </w:rPr>
            </w:pPr>
          </w:p>
        </w:tc>
        <w:tc>
          <w:tcPr>
            <w:tcW w:w="1562" w:type="pct"/>
            <w:shd w:val="clear" w:color="auto" w:fill="0070C0"/>
            <w:noWrap/>
            <w:vAlign w:val="bottom"/>
            <w:hideMark/>
          </w:tcPr>
          <w:p w14:paraId="648CDE78" w14:textId="0A0013D8" w:rsidR="00DC01B4" w:rsidRPr="00650C14" w:rsidRDefault="00DC01B4" w:rsidP="006C41C3">
            <w:pPr>
              <w:autoSpaceDE/>
              <w:autoSpaceDN/>
              <w:spacing w:line="276" w:lineRule="auto"/>
              <w:jc w:val="center"/>
              <w:rPr>
                <w:b/>
                <w:bCs/>
                <w:lang w:val="en-US"/>
              </w:rPr>
            </w:pPr>
            <w:r w:rsidRPr="00650C14">
              <w:rPr>
                <w:b/>
                <w:bCs/>
                <w:lang w:val="en-US"/>
              </w:rPr>
              <w:t>Kshs</w:t>
            </w:r>
          </w:p>
        </w:tc>
        <w:tc>
          <w:tcPr>
            <w:tcW w:w="1041" w:type="pct"/>
            <w:shd w:val="clear" w:color="auto" w:fill="0070C0"/>
            <w:noWrap/>
            <w:vAlign w:val="bottom"/>
            <w:hideMark/>
          </w:tcPr>
          <w:p w14:paraId="0B3F8673" w14:textId="41909D8D"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FF4022">
        <w:trPr>
          <w:trHeight w:val="269"/>
        </w:trPr>
        <w:tc>
          <w:tcPr>
            <w:tcW w:w="2397"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562"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FF4022">
        <w:trPr>
          <w:trHeight w:val="215"/>
        </w:trPr>
        <w:tc>
          <w:tcPr>
            <w:tcW w:w="2397"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562"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FF4022">
        <w:trPr>
          <w:trHeight w:val="152"/>
        </w:trPr>
        <w:tc>
          <w:tcPr>
            <w:tcW w:w="2397"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562"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43ABD5FD" w:rsidR="008E57EB" w:rsidRDefault="00F24F0D" w:rsidP="00D20794">
      <w:pPr>
        <w:autoSpaceDE/>
        <w:autoSpaceDN/>
        <w:jc w:val="both"/>
        <w:rPr>
          <w:bCs/>
          <w:i/>
        </w:rPr>
      </w:pPr>
      <w:r w:rsidRPr="006C41C3">
        <w:rPr>
          <w:bCs/>
          <w:i/>
        </w:rPr>
        <w:t xml:space="preserve">(NB: the total of this statement should tie to note </w:t>
      </w:r>
      <w:r w:rsidR="0088053A" w:rsidRPr="006C41C3">
        <w:rPr>
          <w:bCs/>
          <w:i/>
        </w:rPr>
        <w:t>4</w:t>
      </w:r>
      <w:r w:rsidR="00CF38BA">
        <w:rPr>
          <w:bCs/>
          <w:i/>
        </w:rPr>
        <w:t>4</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6C41C3">
        <w:rPr>
          <w:bCs/>
          <w:i/>
        </w:rPr>
        <w:t>).</w:t>
      </w:r>
      <w:r w:rsidR="00A0166D">
        <w:rPr>
          <w:bCs/>
          <w:i/>
        </w:rPr>
        <w:t xml:space="preserve"> Borrowings</w:t>
      </w:r>
      <w:r w:rsidR="00D20794">
        <w:rPr>
          <w:bCs/>
          <w:i/>
        </w:rPr>
        <w:t xml:space="preserve"> </w:t>
      </w:r>
      <w:r w:rsidR="00A0166D">
        <w:rPr>
          <w:bCs/>
          <w:i/>
        </w:rPr>
        <w:t>should be measured at amortised cost as per IPSAS 41.</w:t>
      </w:r>
    </w:p>
    <w:p w14:paraId="3466F13B" w14:textId="77777777" w:rsidR="00CF38BA" w:rsidRPr="002B031C" w:rsidRDefault="00CF38BA" w:rsidP="00CF38BA">
      <w:pPr>
        <w:autoSpaceDE/>
        <w:autoSpaceDN/>
        <w:spacing w:line="276" w:lineRule="auto"/>
        <w:jc w:val="both"/>
        <w:rPr>
          <w:bCs/>
          <w:i/>
        </w:rPr>
      </w:pPr>
    </w:p>
    <w:p w14:paraId="6F3197DA" w14:textId="538ECD8F" w:rsidR="00F24F0D" w:rsidRPr="006C41C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DC01B4" w:rsidRPr="00650C14" w14:paraId="11759749" w14:textId="77777777" w:rsidTr="007136F1">
        <w:trPr>
          <w:trHeight w:val="340"/>
        </w:trPr>
        <w:tc>
          <w:tcPr>
            <w:tcW w:w="2401"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4E1238">
        <w:trPr>
          <w:trHeight w:val="340"/>
        </w:trPr>
        <w:tc>
          <w:tcPr>
            <w:tcW w:w="2401"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299" w:type="pct"/>
            <w:shd w:val="clear" w:color="auto" w:fill="0070C0"/>
            <w:noWrap/>
            <w:vAlign w:val="bottom"/>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4E1238">
        <w:trPr>
          <w:trHeight w:val="340"/>
        </w:trPr>
        <w:tc>
          <w:tcPr>
            <w:tcW w:w="2401"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299" w:type="pct"/>
            <w:shd w:val="clear" w:color="auto" w:fill="auto"/>
            <w:noWrap/>
            <w:vAlign w:val="bottom"/>
            <w:hideMark/>
          </w:tcPr>
          <w:p w14:paraId="765F7943"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7BBF8CC"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6438EE7A" w14:textId="77777777" w:rsidTr="00D20794">
        <w:trPr>
          <w:trHeight w:val="251"/>
        </w:trPr>
        <w:tc>
          <w:tcPr>
            <w:tcW w:w="2401"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299" w:type="pct"/>
            <w:shd w:val="clear" w:color="auto" w:fill="auto"/>
            <w:noWrap/>
            <w:vAlign w:val="bottom"/>
            <w:hideMark/>
          </w:tcPr>
          <w:p w14:paraId="058108F6"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241752C" w14:textId="77777777" w:rsidR="00F24F0D" w:rsidRPr="00650C14" w:rsidRDefault="0088053A" w:rsidP="00287471">
            <w:pPr>
              <w:autoSpaceDE/>
              <w:autoSpaceDN/>
              <w:spacing w:line="276" w:lineRule="auto"/>
              <w:jc w:val="right"/>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CF38BA">
        <w:trPr>
          <w:trHeight w:val="80"/>
        </w:trPr>
        <w:tc>
          <w:tcPr>
            <w:tcW w:w="2401"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299" w:type="pct"/>
            <w:shd w:val="clear" w:color="auto" w:fill="auto"/>
            <w:noWrap/>
            <w:vAlign w:val="bottom"/>
            <w:hideMark/>
          </w:tcPr>
          <w:p w14:paraId="6049FDE2" w14:textId="77777777" w:rsidR="00F24F0D" w:rsidRPr="00650C14" w:rsidRDefault="00F24F0D" w:rsidP="00287471">
            <w:pPr>
              <w:autoSpaceDE/>
              <w:autoSpaceDN/>
              <w:spacing w:line="276" w:lineRule="auto"/>
              <w:jc w:val="right"/>
              <w:rPr>
                <w:b/>
                <w:u w:val="single"/>
                <w:lang w:val="en-US"/>
              </w:rPr>
            </w:pPr>
            <w:r w:rsidRPr="00650C14">
              <w:rPr>
                <w:b/>
                <w:u w:val="single"/>
                <w:lang w:val="en-US"/>
              </w:rPr>
              <w:t>xxx</w:t>
            </w:r>
          </w:p>
        </w:tc>
        <w:tc>
          <w:tcPr>
            <w:tcW w:w="1300" w:type="pct"/>
            <w:shd w:val="clear" w:color="auto" w:fill="auto"/>
            <w:noWrap/>
            <w:vAlign w:val="bottom"/>
            <w:hideMark/>
          </w:tcPr>
          <w:p w14:paraId="119DA60A" w14:textId="77777777" w:rsidR="00F24F0D" w:rsidRPr="00650C14" w:rsidRDefault="007D72A4" w:rsidP="00287471">
            <w:pPr>
              <w:autoSpaceDE/>
              <w:autoSpaceDN/>
              <w:spacing w:line="276" w:lineRule="auto"/>
              <w:jc w:val="right"/>
              <w:rPr>
                <w:b/>
                <w:u w:val="single"/>
                <w:lang w:val="en-US"/>
              </w:rPr>
            </w:pPr>
            <w:r w:rsidRPr="00650C14">
              <w:rPr>
                <w:b/>
                <w:u w:val="single"/>
                <w:lang w:val="en-US"/>
              </w:rPr>
              <w:t>xxx</w:t>
            </w:r>
          </w:p>
        </w:tc>
      </w:tr>
      <w:tr w:rsidR="00650C14" w:rsidRPr="00650C14" w14:paraId="3E72B5C2" w14:textId="77777777" w:rsidTr="00D20794">
        <w:trPr>
          <w:trHeight w:val="494"/>
        </w:trPr>
        <w:tc>
          <w:tcPr>
            <w:tcW w:w="2401"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299" w:type="pct"/>
            <w:shd w:val="clear" w:color="auto" w:fill="auto"/>
            <w:noWrap/>
            <w:vAlign w:val="bottom"/>
            <w:hideMark/>
          </w:tcPr>
          <w:p w14:paraId="26E5F619"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F1EDF8B"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2E2252C1" w14:textId="77777777" w:rsidTr="00CF38BA">
        <w:trPr>
          <w:trHeight w:val="107"/>
        </w:trPr>
        <w:tc>
          <w:tcPr>
            <w:tcW w:w="2401"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299" w:type="pct"/>
            <w:shd w:val="clear" w:color="auto" w:fill="auto"/>
            <w:noWrap/>
            <w:vAlign w:val="bottom"/>
            <w:hideMark/>
          </w:tcPr>
          <w:p w14:paraId="7232AEF2" w14:textId="2C6EF356" w:rsidR="00F24F0D" w:rsidRPr="00650C14" w:rsidRDefault="00781E6A" w:rsidP="00287471">
            <w:pPr>
              <w:autoSpaceDE/>
              <w:autoSpaceDN/>
              <w:spacing w:line="276" w:lineRule="auto"/>
              <w:jc w:val="right"/>
              <w:rPr>
                <w:lang w:val="en-US"/>
              </w:rPr>
            </w:pPr>
            <w:r>
              <w:rPr>
                <w:lang w:val="en-US"/>
              </w:rPr>
              <w:t>(</w:t>
            </w:r>
            <w:r w:rsidR="00F24F0D" w:rsidRPr="00650C14">
              <w:rPr>
                <w:lang w:val="en-US"/>
              </w:rPr>
              <w:t>xxx</w:t>
            </w:r>
            <w:r>
              <w:rPr>
                <w:lang w:val="en-US"/>
              </w:rPr>
              <w:t>)</w:t>
            </w:r>
          </w:p>
        </w:tc>
        <w:tc>
          <w:tcPr>
            <w:tcW w:w="1300" w:type="pct"/>
            <w:shd w:val="clear" w:color="auto" w:fill="auto"/>
            <w:noWrap/>
            <w:vAlign w:val="bottom"/>
            <w:hideMark/>
          </w:tcPr>
          <w:p w14:paraId="1D6E5E3F" w14:textId="5D719D04" w:rsidR="00F24F0D" w:rsidRPr="00650C14" w:rsidRDefault="00781E6A" w:rsidP="00287471">
            <w:pPr>
              <w:autoSpaceDE/>
              <w:autoSpaceDN/>
              <w:spacing w:line="276" w:lineRule="auto"/>
              <w:jc w:val="right"/>
              <w:rPr>
                <w:lang w:val="en-US"/>
              </w:rPr>
            </w:pPr>
            <w:r>
              <w:rPr>
                <w:lang w:val="en-US"/>
              </w:rPr>
              <w:t>(</w:t>
            </w:r>
            <w:r w:rsidR="007D72A4" w:rsidRPr="00650C14">
              <w:rPr>
                <w:lang w:val="en-US"/>
              </w:rPr>
              <w:t>xxx</w:t>
            </w:r>
            <w:r>
              <w:rPr>
                <w:lang w:val="en-US"/>
              </w:rPr>
              <w:t>)</w:t>
            </w:r>
          </w:p>
        </w:tc>
      </w:tr>
      <w:tr w:rsidR="00473C81" w:rsidRPr="00650C14" w14:paraId="2EBF88E6" w14:textId="77777777" w:rsidTr="00CF38BA">
        <w:trPr>
          <w:trHeight w:val="134"/>
        </w:trPr>
        <w:tc>
          <w:tcPr>
            <w:tcW w:w="2401" w:type="pct"/>
            <w:shd w:val="clear" w:color="auto" w:fill="auto"/>
            <w:noWrap/>
            <w:vAlign w:val="bottom"/>
            <w:hideMark/>
          </w:tcPr>
          <w:p w14:paraId="75CD94F8" w14:textId="2D1A2CA5"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end of the year</w:t>
            </w:r>
          </w:p>
        </w:tc>
        <w:tc>
          <w:tcPr>
            <w:tcW w:w="1299" w:type="pct"/>
            <w:shd w:val="clear" w:color="auto" w:fill="auto"/>
            <w:noWrap/>
            <w:vAlign w:val="bottom"/>
            <w:hideMark/>
          </w:tcPr>
          <w:p w14:paraId="6AD8ECA5" w14:textId="77777777" w:rsidR="00F24F0D" w:rsidRPr="00650C14" w:rsidRDefault="00F24F0D" w:rsidP="00287471">
            <w:pPr>
              <w:autoSpaceDE/>
              <w:autoSpaceDN/>
              <w:spacing w:line="276" w:lineRule="auto"/>
              <w:jc w:val="right"/>
              <w:rPr>
                <w:b/>
                <w:bCs/>
                <w:u w:val="single"/>
                <w:lang w:val="en-US"/>
              </w:rPr>
            </w:pPr>
            <w:r w:rsidRPr="00650C14">
              <w:rPr>
                <w:b/>
                <w:bCs/>
                <w:u w:val="single"/>
                <w:lang w:val="en-US"/>
              </w:rPr>
              <w:t>xxx</w:t>
            </w:r>
          </w:p>
        </w:tc>
        <w:tc>
          <w:tcPr>
            <w:tcW w:w="1300" w:type="pct"/>
            <w:shd w:val="clear" w:color="auto" w:fill="auto"/>
            <w:noWrap/>
            <w:vAlign w:val="bottom"/>
            <w:hideMark/>
          </w:tcPr>
          <w:p w14:paraId="1EFB6E34" w14:textId="77777777" w:rsidR="00F24F0D" w:rsidRPr="00650C14" w:rsidRDefault="007D72A4" w:rsidP="00287471">
            <w:pPr>
              <w:autoSpaceDE/>
              <w:autoSpaceDN/>
              <w:spacing w:line="276" w:lineRule="auto"/>
              <w:jc w:val="right"/>
              <w:rPr>
                <w:b/>
                <w:bCs/>
                <w:u w:val="single"/>
                <w:lang w:val="en-US"/>
              </w:rPr>
            </w:pPr>
            <w:r w:rsidRPr="00650C14">
              <w:rPr>
                <w:b/>
                <w:bCs/>
                <w:u w:val="single"/>
                <w:lang w:val="en-US"/>
              </w:rPr>
              <w:t>xxx</w:t>
            </w:r>
          </w:p>
        </w:tc>
      </w:tr>
    </w:tbl>
    <w:p w14:paraId="755AA48B" w14:textId="6648E06C" w:rsidR="00154840" w:rsidRDefault="00154840" w:rsidP="009A07FD">
      <w:pPr>
        <w:autoSpaceDE/>
        <w:autoSpaceDN/>
        <w:spacing w:line="360" w:lineRule="auto"/>
        <w:jc w:val="both"/>
        <w:rPr>
          <w:b/>
          <w:bCs/>
          <w:lang w:eastAsia="en-GB"/>
        </w:rPr>
      </w:pPr>
    </w:p>
    <w:p w14:paraId="76D6080C" w14:textId="4E3430F7" w:rsidR="007C6656" w:rsidRPr="00B0294B" w:rsidRDefault="007C6656" w:rsidP="00193A01">
      <w:pPr>
        <w:pStyle w:val="ListParagraph"/>
        <w:numPr>
          <w:ilvl w:val="0"/>
          <w:numId w:val="31"/>
        </w:numPr>
        <w:spacing w:line="360" w:lineRule="auto"/>
        <w:ind w:right="-20" w:hanging="1080"/>
        <w:jc w:val="both"/>
        <w:rPr>
          <w:rFonts w:eastAsia="Arial"/>
          <w:b/>
          <w:bCs/>
          <w:spacing w:val="3"/>
        </w:rPr>
      </w:pPr>
      <w:r>
        <w:rPr>
          <w:rFonts w:eastAsia="Arial"/>
          <w:b/>
          <w:bCs/>
          <w:spacing w:val="3"/>
        </w:rPr>
        <w:t>Social Benefit</w:t>
      </w:r>
      <w:r w:rsidR="00D761D0">
        <w:rPr>
          <w:rFonts w:eastAsia="Arial"/>
          <w:b/>
          <w:bCs/>
          <w:spacing w:val="3"/>
        </w:rPr>
        <w:t xml:space="preserv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7C6656" w:rsidRPr="00650C14" w14:paraId="1880646D" w14:textId="77777777" w:rsidTr="008509D1">
        <w:trPr>
          <w:trHeight w:val="340"/>
        </w:trPr>
        <w:tc>
          <w:tcPr>
            <w:tcW w:w="2401" w:type="pct"/>
            <w:vMerge w:val="restart"/>
            <w:shd w:val="clear" w:color="auto" w:fill="0070C0"/>
            <w:noWrap/>
            <w:vAlign w:val="center"/>
            <w:hideMark/>
          </w:tcPr>
          <w:p w14:paraId="3D65F69D" w14:textId="77777777" w:rsidR="007C6656" w:rsidRPr="00650C14" w:rsidRDefault="007C6656" w:rsidP="008509D1">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0BB2A7CD" w14:textId="77777777" w:rsidR="007C6656" w:rsidRPr="00650C14" w:rsidRDefault="007C6656" w:rsidP="008509D1">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AD7C62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DC10E1" w14:textId="12DA3006" w:rsidR="007C6656"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7C6656" w:rsidRPr="00650C14" w14:paraId="20C67C8D" w14:textId="77777777" w:rsidTr="008509D1">
        <w:trPr>
          <w:trHeight w:val="340"/>
        </w:trPr>
        <w:tc>
          <w:tcPr>
            <w:tcW w:w="2401" w:type="pct"/>
            <w:vMerge/>
            <w:shd w:val="clear" w:color="auto" w:fill="0070C0"/>
            <w:noWrap/>
            <w:vAlign w:val="bottom"/>
            <w:hideMark/>
          </w:tcPr>
          <w:p w14:paraId="10997787" w14:textId="77777777" w:rsidR="007C6656" w:rsidRPr="00650C14" w:rsidRDefault="007C6656" w:rsidP="008509D1">
            <w:pPr>
              <w:autoSpaceDE/>
              <w:autoSpaceDN/>
              <w:spacing w:line="276" w:lineRule="auto"/>
              <w:rPr>
                <w:b/>
                <w:bCs/>
                <w:lang w:eastAsia="en-GB"/>
              </w:rPr>
            </w:pPr>
          </w:p>
        </w:tc>
        <w:tc>
          <w:tcPr>
            <w:tcW w:w="1299" w:type="pct"/>
            <w:shd w:val="clear" w:color="auto" w:fill="0070C0"/>
            <w:noWrap/>
            <w:vAlign w:val="bottom"/>
            <w:hideMark/>
          </w:tcPr>
          <w:p w14:paraId="6A8B25EB" w14:textId="77777777" w:rsidR="007C6656" w:rsidRPr="00650C14" w:rsidRDefault="007C6656" w:rsidP="008509D1">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773AAB31" w14:textId="77777777" w:rsidR="007C6656" w:rsidRPr="00650C14" w:rsidRDefault="007C6656" w:rsidP="008509D1">
            <w:pPr>
              <w:autoSpaceDE/>
              <w:autoSpaceDN/>
              <w:spacing w:line="276" w:lineRule="auto"/>
              <w:jc w:val="center"/>
              <w:rPr>
                <w:b/>
                <w:bCs/>
                <w:lang w:val="en-US"/>
              </w:rPr>
            </w:pPr>
            <w:r w:rsidRPr="00650C14">
              <w:rPr>
                <w:b/>
                <w:bCs/>
                <w:lang w:val="en-US"/>
              </w:rPr>
              <w:t>Kshs</w:t>
            </w:r>
          </w:p>
        </w:tc>
      </w:tr>
      <w:tr w:rsidR="007C6656" w:rsidRPr="00650C14" w14:paraId="22A76F06" w14:textId="77777777" w:rsidTr="008509D1">
        <w:trPr>
          <w:trHeight w:val="340"/>
        </w:trPr>
        <w:tc>
          <w:tcPr>
            <w:tcW w:w="2401" w:type="pct"/>
            <w:shd w:val="clear" w:color="auto" w:fill="auto"/>
            <w:noWrap/>
            <w:vAlign w:val="bottom"/>
            <w:hideMark/>
          </w:tcPr>
          <w:p w14:paraId="79A4E989" w14:textId="2E96A255" w:rsidR="007C6656" w:rsidRPr="00650C14" w:rsidRDefault="00B35FA3" w:rsidP="008509D1">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46A03570" w14:textId="77777777" w:rsidR="007C6656" w:rsidRPr="00650C14" w:rsidRDefault="007C6656" w:rsidP="008509D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B2EEF85" w14:textId="77777777" w:rsidR="007C6656" w:rsidRPr="00650C14" w:rsidRDefault="007C6656" w:rsidP="008509D1">
            <w:pPr>
              <w:autoSpaceDE/>
              <w:autoSpaceDN/>
              <w:spacing w:line="276" w:lineRule="auto"/>
              <w:jc w:val="right"/>
              <w:rPr>
                <w:lang w:val="en-US"/>
              </w:rPr>
            </w:pPr>
            <w:r w:rsidRPr="00650C14">
              <w:rPr>
                <w:lang w:val="en-US"/>
              </w:rPr>
              <w:t>xxx</w:t>
            </w:r>
          </w:p>
        </w:tc>
      </w:tr>
      <w:tr w:rsidR="00157315" w:rsidRPr="00650C14" w14:paraId="53878E04" w14:textId="77777777" w:rsidTr="008509D1">
        <w:trPr>
          <w:trHeight w:val="251"/>
        </w:trPr>
        <w:tc>
          <w:tcPr>
            <w:tcW w:w="2401" w:type="pct"/>
            <w:shd w:val="clear" w:color="auto" w:fill="auto"/>
            <w:noWrap/>
            <w:vAlign w:val="bottom"/>
            <w:hideMark/>
          </w:tcPr>
          <w:p w14:paraId="0C5B0B61" w14:textId="7CEEC288" w:rsidR="00157315" w:rsidRPr="00650C14" w:rsidRDefault="00157315" w:rsidP="00157315">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1BD045AF" w14:textId="1E9AA9DE"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0DFBF4" w14:textId="1DE78259"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5F8861A8" w14:textId="77777777" w:rsidTr="008509D1">
        <w:trPr>
          <w:trHeight w:val="80"/>
        </w:trPr>
        <w:tc>
          <w:tcPr>
            <w:tcW w:w="2401" w:type="pct"/>
            <w:shd w:val="clear" w:color="auto" w:fill="auto"/>
            <w:noWrap/>
            <w:vAlign w:val="bottom"/>
            <w:hideMark/>
          </w:tcPr>
          <w:p w14:paraId="12600925" w14:textId="74AEA899" w:rsidR="00157315" w:rsidRPr="00650C14" w:rsidRDefault="00157315" w:rsidP="00157315">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094B942E" w14:textId="356E2598" w:rsidR="00157315" w:rsidRPr="00650C14" w:rsidRDefault="00157315" w:rsidP="00157315">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338063FB" w14:textId="2159539F" w:rsidR="00157315" w:rsidRPr="00650C14" w:rsidRDefault="00157315" w:rsidP="00157315">
            <w:pPr>
              <w:autoSpaceDE/>
              <w:autoSpaceDN/>
              <w:spacing w:line="276" w:lineRule="auto"/>
              <w:jc w:val="right"/>
              <w:rPr>
                <w:b/>
                <w:u w:val="single"/>
                <w:lang w:val="en-US"/>
              </w:rPr>
            </w:pPr>
            <w:r w:rsidRPr="00650C14">
              <w:rPr>
                <w:lang w:val="en-US"/>
              </w:rPr>
              <w:t>xxx</w:t>
            </w:r>
          </w:p>
        </w:tc>
      </w:tr>
      <w:tr w:rsidR="00157315" w:rsidRPr="00650C14" w14:paraId="110FBBB7" w14:textId="77777777" w:rsidTr="00157315">
        <w:trPr>
          <w:trHeight w:val="188"/>
        </w:trPr>
        <w:tc>
          <w:tcPr>
            <w:tcW w:w="2401" w:type="pct"/>
            <w:shd w:val="clear" w:color="auto" w:fill="auto"/>
            <w:vAlign w:val="bottom"/>
            <w:hideMark/>
          </w:tcPr>
          <w:p w14:paraId="0E176332" w14:textId="75BA6976" w:rsidR="00157315" w:rsidRPr="00895B67" w:rsidRDefault="00157315" w:rsidP="00157315">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2451DA0" w14:textId="762979A7"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8E6043" w14:textId="44D39948"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65E2E9A1" w14:textId="77777777" w:rsidTr="00157315">
        <w:trPr>
          <w:trHeight w:val="107"/>
        </w:trPr>
        <w:tc>
          <w:tcPr>
            <w:tcW w:w="2401" w:type="pct"/>
            <w:shd w:val="clear" w:color="auto" w:fill="auto"/>
            <w:vAlign w:val="bottom"/>
          </w:tcPr>
          <w:p w14:paraId="23A11900" w14:textId="5E6D0F54" w:rsidR="00157315" w:rsidRPr="00895B67" w:rsidRDefault="00157315" w:rsidP="00157315">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7648CD58" w14:textId="04AC3853"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61FA9996" w14:textId="5DF98179" w:rsidR="00157315" w:rsidRPr="00650C14" w:rsidRDefault="00157315" w:rsidP="00157315">
            <w:pPr>
              <w:autoSpaceDE/>
              <w:autoSpaceDN/>
              <w:spacing w:line="276" w:lineRule="auto"/>
              <w:jc w:val="right"/>
              <w:rPr>
                <w:lang w:val="en-US"/>
              </w:rPr>
            </w:pPr>
            <w:r w:rsidRPr="00650C14">
              <w:rPr>
                <w:lang w:val="en-US"/>
              </w:rPr>
              <w:t>xxx</w:t>
            </w:r>
          </w:p>
        </w:tc>
      </w:tr>
      <w:tr w:rsidR="00432667" w:rsidRPr="00650C14" w14:paraId="7CC0E337" w14:textId="77777777" w:rsidTr="00157315">
        <w:trPr>
          <w:trHeight w:val="107"/>
        </w:trPr>
        <w:tc>
          <w:tcPr>
            <w:tcW w:w="2401" w:type="pct"/>
            <w:shd w:val="clear" w:color="auto" w:fill="auto"/>
            <w:vAlign w:val="bottom"/>
          </w:tcPr>
          <w:p w14:paraId="7ACCC91B" w14:textId="41B11D0D" w:rsidR="00432667" w:rsidRDefault="00432667" w:rsidP="00157315">
            <w:pPr>
              <w:autoSpaceDE/>
              <w:autoSpaceDN/>
              <w:spacing w:line="276" w:lineRule="auto"/>
              <w:rPr>
                <w:lang w:eastAsia="en-GB"/>
              </w:rPr>
            </w:pPr>
            <w:r>
              <w:rPr>
                <w:lang w:eastAsia="en-GB"/>
              </w:rPr>
              <w:t>Disability social benefits</w:t>
            </w:r>
          </w:p>
        </w:tc>
        <w:tc>
          <w:tcPr>
            <w:tcW w:w="1299" w:type="pct"/>
            <w:shd w:val="clear" w:color="auto" w:fill="auto"/>
            <w:noWrap/>
            <w:vAlign w:val="bottom"/>
          </w:tcPr>
          <w:p w14:paraId="1D4C033A" w14:textId="39905347" w:rsidR="00432667" w:rsidRPr="00650C14" w:rsidRDefault="00F633A6" w:rsidP="00157315">
            <w:pPr>
              <w:autoSpaceDE/>
              <w:autoSpaceDN/>
              <w:spacing w:line="276" w:lineRule="auto"/>
              <w:jc w:val="right"/>
              <w:rPr>
                <w:lang w:val="en-US"/>
              </w:rPr>
            </w:pPr>
            <w:r>
              <w:rPr>
                <w:lang w:val="en-US"/>
              </w:rPr>
              <w:t>xxx</w:t>
            </w:r>
          </w:p>
        </w:tc>
        <w:tc>
          <w:tcPr>
            <w:tcW w:w="1300" w:type="pct"/>
            <w:shd w:val="clear" w:color="auto" w:fill="auto"/>
            <w:noWrap/>
            <w:vAlign w:val="bottom"/>
          </w:tcPr>
          <w:p w14:paraId="082489A3" w14:textId="1F0AB581" w:rsidR="00432667" w:rsidRPr="00650C14" w:rsidRDefault="003E12DE" w:rsidP="00157315">
            <w:pPr>
              <w:autoSpaceDE/>
              <w:autoSpaceDN/>
              <w:spacing w:line="276" w:lineRule="auto"/>
              <w:jc w:val="right"/>
              <w:rPr>
                <w:lang w:val="en-US"/>
              </w:rPr>
            </w:pPr>
            <w:r>
              <w:rPr>
                <w:lang w:val="en-US"/>
              </w:rPr>
              <w:t>xxx</w:t>
            </w:r>
          </w:p>
        </w:tc>
      </w:tr>
      <w:tr w:rsidR="00157315" w:rsidRPr="00650C14" w14:paraId="02195D93" w14:textId="77777777" w:rsidTr="00157315">
        <w:trPr>
          <w:trHeight w:val="134"/>
        </w:trPr>
        <w:tc>
          <w:tcPr>
            <w:tcW w:w="2401" w:type="pct"/>
            <w:shd w:val="clear" w:color="auto" w:fill="auto"/>
            <w:noWrap/>
            <w:vAlign w:val="bottom"/>
          </w:tcPr>
          <w:p w14:paraId="4D29B308" w14:textId="7818A261" w:rsidR="00157315" w:rsidRPr="00014A94" w:rsidRDefault="00157315" w:rsidP="00157315">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53C6292D" w14:textId="1F755ED0" w:rsidR="00157315" w:rsidRPr="00157315" w:rsidRDefault="00157315" w:rsidP="00157315">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74267312" w14:textId="74C30662" w:rsidR="00157315" w:rsidRPr="00157315" w:rsidRDefault="00157315" w:rsidP="00157315">
            <w:pPr>
              <w:autoSpaceDE/>
              <w:autoSpaceDN/>
              <w:spacing w:line="276" w:lineRule="auto"/>
              <w:jc w:val="right"/>
              <w:rPr>
                <w:b/>
                <w:bCs/>
                <w:u w:val="single"/>
                <w:lang w:val="en-US"/>
              </w:rPr>
            </w:pPr>
            <w:r w:rsidRPr="00157315">
              <w:rPr>
                <w:b/>
                <w:bCs/>
                <w:lang w:val="en-US"/>
              </w:rPr>
              <w:t>xxx</w:t>
            </w:r>
          </w:p>
        </w:tc>
      </w:tr>
      <w:tr w:rsidR="00014A94" w:rsidRPr="00650C14" w14:paraId="0EA90C61" w14:textId="77777777" w:rsidTr="00157315">
        <w:trPr>
          <w:trHeight w:val="134"/>
        </w:trPr>
        <w:tc>
          <w:tcPr>
            <w:tcW w:w="2401" w:type="pct"/>
            <w:shd w:val="clear" w:color="auto" w:fill="auto"/>
            <w:noWrap/>
            <w:vAlign w:val="bottom"/>
          </w:tcPr>
          <w:p w14:paraId="60F87A51" w14:textId="77777777" w:rsidR="00014A94" w:rsidRDefault="00014A94" w:rsidP="00157315">
            <w:pPr>
              <w:autoSpaceDE/>
              <w:autoSpaceDN/>
              <w:spacing w:line="276" w:lineRule="auto"/>
              <w:rPr>
                <w:lang w:eastAsia="en-GB"/>
              </w:rPr>
            </w:pPr>
          </w:p>
        </w:tc>
        <w:tc>
          <w:tcPr>
            <w:tcW w:w="1299" w:type="pct"/>
            <w:shd w:val="clear" w:color="auto" w:fill="auto"/>
            <w:noWrap/>
            <w:vAlign w:val="bottom"/>
          </w:tcPr>
          <w:p w14:paraId="377953FC" w14:textId="77777777" w:rsidR="00014A94" w:rsidRPr="00157315" w:rsidRDefault="00014A94" w:rsidP="00157315">
            <w:pPr>
              <w:autoSpaceDE/>
              <w:autoSpaceDN/>
              <w:spacing w:line="276" w:lineRule="auto"/>
              <w:jc w:val="right"/>
              <w:rPr>
                <w:b/>
                <w:bCs/>
                <w:lang w:val="en-US"/>
              </w:rPr>
            </w:pPr>
          </w:p>
        </w:tc>
        <w:tc>
          <w:tcPr>
            <w:tcW w:w="1300" w:type="pct"/>
            <w:shd w:val="clear" w:color="auto" w:fill="auto"/>
            <w:noWrap/>
            <w:vAlign w:val="bottom"/>
          </w:tcPr>
          <w:p w14:paraId="4497CD3A" w14:textId="77777777" w:rsidR="00014A94" w:rsidRPr="00157315" w:rsidRDefault="00014A94" w:rsidP="00157315">
            <w:pPr>
              <w:autoSpaceDE/>
              <w:autoSpaceDN/>
              <w:spacing w:line="276" w:lineRule="auto"/>
              <w:jc w:val="right"/>
              <w:rPr>
                <w:b/>
                <w:bCs/>
                <w:lang w:val="en-US"/>
              </w:rPr>
            </w:pPr>
          </w:p>
        </w:tc>
      </w:tr>
      <w:tr w:rsidR="00014A94" w:rsidRPr="00650C14" w14:paraId="10A2D1B0" w14:textId="77777777" w:rsidTr="00157315">
        <w:trPr>
          <w:trHeight w:val="134"/>
        </w:trPr>
        <w:tc>
          <w:tcPr>
            <w:tcW w:w="2401" w:type="pct"/>
            <w:shd w:val="clear" w:color="auto" w:fill="auto"/>
            <w:noWrap/>
            <w:vAlign w:val="bottom"/>
          </w:tcPr>
          <w:p w14:paraId="78F25FE8" w14:textId="2E92F8D7" w:rsidR="00014A94" w:rsidRDefault="00014A94" w:rsidP="00157315">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5564311" w14:textId="668595AE"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59579959" w14:textId="2032601A"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1D6DBAD5" w14:textId="77777777" w:rsidTr="00157315">
        <w:trPr>
          <w:trHeight w:val="134"/>
        </w:trPr>
        <w:tc>
          <w:tcPr>
            <w:tcW w:w="2401" w:type="pct"/>
            <w:shd w:val="clear" w:color="auto" w:fill="auto"/>
            <w:noWrap/>
            <w:vAlign w:val="bottom"/>
          </w:tcPr>
          <w:p w14:paraId="4F824F9E" w14:textId="5AC6B9ED" w:rsidR="00014A94" w:rsidRDefault="00014A94" w:rsidP="00157315">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55353823" w14:textId="58F5132B"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75B78B73" w14:textId="792CCBC8"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27AC198D" w14:textId="77777777" w:rsidTr="00157315">
        <w:trPr>
          <w:trHeight w:val="134"/>
        </w:trPr>
        <w:tc>
          <w:tcPr>
            <w:tcW w:w="2401" w:type="pct"/>
            <w:shd w:val="clear" w:color="auto" w:fill="auto"/>
            <w:noWrap/>
            <w:vAlign w:val="bottom"/>
          </w:tcPr>
          <w:p w14:paraId="280F9428" w14:textId="2F7ABE4C" w:rsidR="00014A94" w:rsidRPr="00014A94" w:rsidRDefault="00014A94" w:rsidP="00157315">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78B394E0" w14:textId="2EBFF038" w:rsidR="00014A94" w:rsidRPr="00157315" w:rsidRDefault="00014A94" w:rsidP="00157315">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1C63471E" w14:textId="7901A10A" w:rsidR="00014A94" w:rsidRPr="00157315" w:rsidRDefault="00014A94" w:rsidP="00157315">
            <w:pPr>
              <w:autoSpaceDE/>
              <w:autoSpaceDN/>
              <w:spacing w:line="276" w:lineRule="auto"/>
              <w:jc w:val="right"/>
              <w:rPr>
                <w:b/>
                <w:bCs/>
                <w:lang w:val="en-US"/>
              </w:rPr>
            </w:pPr>
            <w:r>
              <w:rPr>
                <w:b/>
                <w:bCs/>
                <w:lang w:val="en-US"/>
              </w:rPr>
              <w:t>xxx</w:t>
            </w:r>
          </w:p>
        </w:tc>
      </w:tr>
    </w:tbl>
    <w:p w14:paraId="08B6C2C4" w14:textId="0BF649BC" w:rsidR="00974201" w:rsidRPr="000D2A24" w:rsidRDefault="00974201" w:rsidP="00974201">
      <w:pPr>
        <w:autoSpaceDE/>
        <w:autoSpaceDN/>
        <w:jc w:val="both"/>
        <w:rPr>
          <w:bCs/>
          <w:i/>
          <w:iCs/>
          <w:sz w:val="22"/>
          <w:szCs w:val="22"/>
        </w:rPr>
      </w:pPr>
      <w:r w:rsidRPr="000D2A24">
        <w:rPr>
          <w:bCs/>
          <w:i/>
          <w:iCs/>
          <w:sz w:val="22"/>
          <w:szCs w:val="22"/>
        </w:rPr>
        <w:lastRenderedPageBreak/>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0EDDA6BF" w14:textId="629F4D57" w:rsidR="002E2C34" w:rsidRDefault="002E2C34" w:rsidP="00DB570F">
      <w:pPr>
        <w:autoSpaceDE/>
        <w:autoSpaceDN/>
        <w:spacing w:line="360" w:lineRule="auto"/>
        <w:rPr>
          <w:b/>
        </w:rPr>
      </w:pPr>
    </w:p>
    <w:p w14:paraId="48F3FB76" w14:textId="2EDD7CD9" w:rsidR="009545CB" w:rsidRPr="00AA2507" w:rsidRDefault="009545CB" w:rsidP="00193A01">
      <w:pPr>
        <w:pStyle w:val="ListParagraph"/>
        <w:numPr>
          <w:ilvl w:val="0"/>
          <w:numId w:val="31"/>
        </w:numPr>
        <w:spacing w:line="360" w:lineRule="auto"/>
        <w:ind w:right="-20" w:hanging="1080"/>
        <w:jc w:val="both"/>
        <w:rPr>
          <w:rFonts w:eastAsia="Arial"/>
          <w:b/>
          <w:bCs/>
          <w:spacing w:val="3"/>
        </w:rPr>
      </w:pPr>
      <w:r w:rsidRPr="00E73D9D">
        <w:rPr>
          <w:rFonts w:eastAsia="Arial"/>
          <w:b/>
          <w:bCs/>
          <w:spacing w:val="3"/>
        </w:rPr>
        <w:t>Surplus Remission</w:t>
      </w:r>
      <w:r w:rsidR="00687CC3">
        <w:rPr>
          <w:rFonts w:eastAsia="Arial"/>
          <w:b/>
          <w:bCs/>
          <w:spacing w:val="3"/>
        </w:rPr>
        <w:t xml:space="preserve"> </w:t>
      </w:r>
      <w:r w:rsidR="00687CC3" w:rsidRPr="002352C7">
        <w:rPr>
          <w:rFonts w:eastAsia="Arial"/>
          <w:b/>
          <w:bCs/>
          <w:i/>
          <w:iCs/>
          <w:spacing w:val="3"/>
        </w:rPr>
        <w:t>(</w:t>
      </w:r>
      <w:r w:rsidR="00886F7E" w:rsidRPr="002352C7">
        <w:rPr>
          <w:rFonts w:eastAsia="Arial"/>
          <w:b/>
          <w:bCs/>
          <w:i/>
          <w:iCs/>
          <w:spacing w:val="3"/>
        </w:rPr>
        <w:t xml:space="preserve">for category 3 </w:t>
      </w:r>
      <w:r w:rsidR="002352C7" w:rsidRPr="002352C7">
        <w:rPr>
          <w:rFonts w:eastAsia="Arial"/>
          <w:b/>
          <w:bCs/>
          <w:i/>
          <w:iCs/>
          <w:spacing w:val="3"/>
        </w:rPr>
        <w:t>entities)</w:t>
      </w:r>
    </w:p>
    <w:p w14:paraId="5302B4B5" w14:textId="189950B8" w:rsidR="009545CB" w:rsidRDefault="009545CB" w:rsidP="00CE31CC">
      <w:pPr>
        <w:spacing w:line="276" w:lineRule="auto"/>
        <w:jc w:val="both"/>
        <w:rPr>
          <w:color w:val="000000" w:themeColor="text1"/>
        </w:rPr>
      </w:pPr>
      <w:r w:rsidRPr="00650C14">
        <w:t>In accordance with Section 219 (2) of the Public Financial Management Act regulations, regulatory entities shall remit into Consolidated Fund, ninety per centum of its surplus funds reported in the audited financial statements after the end of each financial year.</w:t>
      </w:r>
      <w:r w:rsidRPr="00D0596E">
        <w:rPr>
          <w:sz w:val="22"/>
          <w:szCs w:val="22"/>
        </w:rPr>
        <w:t xml:space="preserve">  </w:t>
      </w:r>
      <w:r w:rsidRPr="00D0596E">
        <w:rPr>
          <w:b/>
          <w:bCs/>
          <w:i/>
          <w:iCs/>
          <w:sz w:val="22"/>
          <w:szCs w:val="22"/>
        </w:rPr>
        <w:t xml:space="preserve">In line with this legal requirement the Entity remitted Kshs xxx (Current FY Kshs xxx). Or The Entity did not make any surplus during the year (Previous FY Nil) and hence no remittance to the Consolidated </w:t>
      </w:r>
      <w:r w:rsidR="00CE31CC" w:rsidRPr="00D0596E">
        <w:rPr>
          <w:b/>
          <w:bCs/>
          <w:i/>
          <w:iCs/>
          <w:sz w:val="22"/>
          <w:szCs w:val="22"/>
        </w:rPr>
        <w:t>Fund.</w:t>
      </w:r>
      <w:r w:rsidR="00CE31CC" w:rsidRPr="00AA2507">
        <w:rPr>
          <w:b/>
          <w:bCs/>
          <w:i/>
          <w:iCs/>
          <w:color w:val="000000" w:themeColor="text1"/>
        </w:rPr>
        <w:t xml:space="preserve"> [</w:t>
      </w:r>
      <w:r w:rsidRPr="00AA2507">
        <w:rPr>
          <w:b/>
          <w:bCs/>
          <w:i/>
          <w:iCs/>
          <w:color w:val="000000" w:themeColor="text1"/>
        </w:rPr>
        <w:t xml:space="preserve"> Entities to edit accordingly</w:t>
      </w:r>
      <w:r w:rsidRPr="00AA2507">
        <w:rPr>
          <w:color w:val="000000" w:themeColor="text1"/>
        </w:rPr>
        <w:t>].</w:t>
      </w:r>
    </w:p>
    <w:p w14:paraId="29DB719A" w14:textId="77777777" w:rsidR="009545CB" w:rsidRPr="00D0596E" w:rsidRDefault="009545CB" w:rsidP="009545CB">
      <w:pPr>
        <w:spacing w:line="360" w:lineRule="auto"/>
        <w:jc w:val="both"/>
      </w:pPr>
    </w:p>
    <w:p w14:paraId="62A1DF5C" w14:textId="77777777" w:rsidR="009545CB" w:rsidRPr="00650C14" w:rsidRDefault="009545CB" w:rsidP="009545CB">
      <w:pPr>
        <w:spacing w:line="360" w:lineRule="auto"/>
        <w:jc w:val="both"/>
      </w:pPr>
      <w:r>
        <w:t>The Surplus Remission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035"/>
        <w:gridCol w:w="2035"/>
      </w:tblGrid>
      <w:tr w:rsidR="009545CB" w:rsidRPr="00650C14" w14:paraId="6E27E29C" w14:textId="77777777" w:rsidTr="00E94249">
        <w:trPr>
          <w:trHeight w:val="340"/>
        </w:trPr>
        <w:tc>
          <w:tcPr>
            <w:tcW w:w="2745" w:type="pct"/>
            <w:vMerge w:val="restart"/>
            <w:shd w:val="clear" w:color="auto" w:fill="0070C0"/>
            <w:vAlign w:val="center"/>
          </w:tcPr>
          <w:p w14:paraId="7702B206" w14:textId="77777777" w:rsidR="009545CB" w:rsidRPr="00650C14" w:rsidRDefault="009545CB" w:rsidP="008509D1">
            <w:pPr>
              <w:pStyle w:val="Header"/>
              <w:tabs>
                <w:tab w:val="clear" w:pos="4320"/>
                <w:tab w:val="clear" w:pos="8640"/>
              </w:tabs>
              <w:spacing w:line="276" w:lineRule="auto"/>
            </w:pPr>
            <w:r>
              <w:t>Description</w:t>
            </w:r>
          </w:p>
        </w:tc>
        <w:tc>
          <w:tcPr>
            <w:tcW w:w="1127" w:type="pct"/>
            <w:shd w:val="clear" w:color="auto" w:fill="0070C0"/>
            <w:vAlign w:val="center"/>
          </w:tcPr>
          <w:p w14:paraId="3D7475B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127" w:type="pct"/>
            <w:shd w:val="clear" w:color="auto" w:fill="0070C0"/>
            <w:vAlign w:val="center"/>
          </w:tcPr>
          <w:p w14:paraId="6D4C97B1"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7D47F64" w14:textId="2E644568"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0A4037A1" w14:textId="77777777" w:rsidTr="00E94249">
        <w:trPr>
          <w:trHeight w:val="340"/>
        </w:trPr>
        <w:tc>
          <w:tcPr>
            <w:tcW w:w="2745" w:type="pct"/>
            <w:vMerge/>
            <w:shd w:val="clear" w:color="auto" w:fill="0070C0"/>
          </w:tcPr>
          <w:p w14:paraId="0B2D7F39" w14:textId="77777777" w:rsidR="009545CB" w:rsidRPr="00650C14" w:rsidRDefault="009545CB" w:rsidP="008509D1">
            <w:pPr>
              <w:pStyle w:val="Header"/>
              <w:tabs>
                <w:tab w:val="clear" w:pos="4320"/>
                <w:tab w:val="clear" w:pos="8640"/>
              </w:tabs>
              <w:spacing w:line="276" w:lineRule="auto"/>
            </w:pPr>
          </w:p>
        </w:tc>
        <w:tc>
          <w:tcPr>
            <w:tcW w:w="1127" w:type="pct"/>
            <w:shd w:val="clear" w:color="auto" w:fill="0070C0"/>
            <w:vAlign w:val="center"/>
          </w:tcPr>
          <w:p w14:paraId="6B766D9E" w14:textId="77777777" w:rsidR="009545CB" w:rsidRPr="00650C14" w:rsidRDefault="009545CB" w:rsidP="00E94249">
            <w:pPr>
              <w:spacing w:line="276" w:lineRule="auto"/>
              <w:jc w:val="center"/>
              <w:rPr>
                <w:b/>
              </w:rPr>
            </w:pPr>
            <w:r w:rsidRPr="00650C14">
              <w:rPr>
                <w:b/>
              </w:rPr>
              <w:t>Kshs</w:t>
            </w:r>
          </w:p>
        </w:tc>
        <w:tc>
          <w:tcPr>
            <w:tcW w:w="1127" w:type="pct"/>
            <w:shd w:val="clear" w:color="auto" w:fill="0070C0"/>
            <w:vAlign w:val="center"/>
          </w:tcPr>
          <w:p w14:paraId="39584447" w14:textId="77777777" w:rsidR="009545CB" w:rsidRPr="00650C14" w:rsidRDefault="009545CB" w:rsidP="00E94249">
            <w:pPr>
              <w:spacing w:line="276" w:lineRule="auto"/>
              <w:jc w:val="center"/>
            </w:pPr>
            <w:r w:rsidRPr="00650C14">
              <w:rPr>
                <w:b/>
              </w:rPr>
              <w:t>Kshs</w:t>
            </w:r>
          </w:p>
        </w:tc>
      </w:tr>
      <w:tr w:rsidR="009545CB" w:rsidRPr="00650C14" w14:paraId="1A384F7A" w14:textId="77777777" w:rsidTr="00E94249">
        <w:trPr>
          <w:trHeight w:val="340"/>
        </w:trPr>
        <w:tc>
          <w:tcPr>
            <w:tcW w:w="2745" w:type="pct"/>
            <w:shd w:val="clear" w:color="auto" w:fill="auto"/>
            <w:vAlign w:val="bottom"/>
          </w:tcPr>
          <w:p w14:paraId="5CA2DB2D" w14:textId="77777777" w:rsidR="009545CB" w:rsidRPr="00650C14" w:rsidRDefault="009545CB" w:rsidP="008509D1">
            <w:pPr>
              <w:pStyle w:val="Header"/>
              <w:tabs>
                <w:tab w:val="clear" w:pos="4320"/>
                <w:tab w:val="clear" w:pos="8640"/>
              </w:tabs>
              <w:spacing w:line="276" w:lineRule="auto"/>
            </w:pPr>
            <w:r>
              <w:t>Surplus for the period</w:t>
            </w:r>
          </w:p>
        </w:tc>
        <w:tc>
          <w:tcPr>
            <w:tcW w:w="1127" w:type="pct"/>
            <w:shd w:val="clear" w:color="auto" w:fill="auto"/>
            <w:vAlign w:val="center"/>
          </w:tcPr>
          <w:p w14:paraId="6EBF3652"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3893D3FC"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06A75B02" w14:textId="77777777" w:rsidTr="00E94249">
        <w:trPr>
          <w:trHeight w:val="340"/>
        </w:trPr>
        <w:tc>
          <w:tcPr>
            <w:tcW w:w="2745" w:type="pct"/>
            <w:shd w:val="clear" w:color="auto" w:fill="auto"/>
            <w:vAlign w:val="bottom"/>
          </w:tcPr>
          <w:p w14:paraId="7D4DC87E" w14:textId="77777777" w:rsidR="009545CB" w:rsidRPr="00650C14" w:rsidRDefault="009545CB" w:rsidP="008509D1">
            <w:pPr>
              <w:pStyle w:val="Header"/>
              <w:tabs>
                <w:tab w:val="clear" w:pos="4320"/>
                <w:tab w:val="clear" w:pos="8640"/>
              </w:tabs>
              <w:spacing w:line="276" w:lineRule="auto"/>
            </w:pPr>
            <w:r>
              <w:t>Less: Allowable deductions by NT</w:t>
            </w:r>
          </w:p>
        </w:tc>
        <w:tc>
          <w:tcPr>
            <w:tcW w:w="1127" w:type="pct"/>
            <w:shd w:val="clear" w:color="auto" w:fill="auto"/>
            <w:vAlign w:val="center"/>
          </w:tcPr>
          <w:p w14:paraId="2C118D6D" w14:textId="77777777" w:rsidR="009545CB" w:rsidRPr="00650C14" w:rsidRDefault="009545CB" w:rsidP="00E94249">
            <w:pPr>
              <w:pStyle w:val="Header"/>
              <w:tabs>
                <w:tab w:val="clear" w:pos="4320"/>
                <w:tab w:val="clear" w:pos="8640"/>
              </w:tabs>
              <w:spacing w:line="276" w:lineRule="auto"/>
              <w:jc w:val="center"/>
            </w:pPr>
            <w:r>
              <w:t>(xxx)</w:t>
            </w:r>
          </w:p>
        </w:tc>
        <w:tc>
          <w:tcPr>
            <w:tcW w:w="1127" w:type="pct"/>
            <w:shd w:val="clear" w:color="auto" w:fill="auto"/>
            <w:vAlign w:val="center"/>
          </w:tcPr>
          <w:p w14:paraId="386B479E"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06A76BAD" w14:textId="77777777" w:rsidTr="00E94249">
        <w:trPr>
          <w:trHeight w:val="340"/>
        </w:trPr>
        <w:tc>
          <w:tcPr>
            <w:tcW w:w="2745" w:type="pct"/>
            <w:shd w:val="clear" w:color="auto" w:fill="auto"/>
            <w:vAlign w:val="bottom"/>
          </w:tcPr>
          <w:p w14:paraId="5D5B10B3" w14:textId="77777777" w:rsidR="009545CB" w:rsidRDefault="009545CB" w:rsidP="008509D1">
            <w:pPr>
              <w:pStyle w:val="Header"/>
              <w:tabs>
                <w:tab w:val="clear" w:pos="4320"/>
                <w:tab w:val="clear" w:pos="8640"/>
              </w:tabs>
              <w:spacing w:line="276" w:lineRule="auto"/>
            </w:pPr>
            <w:r>
              <w:t>90% Computation (Included in Statement of Financial Performance)</w:t>
            </w:r>
          </w:p>
        </w:tc>
        <w:tc>
          <w:tcPr>
            <w:tcW w:w="1127" w:type="pct"/>
            <w:shd w:val="clear" w:color="auto" w:fill="auto"/>
            <w:vAlign w:val="center"/>
          </w:tcPr>
          <w:p w14:paraId="099C8CFB" w14:textId="77777777" w:rsidR="009545CB"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55D92684" w14:textId="77777777" w:rsidR="009545CB" w:rsidRDefault="009545CB" w:rsidP="00E94249">
            <w:pPr>
              <w:pStyle w:val="Header"/>
              <w:tabs>
                <w:tab w:val="clear" w:pos="4320"/>
                <w:tab w:val="clear" w:pos="8640"/>
              </w:tabs>
              <w:spacing w:line="276" w:lineRule="auto"/>
              <w:jc w:val="center"/>
            </w:pPr>
            <w:r w:rsidRPr="00650C14">
              <w:t>xxx</w:t>
            </w:r>
          </w:p>
        </w:tc>
      </w:tr>
    </w:tbl>
    <w:p w14:paraId="5FDA7787" w14:textId="77777777" w:rsidR="009545CB" w:rsidRDefault="009545CB" w:rsidP="009545CB">
      <w:pPr>
        <w:spacing w:line="360" w:lineRule="auto"/>
        <w:ind w:left="567"/>
        <w:jc w:val="both"/>
        <w:rPr>
          <w:sz w:val="10"/>
          <w:szCs w:val="10"/>
        </w:rPr>
      </w:pPr>
    </w:p>
    <w:p w14:paraId="5B287246" w14:textId="77777777" w:rsidR="009545CB" w:rsidRDefault="009545CB" w:rsidP="009545CB">
      <w:pPr>
        <w:spacing w:line="360" w:lineRule="auto"/>
        <w:jc w:val="both"/>
        <w:rPr>
          <w:b/>
          <w:bCs/>
        </w:rPr>
      </w:pPr>
    </w:p>
    <w:p w14:paraId="39B4C76A" w14:textId="77777777" w:rsidR="009545CB" w:rsidRPr="002160F5" w:rsidRDefault="009545CB" w:rsidP="009545CB">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831"/>
        <w:gridCol w:w="2241"/>
      </w:tblGrid>
      <w:tr w:rsidR="009545CB" w:rsidRPr="00650C14" w14:paraId="594DD770" w14:textId="77777777" w:rsidTr="00E94249">
        <w:trPr>
          <w:trHeight w:val="340"/>
        </w:trPr>
        <w:tc>
          <w:tcPr>
            <w:tcW w:w="2745" w:type="pct"/>
            <w:vMerge w:val="restart"/>
            <w:shd w:val="clear" w:color="auto" w:fill="0070C0"/>
            <w:vAlign w:val="center"/>
          </w:tcPr>
          <w:p w14:paraId="6752FB22" w14:textId="77777777" w:rsidR="009545CB" w:rsidRPr="00650C14" w:rsidRDefault="009545CB" w:rsidP="008509D1">
            <w:pPr>
              <w:pStyle w:val="Header"/>
              <w:tabs>
                <w:tab w:val="clear" w:pos="4320"/>
                <w:tab w:val="clear" w:pos="8640"/>
              </w:tabs>
              <w:spacing w:line="276" w:lineRule="auto"/>
            </w:pPr>
            <w:r>
              <w:t>Description</w:t>
            </w:r>
          </w:p>
        </w:tc>
        <w:tc>
          <w:tcPr>
            <w:tcW w:w="1014" w:type="pct"/>
            <w:shd w:val="clear" w:color="auto" w:fill="0070C0"/>
            <w:vAlign w:val="center"/>
          </w:tcPr>
          <w:p w14:paraId="7579281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center"/>
          </w:tcPr>
          <w:p w14:paraId="67EDC36C"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039A93" w14:textId="276EEDB6"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22CAD2FB" w14:textId="77777777" w:rsidTr="00E94249">
        <w:trPr>
          <w:trHeight w:val="340"/>
        </w:trPr>
        <w:tc>
          <w:tcPr>
            <w:tcW w:w="2745" w:type="pct"/>
            <w:vMerge/>
            <w:shd w:val="clear" w:color="auto" w:fill="0070C0"/>
          </w:tcPr>
          <w:p w14:paraId="1A4EBBF5" w14:textId="77777777" w:rsidR="009545CB" w:rsidRPr="00650C14" w:rsidRDefault="009545CB" w:rsidP="008509D1">
            <w:pPr>
              <w:pStyle w:val="Header"/>
              <w:tabs>
                <w:tab w:val="clear" w:pos="4320"/>
                <w:tab w:val="clear" w:pos="8640"/>
              </w:tabs>
              <w:spacing w:line="276" w:lineRule="auto"/>
            </w:pPr>
          </w:p>
        </w:tc>
        <w:tc>
          <w:tcPr>
            <w:tcW w:w="1014" w:type="pct"/>
            <w:shd w:val="clear" w:color="auto" w:fill="0070C0"/>
            <w:vAlign w:val="center"/>
          </w:tcPr>
          <w:p w14:paraId="598D586E" w14:textId="77777777" w:rsidR="009545CB" w:rsidRPr="00650C14" w:rsidRDefault="009545CB" w:rsidP="00E94249">
            <w:pPr>
              <w:spacing w:line="276" w:lineRule="auto"/>
              <w:jc w:val="center"/>
              <w:rPr>
                <w:b/>
              </w:rPr>
            </w:pPr>
            <w:r w:rsidRPr="00650C14">
              <w:rPr>
                <w:b/>
              </w:rPr>
              <w:t>Kshs</w:t>
            </w:r>
          </w:p>
        </w:tc>
        <w:tc>
          <w:tcPr>
            <w:tcW w:w="1241" w:type="pct"/>
            <w:shd w:val="clear" w:color="auto" w:fill="0070C0"/>
            <w:vAlign w:val="center"/>
          </w:tcPr>
          <w:p w14:paraId="1E86572B" w14:textId="77777777" w:rsidR="009545CB" w:rsidRPr="00650C14" w:rsidRDefault="009545CB" w:rsidP="00E94249">
            <w:pPr>
              <w:spacing w:line="276" w:lineRule="auto"/>
              <w:jc w:val="center"/>
            </w:pPr>
            <w:r w:rsidRPr="00650C14">
              <w:rPr>
                <w:b/>
              </w:rPr>
              <w:t>Kshs</w:t>
            </w:r>
          </w:p>
        </w:tc>
      </w:tr>
      <w:tr w:rsidR="009545CB" w:rsidRPr="00650C14" w14:paraId="09193319" w14:textId="77777777" w:rsidTr="00E94249">
        <w:trPr>
          <w:trHeight w:val="340"/>
        </w:trPr>
        <w:tc>
          <w:tcPr>
            <w:tcW w:w="2745" w:type="pct"/>
            <w:shd w:val="clear" w:color="auto" w:fill="auto"/>
            <w:vAlign w:val="bottom"/>
          </w:tcPr>
          <w:p w14:paraId="5A0CB02A" w14:textId="77777777" w:rsidR="009545CB" w:rsidRPr="00650C14" w:rsidRDefault="009545CB" w:rsidP="008509D1">
            <w:pPr>
              <w:pStyle w:val="Header"/>
              <w:tabs>
                <w:tab w:val="clear" w:pos="4320"/>
                <w:tab w:val="clear" w:pos="8640"/>
              </w:tabs>
              <w:spacing w:line="276" w:lineRule="auto"/>
            </w:pPr>
            <w:r>
              <w:t>Payable at the beginning of the year</w:t>
            </w:r>
          </w:p>
        </w:tc>
        <w:tc>
          <w:tcPr>
            <w:tcW w:w="1014" w:type="pct"/>
            <w:shd w:val="clear" w:color="auto" w:fill="auto"/>
            <w:vAlign w:val="center"/>
          </w:tcPr>
          <w:p w14:paraId="33CF11F3"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241" w:type="pct"/>
            <w:shd w:val="clear" w:color="auto" w:fill="auto"/>
            <w:vAlign w:val="center"/>
          </w:tcPr>
          <w:p w14:paraId="29F07730"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2CC5E134" w14:textId="77777777" w:rsidTr="00E94249">
        <w:trPr>
          <w:trHeight w:val="340"/>
        </w:trPr>
        <w:tc>
          <w:tcPr>
            <w:tcW w:w="2745" w:type="pct"/>
            <w:shd w:val="clear" w:color="auto" w:fill="auto"/>
            <w:vAlign w:val="bottom"/>
          </w:tcPr>
          <w:p w14:paraId="26CA0493" w14:textId="77777777" w:rsidR="009545CB" w:rsidRPr="00650C14" w:rsidRDefault="009545CB" w:rsidP="008509D1">
            <w:pPr>
              <w:pStyle w:val="Header"/>
              <w:tabs>
                <w:tab w:val="clear" w:pos="4320"/>
                <w:tab w:val="clear" w:pos="8640"/>
              </w:tabs>
              <w:spacing w:line="276" w:lineRule="auto"/>
            </w:pPr>
            <w:r>
              <w:t>Paid during the year</w:t>
            </w:r>
          </w:p>
        </w:tc>
        <w:tc>
          <w:tcPr>
            <w:tcW w:w="1014" w:type="pct"/>
            <w:shd w:val="clear" w:color="auto" w:fill="auto"/>
            <w:vAlign w:val="center"/>
          </w:tcPr>
          <w:p w14:paraId="2F1E419D" w14:textId="77777777" w:rsidR="009545CB" w:rsidRPr="00650C14" w:rsidRDefault="009545CB" w:rsidP="00E94249">
            <w:pPr>
              <w:pStyle w:val="Header"/>
              <w:tabs>
                <w:tab w:val="clear" w:pos="4320"/>
                <w:tab w:val="clear" w:pos="8640"/>
              </w:tabs>
              <w:spacing w:line="276" w:lineRule="auto"/>
              <w:jc w:val="center"/>
            </w:pPr>
            <w:r>
              <w:t>(xxx)</w:t>
            </w:r>
          </w:p>
        </w:tc>
        <w:tc>
          <w:tcPr>
            <w:tcW w:w="1241" w:type="pct"/>
            <w:shd w:val="clear" w:color="auto" w:fill="auto"/>
            <w:vAlign w:val="center"/>
          </w:tcPr>
          <w:p w14:paraId="36C7DF14"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250512D6" w14:textId="77777777" w:rsidTr="00E94249">
        <w:trPr>
          <w:trHeight w:val="340"/>
        </w:trPr>
        <w:tc>
          <w:tcPr>
            <w:tcW w:w="2745" w:type="pct"/>
            <w:shd w:val="clear" w:color="auto" w:fill="auto"/>
            <w:vAlign w:val="bottom"/>
          </w:tcPr>
          <w:p w14:paraId="3E5D40B0" w14:textId="77777777" w:rsidR="009545CB" w:rsidRPr="002160F5" w:rsidRDefault="009545CB" w:rsidP="008509D1">
            <w:pPr>
              <w:pStyle w:val="Header"/>
              <w:tabs>
                <w:tab w:val="clear" w:pos="4320"/>
                <w:tab w:val="clear" w:pos="8640"/>
              </w:tabs>
              <w:spacing w:line="276" w:lineRule="auto"/>
              <w:rPr>
                <w:b/>
                <w:bCs/>
              </w:rPr>
            </w:pPr>
            <w:r w:rsidRPr="002160F5">
              <w:rPr>
                <w:b/>
                <w:bCs/>
              </w:rPr>
              <w:t>Payable at end of the year</w:t>
            </w:r>
          </w:p>
        </w:tc>
        <w:tc>
          <w:tcPr>
            <w:tcW w:w="1014" w:type="pct"/>
            <w:shd w:val="clear" w:color="auto" w:fill="auto"/>
            <w:vAlign w:val="center"/>
          </w:tcPr>
          <w:p w14:paraId="1A876DA4"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c>
          <w:tcPr>
            <w:tcW w:w="1241" w:type="pct"/>
            <w:shd w:val="clear" w:color="auto" w:fill="auto"/>
            <w:vAlign w:val="center"/>
          </w:tcPr>
          <w:p w14:paraId="5885EDEA"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r>
    </w:tbl>
    <w:p w14:paraId="4EB053A3" w14:textId="0C00C54C" w:rsidR="009545CB" w:rsidRPr="005E4B11" w:rsidRDefault="00731C8C" w:rsidP="005E4B11">
      <w:pPr>
        <w:autoSpaceDE/>
        <w:autoSpaceDN/>
        <w:spacing w:line="360" w:lineRule="auto"/>
        <w:rPr>
          <w:b/>
          <w:bCs/>
          <w:lang w:eastAsia="en-GB"/>
        </w:rPr>
      </w:pPr>
      <w:r>
        <w:rPr>
          <w:i/>
          <w:iCs/>
        </w:rPr>
        <w:t>(State the Regulation and how the entity has complied)</w:t>
      </w:r>
    </w:p>
    <w:p w14:paraId="5D858162" w14:textId="77777777" w:rsidR="009545CB" w:rsidRPr="00650C14"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006"/>
        <w:gridCol w:w="2008"/>
      </w:tblGrid>
      <w:tr w:rsidR="009545CB" w:rsidRPr="00650C14" w14:paraId="7063D753" w14:textId="77777777" w:rsidTr="00CE1586">
        <w:trPr>
          <w:trHeight w:val="340"/>
        </w:trPr>
        <w:tc>
          <w:tcPr>
            <w:tcW w:w="2777" w:type="pct"/>
            <w:vMerge w:val="restart"/>
            <w:shd w:val="clear" w:color="auto" w:fill="0070C0"/>
            <w:vAlign w:val="center"/>
          </w:tcPr>
          <w:p w14:paraId="65C17F64" w14:textId="77777777" w:rsidR="009545CB" w:rsidRPr="00650C14" w:rsidRDefault="009545CB" w:rsidP="008509D1">
            <w:pPr>
              <w:pStyle w:val="Header"/>
              <w:tabs>
                <w:tab w:val="clear" w:pos="4320"/>
                <w:tab w:val="clear" w:pos="8640"/>
              </w:tabs>
              <w:spacing w:line="276" w:lineRule="auto"/>
            </w:pPr>
            <w:r>
              <w:t>Description</w:t>
            </w:r>
          </w:p>
        </w:tc>
        <w:tc>
          <w:tcPr>
            <w:tcW w:w="1111" w:type="pct"/>
            <w:shd w:val="clear" w:color="auto" w:fill="0070C0"/>
            <w:vAlign w:val="center"/>
          </w:tcPr>
          <w:p w14:paraId="4B4103A8" w14:textId="77777777" w:rsidR="009545CB" w:rsidRPr="00650C14" w:rsidRDefault="009545CB" w:rsidP="00CE1586">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center"/>
          </w:tcPr>
          <w:p w14:paraId="295F09C1" w14:textId="77777777" w:rsidR="001F62DB" w:rsidRPr="007A74A2" w:rsidRDefault="001F62DB" w:rsidP="00CE1586">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362631" w14:textId="3E05EA36" w:rsidR="009545CB" w:rsidRPr="00650C14" w:rsidRDefault="001F62DB" w:rsidP="00CE1586">
            <w:pPr>
              <w:spacing w:line="276" w:lineRule="auto"/>
              <w:jc w:val="center"/>
              <w:rPr>
                <w:b/>
                <w:bCs/>
              </w:rPr>
            </w:pPr>
            <w:r w:rsidRPr="007A74A2">
              <w:rPr>
                <w:b/>
                <w:bCs/>
                <w:color w:val="000000"/>
                <w:sz w:val="22"/>
                <w:szCs w:val="22"/>
                <w:lang w:val="en-US"/>
              </w:rPr>
              <w:t>Comparative FY</w:t>
            </w:r>
          </w:p>
        </w:tc>
      </w:tr>
      <w:tr w:rsidR="009545CB" w:rsidRPr="00650C14" w14:paraId="564E6311" w14:textId="77777777" w:rsidTr="00CE1586">
        <w:trPr>
          <w:trHeight w:val="340"/>
        </w:trPr>
        <w:tc>
          <w:tcPr>
            <w:tcW w:w="2777" w:type="pct"/>
            <w:vMerge/>
            <w:shd w:val="clear" w:color="auto" w:fill="0070C0"/>
          </w:tcPr>
          <w:p w14:paraId="41488DD4" w14:textId="77777777" w:rsidR="009545CB" w:rsidRPr="00650C14" w:rsidRDefault="009545CB" w:rsidP="008509D1">
            <w:pPr>
              <w:pStyle w:val="Header"/>
              <w:tabs>
                <w:tab w:val="clear" w:pos="4320"/>
                <w:tab w:val="clear" w:pos="8640"/>
              </w:tabs>
              <w:spacing w:line="276" w:lineRule="auto"/>
            </w:pPr>
          </w:p>
        </w:tc>
        <w:tc>
          <w:tcPr>
            <w:tcW w:w="1111" w:type="pct"/>
            <w:shd w:val="clear" w:color="auto" w:fill="0070C0"/>
            <w:vAlign w:val="center"/>
          </w:tcPr>
          <w:p w14:paraId="1775CF77" w14:textId="77777777" w:rsidR="009545CB" w:rsidRPr="00650C14" w:rsidRDefault="009545CB" w:rsidP="00CE1586">
            <w:pPr>
              <w:spacing w:line="276" w:lineRule="auto"/>
              <w:jc w:val="center"/>
              <w:rPr>
                <w:b/>
              </w:rPr>
            </w:pPr>
            <w:r w:rsidRPr="00650C14">
              <w:rPr>
                <w:b/>
              </w:rPr>
              <w:t>Kshs</w:t>
            </w:r>
          </w:p>
        </w:tc>
        <w:tc>
          <w:tcPr>
            <w:tcW w:w="1112" w:type="pct"/>
            <w:shd w:val="clear" w:color="auto" w:fill="0070C0"/>
            <w:vAlign w:val="center"/>
          </w:tcPr>
          <w:p w14:paraId="1DA4CCB8" w14:textId="77777777" w:rsidR="009545CB" w:rsidRPr="00650C14" w:rsidRDefault="009545CB" w:rsidP="00CE1586">
            <w:pPr>
              <w:spacing w:line="276" w:lineRule="auto"/>
              <w:jc w:val="center"/>
            </w:pPr>
            <w:r w:rsidRPr="00650C14">
              <w:rPr>
                <w:b/>
              </w:rPr>
              <w:t>Kshs</w:t>
            </w:r>
          </w:p>
        </w:tc>
      </w:tr>
      <w:tr w:rsidR="009545CB" w:rsidRPr="00650C14" w14:paraId="0569FB56" w14:textId="77777777" w:rsidTr="00CE1586">
        <w:trPr>
          <w:trHeight w:val="340"/>
        </w:trPr>
        <w:tc>
          <w:tcPr>
            <w:tcW w:w="2777" w:type="pct"/>
            <w:shd w:val="clear" w:color="auto" w:fill="auto"/>
            <w:vAlign w:val="bottom"/>
          </w:tcPr>
          <w:p w14:paraId="183B742C" w14:textId="77777777" w:rsidR="009545CB" w:rsidRPr="00650C14" w:rsidRDefault="009545CB" w:rsidP="008509D1">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3BE46C2A"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4516593B"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686EC3F9" w14:textId="77777777" w:rsidTr="00CE1586">
        <w:trPr>
          <w:trHeight w:val="340"/>
        </w:trPr>
        <w:tc>
          <w:tcPr>
            <w:tcW w:w="2777" w:type="pct"/>
            <w:shd w:val="clear" w:color="auto" w:fill="auto"/>
            <w:vAlign w:val="bottom"/>
          </w:tcPr>
          <w:p w14:paraId="4DDBCFFC" w14:textId="77777777" w:rsidR="009545CB" w:rsidRPr="00650C14" w:rsidRDefault="009545CB" w:rsidP="008509D1">
            <w:pPr>
              <w:pStyle w:val="Header"/>
              <w:tabs>
                <w:tab w:val="clear" w:pos="4320"/>
                <w:tab w:val="clear" w:pos="8640"/>
              </w:tabs>
              <w:spacing w:line="276" w:lineRule="auto"/>
            </w:pPr>
            <w:r w:rsidRPr="00650C14">
              <w:t>Income tax charge for the year (note 27)</w:t>
            </w:r>
          </w:p>
        </w:tc>
        <w:tc>
          <w:tcPr>
            <w:tcW w:w="1111" w:type="pct"/>
            <w:shd w:val="clear" w:color="auto" w:fill="auto"/>
            <w:vAlign w:val="center"/>
          </w:tcPr>
          <w:p w14:paraId="04C6C3CD"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8524D5D"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0E6197D7" w14:textId="77777777" w:rsidTr="00CE1586">
        <w:trPr>
          <w:trHeight w:val="340"/>
        </w:trPr>
        <w:tc>
          <w:tcPr>
            <w:tcW w:w="2777" w:type="pct"/>
            <w:shd w:val="clear" w:color="auto" w:fill="auto"/>
            <w:vAlign w:val="bottom"/>
          </w:tcPr>
          <w:p w14:paraId="7C610377" w14:textId="77777777" w:rsidR="009545CB" w:rsidRPr="00650C14" w:rsidRDefault="009545CB" w:rsidP="008509D1">
            <w:pPr>
              <w:pStyle w:val="Header"/>
              <w:tabs>
                <w:tab w:val="clear" w:pos="4320"/>
                <w:tab w:val="clear" w:pos="8640"/>
              </w:tabs>
              <w:spacing w:line="276" w:lineRule="auto"/>
            </w:pPr>
            <w:r w:rsidRPr="00650C14">
              <w:t>Under/(over) provision in prior year/s (note 27)</w:t>
            </w:r>
          </w:p>
        </w:tc>
        <w:tc>
          <w:tcPr>
            <w:tcW w:w="1111" w:type="pct"/>
            <w:shd w:val="clear" w:color="auto" w:fill="auto"/>
            <w:vAlign w:val="center"/>
          </w:tcPr>
          <w:p w14:paraId="30CEEE88"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0DA1AC7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18789652" w14:textId="77777777" w:rsidTr="00CE1586">
        <w:trPr>
          <w:trHeight w:val="340"/>
        </w:trPr>
        <w:tc>
          <w:tcPr>
            <w:tcW w:w="2777" w:type="pct"/>
            <w:shd w:val="clear" w:color="auto" w:fill="auto"/>
            <w:vAlign w:val="bottom"/>
          </w:tcPr>
          <w:p w14:paraId="510AC156" w14:textId="77777777" w:rsidR="009545CB" w:rsidRPr="00650C14" w:rsidRDefault="009545CB" w:rsidP="008509D1">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24A7DCDB"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6D0848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74512A02" w14:textId="77777777" w:rsidTr="00CE1586">
        <w:trPr>
          <w:trHeight w:val="340"/>
        </w:trPr>
        <w:tc>
          <w:tcPr>
            <w:tcW w:w="2777" w:type="pct"/>
            <w:shd w:val="clear" w:color="auto" w:fill="auto"/>
            <w:vAlign w:val="bottom"/>
          </w:tcPr>
          <w:p w14:paraId="652B7D83" w14:textId="77777777" w:rsidR="009545CB" w:rsidRPr="00650C14" w:rsidRDefault="009545CB" w:rsidP="008509D1">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07AED7F"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16F5F1FD" w14:textId="77777777" w:rsidR="009545CB" w:rsidRPr="00650C14" w:rsidRDefault="009545CB" w:rsidP="00CE1586">
            <w:pPr>
              <w:pStyle w:val="Header"/>
              <w:tabs>
                <w:tab w:val="clear" w:pos="4320"/>
                <w:tab w:val="clear" w:pos="8640"/>
              </w:tabs>
              <w:spacing w:line="276" w:lineRule="auto"/>
              <w:jc w:val="center"/>
            </w:pPr>
            <w:r w:rsidRPr="00650C14">
              <w:t>xxx</w:t>
            </w:r>
          </w:p>
        </w:tc>
      </w:tr>
    </w:tbl>
    <w:p w14:paraId="7D56DA39" w14:textId="4731C7A9" w:rsidR="009545CB" w:rsidRPr="005E4B11" w:rsidRDefault="009545CB" w:rsidP="005E4B11">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r>
        <w:rPr>
          <w:b/>
        </w:rPr>
        <w:br w:type="page"/>
      </w:r>
    </w:p>
    <w:p w14:paraId="07FEB665" w14:textId="77777777" w:rsidR="009545CB" w:rsidRPr="008B6DAF" w:rsidRDefault="009545CB" w:rsidP="009545CB">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51A7F391" w14:textId="77777777" w:rsidR="009545CB" w:rsidRPr="008B6DAF"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7777777"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1974"/>
        <w:gridCol w:w="1974"/>
      </w:tblGrid>
      <w:tr w:rsidR="009545CB" w:rsidRPr="00650C14" w14:paraId="6A309490" w14:textId="77777777" w:rsidTr="008509D1">
        <w:trPr>
          <w:trHeight w:val="340"/>
        </w:trPr>
        <w:tc>
          <w:tcPr>
            <w:tcW w:w="2814"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093" w:type="pct"/>
            <w:shd w:val="clear" w:color="auto" w:fill="0070C0"/>
            <w:vAlign w:val="bottom"/>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bottom"/>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8509D1">
        <w:trPr>
          <w:trHeight w:val="340"/>
        </w:trPr>
        <w:tc>
          <w:tcPr>
            <w:tcW w:w="2814"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093" w:type="pct"/>
            <w:shd w:val="clear" w:color="auto" w:fill="0070C0"/>
            <w:vAlign w:val="bottom"/>
          </w:tcPr>
          <w:p w14:paraId="3F840EFB" w14:textId="77777777" w:rsidR="009545CB" w:rsidRPr="00650C14" w:rsidRDefault="009545CB" w:rsidP="008509D1">
            <w:pPr>
              <w:spacing w:line="276" w:lineRule="auto"/>
              <w:jc w:val="center"/>
              <w:rPr>
                <w:b/>
              </w:rPr>
            </w:pPr>
            <w:r w:rsidRPr="00650C14">
              <w:rPr>
                <w:b/>
              </w:rPr>
              <w:t>Kshs</w:t>
            </w:r>
          </w:p>
        </w:tc>
        <w:tc>
          <w:tcPr>
            <w:tcW w:w="1093" w:type="pct"/>
            <w:shd w:val="clear" w:color="auto" w:fill="0070C0"/>
            <w:vAlign w:val="bottom"/>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8509D1">
        <w:trPr>
          <w:trHeight w:val="340"/>
        </w:trPr>
        <w:tc>
          <w:tcPr>
            <w:tcW w:w="2814"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093" w:type="pct"/>
            <w:shd w:val="clear" w:color="auto" w:fill="auto"/>
            <w:vAlign w:val="bottom"/>
          </w:tcPr>
          <w:p w14:paraId="5F798372"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53B48A13" w14:textId="77777777" w:rsidR="009545CB" w:rsidRPr="00650C14" w:rsidRDefault="009545CB" w:rsidP="008509D1">
            <w:pPr>
              <w:numPr>
                <w:ilvl w:val="12"/>
                <w:numId w:val="0"/>
              </w:numPr>
              <w:spacing w:line="276" w:lineRule="auto"/>
              <w:jc w:val="right"/>
            </w:pPr>
            <w:r w:rsidRPr="00650C14">
              <w:t>xxx</w:t>
            </w:r>
          </w:p>
        </w:tc>
      </w:tr>
      <w:tr w:rsidR="009545CB" w:rsidRPr="00650C14" w14:paraId="1BA14F69" w14:textId="77777777" w:rsidTr="008509D1">
        <w:trPr>
          <w:trHeight w:val="340"/>
        </w:trPr>
        <w:tc>
          <w:tcPr>
            <w:tcW w:w="2814"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093" w:type="pct"/>
            <w:shd w:val="clear" w:color="auto" w:fill="auto"/>
            <w:vAlign w:val="bottom"/>
          </w:tcPr>
          <w:p w14:paraId="5D5D9D36"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B64F895" w14:textId="77777777" w:rsidR="009545CB" w:rsidRPr="00650C14" w:rsidRDefault="009545CB" w:rsidP="008509D1">
            <w:pPr>
              <w:numPr>
                <w:ilvl w:val="12"/>
                <w:numId w:val="0"/>
              </w:numPr>
              <w:spacing w:line="276" w:lineRule="auto"/>
              <w:jc w:val="right"/>
            </w:pPr>
            <w:r w:rsidRPr="00650C14">
              <w:t>xxx</w:t>
            </w:r>
          </w:p>
        </w:tc>
      </w:tr>
      <w:tr w:rsidR="009545CB" w:rsidRPr="00650C14" w14:paraId="539B86F0" w14:textId="77777777" w:rsidTr="008509D1">
        <w:trPr>
          <w:trHeight w:val="340"/>
        </w:trPr>
        <w:tc>
          <w:tcPr>
            <w:tcW w:w="2814"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093" w:type="pct"/>
            <w:shd w:val="clear" w:color="auto" w:fill="auto"/>
            <w:vAlign w:val="bottom"/>
          </w:tcPr>
          <w:p w14:paraId="6ACF92AF"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383B3CE2" w14:textId="77777777" w:rsidR="009545CB" w:rsidRPr="00650C14" w:rsidRDefault="009545CB" w:rsidP="008509D1">
            <w:pPr>
              <w:numPr>
                <w:ilvl w:val="12"/>
                <w:numId w:val="0"/>
              </w:numPr>
              <w:spacing w:line="276" w:lineRule="auto"/>
              <w:jc w:val="right"/>
            </w:pPr>
            <w:r w:rsidRPr="00650C14">
              <w:t>xxx</w:t>
            </w:r>
          </w:p>
        </w:tc>
      </w:tr>
      <w:tr w:rsidR="009545CB" w:rsidRPr="00650C14" w14:paraId="0C22A437" w14:textId="77777777" w:rsidTr="008509D1">
        <w:trPr>
          <w:trHeight w:val="340"/>
        </w:trPr>
        <w:tc>
          <w:tcPr>
            <w:tcW w:w="2814"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093" w:type="pct"/>
            <w:shd w:val="clear" w:color="auto" w:fill="auto"/>
            <w:vAlign w:val="bottom"/>
          </w:tcPr>
          <w:p w14:paraId="2C279DB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6DA9F6C" w14:textId="77777777" w:rsidR="009545CB" w:rsidRPr="00650C14" w:rsidRDefault="009545CB" w:rsidP="008509D1">
            <w:pPr>
              <w:numPr>
                <w:ilvl w:val="12"/>
                <w:numId w:val="0"/>
              </w:numPr>
              <w:spacing w:line="276" w:lineRule="auto"/>
              <w:jc w:val="right"/>
            </w:pPr>
            <w:r w:rsidRPr="00650C14">
              <w:t>(xxx)</w:t>
            </w:r>
          </w:p>
        </w:tc>
      </w:tr>
      <w:tr w:rsidR="009545CB" w:rsidRPr="00650C14" w14:paraId="1678FEE8" w14:textId="77777777" w:rsidTr="008509D1">
        <w:trPr>
          <w:trHeight w:val="340"/>
        </w:trPr>
        <w:tc>
          <w:tcPr>
            <w:tcW w:w="2814"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093" w:type="pct"/>
            <w:shd w:val="clear" w:color="auto" w:fill="auto"/>
            <w:vAlign w:val="bottom"/>
          </w:tcPr>
          <w:p w14:paraId="04A9C0F7"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7F5C6419" w14:textId="77777777" w:rsidR="009545CB" w:rsidRPr="00650C14" w:rsidRDefault="009545CB" w:rsidP="008509D1">
            <w:pPr>
              <w:numPr>
                <w:ilvl w:val="12"/>
                <w:numId w:val="0"/>
              </w:numPr>
              <w:spacing w:line="276" w:lineRule="auto"/>
              <w:jc w:val="right"/>
            </w:pPr>
            <w:r w:rsidRPr="00650C14">
              <w:t>(xxx)</w:t>
            </w:r>
          </w:p>
        </w:tc>
      </w:tr>
      <w:tr w:rsidR="009545CB" w:rsidRPr="00650C14" w14:paraId="0DF6E823" w14:textId="77777777" w:rsidTr="008509D1">
        <w:trPr>
          <w:trHeight w:val="340"/>
        </w:trPr>
        <w:tc>
          <w:tcPr>
            <w:tcW w:w="2814"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bottom"/>
          </w:tcPr>
          <w:p w14:paraId="03CAF3CE"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1BF7D6C4"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r w:rsidR="009545CB" w:rsidRPr="00650C14" w14:paraId="2C320153" w14:textId="77777777" w:rsidTr="008509D1">
        <w:trPr>
          <w:trHeight w:val="340"/>
        </w:trPr>
        <w:tc>
          <w:tcPr>
            <w:tcW w:w="2814"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bottom"/>
          </w:tcPr>
          <w:p w14:paraId="70985344" w14:textId="77777777" w:rsidR="009545CB" w:rsidRPr="00650C14" w:rsidRDefault="009545CB" w:rsidP="008509D1">
            <w:pPr>
              <w:numPr>
                <w:ilvl w:val="12"/>
                <w:numId w:val="0"/>
              </w:numPr>
              <w:spacing w:line="276" w:lineRule="auto"/>
              <w:jc w:val="right"/>
            </w:pPr>
          </w:p>
        </w:tc>
        <w:tc>
          <w:tcPr>
            <w:tcW w:w="1093" w:type="pct"/>
            <w:shd w:val="clear" w:color="auto" w:fill="auto"/>
            <w:vAlign w:val="bottom"/>
          </w:tcPr>
          <w:p w14:paraId="1EBF4E78" w14:textId="77777777" w:rsidR="009545CB" w:rsidRPr="00650C14" w:rsidRDefault="009545CB" w:rsidP="008509D1">
            <w:pPr>
              <w:numPr>
                <w:ilvl w:val="12"/>
                <w:numId w:val="0"/>
              </w:numPr>
              <w:spacing w:line="276" w:lineRule="auto"/>
              <w:jc w:val="right"/>
            </w:pPr>
          </w:p>
        </w:tc>
      </w:tr>
      <w:tr w:rsidR="009545CB" w:rsidRPr="00650C14" w14:paraId="650A9FF1" w14:textId="77777777" w:rsidTr="008509D1">
        <w:trPr>
          <w:trHeight w:val="340"/>
        </w:trPr>
        <w:tc>
          <w:tcPr>
            <w:tcW w:w="2814"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093" w:type="pct"/>
            <w:shd w:val="clear" w:color="auto" w:fill="auto"/>
            <w:vAlign w:val="bottom"/>
          </w:tcPr>
          <w:p w14:paraId="0F86237A" w14:textId="77777777" w:rsidR="009545CB" w:rsidRPr="00696310" w:rsidRDefault="009545CB" w:rsidP="008509D1">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14:paraId="280BBAD1" w14:textId="77777777" w:rsidR="009545CB" w:rsidRPr="00696310" w:rsidRDefault="009545CB" w:rsidP="008509D1">
            <w:pPr>
              <w:numPr>
                <w:ilvl w:val="12"/>
                <w:numId w:val="0"/>
              </w:numPr>
              <w:spacing w:line="276" w:lineRule="auto"/>
              <w:jc w:val="right"/>
              <w:rPr>
                <w:b/>
                <w:bCs/>
              </w:rPr>
            </w:pPr>
            <w:r w:rsidRPr="00696310">
              <w:rPr>
                <w:b/>
                <w:bCs/>
              </w:rPr>
              <w:t>xxx</w:t>
            </w:r>
          </w:p>
        </w:tc>
      </w:tr>
      <w:tr w:rsidR="009545CB" w:rsidRPr="00650C14" w14:paraId="1CE442DB" w14:textId="77777777" w:rsidTr="008509D1">
        <w:trPr>
          <w:trHeight w:val="340"/>
        </w:trPr>
        <w:tc>
          <w:tcPr>
            <w:tcW w:w="2814"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093" w:type="pct"/>
            <w:shd w:val="clear" w:color="auto" w:fill="auto"/>
            <w:vAlign w:val="bottom"/>
          </w:tcPr>
          <w:p w14:paraId="11209F4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2B8B5FBB" w14:textId="77777777" w:rsidR="009545CB" w:rsidRPr="00650C14" w:rsidRDefault="009545CB" w:rsidP="008509D1">
            <w:pPr>
              <w:numPr>
                <w:ilvl w:val="12"/>
                <w:numId w:val="0"/>
              </w:numPr>
              <w:spacing w:line="276" w:lineRule="auto"/>
              <w:jc w:val="right"/>
            </w:pPr>
            <w:r w:rsidRPr="00650C14">
              <w:t>(xxx)</w:t>
            </w:r>
          </w:p>
        </w:tc>
      </w:tr>
      <w:tr w:rsidR="009545CB" w:rsidRPr="00650C14" w14:paraId="5EA31906" w14:textId="77777777" w:rsidTr="008509D1">
        <w:trPr>
          <w:trHeight w:val="340"/>
        </w:trPr>
        <w:tc>
          <w:tcPr>
            <w:tcW w:w="2814"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093" w:type="pct"/>
            <w:shd w:val="clear" w:color="auto" w:fill="auto"/>
            <w:vAlign w:val="bottom"/>
          </w:tcPr>
          <w:p w14:paraId="30A012EA"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802632B" w14:textId="77777777" w:rsidR="009545CB" w:rsidRPr="00650C14" w:rsidRDefault="009545CB" w:rsidP="008509D1">
            <w:pPr>
              <w:numPr>
                <w:ilvl w:val="12"/>
                <w:numId w:val="0"/>
              </w:numPr>
              <w:spacing w:line="276" w:lineRule="auto"/>
              <w:jc w:val="right"/>
            </w:pPr>
            <w:r w:rsidRPr="00650C14">
              <w:t>xxx</w:t>
            </w:r>
          </w:p>
        </w:tc>
      </w:tr>
      <w:tr w:rsidR="009545CB" w:rsidRPr="00650C14" w14:paraId="5BA9CFFA" w14:textId="77777777" w:rsidTr="008509D1">
        <w:trPr>
          <w:trHeight w:val="340"/>
        </w:trPr>
        <w:tc>
          <w:tcPr>
            <w:tcW w:w="2814"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093" w:type="pct"/>
            <w:shd w:val="clear" w:color="auto" w:fill="auto"/>
            <w:vAlign w:val="bottom"/>
          </w:tcPr>
          <w:p w14:paraId="5A041BFC"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AB277C6" w14:textId="77777777" w:rsidR="009545CB" w:rsidRPr="00650C14" w:rsidRDefault="009545CB" w:rsidP="008509D1">
            <w:pPr>
              <w:numPr>
                <w:ilvl w:val="12"/>
                <w:numId w:val="0"/>
              </w:numPr>
              <w:spacing w:line="276" w:lineRule="auto"/>
              <w:jc w:val="right"/>
            </w:pPr>
            <w:r w:rsidRPr="00650C14">
              <w:t>xxx</w:t>
            </w:r>
          </w:p>
        </w:tc>
      </w:tr>
      <w:tr w:rsidR="009545CB" w:rsidRPr="00650C14" w14:paraId="7724BA6F" w14:textId="77777777" w:rsidTr="008509D1">
        <w:trPr>
          <w:trHeight w:val="340"/>
        </w:trPr>
        <w:tc>
          <w:tcPr>
            <w:tcW w:w="2814"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bottom"/>
          </w:tcPr>
          <w:p w14:paraId="3F3F505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7AFA809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10350C44" w14:textId="77777777" w:rsidR="00E63C65" w:rsidRPr="008B6DAF" w:rsidRDefault="00E63C65" w:rsidP="00E63C65">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641D6FBF" w14:textId="1BE92A99" w:rsidR="00F24F0D" w:rsidRPr="00154840"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410"/>
        <w:gridCol w:w="2412"/>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14:paraId="31F1F380" w14:textId="6B216E44"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28828B20" w14:textId="0B188CC0" w:rsidR="008F14F5" w:rsidRPr="00DB570F" w:rsidRDefault="008F14F5" w:rsidP="008F14F5">
      <w:pPr>
        <w:autoSpaceDE/>
        <w:autoSpaceDN/>
        <w:spacing w:line="360" w:lineRule="auto"/>
        <w:rPr>
          <w:b/>
        </w:rPr>
      </w:pPr>
    </w:p>
    <w:p w14:paraId="5BC448D8" w14:textId="0385FA89" w:rsidR="007D72A4" w:rsidRPr="00543770" w:rsidRDefault="007D72A4" w:rsidP="008F14F5">
      <w:pPr>
        <w:pStyle w:val="ListParagraph"/>
        <w:numPr>
          <w:ilvl w:val="1"/>
          <w:numId w:val="32"/>
        </w:numPr>
        <w:tabs>
          <w:tab w:val="left" w:pos="900"/>
        </w:tabs>
        <w:spacing w:line="360" w:lineRule="auto"/>
        <w:ind w:left="1710" w:hanging="1620"/>
        <w:rPr>
          <w:b/>
        </w:rPr>
      </w:pPr>
      <w:r w:rsidRPr="009A07FD">
        <w:rPr>
          <w:b/>
        </w:rPr>
        <w:t>Credit risk</w:t>
      </w:r>
    </w:p>
    <w:p w14:paraId="60F34C79" w14:textId="677035A1"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lastRenderedPageBreak/>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79CDC25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11A2A127" w:rsidR="00781E6A" w:rsidRDefault="00781E6A">
      <w:pPr>
        <w:autoSpaceDE/>
        <w:autoSpaceDN/>
      </w:pP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3B180E89" w14:textId="099D343D" w:rsidR="000C3825" w:rsidRPr="005E4B11" w:rsidRDefault="00D83F1C" w:rsidP="005E4B11">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w:t>
      </w:r>
      <w:r w:rsidRPr="00650C14">
        <w:lastRenderedPageBreak/>
        <w:t xml:space="preserve">credit policies and objectives and lays down parameters within which the various aspects of credit risk management are operated. </w:t>
      </w:r>
    </w:p>
    <w:p w14:paraId="6418B27D" w14:textId="77777777"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DD0A0FF" w14:textId="3F42285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3C0A92" w:rsidRPr="00650C14" w14:paraId="151FB977" w14:textId="77777777" w:rsidTr="007136F1">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ED003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E1238">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2CDAB42D" w14:textId="77777777" w:rsidTr="004E1238">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tcPr>
          <w:p w14:paraId="32F4273C"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B91F226"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9039558"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984F5E8" w14:textId="77777777" w:rsidR="000518CE" w:rsidRPr="00650C14" w:rsidRDefault="000518CE" w:rsidP="00287471">
            <w:pPr>
              <w:spacing w:line="276" w:lineRule="auto"/>
              <w:jc w:val="right"/>
            </w:pPr>
            <w:r w:rsidRPr="00650C14">
              <w:t>xxx</w:t>
            </w:r>
          </w:p>
        </w:tc>
      </w:tr>
      <w:tr w:rsidR="00650C14" w:rsidRPr="00650C14" w14:paraId="2757ADAD" w14:textId="77777777" w:rsidTr="004E1238">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bottom"/>
          </w:tcPr>
          <w:p w14:paraId="53609A7D"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C13982F"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6C216B1"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EED7969" w14:textId="77777777" w:rsidR="000518CE" w:rsidRPr="00650C14" w:rsidRDefault="000518CE" w:rsidP="00287471">
            <w:pPr>
              <w:spacing w:line="276" w:lineRule="auto"/>
              <w:jc w:val="right"/>
            </w:pPr>
            <w:r w:rsidRPr="00650C14">
              <w:t>xxx</w:t>
            </w:r>
          </w:p>
        </w:tc>
      </w:tr>
      <w:tr w:rsidR="00650C14" w:rsidRPr="00650C14" w14:paraId="548C6841" w14:textId="77777777" w:rsidTr="004E1238">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6A8FFBD9"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0BDB42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8B64EAE"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04F560BA" w14:textId="77777777" w:rsidR="000518CE" w:rsidRPr="00650C14" w:rsidRDefault="000518CE" w:rsidP="00287471">
            <w:pPr>
              <w:spacing w:line="276" w:lineRule="auto"/>
              <w:jc w:val="right"/>
            </w:pPr>
            <w:r w:rsidRPr="00650C14">
              <w:t>xxx</w:t>
            </w:r>
          </w:p>
        </w:tc>
      </w:tr>
      <w:tr w:rsidR="00650C14" w:rsidRPr="00650C14" w14:paraId="2493EE54" w14:textId="77777777" w:rsidTr="004E1238">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73632D0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EC3BDA3"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4EEA5B"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C81A496"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650C14" w:rsidRPr="00650C14" w14:paraId="7AF9CBE1" w14:textId="77777777" w:rsidTr="004E1238">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hideMark/>
          </w:tcPr>
          <w:p w14:paraId="6942820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78470BC"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EE5BCB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E862301" w14:textId="77777777" w:rsidR="000518CE" w:rsidRPr="00650C14" w:rsidRDefault="000518CE" w:rsidP="00287471">
            <w:pPr>
              <w:spacing w:line="276" w:lineRule="auto"/>
              <w:jc w:val="right"/>
            </w:pPr>
            <w:r w:rsidRPr="00650C14">
              <w:t>xxx</w:t>
            </w:r>
          </w:p>
        </w:tc>
      </w:tr>
      <w:tr w:rsidR="00650C14" w:rsidRPr="00650C14" w14:paraId="327A713B" w14:textId="77777777" w:rsidTr="004E1238">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bottom"/>
            <w:hideMark/>
          </w:tcPr>
          <w:p w14:paraId="57DFD27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09A315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63B816"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A9A09E4" w14:textId="77777777" w:rsidR="000518CE" w:rsidRPr="00650C14" w:rsidRDefault="000518CE" w:rsidP="00287471">
            <w:pPr>
              <w:spacing w:line="276" w:lineRule="auto"/>
              <w:jc w:val="right"/>
            </w:pPr>
            <w:r w:rsidRPr="00650C14">
              <w:t>xxx</w:t>
            </w:r>
          </w:p>
        </w:tc>
      </w:tr>
      <w:tr w:rsidR="00650C14" w:rsidRPr="00650C14" w14:paraId="5A427B7F" w14:textId="77777777" w:rsidTr="004E1238">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7F0B096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574AF0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86A7322"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6CFBAEA" w14:textId="77777777" w:rsidR="000518CE" w:rsidRPr="00650C14" w:rsidRDefault="000518CE" w:rsidP="00287471">
            <w:pPr>
              <w:spacing w:line="276" w:lineRule="auto"/>
              <w:jc w:val="right"/>
            </w:pPr>
            <w:r w:rsidRPr="00650C14">
              <w:t>xxx</w:t>
            </w:r>
          </w:p>
        </w:tc>
      </w:tr>
      <w:tr w:rsidR="00650C14" w:rsidRPr="00650C14" w14:paraId="7F95DA96" w14:textId="77777777" w:rsidTr="004E1238">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6C28563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280903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928665D"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1DEBF154"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3354C834" w14:textId="2E61E35F"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5DB64A98"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Finance Department is responsible for the development of detailed risk management policies (subject to review and approval by 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2212AC51"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form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79141F0B" w14:textId="3E3A38D0" w:rsidR="00921128" w:rsidRPr="00650C14"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13F7DC04" w14:textId="77777777" w:rsidR="00921128" w:rsidRPr="002B031C" w:rsidRDefault="00921128" w:rsidP="00921128">
      <w:pPr>
        <w:spacing w:line="360" w:lineRule="auto"/>
        <w:ind w:right="-302"/>
        <w:rPr>
          <w:rFonts w:eastAsia="Arial"/>
          <w:b/>
          <w:bCs/>
          <w:spacing w:val="3"/>
        </w:rPr>
      </w:pPr>
      <w:r w:rsidRPr="00154840">
        <w:rPr>
          <w:rFonts w:eastAsia="Arial"/>
          <w:b/>
          <w:bCs/>
          <w:spacing w:val="3"/>
        </w:rPr>
        <w:t>Financial Risk Management</w:t>
      </w:r>
    </w:p>
    <w:p w14:paraId="124EEE2E" w14:textId="77777777" w:rsidR="00954DDB" w:rsidRPr="002E14D7" w:rsidRDefault="00954DDB" w:rsidP="00CA2DA0">
      <w:pPr>
        <w:tabs>
          <w:tab w:val="decimal" w:pos="5220"/>
          <w:tab w:val="decimal" w:pos="7200"/>
          <w:tab w:val="decimal" w:pos="8640"/>
        </w:tabs>
        <w:spacing w:line="360" w:lineRule="auto"/>
        <w:ind w:left="1260"/>
        <w:jc w:val="both"/>
        <w:rPr>
          <w:sz w:val="12"/>
          <w:szCs w:val="12"/>
        </w:rPr>
      </w:pP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3C0A92" w:rsidRPr="002E14D7" w14:paraId="290B27C7" w14:textId="77777777" w:rsidTr="004E1238">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bottom"/>
            <w:hideMark/>
          </w:tcPr>
          <w:p w14:paraId="449098A8" w14:textId="1F67300E" w:rsidR="003C0A92" w:rsidRPr="002E14D7" w:rsidRDefault="003C0A92" w:rsidP="00612E82">
            <w:pPr>
              <w:spacing w:line="276" w:lineRule="auto"/>
              <w:jc w:val="right"/>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bottom"/>
            <w:hideMark/>
          </w:tcPr>
          <w:p w14:paraId="7A3D4696" w14:textId="77777777" w:rsidR="003C0A92" w:rsidRPr="002E14D7" w:rsidRDefault="003C0A92" w:rsidP="00612E82">
            <w:pPr>
              <w:spacing w:line="276" w:lineRule="auto"/>
              <w:jc w:val="right"/>
              <w:rPr>
                <w:b/>
                <w:sz w:val="22"/>
                <w:szCs w:val="22"/>
                <w:lang w:val="en-US"/>
              </w:rPr>
            </w:pPr>
            <w:r w:rsidRPr="002E14D7">
              <w:rPr>
                <w:b/>
                <w:sz w:val="22"/>
                <w:szCs w:val="22"/>
              </w:rPr>
              <w:t>Other currencies</w:t>
            </w:r>
          </w:p>
        </w:tc>
        <w:tc>
          <w:tcPr>
            <w:tcW w:w="945" w:type="pct"/>
            <w:shd w:val="clear" w:color="auto" w:fill="0070C0"/>
            <w:noWrap/>
            <w:vAlign w:val="bottom"/>
            <w:hideMark/>
          </w:tcPr>
          <w:p w14:paraId="1BC9D55E" w14:textId="77777777" w:rsidR="003C0A92" w:rsidRPr="002E14D7" w:rsidRDefault="003C0A92" w:rsidP="00612E82">
            <w:pPr>
              <w:spacing w:line="276" w:lineRule="auto"/>
              <w:jc w:val="right"/>
              <w:rPr>
                <w:b/>
                <w:sz w:val="22"/>
                <w:szCs w:val="22"/>
                <w:lang w:val="en-US"/>
              </w:rPr>
            </w:pPr>
            <w:r w:rsidRPr="002E14D7">
              <w:rPr>
                <w:b/>
                <w:sz w:val="22"/>
                <w:szCs w:val="22"/>
              </w:rPr>
              <w:t>Total</w:t>
            </w:r>
          </w:p>
        </w:tc>
      </w:tr>
      <w:tr w:rsidR="003C0A92" w:rsidRPr="002E14D7" w14:paraId="6991FCAF" w14:textId="77777777" w:rsidTr="004E1238">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013E2906"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48B8834D"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r>
      <w:tr w:rsidR="00650C14" w:rsidRPr="002E14D7" w14:paraId="1F34E76E" w14:textId="77777777" w:rsidTr="004E1238">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bottom"/>
            <w:hideMark/>
          </w:tcPr>
          <w:p w14:paraId="77662DAA"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25F2C001"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6CBCB9E8" w14:textId="77777777" w:rsidR="00997145" w:rsidRPr="002E14D7" w:rsidRDefault="00997145" w:rsidP="00612E82">
            <w:pPr>
              <w:spacing w:line="276" w:lineRule="auto"/>
              <w:jc w:val="right"/>
              <w:rPr>
                <w:sz w:val="22"/>
                <w:szCs w:val="22"/>
                <w:lang w:val="en-US"/>
              </w:rPr>
            </w:pPr>
          </w:p>
        </w:tc>
      </w:tr>
      <w:tr w:rsidR="00650C14" w:rsidRPr="002E14D7" w14:paraId="1BE2AF17" w14:textId="77777777" w:rsidTr="004E123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bottom"/>
          </w:tcPr>
          <w:p w14:paraId="31DD0B53"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8084DF1"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41A2C169"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r>
      <w:tr w:rsidR="00650C14" w:rsidRPr="002E14D7" w14:paraId="182F212B" w14:textId="77777777" w:rsidTr="004E123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14:paraId="28AD9E6C"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27A34FFB"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3F40133F"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6FB5D3E0" w14:textId="77777777" w:rsidTr="004E123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14:paraId="33958014"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95F476D"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2743D101"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394E67C5" w14:textId="77777777" w:rsidTr="004E123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14:paraId="409F5FA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3D259915"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66E876E"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F814CF6" w14:textId="77777777" w:rsidTr="004E123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bottom"/>
          </w:tcPr>
          <w:p w14:paraId="7B5D5EA9"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8056A76"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12D20E7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650C14" w:rsidRPr="002E14D7" w14:paraId="011FABA6" w14:textId="77777777" w:rsidTr="004E123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14:paraId="40BB8346"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2E14D7" w:rsidRDefault="0088053A" w:rsidP="00612E82">
            <w:pPr>
              <w:spacing w:line="276" w:lineRule="auto"/>
              <w:jc w:val="right"/>
              <w:rPr>
                <w:sz w:val="22"/>
                <w:szCs w:val="22"/>
                <w:lang w:val="en-US"/>
              </w:rPr>
            </w:pPr>
          </w:p>
        </w:tc>
      </w:tr>
      <w:tr w:rsidR="00650C14" w:rsidRPr="002E14D7" w14:paraId="492C29A5" w14:textId="77777777" w:rsidTr="004E1238">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bottom"/>
          </w:tcPr>
          <w:p w14:paraId="633E1A2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07E024A"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5D2AAC9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2D7C82D" w14:textId="77777777" w:rsidTr="004E123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14:paraId="3251EE49"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C2F26F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7F666F0"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72EADC05" w14:textId="77777777" w:rsidTr="004E123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bottom"/>
            <w:hideMark/>
          </w:tcPr>
          <w:p w14:paraId="284FABB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137B80E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040C9CD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CA2DA0" w:rsidRPr="002E14D7" w14:paraId="38DC5ED6" w14:textId="77777777" w:rsidTr="004E123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bottom"/>
          </w:tcPr>
          <w:p w14:paraId="384B9C6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7BD277D"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3EA0C61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722"/>
        <w:gridCol w:w="1721"/>
        <w:gridCol w:w="1721"/>
      </w:tblGrid>
      <w:tr w:rsidR="003C0A92" w:rsidRPr="002E14D7" w14:paraId="654706D2" w14:textId="77777777" w:rsidTr="005033E6">
        <w:trPr>
          <w:trHeight w:val="340"/>
        </w:trPr>
        <w:tc>
          <w:tcPr>
            <w:tcW w:w="2140"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53" w:type="pct"/>
            <w:shd w:val="clear" w:color="auto" w:fill="0070C0"/>
            <w:noWrap/>
            <w:vAlign w:val="bottom"/>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53" w:type="pct"/>
            <w:shd w:val="clear" w:color="auto" w:fill="0070C0"/>
            <w:noWrap/>
            <w:vAlign w:val="bottom"/>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53" w:type="pct"/>
            <w:shd w:val="clear" w:color="auto" w:fill="0070C0"/>
            <w:noWrap/>
            <w:vAlign w:val="bottom"/>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5033E6">
        <w:trPr>
          <w:trHeight w:val="340"/>
        </w:trPr>
        <w:tc>
          <w:tcPr>
            <w:tcW w:w="2140"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53" w:type="pct"/>
            <w:shd w:val="clear" w:color="auto" w:fill="0070C0"/>
            <w:noWrap/>
            <w:vAlign w:val="bottom"/>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5033E6">
        <w:trPr>
          <w:trHeight w:val="340"/>
        </w:trPr>
        <w:tc>
          <w:tcPr>
            <w:tcW w:w="2140"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3" w:type="pct"/>
            <w:shd w:val="clear" w:color="auto" w:fill="auto"/>
            <w:noWrap/>
            <w:vAlign w:val="bottom"/>
            <w:hideMark/>
          </w:tcPr>
          <w:p w14:paraId="6D51470A"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21F2EF6"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5033E6">
        <w:trPr>
          <w:trHeight w:val="340"/>
        </w:trPr>
        <w:tc>
          <w:tcPr>
            <w:tcW w:w="2140"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53" w:type="pct"/>
            <w:shd w:val="clear" w:color="auto" w:fill="auto"/>
            <w:noWrap/>
            <w:vAlign w:val="bottom"/>
          </w:tcPr>
          <w:p w14:paraId="0A4FDC5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4C5034C"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51C409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4B78CE8B" w14:textId="77777777" w:rsidTr="005033E6">
        <w:trPr>
          <w:trHeight w:val="340"/>
        </w:trPr>
        <w:tc>
          <w:tcPr>
            <w:tcW w:w="2140"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53" w:type="pct"/>
            <w:shd w:val="clear" w:color="auto" w:fill="auto"/>
            <w:noWrap/>
            <w:vAlign w:val="bottom"/>
          </w:tcPr>
          <w:p w14:paraId="267EB41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5D094C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DE9554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6B7C7D3" w14:textId="77777777" w:rsidTr="005033E6">
        <w:trPr>
          <w:trHeight w:val="340"/>
        </w:trPr>
        <w:tc>
          <w:tcPr>
            <w:tcW w:w="2140"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53" w:type="pct"/>
            <w:shd w:val="clear" w:color="auto" w:fill="auto"/>
            <w:noWrap/>
            <w:vAlign w:val="bottom"/>
          </w:tcPr>
          <w:p w14:paraId="1CEE085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2C22EF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1E91B41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4A52A22" w14:textId="77777777" w:rsidTr="005033E6">
        <w:trPr>
          <w:trHeight w:val="340"/>
        </w:trPr>
        <w:tc>
          <w:tcPr>
            <w:tcW w:w="2140"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53" w:type="pct"/>
            <w:shd w:val="clear" w:color="auto" w:fill="auto"/>
            <w:noWrap/>
            <w:vAlign w:val="bottom"/>
          </w:tcPr>
          <w:p w14:paraId="55277E1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71CF14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61F29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2B0E9044" w14:textId="77777777" w:rsidTr="005033E6">
        <w:trPr>
          <w:trHeight w:val="340"/>
        </w:trPr>
        <w:tc>
          <w:tcPr>
            <w:tcW w:w="2140"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53" w:type="pct"/>
            <w:shd w:val="clear" w:color="auto" w:fill="auto"/>
            <w:noWrap/>
            <w:vAlign w:val="bottom"/>
          </w:tcPr>
          <w:p w14:paraId="32D0F48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541C95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7D6EB53"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4DAB108" w14:textId="77777777" w:rsidTr="005033E6">
        <w:trPr>
          <w:trHeight w:val="340"/>
        </w:trPr>
        <w:tc>
          <w:tcPr>
            <w:tcW w:w="2140"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53" w:type="pct"/>
            <w:shd w:val="clear" w:color="auto" w:fill="auto"/>
            <w:noWrap/>
            <w:vAlign w:val="bottom"/>
            <w:hideMark/>
          </w:tcPr>
          <w:p w14:paraId="5BD84262"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27795A7"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0B4D84D" w14:textId="77777777" w:rsidR="0088053A" w:rsidRPr="002E14D7" w:rsidRDefault="0088053A" w:rsidP="00287471">
            <w:pPr>
              <w:spacing w:line="276" w:lineRule="auto"/>
              <w:jc w:val="right"/>
              <w:rPr>
                <w:sz w:val="22"/>
                <w:szCs w:val="22"/>
                <w:lang w:val="en-US"/>
              </w:rPr>
            </w:pPr>
          </w:p>
        </w:tc>
      </w:tr>
      <w:tr w:rsidR="00650C14" w:rsidRPr="002E14D7" w14:paraId="50AEF8FD" w14:textId="77777777" w:rsidTr="005033E6">
        <w:trPr>
          <w:trHeight w:val="340"/>
        </w:trPr>
        <w:tc>
          <w:tcPr>
            <w:tcW w:w="2140"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53" w:type="pct"/>
            <w:shd w:val="clear" w:color="auto" w:fill="auto"/>
            <w:noWrap/>
            <w:vAlign w:val="bottom"/>
          </w:tcPr>
          <w:p w14:paraId="5315839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B6722E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EB213D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D065CA4" w14:textId="77777777" w:rsidTr="005033E6">
        <w:trPr>
          <w:trHeight w:val="340"/>
        </w:trPr>
        <w:tc>
          <w:tcPr>
            <w:tcW w:w="2140"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53" w:type="pct"/>
            <w:shd w:val="clear" w:color="auto" w:fill="auto"/>
            <w:noWrap/>
            <w:vAlign w:val="bottom"/>
            <w:hideMark/>
          </w:tcPr>
          <w:p w14:paraId="15C2B26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6941F3A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222E15C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6A26F1E" w14:textId="77777777" w:rsidTr="005033E6">
        <w:trPr>
          <w:trHeight w:val="340"/>
        </w:trPr>
        <w:tc>
          <w:tcPr>
            <w:tcW w:w="2140"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53" w:type="pct"/>
            <w:shd w:val="clear" w:color="auto" w:fill="auto"/>
            <w:noWrap/>
            <w:vAlign w:val="bottom"/>
          </w:tcPr>
          <w:p w14:paraId="6806D5E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94A273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D01AD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473C81" w:rsidRPr="002E14D7" w14:paraId="4C252C0E" w14:textId="77777777" w:rsidTr="005033E6">
        <w:trPr>
          <w:trHeight w:val="340"/>
        </w:trPr>
        <w:tc>
          <w:tcPr>
            <w:tcW w:w="2140"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53" w:type="pct"/>
            <w:shd w:val="clear" w:color="auto" w:fill="auto"/>
            <w:noWrap/>
            <w:vAlign w:val="bottom"/>
          </w:tcPr>
          <w:p w14:paraId="21EED24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6205C6F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2AE84B1"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394362A7" w14:textId="77777777" w:rsidR="00B042F3" w:rsidRDefault="00B042F3" w:rsidP="00767490">
      <w:pPr>
        <w:tabs>
          <w:tab w:val="left" w:pos="720"/>
          <w:tab w:val="decimal" w:pos="5220"/>
          <w:tab w:val="decimal" w:pos="7200"/>
          <w:tab w:val="decimal" w:pos="8640"/>
        </w:tabs>
        <w:spacing w:line="360" w:lineRule="auto"/>
        <w:jc w:val="both"/>
      </w:pPr>
    </w:p>
    <w:p w14:paraId="3C3C1BFA" w14:textId="77777777" w:rsidR="00921128" w:rsidRPr="00650C14" w:rsidRDefault="00921128" w:rsidP="00921128">
      <w:pPr>
        <w:autoSpaceDE/>
        <w:autoSpaceDN/>
        <w:spacing w:line="360" w:lineRule="auto"/>
        <w:rPr>
          <w:b/>
        </w:rPr>
      </w:pPr>
      <w:r w:rsidRPr="00650C14">
        <w:rPr>
          <w:b/>
        </w:rPr>
        <w:t xml:space="preserve">Notes To </w:t>
      </w:r>
      <w:proofErr w:type="gramStart"/>
      <w:r w:rsidRPr="00650C14">
        <w:rPr>
          <w:b/>
        </w:rPr>
        <w:t>The</w:t>
      </w:r>
      <w:proofErr w:type="gramEnd"/>
      <w:r w:rsidRPr="00650C14">
        <w:rPr>
          <w:b/>
        </w:rPr>
        <w:t xml:space="preserve"> Financial Statements (Continued)</w:t>
      </w:r>
    </w:p>
    <w:p w14:paraId="690A2D12" w14:textId="77777777" w:rsidR="00921128" w:rsidRPr="00543770" w:rsidRDefault="00921128" w:rsidP="00921128">
      <w:pPr>
        <w:spacing w:line="360" w:lineRule="auto"/>
        <w:ind w:right="-302"/>
        <w:rPr>
          <w:rFonts w:eastAsia="Arial"/>
          <w:b/>
          <w:bCs/>
          <w:spacing w:val="3"/>
        </w:rPr>
      </w:pPr>
      <w:r w:rsidRPr="00154840">
        <w:rPr>
          <w:rFonts w:eastAsia="Arial"/>
          <w:b/>
          <w:bCs/>
          <w:spacing w:val="3"/>
        </w:rPr>
        <w:t>Financial Risk Management</w:t>
      </w:r>
    </w:p>
    <w:p w14:paraId="17448F5A" w14:textId="77777777" w:rsidR="00921128" w:rsidRDefault="00921128" w:rsidP="00767490">
      <w:pPr>
        <w:tabs>
          <w:tab w:val="left" w:pos="720"/>
          <w:tab w:val="decimal" w:pos="5220"/>
          <w:tab w:val="decimal" w:pos="7200"/>
          <w:tab w:val="decimal" w:pos="8640"/>
        </w:tabs>
        <w:spacing w:line="360" w:lineRule="auto"/>
        <w:jc w:val="both"/>
      </w:pPr>
    </w:p>
    <w:p w14:paraId="27F59FEC" w14:textId="6F652B8C" w:rsidR="00861667" w:rsidRPr="00CA2DA0" w:rsidRDefault="00861667" w:rsidP="00767490">
      <w:pPr>
        <w:tabs>
          <w:tab w:val="left" w:pos="720"/>
          <w:tab w:val="decimal" w:pos="5220"/>
          <w:tab w:val="decimal" w:pos="7200"/>
          <w:tab w:val="decimal" w:pos="8640"/>
        </w:tabs>
        <w:spacing w:line="360" w:lineRule="auto"/>
        <w:jc w:val="both"/>
      </w:pPr>
      <w:r w:rsidRPr="00650C14">
        <w:t xml:space="preserve">The following table demonstrates the effect on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3C0A92" w:rsidRPr="00650C14" w14:paraId="58BE86B3" w14:textId="77777777" w:rsidTr="007136F1">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bottom"/>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FD549E">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bottom"/>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59A35287"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0D1D6F7A" w14:textId="0606BA77" w:rsidR="00997145" w:rsidRPr="00767490" w:rsidRDefault="002E14D7" w:rsidP="00767490">
      <w:pPr>
        <w:spacing w:line="360" w:lineRule="auto"/>
        <w:ind w:right="-302"/>
        <w:rPr>
          <w:rFonts w:eastAsia="Arial"/>
          <w:b/>
          <w:bCs/>
          <w:spacing w:val="3"/>
        </w:rPr>
      </w:pPr>
      <w:r w:rsidRPr="00154840">
        <w:rPr>
          <w:rFonts w:eastAsia="Arial"/>
          <w:b/>
          <w:bCs/>
          <w:spacing w:val="3"/>
        </w:rPr>
        <w:t>Financial Risk Management</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27DE9DEE" w:rsidR="005D708E" w:rsidRDefault="00997145" w:rsidP="009F7E0F">
      <w:pPr>
        <w:tabs>
          <w:tab w:val="decimal" w:pos="5220"/>
          <w:tab w:val="decimal" w:pos="7200"/>
          <w:tab w:val="decimal" w:pos="8640"/>
        </w:tabs>
        <w:spacing w:line="360" w:lineRule="auto"/>
        <w:jc w:val="both"/>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w:t>
      </w:r>
      <w:r w:rsidRPr="00650C14">
        <w:lastRenderedPageBreak/>
        <w:t>statement of comprehensive income if current floating interest rates increase/decrease by one percentage point as a decrease/increase of 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6BD62BB7" w14:textId="4CF84235" w:rsidR="00921128" w:rsidRDefault="00287471" w:rsidP="00921128">
      <w:pPr>
        <w:autoSpaceDE/>
        <w:autoSpaceDN/>
        <w:spacing w:line="360" w:lineRule="auto"/>
        <w:rPr>
          <w:b/>
        </w:rPr>
      </w:pPr>
      <w:r>
        <w:rPr>
          <w:b/>
        </w:rPr>
        <w:t>Notes to t</w:t>
      </w:r>
      <w:r w:rsidR="00921128" w:rsidRPr="00650C14">
        <w:rPr>
          <w:b/>
        </w:rPr>
        <w:t>he Financial Statements (Continued)</w:t>
      </w:r>
    </w:p>
    <w:p w14:paraId="2CC08941" w14:textId="7470CF85" w:rsidR="00F559D4"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5A014343" w14:textId="69A1EC5E"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365540">
      <w:pPr>
        <w:numPr>
          <w:ilvl w:val="0"/>
          <w:numId w:val="20"/>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3D0B86B9" w14:textId="13F5115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199B9F28" w14:textId="1AE310E2"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87471">
            <w:pPr>
              <w:spacing w:line="276" w:lineRule="auto"/>
              <w:ind w:right="90"/>
              <w:jc w:val="right"/>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87471">
            <w:pPr>
              <w:spacing w:line="276" w:lineRule="auto"/>
              <w:jc w:val="right"/>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33DDE0E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620928F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474CCDE" w14:textId="77777777" w:rsidR="003769AA" w:rsidRPr="00650C14" w:rsidRDefault="003769AA" w:rsidP="00287471">
            <w:pPr>
              <w:spacing w:line="276" w:lineRule="auto"/>
              <w:ind w:right="90"/>
              <w:jc w:val="right"/>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87471">
            <w:pPr>
              <w:spacing w:line="276" w:lineRule="auto"/>
              <w:jc w:val="right"/>
            </w:pPr>
            <w:r w:rsidRPr="00650C14">
              <w:t>x</w:t>
            </w:r>
            <w:r w:rsidR="003769AA" w:rsidRPr="00650C14">
              <w:t>xx</w:t>
            </w:r>
          </w:p>
        </w:tc>
      </w:tr>
      <w:tr w:rsidR="00650C14" w:rsidRPr="00650C14" w14:paraId="7C1B4CB1" w14:textId="77777777" w:rsidTr="00FD549E">
        <w:trPr>
          <w:trHeight w:val="340"/>
        </w:trPr>
        <w:tc>
          <w:tcPr>
            <w:tcW w:w="1942" w:type="pct"/>
            <w:shd w:val="clear" w:color="000000" w:fill="FFFFFF"/>
            <w:noWrap/>
            <w:vAlign w:val="center"/>
          </w:tcPr>
          <w:p w14:paraId="63C76D45" w14:textId="546FD3B0"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74B7CC13"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287471">
            <w:pPr>
              <w:spacing w:line="276" w:lineRule="auto"/>
              <w:jc w:val="right"/>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87471">
            <w:pPr>
              <w:spacing w:line="276" w:lineRule="auto"/>
              <w:jc w:val="right"/>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650C14"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650C14"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650C14" w:rsidRDefault="003769AA" w:rsidP="00287471">
            <w:pPr>
              <w:spacing w:line="276" w:lineRule="auto"/>
              <w:ind w:right="90"/>
              <w:jc w:val="right"/>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650C14"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650C14"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650C14" w:rsidRDefault="003769AA" w:rsidP="00287471">
            <w:pPr>
              <w:spacing w:line="276" w:lineRule="auto"/>
              <w:ind w:right="90"/>
              <w:jc w:val="right"/>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87471">
            <w:pPr>
              <w:spacing w:line="276" w:lineRule="auto"/>
              <w:ind w:right="90"/>
              <w:jc w:val="right"/>
            </w:pPr>
            <w:r w:rsidRPr="00650C14">
              <w:t>xxx</w:t>
            </w:r>
          </w:p>
        </w:tc>
        <w:tc>
          <w:tcPr>
            <w:tcW w:w="765" w:type="pct"/>
            <w:shd w:val="clear" w:color="000000" w:fill="FFFFFF"/>
            <w:noWrap/>
            <w:vAlign w:val="center"/>
          </w:tcPr>
          <w:p w14:paraId="7DAB4E9A"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FF369C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282DA646" w14:textId="77777777" w:rsidR="003769AA" w:rsidRPr="00650C14" w:rsidRDefault="003769AA" w:rsidP="00287471">
            <w:pPr>
              <w:spacing w:line="276" w:lineRule="auto"/>
              <w:jc w:val="right"/>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650C14" w:rsidRDefault="003769AA" w:rsidP="00287471">
            <w:pPr>
              <w:spacing w:line="276" w:lineRule="auto"/>
              <w:ind w:right="90"/>
              <w:jc w:val="right"/>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7D9583A4"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6BE82442"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43C3F794" w14:textId="77777777" w:rsidR="003769AA" w:rsidRPr="00650C14" w:rsidRDefault="003769AA" w:rsidP="00287471">
            <w:pPr>
              <w:spacing w:line="276" w:lineRule="auto"/>
              <w:jc w:val="right"/>
            </w:pPr>
            <w:r w:rsidRPr="00650C14">
              <w:t>xxx</w:t>
            </w:r>
          </w:p>
        </w:tc>
      </w:tr>
      <w:tr w:rsidR="00650C14" w:rsidRPr="00650C14" w14:paraId="7A3113F2" w14:textId="77777777" w:rsidTr="00FD549E">
        <w:trPr>
          <w:trHeight w:val="340"/>
        </w:trPr>
        <w:tc>
          <w:tcPr>
            <w:tcW w:w="1942" w:type="pct"/>
            <w:shd w:val="clear" w:color="000000" w:fill="FFFFFF"/>
            <w:noWrap/>
            <w:vAlign w:val="center"/>
          </w:tcPr>
          <w:p w14:paraId="570DEFBC" w14:textId="1E3CB38E"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4CB2ECC4"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7320382"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4BD3FB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B41E669" w14:textId="77777777" w:rsidR="003769AA" w:rsidRPr="00650C14" w:rsidRDefault="003769AA" w:rsidP="00287471">
            <w:pPr>
              <w:spacing w:line="276" w:lineRule="auto"/>
              <w:jc w:val="right"/>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5428C421" w14:textId="5715F1A8" w:rsidR="00F83861" w:rsidRPr="00650C14" w:rsidRDefault="00F83861" w:rsidP="00287471">
            <w:pPr>
              <w:spacing w:line="276" w:lineRule="auto"/>
              <w:ind w:right="90"/>
              <w:jc w:val="right"/>
            </w:pPr>
            <w:r w:rsidRPr="00650C14">
              <w:rPr>
                <w:b/>
              </w:rPr>
              <w:t>xxx</w:t>
            </w:r>
          </w:p>
        </w:tc>
        <w:tc>
          <w:tcPr>
            <w:tcW w:w="764" w:type="pct"/>
            <w:shd w:val="clear" w:color="000000" w:fill="FFFFFF"/>
            <w:noWrap/>
            <w:vAlign w:val="center"/>
            <w:hideMark/>
          </w:tcPr>
          <w:p w14:paraId="3AF90A78" w14:textId="7DC7B22A"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7F136752" w14:textId="4C9A0010" w:rsidR="00F83861" w:rsidRPr="00650C14" w:rsidRDefault="00F83861" w:rsidP="00287471">
            <w:pPr>
              <w:spacing w:line="276" w:lineRule="auto"/>
              <w:ind w:right="90"/>
              <w:jc w:val="right"/>
            </w:pPr>
            <w:r w:rsidRPr="00650C14">
              <w:rPr>
                <w:b/>
              </w:rPr>
              <w:t>xxx</w:t>
            </w:r>
          </w:p>
        </w:tc>
      </w:tr>
    </w:tbl>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3C0A92" w:rsidRPr="001F62DB" w14:paraId="02C16590" w14:textId="77777777" w:rsidTr="007136F1">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hideMark/>
          </w:tcPr>
          <w:p w14:paraId="37DCEC5F" w14:textId="6CFC33EA" w:rsidR="003C0A92" w:rsidRPr="001F62DB" w:rsidRDefault="001F62DB" w:rsidP="00612E82">
            <w:pPr>
              <w:autoSpaceDE/>
              <w:autoSpaceDN/>
              <w:spacing w:line="276" w:lineRule="auto"/>
              <w:jc w:val="right"/>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hideMark/>
          </w:tcPr>
          <w:p w14:paraId="529F0D92" w14:textId="08B9CF1B" w:rsidR="001F62DB" w:rsidRPr="001F62DB" w:rsidRDefault="001F62DB" w:rsidP="00612E82">
            <w:pPr>
              <w:autoSpaceDE/>
              <w:autoSpaceDN/>
              <w:spacing w:line="276" w:lineRule="auto"/>
              <w:jc w:val="right"/>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612E82">
            <w:pPr>
              <w:autoSpaceDE/>
              <w:autoSpaceDN/>
              <w:spacing w:line="276" w:lineRule="auto"/>
              <w:jc w:val="right"/>
              <w:rPr>
                <w:b/>
                <w:bCs/>
                <w:sz w:val="22"/>
                <w:szCs w:val="22"/>
                <w:lang w:val="en-US"/>
              </w:rPr>
            </w:pPr>
            <w:r w:rsidRPr="001F62DB">
              <w:rPr>
                <w:b/>
                <w:bCs/>
                <w:color w:val="000000"/>
                <w:sz w:val="22"/>
                <w:szCs w:val="22"/>
                <w:lang w:val="en-US"/>
              </w:rPr>
              <w:t>Comparative FY</w:t>
            </w:r>
          </w:p>
        </w:tc>
      </w:tr>
      <w:tr w:rsidR="003C0A92" w:rsidRPr="001F62DB" w14:paraId="200C9A2B" w14:textId="77777777" w:rsidTr="00FD549E">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r>
      <w:tr w:rsidR="000E6E4C" w:rsidRPr="001F62DB" w14:paraId="09AB3E69" w14:textId="77777777" w:rsidTr="00FD549E">
        <w:trPr>
          <w:trHeight w:val="340"/>
        </w:trPr>
        <w:tc>
          <w:tcPr>
            <w:tcW w:w="2892"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54" w:type="pct"/>
            <w:vAlign w:val="center"/>
          </w:tcPr>
          <w:p w14:paraId="27647CE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517B5EE" w14:textId="2D83EE8F"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45C779E" w14:textId="77777777" w:rsidTr="00FD549E">
        <w:trPr>
          <w:trHeight w:val="340"/>
        </w:trPr>
        <w:tc>
          <w:tcPr>
            <w:tcW w:w="2892"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54" w:type="pct"/>
            <w:vAlign w:val="center"/>
          </w:tcPr>
          <w:p w14:paraId="739CC163"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FB3EB73" w14:textId="410A9BDA"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E9CBC74" w14:textId="77777777" w:rsidTr="00FD549E">
        <w:trPr>
          <w:trHeight w:val="340"/>
        </w:trPr>
        <w:tc>
          <w:tcPr>
            <w:tcW w:w="2892" w:type="pct"/>
            <w:vAlign w:val="bottom"/>
          </w:tcPr>
          <w:p w14:paraId="3A659DE6" w14:textId="227EA7DE" w:rsidR="000E6E4C" w:rsidRPr="001F62DB" w:rsidRDefault="000E6E4C" w:rsidP="00F83861">
            <w:pPr>
              <w:spacing w:line="276" w:lineRule="auto"/>
              <w:rPr>
                <w:bCs/>
                <w:sz w:val="22"/>
                <w:szCs w:val="22"/>
              </w:rPr>
            </w:pPr>
            <w:r w:rsidRPr="001F62DB">
              <w:rPr>
                <w:bCs/>
                <w:sz w:val="22"/>
                <w:szCs w:val="22"/>
              </w:rPr>
              <w:t xml:space="preserve">Capital </w:t>
            </w:r>
            <w:r w:rsidR="00F83861" w:rsidRPr="001F62DB">
              <w:rPr>
                <w:bCs/>
                <w:sz w:val="22"/>
                <w:szCs w:val="22"/>
              </w:rPr>
              <w:t>Reserve</w:t>
            </w:r>
          </w:p>
        </w:tc>
        <w:tc>
          <w:tcPr>
            <w:tcW w:w="1054" w:type="pct"/>
            <w:vAlign w:val="center"/>
          </w:tcPr>
          <w:p w14:paraId="67674E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tcPr>
          <w:p w14:paraId="013D7ACD" w14:textId="468B5547"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77DC9679" w14:textId="77777777" w:rsidTr="00FD549E">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612E82">
            <w:pPr>
              <w:tabs>
                <w:tab w:val="decimal" w:pos="868"/>
              </w:tabs>
              <w:spacing w:line="276" w:lineRule="auto"/>
              <w:jc w:val="right"/>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612E82">
            <w:pPr>
              <w:tabs>
                <w:tab w:val="decimal" w:pos="868"/>
              </w:tabs>
              <w:spacing w:line="276" w:lineRule="auto"/>
              <w:jc w:val="right"/>
              <w:rPr>
                <w:b/>
                <w:sz w:val="22"/>
                <w:szCs w:val="22"/>
              </w:rPr>
            </w:pPr>
            <w:r w:rsidRPr="001F62DB">
              <w:rPr>
                <w:b/>
                <w:sz w:val="22"/>
                <w:szCs w:val="22"/>
              </w:rPr>
              <w:t>xxx</w:t>
            </w:r>
          </w:p>
        </w:tc>
      </w:tr>
      <w:tr w:rsidR="000E6E4C" w:rsidRPr="001F62DB" w14:paraId="045C66A2" w14:textId="77777777" w:rsidTr="00FD549E">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4645F1DC" w14:textId="4CB70E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3B676A5" w14:textId="77777777" w:rsidTr="00FD549E">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2F0952B3" w14:textId="75AD3FE9"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8FC25D6" w14:textId="77777777" w:rsidTr="00FD549E">
        <w:trPr>
          <w:trHeight w:val="340"/>
        </w:trPr>
        <w:tc>
          <w:tcPr>
            <w:tcW w:w="2892"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Excess Cash And Cash Equivalents)</w:t>
            </w:r>
          </w:p>
        </w:tc>
        <w:tc>
          <w:tcPr>
            <w:tcW w:w="1054" w:type="pct"/>
            <w:vAlign w:val="center"/>
          </w:tcPr>
          <w:p w14:paraId="40A8898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1CB00D55" w14:textId="62E111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3433E464" w14:textId="77777777" w:rsidTr="00FD549E">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77777777" w:rsidR="000E6E4C" w:rsidRPr="001F62DB" w:rsidRDefault="000E6E4C" w:rsidP="00612E82">
            <w:pPr>
              <w:tabs>
                <w:tab w:val="decimal" w:pos="868"/>
              </w:tabs>
              <w:spacing w:line="276" w:lineRule="auto"/>
              <w:jc w:val="right"/>
              <w:rPr>
                <w:sz w:val="22"/>
                <w:szCs w:val="22"/>
              </w:rPr>
            </w:pPr>
            <w:r w:rsidRPr="001F62DB">
              <w:rPr>
                <w:sz w:val="22"/>
                <w:szCs w:val="22"/>
              </w:rPr>
              <w:t>xx%</w:t>
            </w:r>
          </w:p>
        </w:tc>
        <w:tc>
          <w:tcPr>
            <w:tcW w:w="1054" w:type="pct"/>
            <w:vAlign w:val="center"/>
            <w:hideMark/>
          </w:tcPr>
          <w:p w14:paraId="626768FF" w14:textId="23C896E4" w:rsidR="000E6E4C" w:rsidRPr="001F62DB" w:rsidRDefault="000E6E4C" w:rsidP="00612E82">
            <w:pPr>
              <w:tabs>
                <w:tab w:val="decimal" w:pos="868"/>
              </w:tabs>
              <w:spacing w:line="276" w:lineRule="auto"/>
              <w:jc w:val="right"/>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1D04B8CD" w14:textId="77777777" w:rsidR="009F7E0F" w:rsidRDefault="009F7E0F" w:rsidP="00C972AB">
      <w:pPr>
        <w:autoSpaceDE/>
        <w:autoSpaceDN/>
        <w:spacing w:line="360" w:lineRule="auto"/>
        <w:rPr>
          <w:b/>
        </w:rPr>
      </w:pPr>
    </w:p>
    <w:p w14:paraId="489D4023" w14:textId="36AD50E7" w:rsidR="00C972AB" w:rsidRDefault="00287471" w:rsidP="00C972AB">
      <w:pPr>
        <w:autoSpaceDE/>
        <w:autoSpaceDN/>
        <w:spacing w:line="360" w:lineRule="auto"/>
        <w:rPr>
          <w:b/>
        </w:rPr>
      </w:pPr>
      <w:r>
        <w:rPr>
          <w:b/>
        </w:rPr>
        <w:t>Notes to t</w:t>
      </w:r>
      <w:r w:rsidR="00C972AB" w:rsidRPr="00650C14">
        <w:rPr>
          <w:b/>
        </w:rPr>
        <w:t>he Financial Statements (Continued)</w:t>
      </w:r>
    </w:p>
    <w:p w14:paraId="0D43963A" w14:textId="07E8E9E4" w:rsidR="005D708E" w:rsidRPr="00F83861" w:rsidRDefault="008C2718"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571F1EBB"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5CB4739D" w14:textId="7DB3B1D6" w:rsidR="00CB3B53" w:rsidRPr="00085C49" w:rsidRDefault="00A14546" w:rsidP="00365540">
      <w:pPr>
        <w:numPr>
          <w:ilvl w:val="0"/>
          <w:numId w:val="16"/>
        </w:numPr>
        <w:autoSpaceDE/>
        <w:autoSpaceDN/>
        <w:spacing w:line="360" w:lineRule="auto"/>
        <w:rPr>
          <w:lang w:val="en-US"/>
        </w:rPr>
      </w:pPr>
      <w:proofErr w:type="spellStart"/>
      <w:r w:rsidRPr="00650C14">
        <w:rPr>
          <w:lang w:val="en-US"/>
        </w:rPr>
        <w:t>Xxx</w:t>
      </w:r>
      <w:proofErr w:type="spellEnd"/>
      <w:r w:rsidRPr="00650C14">
        <w:rPr>
          <w:lang w:val="en-US"/>
        </w:rPr>
        <w:t>.</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89F620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085C49" w:rsidRPr="00650C14">
        <w:rPr>
          <w:lang w:val="en-US"/>
        </w:rPr>
        <w:t>directors.</w:t>
      </w:r>
    </w:p>
    <w:tbl>
      <w:tblPr>
        <w:tblStyle w:val="TableGrid"/>
        <w:tblW w:w="5000" w:type="pct"/>
        <w:tblLook w:val="04A0" w:firstRow="1" w:lastRow="0" w:firstColumn="1" w:lastColumn="0" w:noHBand="0" w:noVBand="1"/>
      </w:tblPr>
      <w:tblGrid>
        <w:gridCol w:w="5016"/>
        <w:gridCol w:w="2006"/>
        <w:gridCol w:w="2008"/>
      </w:tblGrid>
      <w:tr w:rsidR="003C0A92" w:rsidRPr="00650C14" w14:paraId="05854CA4" w14:textId="77777777" w:rsidTr="007136F1">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bottom"/>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2" w:type="pct"/>
            <w:shd w:val="clear" w:color="auto" w:fill="0070C0"/>
            <w:vAlign w:val="bottom"/>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FD549E">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2" w:type="pct"/>
            <w:shd w:val="clear" w:color="auto" w:fill="0070C0"/>
            <w:vAlign w:val="bottom"/>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FD549E">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FD549E">
        <w:trPr>
          <w:trHeight w:val="340"/>
        </w:trPr>
        <w:tc>
          <w:tcPr>
            <w:tcW w:w="2777" w:type="pct"/>
            <w:vAlign w:val="bottom"/>
          </w:tcPr>
          <w:p w14:paraId="468A7BDE" w14:textId="7FA7838C" w:rsidR="00F912E7" w:rsidRPr="00650C14" w:rsidRDefault="00FD549E" w:rsidP="00365540">
            <w:pPr>
              <w:pStyle w:val="Header"/>
              <w:numPr>
                <w:ilvl w:val="0"/>
                <w:numId w:val="23"/>
              </w:numPr>
              <w:tabs>
                <w:tab w:val="clear" w:pos="4320"/>
                <w:tab w:val="clear" w:pos="8640"/>
              </w:tabs>
              <w:spacing w:line="276" w:lineRule="auto"/>
              <w:ind w:left="340"/>
              <w:rPr>
                <w:b/>
              </w:rPr>
            </w:pPr>
            <w:r w:rsidRPr="00650C14">
              <w:rPr>
                <w:b/>
              </w:rPr>
              <w:t>Sales to related parties</w:t>
            </w:r>
          </w:p>
        </w:tc>
        <w:tc>
          <w:tcPr>
            <w:tcW w:w="1111"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2FEE0DF6" w14:textId="77777777" w:rsidTr="00FD549E">
        <w:trPr>
          <w:trHeight w:val="340"/>
        </w:trPr>
        <w:tc>
          <w:tcPr>
            <w:tcW w:w="2777" w:type="pct"/>
            <w:vAlign w:val="bottom"/>
          </w:tcPr>
          <w:p w14:paraId="466822F3" w14:textId="22634234" w:rsidR="002C2621" w:rsidRPr="00650C14" w:rsidRDefault="00FD549E" w:rsidP="00085C49">
            <w:pPr>
              <w:pStyle w:val="Header"/>
              <w:tabs>
                <w:tab w:val="clear" w:pos="4320"/>
                <w:tab w:val="clear" w:pos="8640"/>
              </w:tabs>
              <w:spacing w:line="276" w:lineRule="auto"/>
              <w:rPr>
                <w:b/>
              </w:rPr>
            </w:pPr>
            <w:r w:rsidRPr="00A5131E">
              <w:t xml:space="preserve">Sales of </w:t>
            </w:r>
            <w:r>
              <w:rPr>
                <w:lang w:val="en-US"/>
              </w:rPr>
              <w:t>electricity to govt agencies</w:t>
            </w:r>
          </w:p>
        </w:tc>
        <w:tc>
          <w:tcPr>
            <w:tcW w:w="1111" w:type="pct"/>
            <w:vAlign w:val="bottom"/>
          </w:tcPr>
          <w:p w14:paraId="24119D12" w14:textId="0084BFF0" w:rsidR="002C2621" w:rsidRPr="00650C14" w:rsidRDefault="00085C49" w:rsidP="00287471">
            <w:pPr>
              <w:pStyle w:val="Header"/>
              <w:tabs>
                <w:tab w:val="clear" w:pos="4320"/>
                <w:tab w:val="clear" w:pos="8640"/>
              </w:tabs>
              <w:spacing w:line="276" w:lineRule="auto"/>
              <w:jc w:val="right"/>
              <w:rPr>
                <w:b/>
              </w:rPr>
            </w:pPr>
            <w:r w:rsidRPr="00A5131E">
              <w:t>xxx</w:t>
            </w:r>
          </w:p>
        </w:tc>
        <w:tc>
          <w:tcPr>
            <w:tcW w:w="1112" w:type="pct"/>
            <w:vAlign w:val="bottom"/>
          </w:tcPr>
          <w:p w14:paraId="52C37861" w14:textId="1D251D44" w:rsidR="002C2621" w:rsidRPr="00650C14" w:rsidRDefault="00085C49" w:rsidP="00287471">
            <w:pPr>
              <w:pStyle w:val="Header"/>
              <w:tabs>
                <w:tab w:val="clear" w:pos="4320"/>
                <w:tab w:val="clear" w:pos="8640"/>
              </w:tabs>
              <w:spacing w:line="276" w:lineRule="auto"/>
              <w:jc w:val="right"/>
              <w:rPr>
                <w:b/>
              </w:rPr>
            </w:pPr>
            <w:r w:rsidRPr="00A5131E">
              <w:t>xxx</w:t>
            </w:r>
          </w:p>
        </w:tc>
      </w:tr>
      <w:tr w:rsidR="002C2621" w:rsidRPr="00650C14" w14:paraId="54775703" w14:textId="77777777" w:rsidTr="00FD549E">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bottom"/>
          </w:tcPr>
          <w:p w14:paraId="6F48B006" w14:textId="434AD513"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295B616" w14:textId="42A7849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0FF4CC86" w14:textId="77777777" w:rsidTr="00FD549E">
        <w:trPr>
          <w:trHeight w:val="340"/>
        </w:trPr>
        <w:tc>
          <w:tcPr>
            <w:tcW w:w="2777" w:type="pct"/>
            <w:vAlign w:val="bottom"/>
          </w:tcPr>
          <w:p w14:paraId="0151F2F3" w14:textId="7E393A19" w:rsidR="002C2621" w:rsidRPr="00650C14" w:rsidRDefault="00FD549E" w:rsidP="00085C49">
            <w:pPr>
              <w:pStyle w:val="Header"/>
              <w:tabs>
                <w:tab w:val="clear" w:pos="4320"/>
                <w:tab w:val="clear" w:pos="8640"/>
              </w:tabs>
              <w:spacing w:line="276" w:lineRule="auto"/>
            </w:pPr>
            <w:r>
              <w:rPr>
                <w:lang w:val="en-US"/>
              </w:rPr>
              <w:t>Water sales to govt. Agencies</w:t>
            </w:r>
          </w:p>
        </w:tc>
        <w:tc>
          <w:tcPr>
            <w:tcW w:w="1111" w:type="pct"/>
            <w:vAlign w:val="bottom"/>
          </w:tcPr>
          <w:p w14:paraId="3FE1F41F" w14:textId="25FF50B6"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A5F2AAB" w14:textId="6B589B8F"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615BA915" w14:textId="77777777" w:rsidTr="00FD549E">
        <w:trPr>
          <w:trHeight w:val="340"/>
        </w:trPr>
        <w:tc>
          <w:tcPr>
            <w:tcW w:w="2777" w:type="pct"/>
            <w:vAlign w:val="bottom"/>
          </w:tcPr>
          <w:p w14:paraId="3D56E175" w14:textId="04130612" w:rsidR="002C2621" w:rsidRPr="00650C14" w:rsidRDefault="00FD549E" w:rsidP="00085C49">
            <w:pPr>
              <w:pStyle w:val="Header"/>
              <w:tabs>
                <w:tab w:val="clear" w:pos="4320"/>
                <w:tab w:val="clear" w:pos="8640"/>
              </w:tabs>
              <w:spacing w:line="276" w:lineRule="auto"/>
            </w:pPr>
            <w:r>
              <w:rPr>
                <w:lang w:val="en-US"/>
              </w:rPr>
              <w:t xml:space="preserve">Others (specify) </w:t>
            </w:r>
            <w:r w:rsidR="003B0770">
              <w:rPr>
                <w:lang w:val="en-US"/>
              </w:rPr>
              <w:t>e.g.</w:t>
            </w:r>
            <w:r>
              <w:rPr>
                <w:lang w:val="en-US"/>
              </w:rPr>
              <w:t xml:space="preserve"> interest and bank charges</w:t>
            </w:r>
          </w:p>
        </w:tc>
        <w:tc>
          <w:tcPr>
            <w:tcW w:w="1111"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FD549E">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FD549E">
        <w:trPr>
          <w:trHeight w:val="340"/>
        </w:trPr>
        <w:tc>
          <w:tcPr>
            <w:tcW w:w="2777"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111"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6792C4D7" w14:textId="77777777" w:rsidTr="00FD549E">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bottom"/>
          </w:tcPr>
          <w:p w14:paraId="726B4E23" w14:textId="0C4B9C4A" w:rsidR="00705728" w:rsidRPr="00650C14" w:rsidRDefault="00085C49" w:rsidP="00287471">
            <w:pPr>
              <w:pStyle w:val="Header"/>
              <w:tabs>
                <w:tab w:val="clear" w:pos="4320"/>
                <w:tab w:val="clear" w:pos="8640"/>
                <w:tab w:val="decimal" w:pos="306"/>
              </w:tabs>
              <w:spacing w:line="276" w:lineRule="auto"/>
              <w:jc w:val="right"/>
              <w:rPr>
                <w:b/>
              </w:rPr>
            </w:pPr>
            <w:r w:rsidRPr="00A5131E">
              <w:t>xxx</w:t>
            </w:r>
          </w:p>
        </w:tc>
        <w:tc>
          <w:tcPr>
            <w:tcW w:w="1112" w:type="pct"/>
            <w:vAlign w:val="bottom"/>
          </w:tcPr>
          <w:p w14:paraId="19A199B7" w14:textId="5AC57C41" w:rsidR="00705728" w:rsidRPr="00650C14" w:rsidRDefault="00085C49" w:rsidP="00287471">
            <w:pPr>
              <w:pStyle w:val="Header"/>
              <w:tabs>
                <w:tab w:val="clear" w:pos="4320"/>
                <w:tab w:val="clear" w:pos="8640"/>
                <w:tab w:val="decimal" w:pos="265"/>
              </w:tabs>
              <w:spacing w:line="276" w:lineRule="auto"/>
              <w:jc w:val="right"/>
              <w:rPr>
                <w:b/>
              </w:rPr>
            </w:pPr>
            <w:r w:rsidRPr="00A5131E">
              <w:t>xxx</w:t>
            </w:r>
          </w:p>
        </w:tc>
      </w:tr>
      <w:tr w:rsidR="00705728" w:rsidRPr="00650C14" w14:paraId="5AE203F5" w14:textId="77777777" w:rsidTr="00FD549E">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bottom"/>
          </w:tcPr>
          <w:p w14:paraId="05453365" w14:textId="6288489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4AD14F74" w14:textId="10BC6051"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03A679DF" w14:textId="77777777" w:rsidTr="00FD549E">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bottom"/>
          </w:tcPr>
          <w:p w14:paraId="2154162E" w14:textId="7A2AE8C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31E39A62" w14:textId="2864DDC4"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78E56C5B" w14:textId="77777777" w:rsidTr="00FD549E">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bottom"/>
          </w:tcPr>
          <w:p w14:paraId="56898BDB" w14:textId="4CE86C2E"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75C7466B" w14:textId="6DC9243F"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5B486D7F" w14:textId="77777777" w:rsidTr="00FD549E">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FD549E">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112"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FD549E">
        <w:trPr>
          <w:trHeight w:val="340"/>
        </w:trPr>
        <w:tc>
          <w:tcPr>
            <w:tcW w:w="2777" w:type="pct"/>
            <w:vAlign w:val="bottom"/>
          </w:tcPr>
          <w:p w14:paraId="2BBEC0A5" w14:textId="23FF1824" w:rsidR="00705728" w:rsidRPr="00650C14" w:rsidRDefault="00085C49" w:rsidP="00365540">
            <w:pPr>
              <w:pStyle w:val="Header"/>
              <w:numPr>
                <w:ilvl w:val="0"/>
                <w:numId w:val="23"/>
              </w:numPr>
              <w:tabs>
                <w:tab w:val="clear" w:pos="4320"/>
                <w:tab w:val="clear" w:pos="8640"/>
              </w:tabs>
              <w:spacing w:line="276" w:lineRule="auto"/>
              <w:ind w:left="340"/>
              <w:rPr>
                <w:b/>
              </w:rPr>
            </w:pPr>
            <w:r w:rsidRPr="00650C14">
              <w:rPr>
                <w:b/>
              </w:rPr>
              <w:lastRenderedPageBreak/>
              <w:t xml:space="preserve">Grants </w:t>
            </w:r>
            <w:r w:rsidR="00FD549E">
              <w:rPr>
                <w:b/>
              </w:rPr>
              <w:t xml:space="preserve">/transfers </w:t>
            </w:r>
            <w:r w:rsidR="00FD549E" w:rsidRPr="00650C14">
              <w:rPr>
                <w:b/>
              </w:rPr>
              <w:t>from the government</w:t>
            </w:r>
          </w:p>
        </w:tc>
        <w:tc>
          <w:tcPr>
            <w:tcW w:w="1111"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FD549E">
        <w:trPr>
          <w:trHeight w:val="340"/>
        </w:trPr>
        <w:tc>
          <w:tcPr>
            <w:tcW w:w="2777" w:type="pct"/>
            <w:vAlign w:val="bottom"/>
          </w:tcPr>
          <w:p w14:paraId="576689B8" w14:textId="2365C54F" w:rsidR="00705728" w:rsidRPr="00650C14" w:rsidRDefault="00FD549E" w:rsidP="00085C49">
            <w:pPr>
              <w:pStyle w:val="Header"/>
              <w:tabs>
                <w:tab w:val="clear" w:pos="4320"/>
                <w:tab w:val="clear" w:pos="8640"/>
              </w:tabs>
              <w:spacing w:line="276" w:lineRule="auto"/>
            </w:pPr>
            <w:r w:rsidRPr="00650C14">
              <w:t>Grants from national govt</w:t>
            </w:r>
          </w:p>
        </w:tc>
        <w:tc>
          <w:tcPr>
            <w:tcW w:w="1111"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FD549E">
        <w:trPr>
          <w:trHeight w:val="340"/>
        </w:trPr>
        <w:tc>
          <w:tcPr>
            <w:tcW w:w="2777" w:type="pct"/>
            <w:vAlign w:val="bottom"/>
          </w:tcPr>
          <w:p w14:paraId="3AF41077" w14:textId="008A56BF" w:rsidR="00705728" w:rsidRPr="00650C14" w:rsidRDefault="00FD549E" w:rsidP="00085C49">
            <w:pPr>
              <w:pStyle w:val="Header"/>
              <w:tabs>
                <w:tab w:val="clear" w:pos="4320"/>
                <w:tab w:val="clear" w:pos="8640"/>
              </w:tabs>
              <w:spacing w:line="276" w:lineRule="auto"/>
            </w:pPr>
            <w:r w:rsidRPr="00650C14">
              <w:t>Grants from county government</w:t>
            </w:r>
          </w:p>
        </w:tc>
        <w:tc>
          <w:tcPr>
            <w:tcW w:w="1111"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FD549E">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FD549E">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FD549E">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2"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FD549E">
        <w:trPr>
          <w:trHeight w:val="340"/>
        </w:trPr>
        <w:tc>
          <w:tcPr>
            <w:tcW w:w="2777"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111" w:type="pct"/>
            <w:vAlign w:val="bottom"/>
          </w:tcPr>
          <w:p w14:paraId="099741F9" w14:textId="3DA351FB"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ACAA6EE" w14:textId="5FF238E9"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A895EC8" w14:textId="77777777" w:rsidTr="00FD549E">
        <w:trPr>
          <w:trHeight w:val="340"/>
        </w:trPr>
        <w:tc>
          <w:tcPr>
            <w:tcW w:w="2777"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111"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FD549E">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FD549E">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1A561745" w14:textId="77777777" w:rsidTr="00FD549E">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bottom"/>
          </w:tcPr>
          <w:p w14:paraId="7C2E1A7D" w14:textId="3CAD82A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FBB2A65" w14:textId="64578F9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292BCCC" w14:textId="77777777" w:rsidTr="00FD549E">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FD549E">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8"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105B31">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CA675BB" w14:textId="51B02B06" w:rsidR="00D63CF7" w:rsidRPr="001F62DB" w:rsidRDefault="00F4148C" w:rsidP="00287471">
            <w:pPr>
              <w:jc w:val="right"/>
              <w:rPr>
                <w:sz w:val="22"/>
                <w:szCs w:val="22"/>
              </w:rPr>
            </w:pPr>
            <w:r w:rsidRPr="001F62DB">
              <w:rPr>
                <w:sz w:val="22"/>
                <w:szCs w:val="22"/>
              </w:rPr>
              <w:t>xxx</w:t>
            </w:r>
          </w:p>
        </w:tc>
      </w:tr>
      <w:tr w:rsidR="00D63CF7" w:rsidRPr="001F62DB" w14:paraId="597645FE" w14:textId="77777777" w:rsidTr="00105B31">
        <w:trPr>
          <w:trHeight w:val="170"/>
        </w:trPr>
        <w:tc>
          <w:tcPr>
            <w:tcW w:w="2743" w:type="pct"/>
            <w:shd w:val="clear" w:color="auto" w:fill="auto"/>
            <w:vAlign w:val="bottom"/>
          </w:tcPr>
          <w:p w14:paraId="09D6EABE" w14:textId="22A552F1"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w:t>
            </w:r>
            <w:proofErr w:type="gramStart"/>
            <w:r w:rsidR="00F4148C" w:rsidRPr="001F62DB">
              <w:rPr>
                <w:bCs/>
                <w:sz w:val="22"/>
                <w:szCs w:val="22"/>
              </w:rPr>
              <w:t>Of</w:t>
            </w:r>
            <w:proofErr w:type="gramEnd"/>
            <w:r w:rsidR="00F4148C" w:rsidRPr="001F62DB">
              <w:rPr>
                <w:bCs/>
                <w:sz w:val="22"/>
                <w:szCs w:val="22"/>
              </w:rPr>
              <w:t xml:space="preserve"> Court Cases</w:t>
            </w:r>
          </w:p>
        </w:tc>
        <w:tc>
          <w:tcPr>
            <w:tcW w:w="1129" w:type="pct"/>
            <w:shd w:val="clear" w:color="auto" w:fill="auto"/>
            <w:vAlign w:val="center"/>
          </w:tcPr>
          <w:p w14:paraId="14F84402" w14:textId="4257EC15"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355B10F" w14:textId="64183BBF" w:rsidR="00D63CF7" w:rsidRPr="001F62DB" w:rsidRDefault="00F4148C" w:rsidP="00287471">
            <w:pPr>
              <w:jc w:val="right"/>
              <w:rPr>
                <w:sz w:val="22"/>
                <w:szCs w:val="22"/>
              </w:rPr>
            </w:pPr>
            <w:r w:rsidRPr="001F62DB">
              <w:rPr>
                <w:sz w:val="22"/>
                <w:szCs w:val="22"/>
              </w:rPr>
              <w:t>xxx</w:t>
            </w:r>
          </w:p>
        </w:tc>
      </w:tr>
      <w:tr w:rsidR="00D63CF7" w:rsidRPr="001F62DB" w14:paraId="6F37AC42" w14:textId="77777777" w:rsidTr="00105B31">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3FE27F3A" w14:textId="16C04A05" w:rsidR="00D63CF7" w:rsidRPr="001F62DB" w:rsidRDefault="00F4148C" w:rsidP="00287471">
            <w:pPr>
              <w:jc w:val="right"/>
              <w:rPr>
                <w:sz w:val="22"/>
                <w:szCs w:val="22"/>
              </w:rPr>
            </w:pPr>
            <w:r w:rsidRPr="001F62DB">
              <w:rPr>
                <w:sz w:val="22"/>
                <w:szCs w:val="22"/>
              </w:rPr>
              <w:t>xxx</w:t>
            </w:r>
          </w:p>
        </w:tc>
      </w:tr>
      <w:tr w:rsidR="001E138E" w:rsidRPr="001F62DB" w14:paraId="1CD20B86" w14:textId="77777777" w:rsidTr="00105B31">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287F8445" w14:textId="77777777" w:rsidR="007B7C04" w:rsidRDefault="007B7C04">
      <w:pPr>
        <w:autoSpaceDE/>
        <w:autoSpaceDN/>
        <w:rPr>
          <w:b/>
          <w:iCs/>
          <w:u w:val="single"/>
          <w:lang w:eastAsia="en-GB"/>
        </w:rPr>
      </w:pPr>
      <w:r>
        <w:rPr>
          <w:b/>
          <w:iCs/>
          <w:u w:val="single"/>
          <w:lang w:eastAsia="en-GB"/>
        </w:rPr>
        <w:br w:type="page"/>
      </w:r>
    </w:p>
    <w:p w14:paraId="72C475B6" w14:textId="08F48ADA" w:rsidR="00D63CF7" w:rsidRPr="00E73D9D" w:rsidRDefault="00D63CF7" w:rsidP="00E73D9D">
      <w:pPr>
        <w:autoSpaceDE/>
        <w:autoSpaceDN/>
        <w:spacing w:line="360" w:lineRule="auto"/>
        <w:jc w:val="both"/>
        <w:rPr>
          <w:b/>
          <w:iCs/>
          <w:u w:val="single"/>
          <w:lang w:eastAsia="en-GB"/>
        </w:rPr>
      </w:pPr>
      <w:r w:rsidRPr="00E73D9D">
        <w:rPr>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6F67FC28" w14:textId="77777777" w:rsidTr="00D0596E">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D0596E">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bottom"/>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105B31">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105B31">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73B4DB76" w14:textId="77777777" w:rsidTr="00E02A22">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bottom"/>
          </w:tcPr>
          <w:p w14:paraId="5DDBF1D2" w14:textId="4B24877B"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59D8F827" w14:textId="4B3C2534"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73A6D3A8" w14:textId="77777777" w:rsidTr="00F61A0E">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bottom"/>
          </w:tcPr>
          <w:p w14:paraId="0B9D048A" w14:textId="17CF49FF"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21C3E7F8" w14:textId="3C14272A"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105B31">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E02A22">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453B71D4" w14:textId="77777777" w:rsidR="00E63C65" w:rsidRPr="00E63C65" w:rsidRDefault="00E63C65" w:rsidP="00E63C65">
      <w:pPr>
        <w:rPr>
          <w:b/>
        </w:rPr>
      </w:pPr>
    </w:p>
    <w:p w14:paraId="1C951E66" w14:textId="663EB413" w:rsidR="007D72A4" w:rsidRPr="009F7E0F"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3C0A92" w:rsidRPr="00650C14" w14:paraId="6DF6F88D" w14:textId="77777777" w:rsidTr="007136F1">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bottom"/>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D02A00">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bottom"/>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bottom"/>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135C07BF" w:rsidR="001A2771" w:rsidRPr="00650C14" w:rsidRDefault="001A2771" w:rsidP="00AA2507">
            <w:pPr>
              <w:spacing w:line="276" w:lineRule="auto"/>
              <w:rPr>
                <w:bCs/>
              </w:rPr>
            </w:pPr>
            <w:r w:rsidRPr="00650C14">
              <w:rPr>
                <w:bCs/>
              </w:rPr>
              <w:t xml:space="preserve">Authorised </w:t>
            </w:r>
            <w:r w:rsidR="00287471">
              <w:rPr>
                <w:bCs/>
              </w:rPr>
              <w:t xml:space="preserve">and </w:t>
            </w:r>
            <w:r w:rsidR="00612E82">
              <w:rPr>
                <w:bCs/>
              </w:rPr>
              <w:t>contracted</w:t>
            </w:r>
            <w:r w:rsidR="00287471">
              <w:rPr>
                <w:bCs/>
              </w:rPr>
              <w:t xml:space="preserve">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1F4F3719" w:rsidR="007B7C04"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r w:rsidR="00D0596E">
        <w:rPr>
          <w:bCs/>
          <w:i/>
          <w:lang w:eastAsia="en-GB"/>
        </w:rPr>
        <w:t>.</w:t>
      </w:r>
    </w:p>
    <w:p w14:paraId="3D0176D9" w14:textId="77777777" w:rsidR="007B7C04" w:rsidRDefault="007B7C04">
      <w:pPr>
        <w:autoSpaceDE/>
        <w:autoSpaceDN/>
        <w:rPr>
          <w:bCs/>
          <w:i/>
          <w:lang w:eastAsia="en-GB"/>
        </w:rPr>
      </w:pPr>
      <w:r>
        <w:rPr>
          <w:bCs/>
          <w:i/>
          <w:lang w:eastAsia="en-GB"/>
        </w:rPr>
        <w:br w:type="page"/>
      </w:r>
    </w:p>
    <w:p w14:paraId="4C01FE97" w14:textId="77777777" w:rsidR="007E2B3D" w:rsidRDefault="007E2B3D" w:rsidP="00D0596E">
      <w:pPr>
        <w:autoSpaceDE/>
        <w:autoSpaceDN/>
        <w:jc w:val="both"/>
        <w:rPr>
          <w:bCs/>
          <w:i/>
          <w:lang w:eastAsia="en-GB"/>
        </w:rPr>
      </w:pPr>
    </w:p>
    <w:p w14:paraId="2F3E1C29" w14:textId="77777777" w:rsidR="007E2B3D" w:rsidRPr="001B128D" w:rsidRDefault="007E2B3D" w:rsidP="007E2B3D">
      <w:pPr>
        <w:pStyle w:val="ListParagraph"/>
        <w:numPr>
          <w:ilvl w:val="0"/>
          <w:numId w:val="31"/>
        </w:numPr>
        <w:spacing w:line="360" w:lineRule="auto"/>
        <w:ind w:right="-20" w:hanging="1080"/>
        <w:jc w:val="both"/>
        <w:rPr>
          <w:b/>
          <w:bCs/>
          <w:lang w:val="en-US"/>
        </w:rPr>
      </w:pPr>
      <w:r w:rsidRPr="007E2B3D">
        <w:rPr>
          <w:rFonts w:eastAsia="Arial"/>
          <w:b/>
          <w:bCs/>
          <w:spacing w:val="3"/>
        </w:rPr>
        <w:t>Program</w:t>
      </w:r>
      <w:r w:rsidRPr="001B128D">
        <w:rPr>
          <w:b/>
          <w:bCs/>
          <w:lang w:val="en-US"/>
        </w:rPr>
        <w:t xml:space="preserve"> for Results (</w:t>
      </w:r>
      <w:proofErr w:type="spellStart"/>
      <w:r w:rsidRPr="001B128D">
        <w:rPr>
          <w:b/>
          <w:bCs/>
          <w:lang w:val="en-US"/>
        </w:rPr>
        <w:t>PforR</w:t>
      </w:r>
      <w:proofErr w:type="spellEnd"/>
      <w:r w:rsidRPr="001B128D">
        <w:rPr>
          <w:b/>
          <w:bCs/>
          <w:lang w:val="en-US"/>
        </w:rPr>
        <w:t>) Disclosure</w:t>
      </w:r>
    </w:p>
    <w:p w14:paraId="7CCB1B4C" w14:textId="77777777" w:rsidR="007E2B3D" w:rsidRDefault="007E2B3D" w:rsidP="007E2B3D">
      <w:pPr>
        <w:jc w:val="both"/>
        <w:rPr>
          <w:i/>
          <w:iCs/>
          <w:lang w:val="en-US"/>
        </w:rPr>
      </w:pPr>
      <w:r>
        <w:rPr>
          <w:i/>
          <w:iCs/>
          <w:lang w:val="en-US"/>
        </w:rPr>
        <w:t>This disclosure note is for e</w:t>
      </w:r>
      <w:r w:rsidRPr="007A1DD4">
        <w:rPr>
          <w:i/>
          <w:iCs/>
          <w:lang w:val="en-US"/>
        </w:rPr>
        <w:t xml:space="preserve">ntities implementing </w:t>
      </w:r>
      <w:r>
        <w:rPr>
          <w:i/>
          <w:iCs/>
          <w:lang w:val="en-US"/>
        </w:rPr>
        <w:t>P</w:t>
      </w:r>
      <w:r w:rsidRPr="007A1DD4">
        <w:rPr>
          <w:i/>
          <w:iCs/>
          <w:lang w:val="en-US"/>
        </w:rPr>
        <w:t>rogram</w:t>
      </w:r>
      <w:r>
        <w:rPr>
          <w:i/>
          <w:iCs/>
          <w:lang w:val="en-US"/>
        </w:rPr>
        <w:t>s</w:t>
      </w:r>
      <w:r w:rsidRPr="007A1DD4">
        <w:rPr>
          <w:i/>
          <w:iCs/>
          <w:lang w:val="en-US"/>
        </w:rPr>
        <w:t xml:space="preserve"> for </w:t>
      </w:r>
      <w:r>
        <w:rPr>
          <w:i/>
          <w:iCs/>
          <w:lang w:val="en-US"/>
        </w:rPr>
        <w:t>R</w:t>
      </w:r>
      <w:r w:rsidRPr="007A1DD4">
        <w:rPr>
          <w:i/>
          <w:iCs/>
          <w:lang w:val="en-US"/>
        </w:rPr>
        <w:t>esults (</w:t>
      </w:r>
      <w:proofErr w:type="spellStart"/>
      <w:r w:rsidRPr="007A1DD4">
        <w:rPr>
          <w:i/>
          <w:iCs/>
          <w:lang w:val="en-US"/>
        </w:rPr>
        <w:t>PforR</w:t>
      </w:r>
      <w:proofErr w:type="spellEnd"/>
      <w:r w:rsidRPr="007A1DD4">
        <w:rPr>
          <w:i/>
          <w:iCs/>
          <w:lang w:val="en-US"/>
        </w:rPr>
        <w:t>)</w:t>
      </w:r>
      <w:r>
        <w:rPr>
          <w:i/>
          <w:iCs/>
          <w:lang w:val="en-US"/>
        </w:rPr>
        <w:t>.</w:t>
      </w:r>
      <w:r w:rsidRPr="007A1DD4">
        <w:rPr>
          <w:i/>
          <w:iCs/>
          <w:lang w:val="en-US"/>
        </w:rPr>
        <w:t xml:space="preserve"> </w:t>
      </w:r>
      <w:r>
        <w:rPr>
          <w:i/>
          <w:iCs/>
          <w:lang w:val="en-US"/>
        </w:rPr>
        <w:t xml:space="preserve">Implementing entities </w:t>
      </w:r>
      <w:r w:rsidRPr="007A1DD4">
        <w:rPr>
          <w:i/>
          <w:iCs/>
          <w:lang w:val="en-US"/>
        </w:rPr>
        <w:t xml:space="preserve">are required to make disclosures in </w:t>
      </w:r>
      <w:r>
        <w:rPr>
          <w:i/>
          <w:iCs/>
          <w:lang w:val="en-US"/>
        </w:rPr>
        <w:t>accordance with their respective financing agreements. The disclosure should capture the program's goal and</w:t>
      </w:r>
      <w:r w:rsidRPr="007A1DD4">
        <w:rPr>
          <w:i/>
          <w:iCs/>
          <w:lang w:val="en-US"/>
        </w:rPr>
        <w:t xml:space="preserve"> expenditures designated in the </w:t>
      </w:r>
      <w:r>
        <w:rPr>
          <w:i/>
          <w:iCs/>
          <w:lang w:val="en-US"/>
        </w:rPr>
        <w:t>expenditure framework.</w:t>
      </w:r>
    </w:p>
    <w:p w14:paraId="16E31A9D" w14:textId="77777777" w:rsidR="007E2B3D" w:rsidRDefault="007E2B3D" w:rsidP="007E2B3D">
      <w:pPr>
        <w:jc w:val="both"/>
        <w:rPr>
          <w:i/>
          <w:iCs/>
          <w:lang w:val="en-US"/>
        </w:rPr>
      </w:pPr>
    </w:p>
    <w:tbl>
      <w:tblPr>
        <w:tblStyle w:val="TableGrid"/>
        <w:tblW w:w="5000" w:type="pct"/>
        <w:tblLook w:val="04A0" w:firstRow="1" w:lastRow="0" w:firstColumn="1" w:lastColumn="0" w:noHBand="0" w:noVBand="1"/>
      </w:tblPr>
      <w:tblGrid>
        <w:gridCol w:w="6676"/>
        <w:gridCol w:w="2358"/>
      </w:tblGrid>
      <w:tr w:rsidR="007E2B3D" w:rsidRPr="007C3D88" w14:paraId="4076882B" w14:textId="77777777" w:rsidTr="00F62984">
        <w:trPr>
          <w:trHeight w:val="397"/>
        </w:trPr>
        <w:tc>
          <w:tcPr>
            <w:tcW w:w="5000" w:type="pct"/>
            <w:gridSpan w:val="2"/>
            <w:tcBorders>
              <w:top w:val="single" w:sz="2" w:space="0" w:color="auto"/>
              <w:left w:val="single" w:sz="2" w:space="0" w:color="auto"/>
              <w:bottom w:val="nil"/>
              <w:right w:val="single" w:sz="2" w:space="0" w:color="auto"/>
            </w:tcBorders>
            <w:vAlign w:val="center"/>
          </w:tcPr>
          <w:p w14:paraId="2180B102" w14:textId="77777777" w:rsidR="007E2B3D" w:rsidRDefault="007E2B3D" w:rsidP="00F62984">
            <w:pPr>
              <w:rPr>
                <w:b/>
                <w:bCs/>
                <w:color w:val="000000" w:themeColor="text1"/>
                <w:lang w:val="en-US"/>
              </w:rPr>
            </w:pPr>
            <w:r>
              <w:rPr>
                <w:b/>
                <w:bCs/>
                <w:color w:val="000000" w:themeColor="text1"/>
                <w:lang w:val="en-US"/>
              </w:rPr>
              <w:t xml:space="preserve">Name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xxxxxxxx</w:t>
            </w:r>
            <w:proofErr w:type="spellEnd"/>
          </w:p>
          <w:p w14:paraId="61136780" w14:textId="77777777" w:rsidR="007E2B3D" w:rsidRPr="007C3D88" w:rsidRDefault="007E2B3D" w:rsidP="00F62984">
            <w:pPr>
              <w:rPr>
                <w:b/>
                <w:bCs/>
                <w:color w:val="000000" w:themeColor="text1"/>
                <w:lang w:val="en-US"/>
              </w:rPr>
            </w:pPr>
          </w:p>
        </w:tc>
      </w:tr>
      <w:tr w:rsidR="007E2B3D" w:rsidRPr="007C3D88" w14:paraId="5C2D8CAB" w14:textId="77777777" w:rsidTr="00F62984">
        <w:trPr>
          <w:trHeight w:val="397"/>
        </w:trPr>
        <w:tc>
          <w:tcPr>
            <w:tcW w:w="5000" w:type="pct"/>
            <w:gridSpan w:val="2"/>
            <w:tcBorders>
              <w:top w:val="nil"/>
              <w:left w:val="single" w:sz="2" w:space="0" w:color="auto"/>
              <w:bottom w:val="nil"/>
              <w:right w:val="single" w:sz="2" w:space="0" w:color="auto"/>
            </w:tcBorders>
            <w:vAlign w:val="center"/>
          </w:tcPr>
          <w:p w14:paraId="1E52BE54" w14:textId="77777777" w:rsidR="007E2B3D" w:rsidRDefault="007E2B3D" w:rsidP="00F62984">
            <w:pPr>
              <w:rPr>
                <w:b/>
                <w:bCs/>
                <w:color w:val="000000" w:themeColor="text1"/>
                <w:lang w:val="en-US"/>
              </w:rPr>
            </w:pPr>
            <w:r>
              <w:rPr>
                <w:b/>
                <w:bCs/>
                <w:color w:val="000000" w:themeColor="text1"/>
                <w:lang w:val="en-US"/>
              </w:rPr>
              <w:t xml:space="preserve">Financing Partners: </w:t>
            </w:r>
            <w:proofErr w:type="spellStart"/>
            <w:r>
              <w:rPr>
                <w:b/>
                <w:bCs/>
                <w:color w:val="000000" w:themeColor="text1"/>
                <w:lang w:val="en-US"/>
              </w:rPr>
              <w:t>xxxxxxxxxx</w:t>
            </w:r>
            <w:proofErr w:type="spellEnd"/>
          </w:p>
          <w:p w14:paraId="675C54C9" w14:textId="77777777" w:rsidR="007E2B3D" w:rsidRPr="007C3D88" w:rsidRDefault="007E2B3D" w:rsidP="00F62984">
            <w:pPr>
              <w:rPr>
                <w:b/>
                <w:bCs/>
                <w:color w:val="000000" w:themeColor="text1"/>
                <w:lang w:val="en-US"/>
              </w:rPr>
            </w:pPr>
          </w:p>
        </w:tc>
      </w:tr>
      <w:tr w:rsidR="007E2B3D" w:rsidRPr="007C3D88" w14:paraId="1DD6A6AF" w14:textId="77777777" w:rsidTr="00F62984">
        <w:trPr>
          <w:trHeight w:val="397"/>
        </w:trPr>
        <w:tc>
          <w:tcPr>
            <w:tcW w:w="5000" w:type="pct"/>
            <w:gridSpan w:val="2"/>
            <w:tcBorders>
              <w:top w:val="nil"/>
              <w:left w:val="single" w:sz="2" w:space="0" w:color="auto"/>
              <w:bottom w:val="single" w:sz="2" w:space="0" w:color="auto"/>
              <w:right w:val="single" w:sz="2" w:space="0" w:color="auto"/>
            </w:tcBorders>
            <w:vAlign w:val="center"/>
          </w:tcPr>
          <w:p w14:paraId="5A7A5A4E" w14:textId="77777777" w:rsidR="007E2B3D" w:rsidRDefault="007E2B3D" w:rsidP="00F62984">
            <w:pPr>
              <w:rPr>
                <w:b/>
                <w:bCs/>
                <w:color w:val="000000" w:themeColor="text1"/>
                <w:lang w:val="en-US"/>
              </w:rPr>
            </w:pPr>
            <w:r>
              <w:rPr>
                <w:b/>
                <w:bCs/>
                <w:color w:val="000000" w:themeColor="text1"/>
                <w:lang w:val="en-US"/>
              </w:rPr>
              <w:t xml:space="preserve">Purpose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w:t>
            </w:r>
            <w:proofErr w:type="spellEnd"/>
          </w:p>
          <w:p w14:paraId="22E7488A" w14:textId="77777777" w:rsidR="007E2B3D" w:rsidRDefault="007E2B3D" w:rsidP="00F62984">
            <w:pPr>
              <w:rPr>
                <w:b/>
                <w:bCs/>
                <w:color w:val="000000" w:themeColor="text1"/>
                <w:lang w:val="en-US"/>
              </w:rPr>
            </w:pPr>
          </w:p>
        </w:tc>
      </w:tr>
      <w:tr w:rsidR="007E2B3D" w:rsidRPr="007C3D88" w14:paraId="421D5A52"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shd w:val="clear" w:color="auto" w:fill="0070C0"/>
          </w:tcPr>
          <w:p w14:paraId="4EC5452A" w14:textId="77777777" w:rsidR="007E2B3D" w:rsidRPr="007C3D88" w:rsidRDefault="007E2B3D" w:rsidP="00F62984">
            <w:pPr>
              <w:jc w:val="both"/>
              <w:rPr>
                <w:b/>
                <w:bCs/>
                <w:color w:val="000000" w:themeColor="text1"/>
                <w:lang w:val="en-US"/>
              </w:rPr>
            </w:pPr>
            <w:r>
              <w:rPr>
                <w:b/>
                <w:bCs/>
                <w:color w:val="000000" w:themeColor="text1"/>
                <w:lang w:val="en-US"/>
              </w:rPr>
              <w:t>Expenditure Details</w:t>
            </w:r>
          </w:p>
        </w:tc>
        <w:tc>
          <w:tcPr>
            <w:tcW w:w="1305" w:type="pct"/>
            <w:tcBorders>
              <w:top w:val="single" w:sz="2" w:space="0" w:color="auto"/>
              <w:left w:val="single" w:sz="2" w:space="0" w:color="auto"/>
              <w:bottom w:val="single" w:sz="2" w:space="0" w:color="auto"/>
              <w:right w:val="single" w:sz="2" w:space="0" w:color="auto"/>
            </w:tcBorders>
            <w:shd w:val="clear" w:color="auto" w:fill="0070C0"/>
            <w:vAlign w:val="center"/>
          </w:tcPr>
          <w:p w14:paraId="00FB41F1" w14:textId="77777777" w:rsidR="007E2B3D" w:rsidRPr="007C3D88" w:rsidRDefault="007E2B3D" w:rsidP="00F62984">
            <w:pPr>
              <w:jc w:val="center"/>
              <w:rPr>
                <w:b/>
                <w:bCs/>
                <w:color w:val="000000" w:themeColor="text1"/>
                <w:lang w:val="en-US"/>
              </w:rPr>
            </w:pPr>
            <w:r w:rsidRPr="007C3D88">
              <w:rPr>
                <w:b/>
                <w:bCs/>
                <w:color w:val="000000" w:themeColor="text1"/>
                <w:lang w:val="en-US"/>
              </w:rPr>
              <w:t>Amount in Kshs</w:t>
            </w:r>
          </w:p>
        </w:tc>
      </w:tr>
      <w:tr w:rsidR="007E2B3D" w:rsidRPr="007C3D88" w14:paraId="40CC40B3"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tcPr>
          <w:p w14:paraId="7B1ED63A" w14:textId="77777777" w:rsidR="007E2B3D" w:rsidRPr="007C3D88" w:rsidRDefault="007E2B3D" w:rsidP="00F62984">
            <w:pPr>
              <w:jc w:val="both"/>
              <w:rPr>
                <w:lang w:val="en-US"/>
              </w:rPr>
            </w:pPr>
            <w:r>
              <w:rPr>
                <w:lang w:val="en-US"/>
              </w:rPr>
              <w:t>Cumulative actual e</w:t>
            </w:r>
            <w:r w:rsidRPr="007C3D88">
              <w:rPr>
                <w:lang w:val="en-US"/>
              </w:rPr>
              <w:t>xpenditure</w:t>
            </w:r>
            <w:r>
              <w:rPr>
                <w:lang w:val="en-US"/>
              </w:rPr>
              <w:t>s</w:t>
            </w:r>
            <w:r w:rsidRPr="007C3D88">
              <w:rPr>
                <w:lang w:val="en-US"/>
              </w:rPr>
              <w:t xml:space="preserve"> </w:t>
            </w:r>
            <w:r>
              <w:rPr>
                <w:lang w:val="en-US"/>
              </w:rPr>
              <w:t xml:space="preserve">for </w:t>
            </w:r>
            <w:r w:rsidRPr="007C3D88">
              <w:rPr>
                <w:lang w:val="en-US"/>
              </w:rPr>
              <w:t>the previous years</w:t>
            </w:r>
          </w:p>
        </w:tc>
        <w:tc>
          <w:tcPr>
            <w:tcW w:w="1305" w:type="pct"/>
            <w:tcBorders>
              <w:top w:val="single" w:sz="2" w:space="0" w:color="auto"/>
              <w:left w:val="single" w:sz="2" w:space="0" w:color="auto"/>
              <w:bottom w:val="single" w:sz="2" w:space="0" w:color="auto"/>
              <w:right w:val="single" w:sz="2" w:space="0" w:color="auto"/>
            </w:tcBorders>
            <w:vAlign w:val="center"/>
          </w:tcPr>
          <w:p w14:paraId="690D5D96" w14:textId="77777777" w:rsidR="007E2B3D" w:rsidRPr="007C3D88" w:rsidRDefault="007E2B3D" w:rsidP="00F62984">
            <w:pPr>
              <w:jc w:val="center"/>
              <w:rPr>
                <w:lang w:val="en-US"/>
              </w:rPr>
            </w:pPr>
            <w:r w:rsidRPr="007C3D88">
              <w:rPr>
                <w:lang w:val="en-US"/>
              </w:rPr>
              <w:t>xxx</w:t>
            </w:r>
          </w:p>
        </w:tc>
      </w:tr>
      <w:tr w:rsidR="007E2B3D" w:rsidRPr="007C3D88" w14:paraId="4F1F8178" w14:textId="77777777" w:rsidTr="00F62984">
        <w:trPr>
          <w:trHeight w:val="397"/>
        </w:trPr>
        <w:tc>
          <w:tcPr>
            <w:tcW w:w="3695" w:type="pct"/>
            <w:tcBorders>
              <w:top w:val="single" w:sz="2" w:space="0" w:color="auto"/>
              <w:left w:val="single" w:sz="2" w:space="0" w:color="auto"/>
            </w:tcBorders>
          </w:tcPr>
          <w:p w14:paraId="76DADA82" w14:textId="77777777" w:rsidR="007E2B3D" w:rsidRDefault="007E2B3D" w:rsidP="00F62984">
            <w:pPr>
              <w:jc w:val="both"/>
              <w:rPr>
                <w:lang w:val="en-US"/>
              </w:rPr>
            </w:pPr>
            <w:r>
              <w:rPr>
                <w:lang w:val="en-US"/>
              </w:rPr>
              <w:t>Actual expenditure in the current financial year.</w:t>
            </w:r>
          </w:p>
          <w:p w14:paraId="44FD9201" w14:textId="77777777" w:rsidR="007E2B3D" w:rsidRDefault="007E2B3D" w:rsidP="00F62984">
            <w:pPr>
              <w:jc w:val="both"/>
              <w:rPr>
                <w:lang w:val="en-US"/>
              </w:rPr>
            </w:pPr>
          </w:p>
          <w:p w14:paraId="4ED7160A" w14:textId="77777777" w:rsidR="007E2B3D" w:rsidRPr="007A6B33" w:rsidRDefault="007E2B3D" w:rsidP="007E2B3D">
            <w:pPr>
              <w:pStyle w:val="ListParagraph"/>
              <w:numPr>
                <w:ilvl w:val="0"/>
                <w:numId w:val="44"/>
              </w:numPr>
              <w:autoSpaceDE/>
              <w:autoSpaceDN/>
              <w:contextualSpacing/>
              <w:jc w:val="both"/>
              <w:rPr>
                <w:i/>
                <w:iCs/>
                <w:lang w:val="en-US"/>
              </w:rPr>
            </w:pPr>
            <w:r w:rsidRPr="007A6B33">
              <w:rPr>
                <w:i/>
                <w:iCs/>
                <w:lang w:val="en-US"/>
              </w:rPr>
              <w:t xml:space="preserve">Employee Cost </w:t>
            </w:r>
          </w:p>
          <w:p w14:paraId="2C756A21" w14:textId="77777777" w:rsidR="007E2B3D" w:rsidRPr="007A6B33" w:rsidRDefault="007E2B3D" w:rsidP="007E2B3D">
            <w:pPr>
              <w:pStyle w:val="ListParagraph"/>
              <w:numPr>
                <w:ilvl w:val="0"/>
                <w:numId w:val="44"/>
              </w:numPr>
              <w:autoSpaceDE/>
              <w:autoSpaceDN/>
              <w:contextualSpacing/>
              <w:jc w:val="both"/>
              <w:rPr>
                <w:i/>
                <w:iCs/>
                <w:lang w:val="en-US"/>
              </w:rPr>
            </w:pPr>
            <w:r w:rsidRPr="007A6B33">
              <w:rPr>
                <w:i/>
                <w:iCs/>
                <w:lang w:val="en-US"/>
              </w:rPr>
              <w:t>Use of goods and Services</w:t>
            </w:r>
            <w:r>
              <w:rPr>
                <w:i/>
                <w:iCs/>
                <w:lang w:val="en-US"/>
              </w:rPr>
              <w:t xml:space="preserve"> </w:t>
            </w:r>
          </w:p>
          <w:p w14:paraId="2F754E6E" w14:textId="77777777" w:rsidR="007E2B3D" w:rsidRPr="007A6B33" w:rsidRDefault="007E2B3D" w:rsidP="007E2B3D">
            <w:pPr>
              <w:pStyle w:val="ListParagraph"/>
              <w:numPr>
                <w:ilvl w:val="0"/>
                <w:numId w:val="44"/>
              </w:numPr>
              <w:autoSpaceDE/>
              <w:autoSpaceDN/>
              <w:contextualSpacing/>
              <w:jc w:val="both"/>
              <w:rPr>
                <w:i/>
                <w:iCs/>
                <w:lang w:val="en-US"/>
              </w:rPr>
            </w:pPr>
            <w:r w:rsidRPr="007A6B33">
              <w:rPr>
                <w:i/>
                <w:iCs/>
                <w:lang w:val="en-US"/>
              </w:rPr>
              <w:t>Grants and Subsidie</w:t>
            </w:r>
            <w:r>
              <w:rPr>
                <w:i/>
                <w:iCs/>
                <w:lang w:val="en-US"/>
              </w:rPr>
              <w:t xml:space="preserve">s </w:t>
            </w:r>
          </w:p>
          <w:p w14:paraId="424E8EA7" w14:textId="77777777" w:rsidR="007E2B3D" w:rsidRPr="007A6B33" w:rsidRDefault="007E2B3D" w:rsidP="007E2B3D">
            <w:pPr>
              <w:pStyle w:val="ListParagraph"/>
              <w:numPr>
                <w:ilvl w:val="0"/>
                <w:numId w:val="44"/>
              </w:numPr>
              <w:autoSpaceDE/>
              <w:autoSpaceDN/>
              <w:contextualSpacing/>
              <w:jc w:val="both"/>
              <w:rPr>
                <w:i/>
                <w:iCs/>
                <w:lang w:val="en-US"/>
              </w:rPr>
            </w:pPr>
            <w:r w:rsidRPr="007A6B33">
              <w:rPr>
                <w:i/>
                <w:iCs/>
                <w:lang w:val="en-US"/>
              </w:rPr>
              <w:t xml:space="preserve">Building of ECDE facilities </w:t>
            </w:r>
          </w:p>
          <w:p w14:paraId="5AC37B73" w14:textId="77777777" w:rsidR="007E2B3D" w:rsidRPr="007A6B33" w:rsidRDefault="007E2B3D" w:rsidP="007E2B3D">
            <w:pPr>
              <w:pStyle w:val="ListParagraph"/>
              <w:numPr>
                <w:ilvl w:val="0"/>
                <w:numId w:val="44"/>
              </w:numPr>
              <w:autoSpaceDE/>
              <w:autoSpaceDN/>
              <w:contextualSpacing/>
              <w:jc w:val="both"/>
              <w:rPr>
                <w:i/>
                <w:iCs/>
                <w:lang w:val="en-US"/>
              </w:rPr>
            </w:pPr>
            <w:r w:rsidRPr="007A6B33">
              <w:rPr>
                <w:i/>
                <w:iCs/>
                <w:lang w:val="en-US"/>
              </w:rPr>
              <w:t>Others (specify)</w:t>
            </w:r>
            <w:r>
              <w:rPr>
                <w:i/>
                <w:iCs/>
                <w:lang w:val="en-US"/>
              </w:rPr>
              <w:t xml:space="preserve"> </w:t>
            </w:r>
          </w:p>
          <w:p w14:paraId="1863E25E" w14:textId="77777777" w:rsidR="007E2B3D" w:rsidRDefault="007E2B3D" w:rsidP="00F62984">
            <w:pPr>
              <w:jc w:val="both"/>
              <w:rPr>
                <w:lang w:val="en-US"/>
              </w:rPr>
            </w:pPr>
          </w:p>
          <w:p w14:paraId="4AEFDFBA" w14:textId="77777777" w:rsidR="007E2B3D" w:rsidRPr="007A6B33" w:rsidRDefault="007E2B3D" w:rsidP="00F62984">
            <w:pPr>
              <w:jc w:val="both"/>
              <w:rPr>
                <w:b/>
                <w:bCs/>
                <w:lang w:val="en-US"/>
              </w:rPr>
            </w:pPr>
            <w:r w:rsidRPr="007A6B33">
              <w:rPr>
                <w:b/>
                <w:bCs/>
                <w:lang w:val="en-US"/>
              </w:rPr>
              <w:t xml:space="preserve">Sub-total </w:t>
            </w:r>
          </w:p>
        </w:tc>
        <w:tc>
          <w:tcPr>
            <w:tcW w:w="1305" w:type="pct"/>
            <w:tcBorders>
              <w:top w:val="single" w:sz="2" w:space="0" w:color="auto"/>
              <w:right w:val="single" w:sz="2" w:space="0" w:color="auto"/>
            </w:tcBorders>
            <w:vAlign w:val="bottom"/>
          </w:tcPr>
          <w:p w14:paraId="6F66C985" w14:textId="77777777" w:rsidR="007E2B3D" w:rsidRDefault="007E2B3D" w:rsidP="00F62984">
            <w:pPr>
              <w:jc w:val="center"/>
              <w:rPr>
                <w:lang w:val="en-US"/>
              </w:rPr>
            </w:pPr>
            <w:r w:rsidRPr="007C3D88">
              <w:rPr>
                <w:lang w:val="en-US"/>
              </w:rPr>
              <w:t>xxx</w:t>
            </w:r>
          </w:p>
          <w:p w14:paraId="554DE32F" w14:textId="77777777" w:rsidR="007E2B3D" w:rsidRDefault="007E2B3D" w:rsidP="00F62984">
            <w:pPr>
              <w:jc w:val="center"/>
              <w:rPr>
                <w:lang w:val="en-US"/>
              </w:rPr>
            </w:pPr>
            <w:r>
              <w:rPr>
                <w:lang w:val="en-US"/>
              </w:rPr>
              <w:t>xxx</w:t>
            </w:r>
          </w:p>
          <w:p w14:paraId="28116342" w14:textId="77777777" w:rsidR="007E2B3D" w:rsidRDefault="007E2B3D" w:rsidP="00F62984">
            <w:pPr>
              <w:jc w:val="center"/>
              <w:rPr>
                <w:lang w:val="en-US"/>
              </w:rPr>
            </w:pPr>
            <w:r>
              <w:rPr>
                <w:lang w:val="en-US"/>
              </w:rPr>
              <w:t>xxx</w:t>
            </w:r>
          </w:p>
          <w:p w14:paraId="3E19A502" w14:textId="77777777" w:rsidR="007E2B3D" w:rsidRDefault="007E2B3D" w:rsidP="00F62984">
            <w:pPr>
              <w:jc w:val="center"/>
              <w:rPr>
                <w:lang w:val="en-US"/>
              </w:rPr>
            </w:pPr>
            <w:r>
              <w:rPr>
                <w:lang w:val="en-US"/>
              </w:rPr>
              <w:t>xxx</w:t>
            </w:r>
          </w:p>
          <w:p w14:paraId="78DC02E2" w14:textId="77777777" w:rsidR="007E2B3D" w:rsidRDefault="007E2B3D" w:rsidP="00F62984">
            <w:pPr>
              <w:jc w:val="center"/>
              <w:rPr>
                <w:lang w:val="en-US"/>
              </w:rPr>
            </w:pPr>
            <w:r>
              <w:rPr>
                <w:lang w:val="en-US"/>
              </w:rPr>
              <w:t>xxx</w:t>
            </w:r>
          </w:p>
          <w:p w14:paraId="2B678B0B" w14:textId="77777777" w:rsidR="007E2B3D" w:rsidRDefault="007E2B3D" w:rsidP="00F62984">
            <w:pPr>
              <w:jc w:val="center"/>
              <w:rPr>
                <w:lang w:val="en-US"/>
              </w:rPr>
            </w:pPr>
          </w:p>
          <w:p w14:paraId="3E4DF0E6" w14:textId="77777777" w:rsidR="007E2B3D" w:rsidRPr="007262DB" w:rsidRDefault="007E2B3D" w:rsidP="00F62984">
            <w:pPr>
              <w:jc w:val="center"/>
              <w:rPr>
                <w:b/>
                <w:bCs/>
                <w:lang w:val="en-US"/>
              </w:rPr>
            </w:pPr>
            <w:r w:rsidRPr="007262DB">
              <w:rPr>
                <w:b/>
                <w:bCs/>
                <w:lang w:val="en-US"/>
              </w:rPr>
              <w:t>xxx</w:t>
            </w:r>
          </w:p>
        </w:tc>
      </w:tr>
      <w:tr w:rsidR="007E2B3D" w:rsidRPr="007C3D88" w14:paraId="646CFAC6" w14:textId="77777777" w:rsidTr="00F62984">
        <w:trPr>
          <w:trHeight w:val="397"/>
        </w:trPr>
        <w:tc>
          <w:tcPr>
            <w:tcW w:w="3695" w:type="pct"/>
            <w:tcBorders>
              <w:left w:val="single" w:sz="2" w:space="0" w:color="auto"/>
            </w:tcBorders>
            <w:vAlign w:val="center"/>
          </w:tcPr>
          <w:p w14:paraId="06B6B13D" w14:textId="77777777" w:rsidR="007E2B3D" w:rsidRPr="007A6B33" w:rsidRDefault="007E2B3D" w:rsidP="00F62984">
            <w:pPr>
              <w:rPr>
                <w:b/>
                <w:bCs/>
                <w:lang w:val="en-US"/>
              </w:rPr>
            </w:pPr>
            <w:r>
              <w:rPr>
                <w:b/>
                <w:bCs/>
                <w:lang w:val="en-US"/>
              </w:rPr>
              <w:t xml:space="preserve">Cumulative Actual </w:t>
            </w:r>
            <w:r w:rsidRPr="007A6B33">
              <w:rPr>
                <w:b/>
                <w:bCs/>
                <w:lang w:val="en-US"/>
              </w:rPr>
              <w:t>Expenditures to date</w:t>
            </w:r>
          </w:p>
        </w:tc>
        <w:tc>
          <w:tcPr>
            <w:tcW w:w="1305" w:type="pct"/>
            <w:tcBorders>
              <w:right w:val="single" w:sz="2" w:space="0" w:color="auto"/>
            </w:tcBorders>
            <w:vAlign w:val="center"/>
          </w:tcPr>
          <w:p w14:paraId="29BA2011" w14:textId="77777777" w:rsidR="007E2B3D" w:rsidRPr="007A6B33" w:rsidRDefault="007E2B3D" w:rsidP="00F62984">
            <w:pPr>
              <w:jc w:val="center"/>
              <w:rPr>
                <w:b/>
                <w:bCs/>
                <w:lang w:val="en-US"/>
              </w:rPr>
            </w:pPr>
            <w:r w:rsidRPr="007A6B33">
              <w:rPr>
                <w:b/>
                <w:bCs/>
                <w:lang w:val="en-US"/>
              </w:rPr>
              <w:t>xxx</w:t>
            </w:r>
          </w:p>
        </w:tc>
      </w:tr>
    </w:tbl>
    <w:p w14:paraId="3E877773" w14:textId="77777777" w:rsidR="00696310" w:rsidRDefault="00696310" w:rsidP="00696310">
      <w:pPr>
        <w:autoSpaceDE/>
        <w:autoSpaceDN/>
        <w:spacing w:line="360" w:lineRule="auto"/>
        <w:rPr>
          <w:b/>
        </w:rPr>
      </w:pPr>
    </w:p>
    <w:p w14:paraId="7AAB103C" w14:textId="70E71B2F"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54A69967" w:rsidR="00893492" w:rsidRDefault="006D19CB" w:rsidP="008676FA">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1657D5DE"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State Corporation/ or a Semi-Autonomous Government Agency under the Ministry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AC647A">
          <w:pgSz w:w="11920" w:h="16840"/>
          <w:pgMar w:top="1440" w:right="1440" w:bottom="1440" w:left="1440" w:header="743" w:footer="360"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8" w:name="_Toc138945739"/>
      <w:bookmarkStart w:id="49" w:name="_Toc358752224"/>
      <w:bookmarkStart w:id="50" w:name="_Toc394333768"/>
      <w:bookmarkStart w:id="51" w:name="_Toc171412142"/>
      <w:r>
        <w:lastRenderedPageBreak/>
        <w:t>20</w:t>
      </w:r>
      <w:r w:rsidR="004F0A02">
        <w:t xml:space="preserve">. </w:t>
      </w:r>
      <w:r w:rsidR="00303C75" w:rsidRPr="00650C14">
        <w:t>Appendi</w:t>
      </w:r>
      <w:r w:rsidR="00D0596E">
        <w:t>ces</w:t>
      </w:r>
      <w:bookmarkEnd w:id="48"/>
      <w:bookmarkEnd w:id="51"/>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49"/>
      <w:bookmarkEnd w:id="50"/>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354"/>
        <w:gridCol w:w="2003"/>
        <w:gridCol w:w="2494"/>
        <w:gridCol w:w="1439"/>
        <w:gridCol w:w="1725"/>
      </w:tblGrid>
      <w:tr w:rsidR="008676FA" w:rsidRPr="008676FA"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 xml:space="preserve">Use the same reference numbers as contained in the external audit </w:t>
      </w:r>
      <w:proofErr w:type="gramStart"/>
      <w:r w:rsidRPr="00650C14">
        <w:t>report;</w:t>
      </w:r>
      <w:proofErr w:type="gramEnd"/>
    </w:p>
    <w:p w14:paraId="1B3B4A83" w14:textId="77777777" w:rsidR="00F53825" w:rsidRPr="00650C14" w:rsidRDefault="00F53825" w:rsidP="008C21CC">
      <w:pPr>
        <w:numPr>
          <w:ilvl w:val="0"/>
          <w:numId w:val="11"/>
        </w:numPr>
        <w:autoSpaceDE/>
        <w:autoSpaceDN/>
        <w:spacing w:line="360" w:lineRule="auto"/>
        <w:ind w:left="540" w:hanging="540"/>
      </w:pPr>
      <w:r w:rsidRPr="00650C14">
        <w:t xml:space="preserve">Obtain the “Issue/Observation” and “management comments”, required above, from final external audit report that is signed by </w:t>
      </w:r>
      <w:proofErr w:type="gramStart"/>
      <w:r w:rsidRPr="00650C14">
        <w:t>Management;</w:t>
      </w:r>
      <w:proofErr w:type="gramEnd"/>
    </w:p>
    <w:p w14:paraId="4CA648F9" w14:textId="3922B293"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6C69B9">
        <w:t xml:space="preserve">the </w:t>
      </w:r>
      <w:r w:rsidRPr="00650C14">
        <w:t xml:space="preserve">implementation of each </w:t>
      </w:r>
      <w:proofErr w:type="gramStart"/>
      <w:r w:rsidRPr="00650C14">
        <w:t>issue;</w:t>
      </w:r>
      <w:proofErr w:type="gramEnd"/>
    </w:p>
    <w:p w14:paraId="19693218" w14:textId="6B5F1740" w:rsidR="00F53825" w:rsidRDefault="00F53825" w:rsidP="00636E88">
      <w:pPr>
        <w:numPr>
          <w:ilvl w:val="0"/>
          <w:numId w:val="11"/>
        </w:numPr>
        <w:autoSpaceDE/>
        <w:autoSpaceDN/>
        <w:spacing w:line="360" w:lineRule="auto"/>
        <w:ind w:left="540" w:hanging="540"/>
      </w:pPr>
      <w:r w:rsidRPr="00650C14">
        <w:t xml:space="preserve">Indicate the status of “Resolved” or “Not Resolved” by the date of submitting this report to </w:t>
      </w:r>
      <w:r w:rsidR="006C69B9">
        <w:t xml:space="preserve">the </w:t>
      </w:r>
      <w:r w:rsidRPr="00650C14">
        <w:t>National Treasury.</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6D1FC761" w:rsidR="00303C75" w:rsidRPr="00303C75" w:rsidRDefault="00303C75" w:rsidP="00B2787A">
            <w:pPr>
              <w:spacing w:line="360" w:lineRule="auto"/>
              <w:rPr>
                <w:lang w:val="en-US"/>
              </w:rPr>
            </w:pPr>
            <w:r w:rsidRPr="00650C14">
              <w:rPr>
                <w:lang w:val="en-US"/>
              </w:rPr>
              <w:t>Director General/C.</w:t>
            </w:r>
            <w:proofErr w:type="gramStart"/>
            <w:r w:rsidRPr="00650C14">
              <w:rPr>
                <w:lang w:val="en-US"/>
              </w:rPr>
              <w:t>E.O</w:t>
            </w:r>
            <w:proofErr w:type="gramEnd"/>
            <w:r w:rsidRPr="00650C14">
              <w:rPr>
                <w:lang w:val="en-US"/>
              </w:rPr>
              <w:t xml:space="preserve">/M.D (enter title of head of </w:t>
            </w:r>
            <w:r w:rsidR="00AE719E">
              <w:rPr>
                <w:lang w:val="en-US"/>
              </w:rPr>
              <w:t>Entity</w:t>
            </w:r>
            <w:r w:rsidR="00AE719E" w:rsidRPr="00650C14">
              <w:rPr>
                <w:lang w:val="en-US"/>
              </w:rPr>
              <w:t xml:space="preserve">)  </w:t>
            </w:r>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392B5983" w:rsidR="00E33CDA" w:rsidRPr="00650C14" w:rsidRDefault="00E33CDA" w:rsidP="00303C75">
      <w:pPr>
        <w:tabs>
          <w:tab w:val="left" w:pos="630"/>
        </w:tabs>
        <w:spacing w:line="360" w:lineRule="auto"/>
        <w:jc w:val="both"/>
      </w:pPr>
      <w:r w:rsidRPr="00650C14">
        <w:t>Projects implemented by the State Corporation/ SAGA Funded by development partners</w:t>
      </w:r>
      <w:r w:rsidR="00696310">
        <w:t xml:space="preserve"> and/ or the Government.</w:t>
      </w:r>
    </w:p>
    <w:tbl>
      <w:tblPr>
        <w:tblW w:w="4974" w:type="pct"/>
        <w:tblInd w:w="-5" w:type="dxa"/>
        <w:tblLayout w:type="fixed"/>
        <w:tblLook w:val="04A0" w:firstRow="1" w:lastRow="0" w:firstColumn="1" w:lastColumn="0" w:noHBand="0" w:noVBand="1"/>
      </w:tblPr>
      <w:tblGrid>
        <w:gridCol w:w="1280"/>
        <w:gridCol w:w="1281"/>
        <w:gridCol w:w="1281"/>
        <w:gridCol w:w="1282"/>
        <w:gridCol w:w="1281"/>
        <w:gridCol w:w="1281"/>
        <w:gridCol w:w="1282"/>
      </w:tblGrid>
      <w:tr w:rsidR="00482FB1" w:rsidRPr="00650C14" w14:paraId="76AE1D12" w14:textId="77777777" w:rsidTr="00536975">
        <w:trPr>
          <w:trHeight w:val="885"/>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71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714"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14"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714"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715"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C82F20" w:rsidRPr="00650C14" w14:paraId="046D24CA" w14:textId="77777777" w:rsidTr="00536975">
        <w:trPr>
          <w:trHeight w:val="332"/>
        </w:trPr>
        <w:tc>
          <w:tcPr>
            <w:tcW w:w="714"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714"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DA688B" w:rsidRPr="00650C14" w14:paraId="416B0F75" w14:textId="77777777" w:rsidTr="00536975">
        <w:trPr>
          <w:trHeight w:val="269"/>
        </w:trPr>
        <w:tc>
          <w:tcPr>
            <w:tcW w:w="714"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714"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5874FD8C"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completion </w:t>
      </w:r>
    </w:p>
    <w:p w14:paraId="30C90C6C" w14:textId="650B5875" w:rsidR="00E33CDA" w:rsidRPr="00723BFE" w:rsidRDefault="00E33CDA" w:rsidP="00D0596E">
      <w:pPr>
        <w:tabs>
          <w:tab w:val="left" w:pos="630"/>
        </w:tabs>
        <w:spacing w:line="276" w:lineRule="auto"/>
        <w:jc w:val="both"/>
        <w:rPr>
          <w:i/>
        </w:rPr>
      </w:pPr>
      <w:r w:rsidRPr="00650C14">
        <w:rPr>
          <w:i/>
        </w:rPr>
        <w:t xml:space="preserve">(Summarise the status of project completion at the end of each quarter,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989"/>
        <w:gridCol w:w="1096"/>
        <w:gridCol w:w="1022"/>
        <w:gridCol w:w="1332"/>
        <w:gridCol w:w="1495"/>
        <w:gridCol w:w="1022"/>
        <w:gridCol w:w="990"/>
        <w:gridCol w:w="1069"/>
      </w:tblGrid>
      <w:tr w:rsidR="00650C14" w:rsidRPr="00650C14" w14:paraId="429A389D" w14:textId="77777777" w:rsidTr="00D0596E">
        <w:trPr>
          <w:trHeight w:val="711"/>
        </w:trPr>
        <w:tc>
          <w:tcPr>
            <w:tcW w:w="548" w:type="pct"/>
            <w:shd w:val="clear" w:color="auto" w:fill="0070C0"/>
          </w:tcPr>
          <w:p w14:paraId="2BEE4BC0" w14:textId="42569E07" w:rsidR="00E33CDA" w:rsidRPr="00D0596E" w:rsidRDefault="00FF1320" w:rsidP="000742D0">
            <w:pPr>
              <w:rPr>
                <w:b/>
                <w:bCs/>
                <w:sz w:val="22"/>
                <w:szCs w:val="22"/>
              </w:rPr>
            </w:pPr>
            <w:r w:rsidRPr="00D0596E">
              <w:rPr>
                <w:b/>
                <w:bCs/>
                <w:sz w:val="22"/>
                <w:szCs w:val="22"/>
              </w:rPr>
              <w:t>SN</w:t>
            </w:r>
          </w:p>
        </w:tc>
        <w:tc>
          <w:tcPr>
            <w:tcW w:w="608" w:type="pct"/>
            <w:shd w:val="clear" w:color="auto" w:fill="0070C0"/>
          </w:tcPr>
          <w:p w14:paraId="6FDCC749" w14:textId="77777777" w:rsidR="00E33CDA" w:rsidRPr="00D0596E" w:rsidRDefault="00E33CDA" w:rsidP="000742D0">
            <w:pPr>
              <w:rPr>
                <w:b/>
                <w:bCs/>
                <w:sz w:val="22"/>
                <w:szCs w:val="22"/>
              </w:rPr>
            </w:pPr>
            <w:r w:rsidRPr="00D0596E">
              <w:rPr>
                <w:b/>
                <w:bCs/>
                <w:sz w:val="22"/>
                <w:szCs w:val="22"/>
              </w:rPr>
              <w:t>Project</w:t>
            </w:r>
          </w:p>
        </w:tc>
        <w:tc>
          <w:tcPr>
            <w:tcW w:w="567" w:type="pct"/>
            <w:shd w:val="clear" w:color="auto" w:fill="0070C0"/>
          </w:tcPr>
          <w:p w14:paraId="03D620C0" w14:textId="77777777" w:rsidR="00E33CDA" w:rsidRPr="00D0596E" w:rsidRDefault="00E33CDA" w:rsidP="000742D0">
            <w:pPr>
              <w:rPr>
                <w:b/>
                <w:bCs/>
                <w:sz w:val="22"/>
                <w:szCs w:val="22"/>
              </w:rPr>
            </w:pPr>
            <w:r w:rsidRPr="00D0596E">
              <w:rPr>
                <w:b/>
                <w:bCs/>
                <w:sz w:val="22"/>
                <w:szCs w:val="22"/>
              </w:rPr>
              <w:t>Total project Cost</w:t>
            </w:r>
          </w:p>
        </w:tc>
        <w:tc>
          <w:tcPr>
            <w:tcW w:w="739" w:type="pct"/>
            <w:shd w:val="clear" w:color="auto" w:fill="0070C0"/>
          </w:tcPr>
          <w:p w14:paraId="48B32883" w14:textId="77777777" w:rsidR="00E33CDA" w:rsidRPr="00D0596E" w:rsidRDefault="00E33CDA" w:rsidP="000742D0">
            <w:pPr>
              <w:rPr>
                <w:b/>
                <w:bCs/>
                <w:sz w:val="22"/>
                <w:szCs w:val="22"/>
              </w:rPr>
            </w:pPr>
            <w:r w:rsidRPr="00D0596E">
              <w:rPr>
                <w:b/>
                <w:bCs/>
                <w:sz w:val="22"/>
                <w:szCs w:val="22"/>
              </w:rPr>
              <w:t>Total expended to date</w:t>
            </w:r>
          </w:p>
        </w:tc>
        <w:tc>
          <w:tcPr>
            <w:tcW w:w="829" w:type="pct"/>
            <w:shd w:val="clear" w:color="auto" w:fill="0070C0"/>
          </w:tcPr>
          <w:p w14:paraId="1C25FD5D" w14:textId="6ABF9FAB" w:rsidR="00E33CDA" w:rsidRPr="00D0596E" w:rsidRDefault="00E33CDA" w:rsidP="000742D0">
            <w:pPr>
              <w:rPr>
                <w:b/>
                <w:bCs/>
                <w:sz w:val="22"/>
                <w:szCs w:val="22"/>
              </w:rPr>
            </w:pPr>
            <w:r w:rsidRPr="00D0596E">
              <w:rPr>
                <w:b/>
                <w:bCs/>
                <w:sz w:val="22"/>
                <w:szCs w:val="22"/>
              </w:rPr>
              <w:t xml:space="preserve">Completion </w:t>
            </w:r>
            <w:r w:rsidR="00D0596E" w:rsidRPr="00D0596E">
              <w:rPr>
                <w:b/>
                <w:bCs/>
                <w:sz w:val="22"/>
                <w:szCs w:val="22"/>
              </w:rPr>
              <w:t>% to</w:t>
            </w:r>
            <w:r w:rsidRPr="00D0596E">
              <w:rPr>
                <w:b/>
                <w:bCs/>
                <w:sz w:val="22"/>
                <w:szCs w:val="22"/>
              </w:rPr>
              <w:t xml:space="preserve"> date</w:t>
            </w:r>
          </w:p>
        </w:tc>
        <w:tc>
          <w:tcPr>
            <w:tcW w:w="567" w:type="pct"/>
            <w:shd w:val="clear" w:color="auto" w:fill="0070C0"/>
          </w:tcPr>
          <w:p w14:paraId="78758F1B" w14:textId="77777777" w:rsidR="00E33CDA" w:rsidRPr="00D0596E" w:rsidRDefault="00E33CDA" w:rsidP="000742D0">
            <w:pPr>
              <w:rPr>
                <w:b/>
                <w:bCs/>
                <w:sz w:val="22"/>
                <w:szCs w:val="22"/>
              </w:rPr>
            </w:pPr>
            <w:r w:rsidRPr="00D0596E">
              <w:rPr>
                <w:b/>
                <w:bCs/>
                <w:sz w:val="22"/>
                <w:szCs w:val="22"/>
              </w:rPr>
              <w:t>Budget</w:t>
            </w:r>
          </w:p>
        </w:tc>
        <w:tc>
          <w:tcPr>
            <w:tcW w:w="549" w:type="pct"/>
            <w:shd w:val="clear" w:color="auto" w:fill="0070C0"/>
          </w:tcPr>
          <w:p w14:paraId="50FFF319" w14:textId="77777777" w:rsidR="00E33CDA" w:rsidRPr="00D0596E" w:rsidRDefault="00E33CDA" w:rsidP="000742D0">
            <w:pPr>
              <w:rPr>
                <w:b/>
                <w:bCs/>
                <w:sz w:val="22"/>
                <w:szCs w:val="22"/>
              </w:rPr>
            </w:pPr>
            <w:r w:rsidRPr="00D0596E">
              <w:rPr>
                <w:b/>
                <w:bCs/>
                <w:sz w:val="22"/>
                <w:szCs w:val="22"/>
              </w:rPr>
              <w:t xml:space="preserve">Actual  </w:t>
            </w:r>
          </w:p>
        </w:tc>
        <w:tc>
          <w:tcPr>
            <w:tcW w:w="594" w:type="pct"/>
            <w:shd w:val="clear" w:color="auto" w:fill="0070C0"/>
          </w:tcPr>
          <w:p w14:paraId="061DDC54" w14:textId="77777777" w:rsidR="00E33CDA" w:rsidRPr="00D0596E" w:rsidRDefault="00E33CDA" w:rsidP="000742D0">
            <w:pPr>
              <w:rPr>
                <w:b/>
                <w:bCs/>
                <w:sz w:val="22"/>
                <w:szCs w:val="22"/>
              </w:rPr>
            </w:pPr>
            <w:r w:rsidRPr="00D0596E">
              <w:rPr>
                <w:b/>
                <w:bCs/>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8B2C71">
          <w:pgSz w:w="11905" w:h="16837"/>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Layout w:type="fixed"/>
        <w:tblLook w:val="04A0" w:firstRow="1" w:lastRow="0" w:firstColumn="1" w:lastColumn="0" w:noHBand="0" w:noVBand="1"/>
      </w:tblPr>
      <w:tblGrid>
        <w:gridCol w:w="1551"/>
        <w:gridCol w:w="1383"/>
        <w:gridCol w:w="1464"/>
        <w:gridCol w:w="1216"/>
        <w:gridCol w:w="1593"/>
        <w:gridCol w:w="1286"/>
        <w:gridCol w:w="1369"/>
        <w:gridCol w:w="1369"/>
        <w:gridCol w:w="1439"/>
        <w:gridCol w:w="1275"/>
      </w:tblGrid>
      <w:tr w:rsidR="00803441" w:rsidRPr="00D0596E" w14:paraId="0D8733BE" w14:textId="77777777" w:rsidTr="007427E6">
        <w:trPr>
          <w:trHeight w:val="358"/>
        </w:trPr>
        <w:tc>
          <w:tcPr>
            <w:tcW w:w="556"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5C15E1"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Name of the MDA/Donor Transferring the funds</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FF1320">
        <w:trPr>
          <w:trHeight w:val="864"/>
        </w:trPr>
        <w:tc>
          <w:tcPr>
            <w:tcW w:w="556" w:type="pct"/>
            <w:vMerge/>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Capital Fund</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8" w:type="pct"/>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tcBorders>
              <w:top w:val="nil"/>
              <w:left w:val="nil"/>
              <w:bottom w:val="single" w:sz="8" w:space="0" w:color="000000"/>
              <w:right w:val="single" w:sz="8" w:space="0" w:color="000000"/>
            </w:tcBorders>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54882E65" w14:textId="77777777" w:rsidTr="007427E6">
        <w:trPr>
          <w:trHeight w:val="34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USAID</w:t>
            </w:r>
          </w:p>
        </w:tc>
        <w:tc>
          <w:tcPr>
            <w:tcW w:w="496" w:type="pct"/>
            <w:tcBorders>
              <w:top w:val="nil"/>
              <w:left w:val="nil"/>
              <w:bottom w:val="single" w:sz="8" w:space="0" w:color="000000"/>
              <w:right w:val="single" w:sz="8" w:space="0" w:color="000000"/>
            </w:tcBorders>
            <w:shd w:val="clear" w:color="auto" w:fill="auto"/>
            <w:vAlign w:val="bottom"/>
            <w:hideMark/>
          </w:tcPr>
          <w:p w14:paraId="6C10773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EBA9E6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Donor Fund</w:t>
            </w:r>
          </w:p>
        </w:tc>
        <w:tc>
          <w:tcPr>
            <w:tcW w:w="436" w:type="pct"/>
            <w:tcBorders>
              <w:top w:val="nil"/>
              <w:left w:val="nil"/>
              <w:bottom w:val="single" w:sz="8" w:space="0" w:color="000000"/>
              <w:right w:val="single" w:sz="8" w:space="0" w:color="000000"/>
            </w:tcBorders>
            <w:shd w:val="clear" w:color="auto" w:fill="auto"/>
            <w:vAlign w:val="bottom"/>
            <w:hideMark/>
          </w:tcPr>
          <w:p w14:paraId="685C717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3D79F97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0B63064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0F5457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C768E0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3B331AAD"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329335EA"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06426B65"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65F3F8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1F1545B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Direct Payment</w:t>
            </w:r>
          </w:p>
        </w:tc>
        <w:tc>
          <w:tcPr>
            <w:tcW w:w="436" w:type="pct"/>
            <w:tcBorders>
              <w:top w:val="nil"/>
              <w:left w:val="nil"/>
              <w:bottom w:val="single" w:sz="8" w:space="0" w:color="000000"/>
              <w:right w:val="single" w:sz="8" w:space="0" w:color="000000"/>
            </w:tcBorders>
            <w:shd w:val="clear" w:color="auto" w:fill="auto"/>
            <w:vAlign w:val="bottom"/>
            <w:hideMark/>
          </w:tcPr>
          <w:p w14:paraId="0E21046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3B2CBB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D3E25B1"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438B497"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3E74F50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27E8BDE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26C8F3EC"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7427E6">
        <w:trPr>
          <w:trHeight w:val="25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tcBorders>
              <w:top w:val="nil"/>
              <w:left w:val="nil"/>
              <w:bottom w:val="single" w:sz="8" w:space="0" w:color="000000"/>
              <w:right w:val="single" w:sz="8" w:space="0" w:color="000000"/>
            </w:tcBorders>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tcBorders>
              <w:top w:val="nil"/>
              <w:left w:val="nil"/>
              <w:bottom w:val="single" w:sz="8" w:space="0" w:color="000000"/>
              <w:right w:val="single" w:sz="8" w:space="0" w:color="000000"/>
            </w:tcBorders>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tcBorders>
              <w:top w:val="nil"/>
              <w:left w:val="nil"/>
              <w:bottom w:val="single" w:sz="8" w:space="0" w:color="000000"/>
              <w:right w:val="single" w:sz="8" w:space="0" w:color="000000"/>
            </w:tcBorders>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F65C81">
          <w:pgSz w:w="16837" w:h="11905" w:orient="landscape"/>
          <w:pgMar w:top="1440" w:right="1440" w:bottom="1440" w:left="1440" w:header="720" w:footer="375" w:gutter="0"/>
          <w:cols w:space="720"/>
          <w:docGrid w:linePitch="326"/>
        </w:sectPr>
      </w:pPr>
    </w:p>
    <w:p w14:paraId="0AFCD45D" w14:textId="6F4FD7AF" w:rsidR="00FB688B" w:rsidRPr="00E10262" w:rsidRDefault="00FB688B" w:rsidP="00FB688B">
      <w:pPr>
        <w:overflowPunct w:val="0"/>
        <w:adjustRightInd w:val="0"/>
        <w:textAlignment w:val="baseline"/>
        <w:rPr>
          <w:rFonts w:eastAsia="Symbol"/>
          <w:b/>
          <w:iCs/>
          <w:sz w:val="22"/>
          <w:szCs w:val="22"/>
          <w:lang w:val="en-US" w:eastAsia="ja-JP"/>
        </w:rPr>
      </w:pPr>
      <w:r w:rsidRPr="00E10262">
        <w:rPr>
          <w:b/>
          <w:sz w:val="22"/>
          <w:szCs w:val="22"/>
        </w:rPr>
        <w:lastRenderedPageBreak/>
        <w:t>A</w:t>
      </w:r>
      <w:r w:rsidR="00780575" w:rsidRPr="00E10262">
        <w:rPr>
          <w:b/>
          <w:sz w:val="22"/>
          <w:szCs w:val="22"/>
        </w:rPr>
        <w:t>ppendix V</w:t>
      </w:r>
      <w:r w:rsidRPr="00E10262">
        <w:rPr>
          <w:b/>
          <w:sz w:val="22"/>
          <w:szCs w:val="22"/>
        </w:rPr>
        <w:t xml:space="preserve">- </w:t>
      </w:r>
      <w:r w:rsidRPr="00E10262">
        <w:rPr>
          <w:rFonts w:eastAsia="Symbol"/>
          <w:b/>
          <w:iCs/>
          <w:sz w:val="22"/>
          <w:szCs w:val="22"/>
          <w:lang w:val="en-US" w:eastAsia="ja-JP"/>
        </w:rPr>
        <w:t>Inter-</w:t>
      </w:r>
      <w:r w:rsidR="00E80625" w:rsidRPr="00E10262">
        <w:rPr>
          <w:rFonts w:eastAsia="Symbol"/>
          <w:b/>
          <w:iCs/>
          <w:sz w:val="22"/>
          <w:szCs w:val="22"/>
          <w:lang w:val="en-US" w:eastAsia="ja-JP"/>
        </w:rPr>
        <w:t>Entity</w:t>
      </w:r>
      <w:r w:rsidRPr="00E10262">
        <w:rPr>
          <w:rFonts w:eastAsia="Symbol"/>
          <w:b/>
          <w:iCs/>
          <w:sz w:val="22"/>
          <w:szCs w:val="22"/>
          <w:lang w:val="en-US" w:eastAsia="ja-JP"/>
        </w:rPr>
        <w:t xml:space="preserve"> Confirmation Letter</w:t>
      </w:r>
    </w:p>
    <w:p w14:paraId="254CB2E5" w14:textId="77777777" w:rsidR="007427E6" w:rsidRPr="00E10262" w:rsidRDefault="007427E6" w:rsidP="00FB688B">
      <w:pPr>
        <w:overflowPunct w:val="0"/>
        <w:adjustRightInd w:val="0"/>
        <w:textAlignment w:val="baseline"/>
        <w:rPr>
          <w:rFonts w:eastAsia="Symbol"/>
          <w:iCs/>
          <w:sz w:val="22"/>
          <w:szCs w:val="22"/>
          <w:lang w:val="en-US" w:eastAsia="ja-JP"/>
        </w:rPr>
      </w:pPr>
    </w:p>
    <w:p w14:paraId="3F2221B3" w14:textId="3ED1837D" w:rsidR="00FB688B" w:rsidRPr="001F46C6" w:rsidRDefault="00AB2C3D" w:rsidP="00FB688B">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 xml:space="preserve">Name of </w:t>
      </w:r>
      <w:r w:rsidR="002A5F1B" w:rsidRPr="001F46C6">
        <w:rPr>
          <w:rFonts w:eastAsia="Symbol"/>
          <w:b/>
          <w:iCs/>
          <w:sz w:val="22"/>
          <w:szCs w:val="22"/>
          <w:lang w:val="en-US" w:eastAsia="ja-JP"/>
        </w:rPr>
        <w:t>T</w:t>
      </w:r>
      <w:r w:rsidRPr="001F46C6">
        <w:rPr>
          <w:rFonts w:eastAsia="Symbol"/>
          <w:b/>
          <w:iCs/>
          <w:sz w:val="22"/>
          <w:szCs w:val="22"/>
          <w:lang w:val="en-US" w:eastAsia="ja-JP"/>
        </w:rPr>
        <w:t>ransferring entity………………………………………</w:t>
      </w:r>
    </w:p>
    <w:p w14:paraId="6CA08E18" w14:textId="77777777" w:rsidR="00AB2C3D" w:rsidRPr="001F46C6" w:rsidRDefault="00AB2C3D" w:rsidP="00FB688B">
      <w:pPr>
        <w:overflowPunct w:val="0"/>
        <w:adjustRightInd w:val="0"/>
        <w:jc w:val="both"/>
        <w:textAlignment w:val="baseline"/>
        <w:rPr>
          <w:rFonts w:eastAsia="Symbol"/>
          <w:b/>
          <w:iCs/>
          <w:sz w:val="22"/>
          <w:szCs w:val="22"/>
          <w:lang w:val="en-US" w:eastAsia="ja-JP"/>
        </w:rPr>
      </w:pPr>
    </w:p>
    <w:p w14:paraId="778F27AD" w14:textId="362B55B1" w:rsidR="002A5F1B" w:rsidRPr="001F46C6" w:rsidRDefault="5ACCA999" w:rsidP="21E42DF7">
      <w:pPr>
        <w:overflowPunct w:val="0"/>
        <w:adjustRightInd w:val="0"/>
        <w:jc w:val="both"/>
        <w:textAlignment w:val="baseline"/>
        <w:rPr>
          <w:rFonts w:eastAsia="Symbol"/>
          <w:sz w:val="22"/>
          <w:szCs w:val="22"/>
          <w:lang w:eastAsia="ja-JP"/>
        </w:rPr>
      </w:pPr>
      <w:r w:rsidRPr="21E42DF7">
        <w:rPr>
          <w:rFonts w:eastAsia="Symbol"/>
          <w:b/>
          <w:bCs/>
          <w:sz w:val="22"/>
          <w:szCs w:val="22"/>
          <w:lang w:eastAsia="ja-JP"/>
        </w:rPr>
        <w:t>Name of Beneficiary entity……………………………………</w:t>
      </w:r>
      <w:proofErr w:type="gramStart"/>
      <w:r w:rsidRPr="21E42DF7">
        <w:rPr>
          <w:rFonts w:eastAsia="Symbol"/>
          <w:b/>
          <w:bCs/>
          <w:sz w:val="22"/>
          <w:szCs w:val="22"/>
          <w:lang w:eastAsia="ja-JP"/>
        </w:rPr>
        <w:t>…..</w:t>
      </w:r>
      <w:proofErr w:type="gramEnd"/>
    </w:p>
    <w:p w14:paraId="1B739590" w14:textId="77777777" w:rsidR="00FB688B" w:rsidRPr="00E10262" w:rsidRDefault="00FB688B" w:rsidP="00FB688B">
      <w:pPr>
        <w:overflowPunct w:val="0"/>
        <w:adjustRightInd w:val="0"/>
        <w:jc w:val="both"/>
        <w:textAlignment w:val="baseline"/>
        <w:rPr>
          <w:rFonts w:eastAsia="Symbol"/>
          <w:sz w:val="22"/>
          <w:szCs w:val="22"/>
          <w:lang w:val="en-US" w:eastAsia="ja-JP"/>
        </w:rPr>
      </w:pPr>
    </w:p>
    <w:p w14:paraId="3C3D7E5E" w14:textId="06AE32B2" w:rsidR="00FB688B" w:rsidRDefault="00FB688B" w:rsidP="00FB688B">
      <w:pPr>
        <w:overflowPunct w:val="0"/>
        <w:adjustRightInd w:val="0"/>
        <w:jc w:val="both"/>
        <w:textAlignment w:val="baseline"/>
        <w:rPr>
          <w:rFonts w:eastAsia="Symbol"/>
          <w:sz w:val="22"/>
          <w:szCs w:val="22"/>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1F46C6" w:rsidRPr="004D2A3A" w14:paraId="71A76931" w14:textId="77777777" w:rsidTr="00E84EF5">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6964635E"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4B44EC02" w14:textId="77777777" w:rsidR="001F46C6" w:rsidRPr="004D2A3A" w:rsidRDefault="001F46C6" w:rsidP="00E84EF5">
            <w:pPr>
              <w:autoSpaceDE/>
              <w:autoSpaceDN/>
              <w:textAlignment w:val="baseline"/>
              <w:rPr>
                <w:rFonts w:ascii="Segoe UI" w:hAnsi="Segoe UI" w:cs="Segoe UI"/>
                <w:sz w:val="18"/>
                <w:szCs w:val="18"/>
                <w:lang w:eastAsia="zh-CN"/>
              </w:rPr>
            </w:pPr>
            <w:r w:rsidRPr="00460DA9">
              <w:rPr>
                <w:b/>
                <w:bCs/>
                <w:color w:val="000000" w:themeColor="text1"/>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2E1EE0EB"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tc>
      </w:tr>
      <w:tr w:rsidR="001F46C6" w:rsidRPr="004D2A3A" w14:paraId="092F0A83"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E7B6421"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1EBD0C0C"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83FBD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4360DB31"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5C5C535"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F2B7D5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751D0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61E81B0A"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24BFE"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760A1554"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13158"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1F46C6" w:rsidRPr="004D2A3A" w14:paraId="68E69968"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CB2FBB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96F50D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E7CBB72"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2FC382"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D6C0373"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D5FF2"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7E3E159"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1982A7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5A1B81F"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8217393"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65BA10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43E309C"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BB60C"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0C7CC5AE"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C48D7E4"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18F2762"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E6C778"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F7F43DF"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05BB6D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19D4F"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E11A561"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9B85FDB"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1421E84"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0996C26"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8D6982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97689B"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4EB3E"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2ACC6EC" w14:textId="77777777" w:rsidTr="00E84EF5">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6025DD1"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3D60420"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24691A5D"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F253A59"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023C5D00"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0C8756E"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054DF228"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1A4F8FF2"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7951FF37"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59B8EC0C"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264466FF"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293007ED"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26783D4F" w14:textId="77777777" w:rsidR="00440EB2" w:rsidRDefault="00440EB2" w:rsidP="00FB688B">
      <w:pPr>
        <w:overflowPunct w:val="0"/>
        <w:adjustRightInd w:val="0"/>
        <w:jc w:val="both"/>
        <w:textAlignment w:val="baseline"/>
        <w:rPr>
          <w:rFonts w:eastAsia="Symbol"/>
          <w:sz w:val="22"/>
          <w:szCs w:val="22"/>
          <w:lang w:val="en-US" w:eastAsia="ja-JP"/>
        </w:rPr>
      </w:pPr>
    </w:p>
    <w:p w14:paraId="191A9B46" w14:textId="77777777" w:rsidR="00440EB2" w:rsidRDefault="00440EB2" w:rsidP="00FB688B">
      <w:pPr>
        <w:overflowPunct w:val="0"/>
        <w:adjustRightInd w:val="0"/>
        <w:jc w:val="both"/>
        <w:textAlignment w:val="baseline"/>
        <w:rPr>
          <w:rFonts w:eastAsia="Symbol"/>
          <w:sz w:val="22"/>
          <w:szCs w:val="22"/>
          <w:lang w:val="en-US" w:eastAsia="ja-JP"/>
        </w:rPr>
      </w:pPr>
    </w:p>
    <w:p w14:paraId="651FA128" w14:textId="77777777" w:rsidR="00440EB2" w:rsidRDefault="00440EB2" w:rsidP="00FB688B">
      <w:pPr>
        <w:overflowPunct w:val="0"/>
        <w:adjustRightInd w:val="0"/>
        <w:jc w:val="both"/>
        <w:textAlignment w:val="baseline"/>
        <w:rPr>
          <w:rFonts w:eastAsia="Symbol"/>
          <w:sz w:val="22"/>
          <w:szCs w:val="22"/>
          <w:lang w:val="en-US" w:eastAsia="ja-JP"/>
        </w:rPr>
      </w:pPr>
    </w:p>
    <w:p w14:paraId="1CFDA071" w14:textId="77777777" w:rsidR="00440EB2" w:rsidRDefault="00440EB2" w:rsidP="00FB688B">
      <w:pPr>
        <w:overflowPunct w:val="0"/>
        <w:adjustRightInd w:val="0"/>
        <w:jc w:val="both"/>
        <w:textAlignment w:val="baseline"/>
        <w:rPr>
          <w:rFonts w:eastAsia="Symbol"/>
          <w:sz w:val="22"/>
          <w:szCs w:val="22"/>
          <w:lang w:val="en-US" w:eastAsia="ja-JP"/>
        </w:rPr>
      </w:pPr>
    </w:p>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F65C81">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6844E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6F40CC">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A014" w14:textId="77777777" w:rsidR="00BF0403" w:rsidRDefault="00BF0403">
      <w:r>
        <w:separator/>
      </w:r>
    </w:p>
  </w:endnote>
  <w:endnote w:type="continuationSeparator" w:id="0">
    <w:p w14:paraId="676AADA3" w14:textId="77777777" w:rsidR="00BF0403" w:rsidRDefault="00BF0403">
      <w:r>
        <w:continuationSeparator/>
      </w:r>
    </w:p>
  </w:endnote>
  <w:endnote w:type="continuationNotice" w:id="1">
    <w:p w14:paraId="0AC3668D" w14:textId="77777777" w:rsidR="00BF0403" w:rsidRDefault="00BF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E04224">
    <w:pPr>
      <w:pStyle w:val="Footer"/>
      <w:rPr>
        <w:b/>
      </w:rPr>
    </w:pPr>
  </w:p>
  <w:p w14:paraId="7BACD8F1" w14:textId="77777777" w:rsidR="00287471" w:rsidRDefault="00287471" w:rsidP="001725E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0110" w14:textId="77777777" w:rsidR="00BF0403" w:rsidRDefault="00BF0403">
      <w:r>
        <w:separator/>
      </w:r>
    </w:p>
  </w:footnote>
  <w:footnote w:type="continuationSeparator" w:id="0">
    <w:p w14:paraId="48719B1A" w14:textId="77777777" w:rsidR="00BF0403" w:rsidRDefault="00BF0403">
      <w:r>
        <w:continuationSeparator/>
      </w:r>
    </w:p>
  </w:footnote>
  <w:footnote w:type="continuationNotice" w:id="1">
    <w:p w14:paraId="518D9F2D" w14:textId="77777777" w:rsidR="00BF0403" w:rsidRDefault="00BF0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7B4" w14:textId="4BBB8FC8" w:rsidR="00287471" w:rsidRDefault="00287471" w:rsidP="00942D3A">
    <w:pPr>
      <w:pStyle w:val="Header"/>
      <w:rPr>
        <w:b/>
        <w:i/>
      </w:rPr>
    </w:pPr>
    <w:r>
      <w:rPr>
        <w:b/>
        <w:i/>
      </w:rPr>
      <w:t xml:space="preserve"> </w:t>
    </w:r>
    <w:r w:rsidRPr="00F01242">
      <w:rPr>
        <w:i/>
      </w:rPr>
      <w:t>(Indicate actual name of the entity)</w:t>
    </w:r>
  </w:p>
  <w:p w14:paraId="2A50C20F" w14:textId="77777777" w:rsidR="00287471" w:rsidRDefault="00287471" w:rsidP="00942D3A">
    <w:pPr>
      <w:pStyle w:val="Header"/>
      <w:rPr>
        <w:b/>
        <w:i/>
      </w:rPr>
    </w:pPr>
    <w:r>
      <w:rPr>
        <w:b/>
      </w:rPr>
      <w:t>Annual Report and Financial Statements</w:t>
    </w:r>
  </w:p>
  <w:p w14:paraId="77317FBB" w14:textId="71109BA6" w:rsidR="00287471" w:rsidRPr="00065C8B" w:rsidRDefault="00287471" w:rsidP="00942D3A">
    <w:pPr>
      <w:pStyle w:val="Header"/>
      <w:pBdr>
        <w:bottom w:val="single" w:sz="4" w:space="1" w:color="auto"/>
      </w:pBdr>
      <w:rPr>
        <w:b/>
      </w:rPr>
    </w:pPr>
    <w:r>
      <w:rPr>
        <w:b/>
      </w:rPr>
      <w:t>for the year ended June 30, 20</w:t>
    </w:r>
    <w:r w:rsidR="00FD7DAD">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B3A" w14:textId="0FF1A1DC" w:rsidR="00287471" w:rsidRDefault="00287471" w:rsidP="004439A5">
    <w:pPr>
      <w:pStyle w:val="Header"/>
      <w:rPr>
        <w:b/>
        <w:i/>
      </w:rPr>
    </w:pPr>
    <w:r w:rsidRPr="00F01242">
      <w:rPr>
        <w:i/>
      </w:rPr>
      <w:t>(Indicate actual name of the entity)</w:t>
    </w:r>
  </w:p>
  <w:p w14:paraId="6D621CCA" w14:textId="77777777" w:rsidR="00287471" w:rsidRDefault="00287471" w:rsidP="004439A5">
    <w:pPr>
      <w:pStyle w:val="Header"/>
      <w:rPr>
        <w:b/>
        <w:i/>
      </w:rPr>
    </w:pPr>
    <w:r>
      <w:rPr>
        <w:b/>
      </w:rPr>
      <w:t>Annual Reports and Financial Statements</w:t>
    </w:r>
  </w:p>
  <w:p w14:paraId="67F760CD" w14:textId="5F58AD74" w:rsidR="00287471" w:rsidRPr="00065C8B" w:rsidRDefault="00287471" w:rsidP="004439A5">
    <w:pPr>
      <w:pStyle w:val="Header"/>
      <w:pBdr>
        <w:bottom w:val="single" w:sz="4" w:space="1" w:color="auto"/>
      </w:pBdr>
      <w:rPr>
        <w:b/>
      </w:rPr>
    </w:pP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AFF" w14:textId="3671EDC6" w:rsidR="00287471" w:rsidRDefault="00287471" w:rsidP="00942D3A">
    <w:pPr>
      <w:pStyle w:val="Header"/>
      <w:rPr>
        <w:b/>
        <w:i/>
      </w:rPr>
    </w:pPr>
    <w:r>
      <w:rPr>
        <w:b/>
        <w:i/>
      </w:rPr>
      <w:t xml:space="preserve"> </w:t>
    </w:r>
    <w:r w:rsidRPr="00F01242">
      <w:rPr>
        <w:i/>
      </w:rPr>
      <w:t>(Indicate actual name of the entity)</w:t>
    </w:r>
  </w:p>
  <w:p w14:paraId="4C913840" w14:textId="77777777" w:rsidR="00287471" w:rsidRDefault="00287471" w:rsidP="00942D3A">
    <w:pPr>
      <w:pStyle w:val="Header"/>
      <w:rPr>
        <w:b/>
        <w:i/>
      </w:rPr>
    </w:pPr>
    <w:r>
      <w:rPr>
        <w:b/>
      </w:rPr>
      <w:t>Annual Report and Financial Statements</w:t>
    </w:r>
  </w:p>
  <w:p w14:paraId="7A27D141" w14:textId="32C85D42" w:rsidR="00287471" w:rsidRPr="00065C8B" w:rsidRDefault="00287471" w:rsidP="00942D3A">
    <w:pPr>
      <w:pStyle w:val="Header"/>
      <w:pBdr>
        <w:bottom w:val="single" w:sz="4" w:space="1" w:color="auto"/>
      </w:pBdr>
      <w:rPr>
        <w:b/>
      </w:rPr>
    </w:pPr>
    <w:r>
      <w:rPr>
        <w:b/>
      </w:rPr>
      <w:t>for the year ended June 30, 20</w:t>
    </w:r>
    <w:r w:rsidR="005A1911">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1792F6EE" w:rsidR="00287471" w:rsidRDefault="00287471" w:rsidP="000C789F">
    <w:pPr>
      <w:pStyle w:val="Header"/>
      <w:pBdr>
        <w:bottom w:val="single" w:sz="4" w:space="1" w:color="auto"/>
      </w:pBdr>
      <w:rPr>
        <w:b/>
        <w:i/>
      </w:rPr>
    </w:pPr>
    <w:r>
      <w:rPr>
        <w:b/>
        <w:i/>
      </w:rPr>
      <w:t xml:space="preserve"> </w:t>
    </w:r>
    <w:r w:rsidRPr="00F01242">
      <w:rPr>
        <w:i/>
      </w:rPr>
      <w:t>(Indicate actual name of the entity)</w:t>
    </w:r>
  </w:p>
  <w:p w14:paraId="1DA0F373" w14:textId="77777777" w:rsidR="007241A0" w:rsidRDefault="00287471" w:rsidP="000C789F">
    <w:pPr>
      <w:pStyle w:val="Header"/>
      <w:pBdr>
        <w:bottom w:val="single" w:sz="4" w:space="1" w:color="auto"/>
      </w:pBdr>
      <w:rPr>
        <w:b/>
        <w:i/>
      </w:rPr>
    </w:pPr>
    <w:r>
      <w:rPr>
        <w:b/>
      </w:rPr>
      <w:t>Annual Report and Financial Statements</w:t>
    </w:r>
    <w:r>
      <w:rPr>
        <w:b/>
        <w:i/>
      </w:rPr>
      <w:t xml:space="preserve"> </w:t>
    </w:r>
  </w:p>
  <w:p w14:paraId="5E47ECF2" w14:textId="66667DB0" w:rsidR="00287471" w:rsidRPr="007241A0" w:rsidRDefault="00287471" w:rsidP="000C789F">
    <w:pPr>
      <w:pStyle w:val="Header"/>
      <w:pBdr>
        <w:bottom w:val="single" w:sz="4" w:space="1" w:color="auto"/>
      </w:pBdr>
      <w:rPr>
        <w:b/>
        <w:i/>
      </w:rPr>
    </w:pP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70985"/>
    <w:multiLevelType w:val="hybridMultilevel"/>
    <w:tmpl w:val="59E04274"/>
    <w:lvl w:ilvl="0" w:tplc="BDEC8518">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C55E0"/>
    <w:multiLevelType w:val="hybridMultilevel"/>
    <w:tmpl w:val="6BCE2684"/>
    <w:lvl w:ilvl="0" w:tplc="1B5E53A2">
      <w:start w:val="1"/>
      <w:numFmt w:val="lowerRoman"/>
      <w:lvlText w:val="%1)"/>
      <w:lvlJc w:val="left"/>
      <w:pPr>
        <w:ind w:left="720" w:hanging="360"/>
      </w:pPr>
      <w:rPr>
        <w:rFonts w:ascii="Times New Roman" w:eastAsia="Times New Roman" w:hAnsi="Times New Roman" w:cs="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3"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4"/>
  </w:num>
  <w:num w:numId="2" w16cid:durableId="558371200">
    <w:abstractNumId w:val="30"/>
  </w:num>
  <w:num w:numId="3" w16cid:durableId="148984072">
    <w:abstractNumId w:val="31"/>
  </w:num>
  <w:num w:numId="4" w16cid:durableId="1342201778">
    <w:abstractNumId w:val="8"/>
  </w:num>
  <w:num w:numId="5" w16cid:durableId="27681626">
    <w:abstractNumId w:val="27"/>
  </w:num>
  <w:num w:numId="6" w16cid:durableId="826946487">
    <w:abstractNumId w:val="23"/>
  </w:num>
  <w:num w:numId="7" w16cid:durableId="460881918">
    <w:abstractNumId w:val="21"/>
  </w:num>
  <w:num w:numId="8" w16cid:durableId="1573616527">
    <w:abstractNumId w:val="41"/>
  </w:num>
  <w:num w:numId="9" w16cid:durableId="471678625">
    <w:abstractNumId w:val="32"/>
  </w:num>
  <w:num w:numId="10" w16cid:durableId="1670907297">
    <w:abstractNumId w:val="38"/>
  </w:num>
  <w:num w:numId="11" w16cid:durableId="359016601">
    <w:abstractNumId w:val="13"/>
  </w:num>
  <w:num w:numId="12" w16cid:durableId="1402288849">
    <w:abstractNumId w:val="11"/>
  </w:num>
  <w:num w:numId="13" w16cid:durableId="562913295">
    <w:abstractNumId w:val="20"/>
  </w:num>
  <w:num w:numId="14" w16cid:durableId="773592007">
    <w:abstractNumId w:val="7"/>
  </w:num>
  <w:num w:numId="15" w16cid:durableId="402218718">
    <w:abstractNumId w:val="24"/>
  </w:num>
  <w:num w:numId="16" w16cid:durableId="1444228808">
    <w:abstractNumId w:val="39"/>
  </w:num>
  <w:num w:numId="17" w16cid:durableId="658580958">
    <w:abstractNumId w:val="37"/>
  </w:num>
  <w:num w:numId="18" w16cid:durableId="402527127">
    <w:abstractNumId w:val="42"/>
  </w:num>
  <w:num w:numId="19" w16cid:durableId="1519588029">
    <w:abstractNumId w:val="36"/>
  </w:num>
  <w:num w:numId="20" w16cid:durableId="2106416381">
    <w:abstractNumId w:val="29"/>
  </w:num>
  <w:num w:numId="21" w16cid:durableId="1874077703">
    <w:abstractNumId w:val="2"/>
  </w:num>
  <w:num w:numId="22" w16cid:durableId="1350833346">
    <w:abstractNumId w:val="10"/>
  </w:num>
  <w:num w:numId="23" w16cid:durableId="1415475918">
    <w:abstractNumId w:val="40"/>
  </w:num>
  <w:num w:numId="24" w16cid:durableId="1014645278">
    <w:abstractNumId w:val="16"/>
  </w:num>
  <w:num w:numId="25" w16cid:durableId="1552769777">
    <w:abstractNumId w:val="3"/>
  </w:num>
  <w:num w:numId="26" w16cid:durableId="1536769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8"/>
  </w:num>
  <w:num w:numId="28" w16cid:durableId="63994646">
    <w:abstractNumId w:val="26"/>
  </w:num>
  <w:num w:numId="29" w16cid:durableId="1463427464">
    <w:abstractNumId w:val="22"/>
  </w:num>
  <w:num w:numId="30" w16cid:durableId="1130827251">
    <w:abstractNumId w:val="17"/>
  </w:num>
  <w:num w:numId="31" w16cid:durableId="2012947266">
    <w:abstractNumId w:val="6"/>
  </w:num>
  <w:num w:numId="32" w16cid:durableId="1601839790">
    <w:abstractNumId w:val="4"/>
  </w:num>
  <w:num w:numId="33" w16cid:durableId="1534073945">
    <w:abstractNumId w:val="0"/>
  </w:num>
  <w:num w:numId="34" w16cid:durableId="839009912">
    <w:abstractNumId w:val="1"/>
  </w:num>
  <w:num w:numId="35" w16cid:durableId="495069410">
    <w:abstractNumId w:val="12"/>
  </w:num>
  <w:num w:numId="36" w16cid:durableId="299648767">
    <w:abstractNumId w:val="33"/>
  </w:num>
  <w:num w:numId="37" w16cid:durableId="808402018">
    <w:abstractNumId w:val="35"/>
  </w:num>
  <w:num w:numId="38" w16cid:durableId="921986156">
    <w:abstractNumId w:val="5"/>
  </w:num>
  <w:num w:numId="39" w16cid:durableId="962812027">
    <w:abstractNumId w:val="8"/>
  </w:num>
  <w:num w:numId="40" w16cid:durableId="749931313">
    <w:abstractNumId w:val="34"/>
  </w:num>
  <w:num w:numId="41" w16cid:durableId="1062606782">
    <w:abstractNumId w:val="9"/>
  </w:num>
  <w:num w:numId="42" w16cid:durableId="383799379">
    <w:abstractNumId w:val="18"/>
  </w:num>
  <w:num w:numId="43" w16cid:durableId="796531164">
    <w:abstractNumId w:val="19"/>
  </w:num>
  <w:num w:numId="44" w16cid:durableId="1846897490">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1F2E"/>
    <w:rsid w:val="00002076"/>
    <w:rsid w:val="00002288"/>
    <w:rsid w:val="00002BE0"/>
    <w:rsid w:val="00002F3E"/>
    <w:rsid w:val="00003B9F"/>
    <w:rsid w:val="00003F1A"/>
    <w:rsid w:val="000052FA"/>
    <w:rsid w:val="00007441"/>
    <w:rsid w:val="0001041D"/>
    <w:rsid w:val="00010DE8"/>
    <w:rsid w:val="00010E63"/>
    <w:rsid w:val="00011307"/>
    <w:rsid w:val="000118A0"/>
    <w:rsid w:val="00012EDC"/>
    <w:rsid w:val="000142EE"/>
    <w:rsid w:val="00014A94"/>
    <w:rsid w:val="00015CE0"/>
    <w:rsid w:val="00015EF9"/>
    <w:rsid w:val="00015F18"/>
    <w:rsid w:val="0001630F"/>
    <w:rsid w:val="00023460"/>
    <w:rsid w:val="000245DF"/>
    <w:rsid w:val="0002628A"/>
    <w:rsid w:val="0002638A"/>
    <w:rsid w:val="00027336"/>
    <w:rsid w:val="00027AC0"/>
    <w:rsid w:val="00027F4D"/>
    <w:rsid w:val="0003005C"/>
    <w:rsid w:val="00030617"/>
    <w:rsid w:val="000309AC"/>
    <w:rsid w:val="000317F9"/>
    <w:rsid w:val="000339BC"/>
    <w:rsid w:val="00034990"/>
    <w:rsid w:val="00035665"/>
    <w:rsid w:val="000356F7"/>
    <w:rsid w:val="00035D7D"/>
    <w:rsid w:val="00036C1B"/>
    <w:rsid w:val="000371FF"/>
    <w:rsid w:val="00040351"/>
    <w:rsid w:val="00040806"/>
    <w:rsid w:val="00041BE1"/>
    <w:rsid w:val="00042283"/>
    <w:rsid w:val="000422D0"/>
    <w:rsid w:val="000440C2"/>
    <w:rsid w:val="0004426C"/>
    <w:rsid w:val="00044694"/>
    <w:rsid w:val="000460E0"/>
    <w:rsid w:val="00046DD1"/>
    <w:rsid w:val="00051451"/>
    <w:rsid w:val="000518CE"/>
    <w:rsid w:val="0005194C"/>
    <w:rsid w:val="00053EFB"/>
    <w:rsid w:val="00054676"/>
    <w:rsid w:val="00055215"/>
    <w:rsid w:val="00055AA5"/>
    <w:rsid w:val="00055DE0"/>
    <w:rsid w:val="00055E82"/>
    <w:rsid w:val="000562D2"/>
    <w:rsid w:val="0005658E"/>
    <w:rsid w:val="00056A79"/>
    <w:rsid w:val="00060C54"/>
    <w:rsid w:val="0006119D"/>
    <w:rsid w:val="000620B2"/>
    <w:rsid w:val="000621D5"/>
    <w:rsid w:val="00062ED9"/>
    <w:rsid w:val="0006368F"/>
    <w:rsid w:val="000641C0"/>
    <w:rsid w:val="00065364"/>
    <w:rsid w:val="000654DF"/>
    <w:rsid w:val="00065C8B"/>
    <w:rsid w:val="000660C5"/>
    <w:rsid w:val="00070D56"/>
    <w:rsid w:val="00070DCA"/>
    <w:rsid w:val="000711C6"/>
    <w:rsid w:val="00071898"/>
    <w:rsid w:val="00071AE4"/>
    <w:rsid w:val="000742D0"/>
    <w:rsid w:val="00074354"/>
    <w:rsid w:val="00074E25"/>
    <w:rsid w:val="000751F5"/>
    <w:rsid w:val="00075690"/>
    <w:rsid w:val="0007683B"/>
    <w:rsid w:val="00080A43"/>
    <w:rsid w:val="00080D3B"/>
    <w:rsid w:val="00081013"/>
    <w:rsid w:val="000814BB"/>
    <w:rsid w:val="00083037"/>
    <w:rsid w:val="00083405"/>
    <w:rsid w:val="00085451"/>
    <w:rsid w:val="00085608"/>
    <w:rsid w:val="00085C49"/>
    <w:rsid w:val="00086F1F"/>
    <w:rsid w:val="00087561"/>
    <w:rsid w:val="00090441"/>
    <w:rsid w:val="00090F4D"/>
    <w:rsid w:val="00091349"/>
    <w:rsid w:val="00092A4A"/>
    <w:rsid w:val="00092B47"/>
    <w:rsid w:val="00092FD5"/>
    <w:rsid w:val="00093100"/>
    <w:rsid w:val="00093412"/>
    <w:rsid w:val="00093EA9"/>
    <w:rsid w:val="000941A3"/>
    <w:rsid w:val="00094377"/>
    <w:rsid w:val="00095037"/>
    <w:rsid w:val="0009561E"/>
    <w:rsid w:val="00096E47"/>
    <w:rsid w:val="00097275"/>
    <w:rsid w:val="000976CC"/>
    <w:rsid w:val="00097A65"/>
    <w:rsid w:val="000A0413"/>
    <w:rsid w:val="000A0D64"/>
    <w:rsid w:val="000A17A1"/>
    <w:rsid w:val="000A18CC"/>
    <w:rsid w:val="000A1DCE"/>
    <w:rsid w:val="000A2A3C"/>
    <w:rsid w:val="000A2B91"/>
    <w:rsid w:val="000A3BEF"/>
    <w:rsid w:val="000A4DFE"/>
    <w:rsid w:val="000A4E50"/>
    <w:rsid w:val="000A51C1"/>
    <w:rsid w:val="000A5F44"/>
    <w:rsid w:val="000A62D2"/>
    <w:rsid w:val="000A6E53"/>
    <w:rsid w:val="000A742E"/>
    <w:rsid w:val="000A7B21"/>
    <w:rsid w:val="000B0044"/>
    <w:rsid w:val="000B0C04"/>
    <w:rsid w:val="000B23B4"/>
    <w:rsid w:val="000B247F"/>
    <w:rsid w:val="000B3E1F"/>
    <w:rsid w:val="000B41C3"/>
    <w:rsid w:val="000B43B7"/>
    <w:rsid w:val="000B4529"/>
    <w:rsid w:val="000B488B"/>
    <w:rsid w:val="000C0CE3"/>
    <w:rsid w:val="000C0E55"/>
    <w:rsid w:val="000C11D2"/>
    <w:rsid w:val="000C1EC9"/>
    <w:rsid w:val="000C3381"/>
    <w:rsid w:val="000C34C8"/>
    <w:rsid w:val="000C3825"/>
    <w:rsid w:val="000C40AE"/>
    <w:rsid w:val="000C45D0"/>
    <w:rsid w:val="000C471F"/>
    <w:rsid w:val="000C472F"/>
    <w:rsid w:val="000C48F9"/>
    <w:rsid w:val="000C4D63"/>
    <w:rsid w:val="000C58C1"/>
    <w:rsid w:val="000C6B39"/>
    <w:rsid w:val="000C6F21"/>
    <w:rsid w:val="000C7122"/>
    <w:rsid w:val="000C789F"/>
    <w:rsid w:val="000D0AB2"/>
    <w:rsid w:val="000D0D48"/>
    <w:rsid w:val="000D18AE"/>
    <w:rsid w:val="000D255E"/>
    <w:rsid w:val="000D2A24"/>
    <w:rsid w:val="000D4463"/>
    <w:rsid w:val="000D4FEA"/>
    <w:rsid w:val="000E20E3"/>
    <w:rsid w:val="000E3600"/>
    <w:rsid w:val="000E4405"/>
    <w:rsid w:val="000E476E"/>
    <w:rsid w:val="000E4BB3"/>
    <w:rsid w:val="000E66F4"/>
    <w:rsid w:val="000E6D39"/>
    <w:rsid w:val="000E6E4C"/>
    <w:rsid w:val="000E7C58"/>
    <w:rsid w:val="000F16CD"/>
    <w:rsid w:val="000F174D"/>
    <w:rsid w:val="000F2281"/>
    <w:rsid w:val="000F2EC7"/>
    <w:rsid w:val="000F2F9B"/>
    <w:rsid w:val="000F41FF"/>
    <w:rsid w:val="000F4381"/>
    <w:rsid w:val="000F77AB"/>
    <w:rsid w:val="0010289A"/>
    <w:rsid w:val="00103647"/>
    <w:rsid w:val="00105B31"/>
    <w:rsid w:val="001060D0"/>
    <w:rsid w:val="00106264"/>
    <w:rsid w:val="001063BD"/>
    <w:rsid w:val="001068D0"/>
    <w:rsid w:val="00107251"/>
    <w:rsid w:val="0010729A"/>
    <w:rsid w:val="00110A30"/>
    <w:rsid w:val="00111F62"/>
    <w:rsid w:val="0011211E"/>
    <w:rsid w:val="001127DE"/>
    <w:rsid w:val="00112AC5"/>
    <w:rsid w:val="00113577"/>
    <w:rsid w:val="0011366A"/>
    <w:rsid w:val="00114BD5"/>
    <w:rsid w:val="00114EC9"/>
    <w:rsid w:val="00115909"/>
    <w:rsid w:val="0011663E"/>
    <w:rsid w:val="0011689E"/>
    <w:rsid w:val="001177F4"/>
    <w:rsid w:val="001206C7"/>
    <w:rsid w:val="00121675"/>
    <w:rsid w:val="00121B18"/>
    <w:rsid w:val="00121C3B"/>
    <w:rsid w:val="00122648"/>
    <w:rsid w:val="00122C40"/>
    <w:rsid w:val="001238A1"/>
    <w:rsid w:val="00123F7D"/>
    <w:rsid w:val="00125414"/>
    <w:rsid w:val="0012567A"/>
    <w:rsid w:val="00125F92"/>
    <w:rsid w:val="00126B92"/>
    <w:rsid w:val="00130DAA"/>
    <w:rsid w:val="00131033"/>
    <w:rsid w:val="00131511"/>
    <w:rsid w:val="00134E1E"/>
    <w:rsid w:val="00136282"/>
    <w:rsid w:val="00137F2A"/>
    <w:rsid w:val="00141EB8"/>
    <w:rsid w:val="0014217A"/>
    <w:rsid w:val="00142211"/>
    <w:rsid w:val="00142E74"/>
    <w:rsid w:val="001431A9"/>
    <w:rsid w:val="001433F7"/>
    <w:rsid w:val="00143C86"/>
    <w:rsid w:val="00144BB9"/>
    <w:rsid w:val="00145756"/>
    <w:rsid w:val="00146432"/>
    <w:rsid w:val="00147565"/>
    <w:rsid w:val="001506AD"/>
    <w:rsid w:val="001521B8"/>
    <w:rsid w:val="00152202"/>
    <w:rsid w:val="001522EC"/>
    <w:rsid w:val="00154840"/>
    <w:rsid w:val="00154C94"/>
    <w:rsid w:val="00155693"/>
    <w:rsid w:val="00155D82"/>
    <w:rsid w:val="001562E9"/>
    <w:rsid w:val="0015721A"/>
    <w:rsid w:val="00157315"/>
    <w:rsid w:val="00157624"/>
    <w:rsid w:val="0015779B"/>
    <w:rsid w:val="00157F15"/>
    <w:rsid w:val="001600F4"/>
    <w:rsid w:val="00160704"/>
    <w:rsid w:val="001608C5"/>
    <w:rsid w:val="001609D3"/>
    <w:rsid w:val="00160D0F"/>
    <w:rsid w:val="00161708"/>
    <w:rsid w:val="00162740"/>
    <w:rsid w:val="001632C9"/>
    <w:rsid w:val="00164038"/>
    <w:rsid w:val="00165B5E"/>
    <w:rsid w:val="00167A0A"/>
    <w:rsid w:val="001702BA"/>
    <w:rsid w:val="00170A58"/>
    <w:rsid w:val="00171059"/>
    <w:rsid w:val="0017233A"/>
    <w:rsid w:val="001725E8"/>
    <w:rsid w:val="001737D6"/>
    <w:rsid w:val="00173FEC"/>
    <w:rsid w:val="00174325"/>
    <w:rsid w:val="001748CD"/>
    <w:rsid w:val="00174DF7"/>
    <w:rsid w:val="00175ECD"/>
    <w:rsid w:val="00176CD6"/>
    <w:rsid w:val="00177D9F"/>
    <w:rsid w:val="001804FB"/>
    <w:rsid w:val="0018121E"/>
    <w:rsid w:val="00181BFB"/>
    <w:rsid w:val="00183DB5"/>
    <w:rsid w:val="00184508"/>
    <w:rsid w:val="00184E45"/>
    <w:rsid w:val="00185F17"/>
    <w:rsid w:val="00186240"/>
    <w:rsid w:val="001876E7"/>
    <w:rsid w:val="00187F79"/>
    <w:rsid w:val="00190048"/>
    <w:rsid w:val="001919D3"/>
    <w:rsid w:val="00192796"/>
    <w:rsid w:val="00192C7E"/>
    <w:rsid w:val="00193363"/>
    <w:rsid w:val="00193A01"/>
    <w:rsid w:val="00193DD2"/>
    <w:rsid w:val="0019567A"/>
    <w:rsid w:val="001967F9"/>
    <w:rsid w:val="00197915"/>
    <w:rsid w:val="001A12E1"/>
    <w:rsid w:val="001A1BE2"/>
    <w:rsid w:val="001A2771"/>
    <w:rsid w:val="001A2D70"/>
    <w:rsid w:val="001A41B8"/>
    <w:rsid w:val="001A44BD"/>
    <w:rsid w:val="001A4CC8"/>
    <w:rsid w:val="001A530C"/>
    <w:rsid w:val="001A56FD"/>
    <w:rsid w:val="001A6324"/>
    <w:rsid w:val="001A6F15"/>
    <w:rsid w:val="001A7183"/>
    <w:rsid w:val="001B056B"/>
    <w:rsid w:val="001B16D5"/>
    <w:rsid w:val="001B2DFD"/>
    <w:rsid w:val="001B3D41"/>
    <w:rsid w:val="001B4A6D"/>
    <w:rsid w:val="001B5206"/>
    <w:rsid w:val="001B5362"/>
    <w:rsid w:val="001B6329"/>
    <w:rsid w:val="001B6E8C"/>
    <w:rsid w:val="001C173F"/>
    <w:rsid w:val="001C1A5F"/>
    <w:rsid w:val="001C2103"/>
    <w:rsid w:val="001C21D3"/>
    <w:rsid w:val="001C23E7"/>
    <w:rsid w:val="001C295B"/>
    <w:rsid w:val="001C3DDF"/>
    <w:rsid w:val="001C4995"/>
    <w:rsid w:val="001C53C3"/>
    <w:rsid w:val="001C5633"/>
    <w:rsid w:val="001C5F05"/>
    <w:rsid w:val="001C61A3"/>
    <w:rsid w:val="001C7884"/>
    <w:rsid w:val="001D2CE4"/>
    <w:rsid w:val="001D3836"/>
    <w:rsid w:val="001D5095"/>
    <w:rsid w:val="001D5211"/>
    <w:rsid w:val="001D599B"/>
    <w:rsid w:val="001D626F"/>
    <w:rsid w:val="001D62AF"/>
    <w:rsid w:val="001D79EC"/>
    <w:rsid w:val="001D7EB9"/>
    <w:rsid w:val="001E041C"/>
    <w:rsid w:val="001E138E"/>
    <w:rsid w:val="001E3CD5"/>
    <w:rsid w:val="001E4025"/>
    <w:rsid w:val="001E4907"/>
    <w:rsid w:val="001E4E2D"/>
    <w:rsid w:val="001E622D"/>
    <w:rsid w:val="001F1143"/>
    <w:rsid w:val="001F134E"/>
    <w:rsid w:val="001F272F"/>
    <w:rsid w:val="001F3539"/>
    <w:rsid w:val="001F3994"/>
    <w:rsid w:val="001F46C6"/>
    <w:rsid w:val="001F47B7"/>
    <w:rsid w:val="001F4A95"/>
    <w:rsid w:val="001F6011"/>
    <w:rsid w:val="001F62DB"/>
    <w:rsid w:val="001F7ABA"/>
    <w:rsid w:val="002005A8"/>
    <w:rsid w:val="002008C9"/>
    <w:rsid w:val="00200B38"/>
    <w:rsid w:val="0020281B"/>
    <w:rsid w:val="0020383F"/>
    <w:rsid w:val="0020396E"/>
    <w:rsid w:val="00204E19"/>
    <w:rsid w:val="00206C74"/>
    <w:rsid w:val="00206F0A"/>
    <w:rsid w:val="00210098"/>
    <w:rsid w:val="00210171"/>
    <w:rsid w:val="00210351"/>
    <w:rsid w:val="00210648"/>
    <w:rsid w:val="00210799"/>
    <w:rsid w:val="00211C1E"/>
    <w:rsid w:val="00214511"/>
    <w:rsid w:val="00214E04"/>
    <w:rsid w:val="002160F5"/>
    <w:rsid w:val="00216D12"/>
    <w:rsid w:val="00216DB7"/>
    <w:rsid w:val="00216EEF"/>
    <w:rsid w:val="002171C0"/>
    <w:rsid w:val="00217975"/>
    <w:rsid w:val="002224D1"/>
    <w:rsid w:val="00223E9F"/>
    <w:rsid w:val="0022416B"/>
    <w:rsid w:val="00230A21"/>
    <w:rsid w:val="00231D69"/>
    <w:rsid w:val="00232F47"/>
    <w:rsid w:val="00233DA6"/>
    <w:rsid w:val="002343C3"/>
    <w:rsid w:val="002345BE"/>
    <w:rsid w:val="00234CBD"/>
    <w:rsid w:val="002352C7"/>
    <w:rsid w:val="00235763"/>
    <w:rsid w:val="002365BE"/>
    <w:rsid w:val="002365C7"/>
    <w:rsid w:val="0023701B"/>
    <w:rsid w:val="002376EE"/>
    <w:rsid w:val="0024000D"/>
    <w:rsid w:val="002405CB"/>
    <w:rsid w:val="00240AC0"/>
    <w:rsid w:val="00240B48"/>
    <w:rsid w:val="002411FB"/>
    <w:rsid w:val="002418BF"/>
    <w:rsid w:val="002424AC"/>
    <w:rsid w:val="0024268E"/>
    <w:rsid w:val="00242CFC"/>
    <w:rsid w:val="0024355A"/>
    <w:rsid w:val="00244B2B"/>
    <w:rsid w:val="0024597F"/>
    <w:rsid w:val="00246617"/>
    <w:rsid w:val="00247617"/>
    <w:rsid w:val="00247780"/>
    <w:rsid w:val="00247C25"/>
    <w:rsid w:val="0025075E"/>
    <w:rsid w:val="0025082C"/>
    <w:rsid w:val="00253366"/>
    <w:rsid w:val="002545DF"/>
    <w:rsid w:val="00255060"/>
    <w:rsid w:val="002566E2"/>
    <w:rsid w:val="002576B3"/>
    <w:rsid w:val="00260249"/>
    <w:rsid w:val="00263023"/>
    <w:rsid w:val="00264F8C"/>
    <w:rsid w:val="00266BD1"/>
    <w:rsid w:val="00270568"/>
    <w:rsid w:val="00270CF1"/>
    <w:rsid w:val="002715A1"/>
    <w:rsid w:val="00273643"/>
    <w:rsid w:val="00273970"/>
    <w:rsid w:val="00273EB9"/>
    <w:rsid w:val="002742B4"/>
    <w:rsid w:val="00274D8F"/>
    <w:rsid w:val="00275F57"/>
    <w:rsid w:val="002762B0"/>
    <w:rsid w:val="00276327"/>
    <w:rsid w:val="00276AA3"/>
    <w:rsid w:val="00277188"/>
    <w:rsid w:val="00277BC3"/>
    <w:rsid w:val="00280069"/>
    <w:rsid w:val="00280191"/>
    <w:rsid w:val="00281D72"/>
    <w:rsid w:val="002821E0"/>
    <w:rsid w:val="00282880"/>
    <w:rsid w:val="00282C9C"/>
    <w:rsid w:val="002844F7"/>
    <w:rsid w:val="002853C6"/>
    <w:rsid w:val="00286373"/>
    <w:rsid w:val="00287471"/>
    <w:rsid w:val="002876AF"/>
    <w:rsid w:val="002878FA"/>
    <w:rsid w:val="00287C34"/>
    <w:rsid w:val="00290117"/>
    <w:rsid w:val="00293598"/>
    <w:rsid w:val="00293675"/>
    <w:rsid w:val="00293E22"/>
    <w:rsid w:val="002A02AB"/>
    <w:rsid w:val="002A0F73"/>
    <w:rsid w:val="002A21B5"/>
    <w:rsid w:val="002A253A"/>
    <w:rsid w:val="002A32EE"/>
    <w:rsid w:val="002A3DBD"/>
    <w:rsid w:val="002A59E7"/>
    <w:rsid w:val="002A5F1B"/>
    <w:rsid w:val="002A6CC5"/>
    <w:rsid w:val="002A6EE3"/>
    <w:rsid w:val="002A7837"/>
    <w:rsid w:val="002B027B"/>
    <w:rsid w:val="002B031C"/>
    <w:rsid w:val="002B1AB4"/>
    <w:rsid w:val="002B1F2D"/>
    <w:rsid w:val="002B323D"/>
    <w:rsid w:val="002B519C"/>
    <w:rsid w:val="002B53AE"/>
    <w:rsid w:val="002B557A"/>
    <w:rsid w:val="002B70E2"/>
    <w:rsid w:val="002C0DFC"/>
    <w:rsid w:val="002C2621"/>
    <w:rsid w:val="002C2D2E"/>
    <w:rsid w:val="002C2EB7"/>
    <w:rsid w:val="002C2F5D"/>
    <w:rsid w:val="002C3145"/>
    <w:rsid w:val="002C3FE4"/>
    <w:rsid w:val="002C5DA8"/>
    <w:rsid w:val="002C6259"/>
    <w:rsid w:val="002C6980"/>
    <w:rsid w:val="002D2ADA"/>
    <w:rsid w:val="002D4C98"/>
    <w:rsid w:val="002D4CCA"/>
    <w:rsid w:val="002D4E7A"/>
    <w:rsid w:val="002D608B"/>
    <w:rsid w:val="002D6E0A"/>
    <w:rsid w:val="002D72E1"/>
    <w:rsid w:val="002E014C"/>
    <w:rsid w:val="002E0457"/>
    <w:rsid w:val="002E119D"/>
    <w:rsid w:val="002E14D7"/>
    <w:rsid w:val="002E19CC"/>
    <w:rsid w:val="002E26B0"/>
    <w:rsid w:val="002E2BBC"/>
    <w:rsid w:val="002E2C34"/>
    <w:rsid w:val="002E33C1"/>
    <w:rsid w:val="002E4727"/>
    <w:rsid w:val="002E526C"/>
    <w:rsid w:val="002E53DF"/>
    <w:rsid w:val="002E58C4"/>
    <w:rsid w:val="002E58D7"/>
    <w:rsid w:val="002E5EE9"/>
    <w:rsid w:val="002E61C1"/>
    <w:rsid w:val="002E6676"/>
    <w:rsid w:val="002E6EBC"/>
    <w:rsid w:val="002E7541"/>
    <w:rsid w:val="002F1C90"/>
    <w:rsid w:val="002F238A"/>
    <w:rsid w:val="002F2CD5"/>
    <w:rsid w:val="002F3981"/>
    <w:rsid w:val="002F3D27"/>
    <w:rsid w:val="002F42CB"/>
    <w:rsid w:val="002F5855"/>
    <w:rsid w:val="002F59D5"/>
    <w:rsid w:val="002F798D"/>
    <w:rsid w:val="003005ED"/>
    <w:rsid w:val="00300A2D"/>
    <w:rsid w:val="003030C5"/>
    <w:rsid w:val="003031F7"/>
    <w:rsid w:val="00303B2A"/>
    <w:rsid w:val="00303C75"/>
    <w:rsid w:val="00304038"/>
    <w:rsid w:val="003040EF"/>
    <w:rsid w:val="00305179"/>
    <w:rsid w:val="00305816"/>
    <w:rsid w:val="00306F96"/>
    <w:rsid w:val="00313638"/>
    <w:rsid w:val="003139A2"/>
    <w:rsid w:val="00314D85"/>
    <w:rsid w:val="003151A2"/>
    <w:rsid w:val="00316051"/>
    <w:rsid w:val="003161E7"/>
    <w:rsid w:val="0031704F"/>
    <w:rsid w:val="003173F0"/>
    <w:rsid w:val="003179B2"/>
    <w:rsid w:val="00321ECE"/>
    <w:rsid w:val="003220CF"/>
    <w:rsid w:val="0032251E"/>
    <w:rsid w:val="00323311"/>
    <w:rsid w:val="003234ED"/>
    <w:rsid w:val="0032461D"/>
    <w:rsid w:val="00325BE5"/>
    <w:rsid w:val="00326087"/>
    <w:rsid w:val="003302DB"/>
    <w:rsid w:val="0033363C"/>
    <w:rsid w:val="00333DCD"/>
    <w:rsid w:val="0033472E"/>
    <w:rsid w:val="00334E92"/>
    <w:rsid w:val="003350E0"/>
    <w:rsid w:val="0033569D"/>
    <w:rsid w:val="00336280"/>
    <w:rsid w:val="00340096"/>
    <w:rsid w:val="00340187"/>
    <w:rsid w:val="003403A7"/>
    <w:rsid w:val="00341D88"/>
    <w:rsid w:val="00341EC1"/>
    <w:rsid w:val="0034202F"/>
    <w:rsid w:val="00342EE7"/>
    <w:rsid w:val="00344171"/>
    <w:rsid w:val="003447F0"/>
    <w:rsid w:val="00344EEF"/>
    <w:rsid w:val="003452A5"/>
    <w:rsid w:val="00346126"/>
    <w:rsid w:val="0034632E"/>
    <w:rsid w:val="003466CD"/>
    <w:rsid w:val="00346B03"/>
    <w:rsid w:val="00347299"/>
    <w:rsid w:val="00347788"/>
    <w:rsid w:val="00347795"/>
    <w:rsid w:val="00347C21"/>
    <w:rsid w:val="00350492"/>
    <w:rsid w:val="00351199"/>
    <w:rsid w:val="0035223B"/>
    <w:rsid w:val="0035225A"/>
    <w:rsid w:val="00352423"/>
    <w:rsid w:val="00352B87"/>
    <w:rsid w:val="00354285"/>
    <w:rsid w:val="00355535"/>
    <w:rsid w:val="003606C2"/>
    <w:rsid w:val="0036096D"/>
    <w:rsid w:val="00360AC2"/>
    <w:rsid w:val="003613BC"/>
    <w:rsid w:val="0036196C"/>
    <w:rsid w:val="003646C8"/>
    <w:rsid w:val="00364A4A"/>
    <w:rsid w:val="00365204"/>
    <w:rsid w:val="00365540"/>
    <w:rsid w:val="0036596B"/>
    <w:rsid w:val="003659EF"/>
    <w:rsid w:val="00365CB1"/>
    <w:rsid w:val="0036617A"/>
    <w:rsid w:val="0036650D"/>
    <w:rsid w:val="00366CD1"/>
    <w:rsid w:val="00367DB4"/>
    <w:rsid w:val="003703C5"/>
    <w:rsid w:val="003710A8"/>
    <w:rsid w:val="00371653"/>
    <w:rsid w:val="003720B4"/>
    <w:rsid w:val="00373085"/>
    <w:rsid w:val="00373B6D"/>
    <w:rsid w:val="00373DE9"/>
    <w:rsid w:val="003740B6"/>
    <w:rsid w:val="00374494"/>
    <w:rsid w:val="00374A4B"/>
    <w:rsid w:val="003769AA"/>
    <w:rsid w:val="00377495"/>
    <w:rsid w:val="00380196"/>
    <w:rsid w:val="003812DD"/>
    <w:rsid w:val="00382BD9"/>
    <w:rsid w:val="00383582"/>
    <w:rsid w:val="003837F4"/>
    <w:rsid w:val="00384F57"/>
    <w:rsid w:val="003860A3"/>
    <w:rsid w:val="00386ADE"/>
    <w:rsid w:val="00386F91"/>
    <w:rsid w:val="00387EC6"/>
    <w:rsid w:val="0039011F"/>
    <w:rsid w:val="00390BF4"/>
    <w:rsid w:val="00390C3F"/>
    <w:rsid w:val="0039187D"/>
    <w:rsid w:val="00393211"/>
    <w:rsid w:val="00393C33"/>
    <w:rsid w:val="00394297"/>
    <w:rsid w:val="0039551E"/>
    <w:rsid w:val="00395C47"/>
    <w:rsid w:val="003961E4"/>
    <w:rsid w:val="003967F8"/>
    <w:rsid w:val="00396DE5"/>
    <w:rsid w:val="00397997"/>
    <w:rsid w:val="003A0B2A"/>
    <w:rsid w:val="003A0E5A"/>
    <w:rsid w:val="003A0F50"/>
    <w:rsid w:val="003A11B2"/>
    <w:rsid w:val="003A1604"/>
    <w:rsid w:val="003A17E7"/>
    <w:rsid w:val="003A1DAB"/>
    <w:rsid w:val="003A2965"/>
    <w:rsid w:val="003A2E85"/>
    <w:rsid w:val="003A34A4"/>
    <w:rsid w:val="003A5257"/>
    <w:rsid w:val="003A5AE1"/>
    <w:rsid w:val="003A5EE9"/>
    <w:rsid w:val="003A7167"/>
    <w:rsid w:val="003A71BB"/>
    <w:rsid w:val="003A78A5"/>
    <w:rsid w:val="003A7A25"/>
    <w:rsid w:val="003A7E37"/>
    <w:rsid w:val="003B0665"/>
    <w:rsid w:val="003B0770"/>
    <w:rsid w:val="003B11CB"/>
    <w:rsid w:val="003B23BE"/>
    <w:rsid w:val="003B264D"/>
    <w:rsid w:val="003B2F95"/>
    <w:rsid w:val="003B4F49"/>
    <w:rsid w:val="003B5A87"/>
    <w:rsid w:val="003B63AE"/>
    <w:rsid w:val="003B6685"/>
    <w:rsid w:val="003C01AE"/>
    <w:rsid w:val="003C0A92"/>
    <w:rsid w:val="003C27CF"/>
    <w:rsid w:val="003C2D5D"/>
    <w:rsid w:val="003C44ED"/>
    <w:rsid w:val="003C4ADE"/>
    <w:rsid w:val="003C6F8E"/>
    <w:rsid w:val="003D07DB"/>
    <w:rsid w:val="003D36CC"/>
    <w:rsid w:val="003D38E8"/>
    <w:rsid w:val="003D4FF7"/>
    <w:rsid w:val="003D585A"/>
    <w:rsid w:val="003D5C78"/>
    <w:rsid w:val="003D5DEC"/>
    <w:rsid w:val="003D5FE2"/>
    <w:rsid w:val="003D5FFC"/>
    <w:rsid w:val="003D6496"/>
    <w:rsid w:val="003D65AC"/>
    <w:rsid w:val="003D6F3B"/>
    <w:rsid w:val="003E04F9"/>
    <w:rsid w:val="003E0EF6"/>
    <w:rsid w:val="003E12DE"/>
    <w:rsid w:val="003E2352"/>
    <w:rsid w:val="003E36C1"/>
    <w:rsid w:val="003E44B5"/>
    <w:rsid w:val="003E4F16"/>
    <w:rsid w:val="003E5752"/>
    <w:rsid w:val="003E6898"/>
    <w:rsid w:val="003E690F"/>
    <w:rsid w:val="003E6DD5"/>
    <w:rsid w:val="003E77A5"/>
    <w:rsid w:val="003E7A3F"/>
    <w:rsid w:val="003F24CD"/>
    <w:rsid w:val="003F3D24"/>
    <w:rsid w:val="003F412E"/>
    <w:rsid w:val="003F4F65"/>
    <w:rsid w:val="003F5383"/>
    <w:rsid w:val="003F68F0"/>
    <w:rsid w:val="003F6A58"/>
    <w:rsid w:val="003F6EE5"/>
    <w:rsid w:val="003F7204"/>
    <w:rsid w:val="003F75C1"/>
    <w:rsid w:val="003F7986"/>
    <w:rsid w:val="00400502"/>
    <w:rsid w:val="00400DA5"/>
    <w:rsid w:val="004019AB"/>
    <w:rsid w:val="00402AF8"/>
    <w:rsid w:val="00403005"/>
    <w:rsid w:val="00403EAE"/>
    <w:rsid w:val="004063FB"/>
    <w:rsid w:val="004065BF"/>
    <w:rsid w:val="00407CB0"/>
    <w:rsid w:val="00410D7F"/>
    <w:rsid w:val="00411CEE"/>
    <w:rsid w:val="0041218E"/>
    <w:rsid w:val="00412589"/>
    <w:rsid w:val="00413BF0"/>
    <w:rsid w:val="00414A80"/>
    <w:rsid w:val="00414D5A"/>
    <w:rsid w:val="00415DD6"/>
    <w:rsid w:val="004160AD"/>
    <w:rsid w:val="00416183"/>
    <w:rsid w:val="00417895"/>
    <w:rsid w:val="00420233"/>
    <w:rsid w:val="004205E7"/>
    <w:rsid w:val="004212DD"/>
    <w:rsid w:val="00421974"/>
    <w:rsid w:val="00421EFB"/>
    <w:rsid w:val="00421EFD"/>
    <w:rsid w:val="00422009"/>
    <w:rsid w:val="00422284"/>
    <w:rsid w:val="004223A4"/>
    <w:rsid w:val="00423A79"/>
    <w:rsid w:val="004249D5"/>
    <w:rsid w:val="00425ACA"/>
    <w:rsid w:val="00425ACE"/>
    <w:rsid w:val="00426B5F"/>
    <w:rsid w:val="004270EA"/>
    <w:rsid w:val="00430130"/>
    <w:rsid w:val="00430165"/>
    <w:rsid w:val="00430232"/>
    <w:rsid w:val="004302D0"/>
    <w:rsid w:val="0043059A"/>
    <w:rsid w:val="00432010"/>
    <w:rsid w:val="004320C6"/>
    <w:rsid w:val="00432667"/>
    <w:rsid w:val="00432A68"/>
    <w:rsid w:val="00432C6D"/>
    <w:rsid w:val="00432DF1"/>
    <w:rsid w:val="00433581"/>
    <w:rsid w:val="00433A91"/>
    <w:rsid w:val="00434131"/>
    <w:rsid w:val="00434475"/>
    <w:rsid w:val="00434F35"/>
    <w:rsid w:val="004358CD"/>
    <w:rsid w:val="004366A7"/>
    <w:rsid w:val="00436E8D"/>
    <w:rsid w:val="004401C0"/>
    <w:rsid w:val="004401D3"/>
    <w:rsid w:val="004405F3"/>
    <w:rsid w:val="004407F1"/>
    <w:rsid w:val="004408FF"/>
    <w:rsid w:val="00440EB2"/>
    <w:rsid w:val="0044121B"/>
    <w:rsid w:val="004414A7"/>
    <w:rsid w:val="00441EE8"/>
    <w:rsid w:val="00442162"/>
    <w:rsid w:val="00442475"/>
    <w:rsid w:val="00442C19"/>
    <w:rsid w:val="004434B1"/>
    <w:rsid w:val="0044379D"/>
    <w:rsid w:val="004439A5"/>
    <w:rsid w:val="00444A33"/>
    <w:rsid w:val="00445278"/>
    <w:rsid w:val="0044612D"/>
    <w:rsid w:val="00446463"/>
    <w:rsid w:val="0045119E"/>
    <w:rsid w:val="00452C6D"/>
    <w:rsid w:val="00452D30"/>
    <w:rsid w:val="00453968"/>
    <w:rsid w:val="00453F96"/>
    <w:rsid w:val="004542D6"/>
    <w:rsid w:val="00456415"/>
    <w:rsid w:val="00456EFB"/>
    <w:rsid w:val="00457ACB"/>
    <w:rsid w:val="00457DBC"/>
    <w:rsid w:val="00460DA9"/>
    <w:rsid w:val="004620F0"/>
    <w:rsid w:val="00464187"/>
    <w:rsid w:val="00464A14"/>
    <w:rsid w:val="00467897"/>
    <w:rsid w:val="0047039B"/>
    <w:rsid w:val="00471BAF"/>
    <w:rsid w:val="00473C81"/>
    <w:rsid w:val="00474526"/>
    <w:rsid w:val="00474877"/>
    <w:rsid w:val="00475FFB"/>
    <w:rsid w:val="0047623F"/>
    <w:rsid w:val="00476743"/>
    <w:rsid w:val="004773CE"/>
    <w:rsid w:val="00477586"/>
    <w:rsid w:val="00480203"/>
    <w:rsid w:val="00480906"/>
    <w:rsid w:val="00481CDB"/>
    <w:rsid w:val="00481E05"/>
    <w:rsid w:val="00482463"/>
    <w:rsid w:val="0048259B"/>
    <w:rsid w:val="004825B8"/>
    <w:rsid w:val="00482D53"/>
    <w:rsid w:val="00482FB1"/>
    <w:rsid w:val="00483AB7"/>
    <w:rsid w:val="00483B4B"/>
    <w:rsid w:val="004842A7"/>
    <w:rsid w:val="00484CB0"/>
    <w:rsid w:val="00485F66"/>
    <w:rsid w:val="00487B23"/>
    <w:rsid w:val="00490C6D"/>
    <w:rsid w:val="0049216B"/>
    <w:rsid w:val="00493516"/>
    <w:rsid w:val="00494CEE"/>
    <w:rsid w:val="00494DE9"/>
    <w:rsid w:val="00494F7E"/>
    <w:rsid w:val="00497818"/>
    <w:rsid w:val="004A0D89"/>
    <w:rsid w:val="004A4957"/>
    <w:rsid w:val="004A5530"/>
    <w:rsid w:val="004A5A95"/>
    <w:rsid w:val="004A5B52"/>
    <w:rsid w:val="004A74E9"/>
    <w:rsid w:val="004A79BC"/>
    <w:rsid w:val="004B13CE"/>
    <w:rsid w:val="004B29C7"/>
    <w:rsid w:val="004B55D2"/>
    <w:rsid w:val="004B5694"/>
    <w:rsid w:val="004B6D53"/>
    <w:rsid w:val="004B6D70"/>
    <w:rsid w:val="004B77AD"/>
    <w:rsid w:val="004B7805"/>
    <w:rsid w:val="004C24F3"/>
    <w:rsid w:val="004C38C7"/>
    <w:rsid w:val="004C5838"/>
    <w:rsid w:val="004C5915"/>
    <w:rsid w:val="004C5F7C"/>
    <w:rsid w:val="004C71A6"/>
    <w:rsid w:val="004C7C37"/>
    <w:rsid w:val="004D20E2"/>
    <w:rsid w:val="004D2472"/>
    <w:rsid w:val="004D291A"/>
    <w:rsid w:val="004D375A"/>
    <w:rsid w:val="004D38DA"/>
    <w:rsid w:val="004D553D"/>
    <w:rsid w:val="004D6293"/>
    <w:rsid w:val="004D75DC"/>
    <w:rsid w:val="004D7625"/>
    <w:rsid w:val="004D79B6"/>
    <w:rsid w:val="004E01FF"/>
    <w:rsid w:val="004E1238"/>
    <w:rsid w:val="004E17BF"/>
    <w:rsid w:val="004E2CC2"/>
    <w:rsid w:val="004E3A99"/>
    <w:rsid w:val="004E3ECA"/>
    <w:rsid w:val="004E3FE8"/>
    <w:rsid w:val="004E48BD"/>
    <w:rsid w:val="004E5F71"/>
    <w:rsid w:val="004E67AB"/>
    <w:rsid w:val="004E7C14"/>
    <w:rsid w:val="004E7FC0"/>
    <w:rsid w:val="004F0A02"/>
    <w:rsid w:val="004F0B20"/>
    <w:rsid w:val="004F1D5C"/>
    <w:rsid w:val="004F1DB0"/>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B79"/>
    <w:rsid w:val="00501DFD"/>
    <w:rsid w:val="0050234A"/>
    <w:rsid w:val="00502C47"/>
    <w:rsid w:val="00502D06"/>
    <w:rsid w:val="005033E6"/>
    <w:rsid w:val="00504F71"/>
    <w:rsid w:val="0050576F"/>
    <w:rsid w:val="00506BB5"/>
    <w:rsid w:val="0050735D"/>
    <w:rsid w:val="005076F7"/>
    <w:rsid w:val="005078D7"/>
    <w:rsid w:val="00510866"/>
    <w:rsid w:val="005128D9"/>
    <w:rsid w:val="00514E9B"/>
    <w:rsid w:val="0051525C"/>
    <w:rsid w:val="00515451"/>
    <w:rsid w:val="005212CD"/>
    <w:rsid w:val="005225D0"/>
    <w:rsid w:val="0052261F"/>
    <w:rsid w:val="00523044"/>
    <w:rsid w:val="005234D0"/>
    <w:rsid w:val="00523AE0"/>
    <w:rsid w:val="00523D60"/>
    <w:rsid w:val="005258D6"/>
    <w:rsid w:val="005267BC"/>
    <w:rsid w:val="00527134"/>
    <w:rsid w:val="005276B4"/>
    <w:rsid w:val="00527820"/>
    <w:rsid w:val="00527976"/>
    <w:rsid w:val="005313F2"/>
    <w:rsid w:val="00533107"/>
    <w:rsid w:val="005353E2"/>
    <w:rsid w:val="00535B43"/>
    <w:rsid w:val="00536975"/>
    <w:rsid w:val="00536AD2"/>
    <w:rsid w:val="00537D90"/>
    <w:rsid w:val="00537E3E"/>
    <w:rsid w:val="00540BF1"/>
    <w:rsid w:val="00540E24"/>
    <w:rsid w:val="00541E6C"/>
    <w:rsid w:val="0054208D"/>
    <w:rsid w:val="00542533"/>
    <w:rsid w:val="00543770"/>
    <w:rsid w:val="00544F83"/>
    <w:rsid w:val="00545A26"/>
    <w:rsid w:val="00545FA6"/>
    <w:rsid w:val="0054732E"/>
    <w:rsid w:val="0054784B"/>
    <w:rsid w:val="005516C5"/>
    <w:rsid w:val="00554DBE"/>
    <w:rsid w:val="00555203"/>
    <w:rsid w:val="00556455"/>
    <w:rsid w:val="00557497"/>
    <w:rsid w:val="00557A1F"/>
    <w:rsid w:val="00557D6F"/>
    <w:rsid w:val="00561139"/>
    <w:rsid w:val="00561349"/>
    <w:rsid w:val="00561997"/>
    <w:rsid w:val="00561A91"/>
    <w:rsid w:val="005620CC"/>
    <w:rsid w:val="00562B07"/>
    <w:rsid w:val="00562F56"/>
    <w:rsid w:val="00563901"/>
    <w:rsid w:val="00563BFB"/>
    <w:rsid w:val="00564332"/>
    <w:rsid w:val="00565877"/>
    <w:rsid w:val="00566957"/>
    <w:rsid w:val="005670F6"/>
    <w:rsid w:val="00567768"/>
    <w:rsid w:val="005678EA"/>
    <w:rsid w:val="00567B4E"/>
    <w:rsid w:val="00570245"/>
    <w:rsid w:val="00570644"/>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81040"/>
    <w:rsid w:val="00581062"/>
    <w:rsid w:val="00584737"/>
    <w:rsid w:val="00584C83"/>
    <w:rsid w:val="00585195"/>
    <w:rsid w:val="00586FE3"/>
    <w:rsid w:val="005873B2"/>
    <w:rsid w:val="00587A1D"/>
    <w:rsid w:val="00587A4A"/>
    <w:rsid w:val="00590157"/>
    <w:rsid w:val="00590539"/>
    <w:rsid w:val="005913CC"/>
    <w:rsid w:val="00591969"/>
    <w:rsid w:val="00592622"/>
    <w:rsid w:val="005935CE"/>
    <w:rsid w:val="00593613"/>
    <w:rsid w:val="005974B9"/>
    <w:rsid w:val="00597581"/>
    <w:rsid w:val="005A043A"/>
    <w:rsid w:val="005A1911"/>
    <w:rsid w:val="005A5F43"/>
    <w:rsid w:val="005A61A9"/>
    <w:rsid w:val="005A6B7A"/>
    <w:rsid w:val="005A6D9E"/>
    <w:rsid w:val="005A7CB8"/>
    <w:rsid w:val="005B0FE8"/>
    <w:rsid w:val="005B297A"/>
    <w:rsid w:val="005B35FF"/>
    <w:rsid w:val="005B3883"/>
    <w:rsid w:val="005B5C07"/>
    <w:rsid w:val="005B5E97"/>
    <w:rsid w:val="005B64F0"/>
    <w:rsid w:val="005C0314"/>
    <w:rsid w:val="005C1580"/>
    <w:rsid w:val="005C18B8"/>
    <w:rsid w:val="005C26EC"/>
    <w:rsid w:val="005C3B09"/>
    <w:rsid w:val="005C529C"/>
    <w:rsid w:val="005C55CD"/>
    <w:rsid w:val="005C6214"/>
    <w:rsid w:val="005C6462"/>
    <w:rsid w:val="005C6CD0"/>
    <w:rsid w:val="005C7A8D"/>
    <w:rsid w:val="005C7DF6"/>
    <w:rsid w:val="005D0266"/>
    <w:rsid w:val="005D0B3E"/>
    <w:rsid w:val="005D1A05"/>
    <w:rsid w:val="005D1AB5"/>
    <w:rsid w:val="005D1F6F"/>
    <w:rsid w:val="005D33CA"/>
    <w:rsid w:val="005D3CC7"/>
    <w:rsid w:val="005D5312"/>
    <w:rsid w:val="005D708E"/>
    <w:rsid w:val="005D70F5"/>
    <w:rsid w:val="005E0FF3"/>
    <w:rsid w:val="005E1E3E"/>
    <w:rsid w:val="005E1EBE"/>
    <w:rsid w:val="005E2015"/>
    <w:rsid w:val="005E411F"/>
    <w:rsid w:val="005E4B11"/>
    <w:rsid w:val="005E547E"/>
    <w:rsid w:val="005E5E46"/>
    <w:rsid w:val="005E6BC5"/>
    <w:rsid w:val="005E749A"/>
    <w:rsid w:val="005F1FA3"/>
    <w:rsid w:val="005F245A"/>
    <w:rsid w:val="005F315E"/>
    <w:rsid w:val="005F4024"/>
    <w:rsid w:val="005F4500"/>
    <w:rsid w:val="005F4DC1"/>
    <w:rsid w:val="005F5795"/>
    <w:rsid w:val="006006DF"/>
    <w:rsid w:val="006011AA"/>
    <w:rsid w:val="00602EED"/>
    <w:rsid w:val="006039D4"/>
    <w:rsid w:val="00603D5B"/>
    <w:rsid w:val="00604DA6"/>
    <w:rsid w:val="00604E0E"/>
    <w:rsid w:val="006053FA"/>
    <w:rsid w:val="00605574"/>
    <w:rsid w:val="00606383"/>
    <w:rsid w:val="00606B3C"/>
    <w:rsid w:val="0060735F"/>
    <w:rsid w:val="00610BDA"/>
    <w:rsid w:val="00611302"/>
    <w:rsid w:val="006113FB"/>
    <w:rsid w:val="00612C30"/>
    <w:rsid w:val="00612E82"/>
    <w:rsid w:val="00613E86"/>
    <w:rsid w:val="006144ED"/>
    <w:rsid w:val="00614789"/>
    <w:rsid w:val="00614B3C"/>
    <w:rsid w:val="00614C38"/>
    <w:rsid w:val="00614D92"/>
    <w:rsid w:val="006158A9"/>
    <w:rsid w:val="00615E69"/>
    <w:rsid w:val="00616746"/>
    <w:rsid w:val="00617D04"/>
    <w:rsid w:val="00617ED6"/>
    <w:rsid w:val="0062110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404"/>
    <w:rsid w:val="00634444"/>
    <w:rsid w:val="00635A4C"/>
    <w:rsid w:val="00636A2C"/>
    <w:rsid w:val="00636E88"/>
    <w:rsid w:val="00637089"/>
    <w:rsid w:val="00637DC4"/>
    <w:rsid w:val="0064012B"/>
    <w:rsid w:val="006405EB"/>
    <w:rsid w:val="00640A83"/>
    <w:rsid w:val="00640BEC"/>
    <w:rsid w:val="0064125E"/>
    <w:rsid w:val="00641C41"/>
    <w:rsid w:val="0064251D"/>
    <w:rsid w:val="00642C82"/>
    <w:rsid w:val="00643F78"/>
    <w:rsid w:val="00646C5F"/>
    <w:rsid w:val="00646D5C"/>
    <w:rsid w:val="00647034"/>
    <w:rsid w:val="00647939"/>
    <w:rsid w:val="00647B46"/>
    <w:rsid w:val="00647DB8"/>
    <w:rsid w:val="00650B54"/>
    <w:rsid w:val="00650C14"/>
    <w:rsid w:val="00651418"/>
    <w:rsid w:val="00651E8D"/>
    <w:rsid w:val="00652468"/>
    <w:rsid w:val="00655376"/>
    <w:rsid w:val="00660499"/>
    <w:rsid w:val="0066050C"/>
    <w:rsid w:val="0066372C"/>
    <w:rsid w:val="00664766"/>
    <w:rsid w:val="00664A55"/>
    <w:rsid w:val="00665A2E"/>
    <w:rsid w:val="0066662F"/>
    <w:rsid w:val="006669C1"/>
    <w:rsid w:val="0066795A"/>
    <w:rsid w:val="00667F2F"/>
    <w:rsid w:val="006718A9"/>
    <w:rsid w:val="00671BEF"/>
    <w:rsid w:val="00671E7B"/>
    <w:rsid w:val="00672093"/>
    <w:rsid w:val="0067251B"/>
    <w:rsid w:val="0067351D"/>
    <w:rsid w:val="00674051"/>
    <w:rsid w:val="006741E6"/>
    <w:rsid w:val="00675620"/>
    <w:rsid w:val="0067566C"/>
    <w:rsid w:val="0067568A"/>
    <w:rsid w:val="00675946"/>
    <w:rsid w:val="00676CE4"/>
    <w:rsid w:val="006801D3"/>
    <w:rsid w:val="00680BE8"/>
    <w:rsid w:val="00681430"/>
    <w:rsid w:val="006828EE"/>
    <w:rsid w:val="00682BC7"/>
    <w:rsid w:val="00682F82"/>
    <w:rsid w:val="00683475"/>
    <w:rsid w:val="00683504"/>
    <w:rsid w:val="00683CB2"/>
    <w:rsid w:val="00683FB2"/>
    <w:rsid w:val="0068425C"/>
    <w:rsid w:val="006844E2"/>
    <w:rsid w:val="0068488E"/>
    <w:rsid w:val="0068502D"/>
    <w:rsid w:val="006857F5"/>
    <w:rsid w:val="00687CC3"/>
    <w:rsid w:val="0069101B"/>
    <w:rsid w:val="006916E5"/>
    <w:rsid w:val="00692937"/>
    <w:rsid w:val="00692F11"/>
    <w:rsid w:val="00693EBF"/>
    <w:rsid w:val="006944B6"/>
    <w:rsid w:val="006946B0"/>
    <w:rsid w:val="00696310"/>
    <w:rsid w:val="006A0628"/>
    <w:rsid w:val="006A1379"/>
    <w:rsid w:val="006A1468"/>
    <w:rsid w:val="006A1CA0"/>
    <w:rsid w:val="006A2EEE"/>
    <w:rsid w:val="006A375D"/>
    <w:rsid w:val="006A4D21"/>
    <w:rsid w:val="006A51B4"/>
    <w:rsid w:val="006A54F4"/>
    <w:rsid w:val="006A6199"/>
    <w:rsid w:val="006A649F"/>
    <w:rsid w:val="006A797C"/>
    <w:rsid w:val="006A7D31"/>
    <w:rsid w:val="006B001F"/>
    <w:rsid w:val="006B10EB"/>
    <w:rsid w:val="006B2470"/>
    <w:rsid w:val="006B53AF"/>
    <w:rsid w:val="006B5658"/>
    <w:rsid w:val="006B6367"/>
    <w:rsid w:val="006B6E2F"/>
    <w:rsid w:val="006B732C"/>
    <w:rsid w:val="006C0AEA"/>
    <w:rsid w:val="006C1728"/>
    <w:rsid w:val="006C1C10"/>
    <w:rsid w:val="006C1DA5"/>
    <w:rsid w:val="006C1EB2"/>
    <w:rsid w:val="006C1F00"/>
    <w:rsid w:val="006C2488"/>
    <w:rsid w:val="006C2E11"/>
    <w:rsid w:val="006C384A"/>
    <w:rsid w:val="006C3A77"/>
    <w:rsid w:val="006C3AAB"/>
    <w:rsid w:val="006C3ABA"/>
    <w:rsid w:val="006C41C3"/>
    <w:rsid w:val="006C4892"/>
    <w:rsid w:val="006C4948"/>
    <w:rsid w:val="006C69B9"/>
    <w:rsid w:val="006D0550"/>
    <w:rsid w:val="006D05D8"/>
    <w:rsid w:val="006D0B03"/>
    <w:rsid w:val="006D100D"/>
    <w:rsid w:val="006D14AE"/>
    <w:rsid w:val="006D19CB"/>
    <w:rsid w:val="006D2406"/>
    <w:rsid w:val="006D2818"/>
    <w:rsid w:val="006D2C2A"/>
    <w:rsid w:val="006D2D74"/>
    <w:rsid w:val="006D436F"/>
    <w:rsid w:val="006D6331"/>
    <w:rsid w:val="006D699B"/>
    <w:rsid w:val="006D6AA0"/>
    <w:rsid w:val="006E114F"/>
    <w:rsid w:val="006E173C"/>
    <w:rsid w:val="006E3320"/>
    <w:rsid w:val="006E3E71"/>
    <w:rsid w:val="006E4268"/>
    <w:rsid w:val="006E4A4D"/>
    <w:rsid w:val="006E4B05"/>
    <w:rsid w:val="006E4BDD"/>
    <w:rsid w:val="006E5615"/>
    <w:rsid w:val="006E5F57"/>
    <w:rsid w:val="006E6050"/>
    <w:rsid w:val="006E66E3"/>
    <w:rsid w:val="006F14E3"/>
    <w:rsid w:val="006F158D"/>
    <w:rsid w:val="006F2D92"/>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2D21"/>
    <w:rsid w:val="00703684"/>
    <w:rsid w:val="00703778"/>
    <w:rsid w:val="00703BCE"/>
    <w:rsid w:val="0070401E"/>
    <w:rsid w:val="007048DE"/>
    <w:rsid w:val="00704906"/>
    <w:rsid w:val="007049D7"/>
    <w:rsid w:val="00704DD4"/>
    <w:rsid w:val="00704EA8"/>
    <w:rsid w:val="00704EAC"/>
    <w:rsid w:val="007055A4"/>
    <w:rsid w:val="00705728"/>
    <w:rsid w:val="007059AE"/>
    <w:rsid w:val="00710904"/>
    <w:rsid w:val="00710D33"/>
    <w:rsid w:val="00711F1A"/>
    <w:rsid w:val="007126E1"/>
    <w:rsid w:val="00712FE7"/>
    <w:rsid w:val="007136F1"/>
    <w:rsid w:val="0071579E"/>
    <w:rsid w:val="00715B32"/>
    <w:rsid w:val="007164F4"/>
    <w:rsid w:val="00716AD6"/>
    <w:rsid w:val="00717076"/>
    <w:rsid w:val="00721BEA"/>
    <w:rsid w:val="00721C3C"/>
    <w:rsid w:val="00722333"/>
    <w:rsid w:val="00722767"/>
    <w:rsid w:val="0072293C"/>
    <w:rsid w:val="00722A08"/>
    <w:rsid w:val="0072377C"/>
    <w:rsid w:val="00723781"/>
    <w:rsid w:val="00723815"/>
    <w:rsid w:val="00723BFE"/>
    <w:rsid w:val="00723EBF"/>
    <w:rsid w:val="007241A0"/>
    <w:rsid w:val="00724A48"/>
    <w:rsid w:val="007252E4"/>
    <w:rsid w:val="00726B21"/>
    <w:rsid w:val="00726BD3"/>
    <w:rsid w:val="007276ED"/>
    <w:rsid w:val="00727C6A"/>
    <w:rsid w:val="00730761"/>
    <w:rsid w:val="0073084F"/>
    <w:rsid w:val="00731C8C"/>
    <w:rsid w:val="00732D08"/>
    <w:rsid w:val="00733469"/>
    <w:rsid w:val="00733B77"/>
    <w:rsid w:val="00734F72"/>
    <w:rsid w:val="00734F8D"/>
    <w:rsid w:val="0073747F"/>
    <w:rsid w:val="00737E69"/>
    <w:rsid w:val="00740215"/>
    <w:rsid w:val="0074055C"/>
    <w:rsid w:val="00741727"/>
    <w:rsid w:val="00741A98"/>
    <w:rsid w:val="007427E6"/>
    <w:rsid w:val="0074426C"/>
    <w:rsid w:val="00745A0F"/>
    <w:rsid w:val="00745EC9"/>
    <w:rsid w:val="007461D7"/>
    <w:rsid w:val="007474CF"/>
    <w:rsid w:val="00747CCB"/>
    <w:rsid w:val="00752425"/>
    <w:rsid w:val="00752A03"/>
    <w:rsid w:val="0075375C"/>
    <w:rsid w:val="00753BF1"/>
    <w:rsid w:val="007549B2"/>
    <w:rsid w:val="00755407"/>
    <w:rsid w:val="007555AA"/>
    <w:rsid w:val="0075609E"/>
    <w:rsid w:val="007570BD"/>
    <w:rsid w:val="00757B44"/>
    <w:rsid w:val="00760387"/>
    <w:rsid w:val="007612C2"/>
    <w:rsid w:val="00761AC9"/>
    <w:rsid w:val="00761F2C"/>
    <w:rsid w:val="0076397B"/>
    <w:rsid w:val="007668DC"/>
    <w:rsid w:val="007668E6"/>
    <w:rsid w:val="00766A04"/>
    <w:rsid w:val="00767490"/>
    <w:rsid w:val="00767C17"/>
    <w:rsid w:val="00770179"/>
    <w:rsid w:val="00770262"/>
    <w:rsid w:val="00770565"/>
    <w:rsid w:val="00772629"/>
    <w:rsid w:val="007730E0"/>
    <w:rsid w:val="00773226"/>
    <w:rsid w:val="00773F01"/>
    <w:rsid w:val="0077504F"/>
    <w:rsid w:val="00776D5F"/>
    <w:rsid w:val="00777767"/>
    <w:rsid w:val="00780575"/>
    <w:rsid w:val="00780A4D"/>
    <w:rsid w:val="00780CA2"/>
    <w:rsid w:val="00781DD0"/>
    <w:rsid w:val="00781E2B"/>
    <w:rsid w:val="00781E6A"/>
    <w:rsid w:val="007839CA"/>
    <w:rsid w:val="00784BDA"/>
    <w:rsid w:val="00784EF8"/>
    <w:rsid w:val="00785925"/>
    <w:rsid w:val="007910BB"/>
    <w:rsid w:val="007911EB"/>
    <w:rsid w:val="0079334E"/>
    <w:rsid w:val="00795F62"/>
    <w:rsid w:val="00795F7F"/>
    <w:rsid w:val="0079664E"/>
    <w:rsid w:val="00797A29"/>
    <w:rsid w:val="007A059B"/>
    <w:rsid w:val="007A062C"/>
    <w:rsid w:val="007A090D"/>
    <w:rsid w:val="007A1E7D"/>
    <w:rsid w:val="007A2471"/>
    <w:rsid w:val="007A2505"/>
    <w:rsid w:val="007A2A0D"/>
    <w:rsid w:val="007A6A9A"/>
    <w:rsid w:val="007A74A2"/>
    <w:rsid w:val="007A7512"/>
    <w:rsid w:val="007A7653"/>
    <w:rsid w:val="007A7DBF"/>
    <w:rsid w:val="007B01DB"/>
    <w:rsid w:val="007B0453"/>
    <w:rsid w:val="007B0EBF"/>
    <w:rsid w:val="007B20A0"/>
    <w:rsid w:val="007B20F2"/>
    <w:rsid w:val="007B2352"/>
    <w:rsid w:val="007B2578"/>
    <w:rsid w:val="007B3EF3"/>
    <w:rsid w:val="007B402B"/>
    <w:rsid w:val="007B4546"/>
    <w:rsid w:val="007B457A"/>
    <w:rsid w:val="007B5B74"/>
    <w:rsid w:val="007B6C35"/>
    <w:rsid w:val="007B7881"/>
    <w:rsid w:val="007B7984"/>
    <w:rsid w:val="007B7C04"/>
    <w:rsid w:val="007C04D8"/>
    <w:rsid w:val="007C0A66"/>
    <w:rsid w:val="007C0D6F"/>
    <w:rsid w:val="007C15ED"/>
    <w:rsid w:val="007C1FBF"/>
    <w:rsid w:val="007C2F32"/>
    <w:rsid w:val="007C4CB5"/>
    <w:rsid w:val="007C6656"/>
    <w:rsid w:val="007C74A2"/>
    <w:rsid w:val="007C7E0A"/>
    <w:rsid w:val="007D0F66"/>
    <w:rsid w:val="007D5088"/>
    <w:rsid w:val="007D70E1"/>
    <w:rsid w:val="007D72A4"/>
    <w:rsid w:val="007E05EA"/>
    <w:rsid w:val="007E193B"/>
    <w:rsid w:val="007E1AB2"/>
    <w:rsid w:val="007E1E71"/>
    <w:rsid w:val="007E24BA"/>
    <w:rsid w:val="007E2627"/>
    <w:rsid w:val="007E2B3D"/>
    <w:rsid w:val="007E2DA8"/>
    <w:rsid w:val="007E31DA"/>
    <w:rsid w:val="007E4F32"/>
    <w:rsid w:val="007E5921"/>
    <w:rsid w:val="007E5F38"/>
    <w:rsid w:val="007E7D83"/>
    <w:rsid w:val="007E7EA4"/>
    <w:rsid w:val="007F0498"/>
    <w:rsid w:val="007F0DFB"/>
    <w:rsid w:val="007F2265"/>
    <w:rsid w:val="007F337A"/>
    <w:rsid w:val="007F4C3A"/>
    <w:rsid w:val="007F4D45"/>
    <w:rsid w:val="007F56D5"/>
    <w:rsid w:val="007F6FBD"/>
    <w:rsid w:val="007F78A7"/>
    <w:rsid w:val="00800878"/>
    <w:rsid w:val="008008D2"/>
    <w:rsid w:val="008027D7"/>
    <w:rsid w:val="0080291A"/>
    <w:rsid w:val="00803441"/>
    <w:rsid w:val="008038ED"/>
    <w:rsid w:val="00804444"/>
    <w:rsid w:val="00806BB2"/>
    <w:rsid w:val="008077FF"/>
    <w:rsid w:val="0081117E"/>
    <w:rsid w:val="00811593"/>
    <w:rsid w:val="00812722"/>
    <w:rsid w:val="00813DAA"/>
    <w:rsid w:val="00814F1F"/>
    <w:rsid w:val="00815A88"/>
    <w:rsid w:val="00820B18"/>
    <w:rsid w:val="00821F8B"/>
    <w:rsid w:val="00821FBD"/>
    <w:rsid w:val="00822607"/>
    <w:rsid w:val="00823233"/>
    <w:rsid w:val="00823D64"/>
    <w:rsid w:val="00823EE6"/>
    <w:rsid w:val="008246C8"/>
    <w:rsid w:val="008263CA"/>
    <w:rsid w:val="00826CBF"/>
    <w:rsid w:val="008274C4"/>
    <w:rsid w:val="0082770E"/>
    <w:rsid w:val="008279CF"/>
    <w:rsid w:val="008316CD"/>
    <w:rsid w:val="00832334"/>
    <w:rsid w:val="00832B1B"/>
    <w:rsid w:val="00832B94"/>
    <w:rsid w:val="0083365A"/>
    <w:rsid w:val="00835DAC"/>
    <w:rsid w:val="00836C43"/>
    <w:rsid w:val="0083721A"/>
    <w:rsid w:val="00837B14"/>
    <w:rsid w:val="008416D9"/>
    <w:rsid w:val="00842282"/>
    <w:rsid w:val="00842A0D"/>
    <w:rsid w:val="00843357"/>
    <w:rsid w:val="0084480D"/>
    <w:rsid w:val="00844C87"/>
    <w:rsid w:val="0084502C"/>
    <w:rsid w:val="00845411"/>
    <w:rsid w:val="008469F4"/>
    <w:rsid w:val="00846D3F"/>
    <w:rsid w:val="0085092D"/>
    <w:rsid w:val="008509D1"/>
    <w:rsid w:val="00851305"/>
    <w:rsid w:val="008564DB"/>
    <w:rsid w:val="00856A85"/>
    <w:rsid w:val="008570D5"/>
    <w:rsid w:val="00857E28"/>
    <w:rsid w:val="00857E79"/>
    <w:rsid w:val="008614B0"/>
    <w:rsid w:val="00861667"/>
    <w:rsid w:val="008619F5"/>
    <w:rsid w:val="00861A38"/>
    <w:rsid w:val="008620D1"/>
    <w:rsid w:val="00862A1C"/>
    <w:rsid w:val="00863256"/>
    <w:rsid w:val="008635E8"/>
    <w:rsid w:val="00863D8D"/>
    <w:rsid w:val="00864931"/>
    <w:rsid w:val="00864C57"/>
    <w:rsid w:val="00865112"/>
    <w:rsid w:val="008659C3"/>
    <w:rsid w:val="00865C7F"/>
    <w:rsid w:val="00865E25"/>
    <w:rsid w:val="008661FF"/>
    <w:rsid w:val="00866568"/>
    <w:rsid w:val="008670D7"/>
    <w:rsid w:val="008676FA"/>
    <w:rsid w:val="008702C1"/>
    <w:rsid w:val="008707C9"/>
    <w:rsid w:val="00871426"/>
    <w:rsid w:val="00871B21"/>
    <w:rsid w:val="008721FB"/>
    <w:rsid w:val="008757A9"/>
    <w:rsid w:val="00876048"/>
    <w:rsid w:val="0087770E"/>
    <w:rsid w:val="00877B9B"/>
    <w:rsid w:val="0088053A"/>
    <w:rsid w:val="008807B1"/>
    <w:rsid w:val="00880A36"/>
    <w:rsid w:val="00880F3D"/>
    <w:rsid w:val="00881A69"/>
    <w:rsid w:val="0088373F"/>
    <w:rsid w:val="00884CF7"/>
    <w:rsid w:val="00885868"/>
    <w:rsid w:val="008858F7"/>
    <w:rsid w:val="00885AA6"/>
    <w:rsid w:val="00885EEB"/>
    <w:rsid w:val="00886CDD"/>
    <w:rsid w:val="00886F7E"/>
    <w:rsid w:val="008875DF"/>
    <w:rsid w:val="0089114F"/>
    <w:rsid w:val="008915E4"/>
    <w:rsid w:val="00891CC7"/>
    <w:rsid w:val="0089276D"/>
    <w:rsid w:val="00893069"/>
    <w:rsid w:val="00893348"/>
    <w:rsid w:val="00893492"/>
    <w:rsid w:val="00895B67"/>
    <w:rsid w:val="008968BA"/>
    <w:rsid w:val="008970EF"/>
    <w:rsid w:val="008A2E63"/>
    <w:rsid w:val="008A3E80"/>
    <w:rsid w:val="008A3E8F"/>
    <w:rsid w:val="008A3FE4"/>
    <w:rsid w:val="008A49B1"/>
    <w:rsid w:val="008A5C6E"/>
    <w:rsid w:val="008A69AF"/>
    <w:rsid w:val="008A7A1A"/>
    <w:rsid w:val="008B0815"/>
    <w:rsid w:val="008B0BB0"/>
    <w:rsid w:val="008B2C71"/>
    <w:rsid w:val="008B2E05"/>
    <w:rsid w:val="008B30D8"/>
    <w:rsid w:val="008B3ABB"/>
    <w:rsid w:val="008B43A2"/>
    <w:rsid w:val="008B5E9D"/>
    <w:rsid w:val="008B6292"/>
    <w:rsid w:val="008B6DAF"/>
    <w:rsid w:val="008C0E9F"/>
    <w:rsid w:val="008C1777"/>
    <w:rsid w:val="008C21CC"/>
    <w:rsid w:val="008C2718"/>
    <w:rsid w:val="008C274E"/>
    <w:rsid w:val="008C3781"/>
    <w:rsid w:val="008C4838"/>
    <w:rsid w:val="008C4B73"/>
    <w:rsid w:val="008C51E0"/>
    <w:rsid w:val="008C5288"/>
    <w:rsid w:val="008C5513"/>
    <w:rsid w:val="008C5E0B"/>
    <w:rsid w:val="008C689E"/>
    <w:rsid w:val="008C6D8B"/>
    <w:rsid w:val="008C7944"/>
    <w:rsid w:val="008C7B72"/>
    <w:rsid w:val="008D1941"/>
    <w:rsid w:val="008D348A"/>
    <w:rsid w:val="008D4142"/>
    <w:rsid w:val="008D5460"/>
    <w:rsid w:val="008D5D0A"/>
    <w:rsid w:val="008D6301"/>
    <w:rsid w:val="008E1747"/>
    <w:rsid w:val="008E17B4"/>
    <w:rsid w:val="008E21E6"/>
    <w:rsid w:val="008E27C4"/>
    <w:rsid w:val="008E4334"/>
    <w:rsid w:val="008E514A"/>
    <w:rsid w:val="008E56FA"/>
    <w:rsid w:val="008E57EB"/>
    <w:rsid w:val="008E724D"/>
    <w:rsid w:val="008F117C"/>
    <w:rsid w:val="008F13DD"/>
    <w:rsid w:val="008F14F5"/>
    <w:rsid w:val="008F1D8B"/>
    <w:rsid w:val="008F2F8C"/>
    <w:rsid w:val="008F44AF"/>
    <w:rsid w:val="008F47DC"/>
    <w:rsid w:val="008F62CB"/>
    <w:rsid w:val="008F6CC7"/>
    <w:rsid w:val="008F6E8A"/>
    <w:rsid w:val="008F6F6A"/>
    <w:rsid w:val="008F7108"/>
    <w:rsid w:val="008F760C"/>
    <w:rsid w:val="008F7B68"/>
    <w:rsid w:val="008F7D75"/>
    <w:rsid w:val="008F7FDB"/>
    <w:rsid w:val="0090061C"/>
    <w:rsid w:val="00900D85"/>
    <w:rsid w:val="00901CA4"/>
    <w:rsid w:val="00902B31"/>
    <w:rsid w:val="00902CD2"/>
    <w:rsid w:val="009035FB"/>
    <w:rsid w:val="00903BD7"/>
    <w:rsid w:val="00903D03"/>
    <w:rsid w:val="00904249"/>
    <w:rsid w:val="0090472D"/>
    <w:rsid w:val="00905245"/>
    <w:rsid w:val="0090629B"/>
    <w:rsid w:val="0090635D"/>
    <w:rsid w:val="00906BFC"/>
    <w:rsid w:val="00907BA1"/>
    <w:rsid w:val="00907CA1"/>
    <w:rsid w:val="009110C4"/>
    <w:rsid w:val="00912852"/>
    <w:rsid w:val="00912FFA"/>
    <w:rsid w:val="00913D15"/>
    <w:rsid w:val="009149B1"/>
    <w:rsid w:val="00914CA0"/>
    <w:rsid w:val="009153AF"/>
    <w:rsid w:val="00915518"/>
    <w:rsid w:val="00916832"/>
    <w:rsid w:val="0091689B"/>
    <w:rsid w:val="0091705F"/>
    <w:rsid w:val="00920EF2"/>
    <w:rsid w:val="00921128"/>
    <w:rsid w:val="00921B63"/>
    <w:rsid w:val="00924C96"/>
    <w:rsid w:val="00925196"/>
    <w:rsid w:val="0092641B"/>
    <w:rsid w:val="009271F8"/>
    <w:rsid w:val="00927C33"/>
    <w:rsid w:val="0093005A"/>
    <w:rsid w:val="00930744"/>
    <w:rsid w:val="00930A0E"/>
    <w:rsid w:val="009323AA"/>
    <w:rsid w:val="0093295A"/>
    <w:rsid w:val="009334B2"/>
    <w:rsid w:val="00934141"/>
    <w:rsid w:val="00935C9B"/>
    <w:rsid w:val="00936401"/>
    <w:rsid w:val="009364AE"/>
    <w:rsid w:val="00937025"/>
    <w:rsid w:val="00937FB0"/>
    <w:rsid w:val="009409A6"/>
    <w:rsid w:val="00940F34"/>
    <w:rsid w:val="00940FC3"/>
    <w:rsid w:val="00941971"/>
    <w:rsid w:val="009419EC"/>
    <w:rsid w:val="00941E76"/>
    <w:rsid w:val="00942813"/>
    <w:rsid w:val="00942D3A"/>
    <w:rsid w:val="009447EB"/>
    <w:rsid w:val="0094492B"/>
    <w:rsid w:val="0094766E"/>
    <w:rsid w:val="00947D4B"/>
    <w:rsid w:val="00947F0E"/>
    <w:rsid w:val="009528FF"/>
    <w:rsid w:val="00952CC7"/>
    <w:rsid w:val="00953EB3"/>
    <w:rsid w:val="009545CB"/>
    <w:rsid w:val="0095468A"/>
    <w:rsid w:val="00954C73"/>
    <w:rsid w:val="00954DDB"/>
    <w:rsid w:val="00955FBC"/>
    <w:rsid w:val="009564D7"/>
    <w:rsid w:val="00956EC7"/>
    <w:rsid w:val="009606AA"/>
    <w:rsid w:val="0096075D"/>
    <w:rsid w:val="00960816"/>
    <w:rsid w:val="009614F9"/>
    <w:rsid w:val="00962F0E"/>
    <w:rsid w:val="009633FA"/>
    <w:rsid w:val="0096379A"/>
    <w:rsid w:val="00963A34"/>
    <w:rsid w:val="00964C2F"/>
    <w:rsid w:val="00964F17"/>
    <w:rsid w:val="00965747"/>
    <w:rsid w:val="009666FB"/>
    <w:rsid w:val="0096671A"/>
    <w:rsid w:val="009672A2"/>
    <w:rsid w:val="009703B8"/>
    <w:rsid w:val="00970B43"/>
    <w:rsid w:val="00970BA8"/>
    <w:rsid w:val="00971260"/>
    <w:rsid w:val="00972647"/>
    <w:rsid w:val="0097377F"/>
    <w:rsid w:val="0097382F"/>
    <w:rsid w:val="00974201"/>
    <w:rsid w:val="00974620"/>
    <w:rsid w:val="00974B5E"/>
    <w:rsid w:val="00974E4A"/>
    <w:rsid w:val="00975774"/>
    <w:rsid w:val="00976E99"/>
    <w:rsid w:val="00976F32"/>
    <w:rsid w:val="00977C28"/>
    <w:rsid w:val="00977E42"/>
    <w:rsid w:val="00981BB9"/>
    <w:rsid w:val="00982E3A"/>
    <w:rsid w:val="009836F2"/>
    <w:rsid w:val="00984F83"/>
    <w:rsid w:val="00987012"/>
    <w:rsid w:val="009871E7"/>
    <w:rsid w:val="00987BA9"/>
    <w:rsid w:val="0099018E"/>
    <w:rsid w:val="0099088B"/>
    <w:rsid w:val="009910D4"/>
    <w:rsid w:val="0099243C"/>
    <w:rsid w:val="0099303E"/>
    <w:rsid w:val="00995D2F"/>
    <w:rsid w:val="00996841"/>
    <w:rsid w:val="00997145"/>
    <w:rsid w:val="009971FC"/>
    <w:rsid w:val="00997628"/>
    <w:rsid w:val="00997809"/>
    <w:rsid w:val="00997F4F"/>
    <w:rsid w:val="009A07E5"/>
    <w:rsid w:val="009A07FD"/>
    <w:rsid w:val="009A1647"/>
    <w:rsid w:val="009A1D82"/>
    <w:rsid w:val="009A20BE"/>
    <w:rsid w:val="009A2C50"/>
    <w:rsid w:val="009A3241"/>
    <w:rsid w:val="009A3E07"/>
    <w:rsid w:val="009A5B7F"/>
    <w:rsid w:val="009A63AD"/>
    <w:rsid w:val="009A659D"/>
    <w:rsid w:val="009A6737"/>
    <w:rsid w:val="009A67E0"/>
    <w:rsid w:val="009A6A0A"/>
    <w:rsid w:val="009A6DE4"/>
    <w:rsid w:val="009A7FC0"/>
    <w:rsid w:val="009B0172"/>
    <w:rsid w:val="009B066B"/>
    <w:rsid w:val="009B0684"/>
    <w:rsid w:val="009B1B84"/>
    <w:rsid w:val="009B20E6"/>
    <w:rsid w:val="009B2564"/>
    <w:rsid w:val="009B2B67"/>
    <w:rsid w:val="009B337A"/>
    <w:rsid w:val="009B4068"/>
    <w:rsid w:val="009B4236"/>
    <w:rsid w:val="009B4480"/>
    <w:rsid w:val="009B50DE"/>
    <w:rsid w:val="009C0077"/>
    <w:rsid w:val="009C034C"/>
    <w:rsid w:val="009C1F72"/>
    <w:rsid w:val="009C26B9"/>
    <w:rsid w:val="009C382B"/>
    <w:rsid w:val="009C5100"/>
    <w:rsid w:val="009C5B26"/>
    <w:rsid w:val="009C70F8"/>
    <w:rsid w:val="009D09AA"/>
    <w:rsid w:val="009D0B37"/>
    <w:rsid w:val="009D267B"/>
    <w:rsid w:val="009D29D6"/>
    <w:rsid w:val="009D3A11"/>
    <w:rsid w:val="009D4D7C"/>
    <w:rsid w:val="009D4FE0"/>
    <w:rsid w:val="009D5303"/>
    <w:rsid w:val="009D6457"/>
    <w:rsid w:val="009D64AB"/>
    <w:rsid w:val="009D675B"/>
    <w:rsid w:val="009D675C"/>
    <w:rsid w:val="009D67EF"/>
    <w:rsid w:val="009D71FF"/>
    <w:rsid w:val="009D73F7"/>
    <w:rsid w:val="009D790A"/>
    <w:rsid w:val="009E06FE"/>
    <w:rsid w:val="009E0A11"/>
    <w:rsid w:val="009E0CBE"/>
    <w:rsid w:val="009E18AB"/>
    <w:rsid w:val="009E1E26"/>
    <w:rsid w:val="009E2020"/>
    <w:rsid w:val="009E2C92"/>
    <w:rsid w:val="009E2EC5"/>
    <w:rsid w:val="009E2EF0"/>
    <w:rsid w:val="009E459A"/>
    <w:rsid w:val="009E6158"/>
    <w:rsid w:val="009F1E7D"/>
    <w:rsid w:val="009F22DE"/>
    <w:rsid w:val="009F476C"/>
    <w:rsid w:val="009F4E52"/>
    <w:rsid w:val="009F68E9"/>
    <w:rsid w:val="009F6E30"/>
    <w:rsid w:val="009F7DB1"/>
    <w:rsid w:val="009F7E0F"/>
    <w:rsid w:val="00A00498"/>
    <w:rsid w:val="00A00DC8"/>
    <w:rsid w:val="00A0166D"/>
    <w:rsid w:val="00A01BD2"/>
    <w:rsid w:val="00A02085"/>
    <w:rsid w:val="00A026DA"/>
    <w:rsid w:val="00A03664"/>
    <w:rsid w:val="00A03D15"/>
    <w:rsid w:val="00A043C5"/>
    <w:rsid w:val="00A04628"/>
    <w:rsid w:val="00A048F0"/>
    <w:rsid w:val="00A04BF3"/>
    <w:rsid w:val="00A05B6D"/>
    <w:rsid w:val="00A05FC8"/>
    <w:rsid w:val="00A06B04"/>
    <w:rsid w:val="00A06CF1"/>
    <w:rsid w:val="00A103E1"/>
    <w:rsid w:val="00A122B7"/>
    <w:rsid w:val="00A13441"/>
    <w:rsid w:val="00A13D65"/>
    <w:rsid w:val="00A14546"/>
    <w:rsid w:val="00A14644"/>
    <w:rsid w:val="00A14D50"/>
    <w:rsid w:val="00A15472"/>
    <w:rsid w:val="00A158AE"/>
    <w:rsid w:val="00A17A4C"/>
    <w:rsid w:val="00A20951"/>
    <w:rsid w:val="00A20A19"/>
    <w:rsid w:val="00A21A95"/>
    <w:rsid w:val="00A224DC"/>
    <w:rsid w:val="00A2379E"/>
    <w:rsid w:val="00A239E7"/>
    <w:rsid w:val="00A23F0F"/>
    <w:rsid w:val="00A25071"/>
    <w:rsid w:val="00A2519E"/>
    <w:rsid w:val="00A253D1"/>
    <w:rsid w:val="00A25EAE"/>
    <w:rsid w:val="00A268AE"/>
    <w:rsid w:val="00A27818"/>
    <w:rsid w:val="00A27946"/>
    <w:rsid w:val="00A27DEA"/>
    <w:rsid w:val="00A30495"/>
    <w:rsid w:val="00A30AB9"/>
    <w:rsid w:val="00A30B18"/>
    <w:rsid w:val="00A31772"/>
    <w:rsid w:val="00A332C0"/>
    <w:rsid w:val="00A336F4"/>
    <w:rsid w:val="00A376AE"/>
    <w:rsid w:val="00A40FC8"/>
    <w:rsid w:val="00A4120B"/>
    <w:rsid w:val="00A41673"/>
    <w:rsid w:val="00A42489"/>
    <w:rsid w:val="00A42637"/>
    <w:rsid w:val="00A42A0C"/>
    <w:rsid w:val="00A42CFF"/>
    <w:rsid w:val="00A432AB"/>
    <w:rsid w:val="00A433AA"/>
    <w:rsid w:val="00A438B3"/>
    <w:rsid w:val="00A4449E"/>
    <w:rsid w:val="00A45221"/>
    <w:rsid w:val="00A46472"/>
    <w:rsid w:val="00A468C2"/>
    <w:rsid w:val="00A46BDD"/>
    <w:rsid w:val="00A47C88"/>
    <w:rsid w:val="00A50212"/>
    <w:rsid w:val="00A509CA"/>
    <w:rsid w:val="00A50FBD"/>
    <w:rsid w:val="00A52341"/>
    <w:rsid w:val="00A5251E"/>
    <w:rsid w:val="00A52E46"/>
    <w:rsid w:val="00A537CB"/>
    <w:rsid w:val="00A538AD"/>
    <w:rsid w:val="00A5392F"/>
    <w:rsid w:val="00A55FAA"/>
    <w:rsid w:val="00A57D8E"/>
    <w:rsid w:val="00A57F02"/>
    <w:rsid w:val="00A634A5"/>
    <w:rsid w:val="00A646C4"/>
    <w:rsid w:val="00A64B05"/>
    <w:rsid w:val="00A65CB7"/>
    <w:rsid w:val="00A662E1"/>
    <w:rsid w:val="00A666F7"/>
    <w:rsid w:val="00A6793F"/>
    <w:rsid w:val="00A67CF9"/>
    <w:rsid w:val="00A70267"/>
    <w:rsid w:val="00A70F0C"/>
    <w:rsid w:val="00A71100"/>
    <w:rsid w:val="00A71973"/>
    <w:rsid w:val="00A7198F"/>
    <w:rsid w:val="00A71E06"/>
    <w:rsid w:val="00A72503"/>
    <w:rsid w:val="00A726CB"/>
    <w:rsid w:val="00A72B62"/>
    <w:rsid w:val="00A7505D"/>
    <w:rsid w:val="00A7508A"/>
    <w:rsid w:val="00A754DB"/>
    <w:rsid w:val="00A75D6E"/>
    <w:rsid w:val="00A761ED"/>
    <w:rsid w:val="00A76BE6"/>
    <w:rsid w:val="00A77EF5"/>
    <w:rsid w:val="00A80D92"/>
    <w:rsid w:val="00A81971"/>
    <w:rsid w:val="00A82662"/>
    <w:rsid w:val="00A82A20"/>
    <w:rsid w:val="00A83D1B"/>
    <w:rsid w:val="00A83FC3"/>
    <w:rsid w:val="00A85106"/>
    <w:rsid w:val="00A85210"/>
    <w:rsid w:val="00A8562C"/>
    <w:rsid w:val="00A85E60"/>
    <w:rsid w:val="00A866A2"/>
    <w:rsid w:val="00A86D82"/>
    <w:rsid w:val="00A87142"/>
    <w:rsid w:val="00A872A4"/>
    <w:rsid w:val="00A87ACE"/>
    <w:rsid w:val="00A90057"/>
    <w:rsid w:val="00A90265"/>
    <w:rsid w:val="00A9098A"/>
    <w:rsid w:val="00A90B42"/>
    <w:rsid w:val="00A92272"/>
    <w:rsid w:val="00A92295"/>
    <w:rsid w:val="00A93033"/>
    <w:rsid w:val="00A9379D"/>
    <w:rsid w:val="00A94573"/>
    <w:rsid w:val="00A95129"/>
    <w:rsid w:val="00A95B16"/>
    <w:rsid w:val="00A96F2C"/>
    <w:rsid w:val="00A97843"/>
    <w:rsid w:val="00A97A57"/>
    <w:rsid w:val="00AA2507"/>
    <w:rsid w:val="00AA4294"/>
    <w:rsid w:val="00AA4982"/>
    <w:rsid w:val="00AA58A5"/>
    <w:rsid w:val="00AA5AB1"/>
    <w:rsid w:val="00AA5F64"/>
    <w:rsid w:val="00AA6CD1"/>
    <w:rsid w:val="00AA7586"/>
    <w:rsid w:val="00AA762E"/>
    <w:rsid w:val="00AB0547"/>
    <w:rsid w:val="00AB0B05"/>
    <w:rsid w:val="00AB2C3D"/>
    <w:rsid w:val="00AB2C6B"/>
    <w:rsid w:val="00AB391D"/>
    <w:rsid w:val="00AB431B"/>
    <w:rsid w:val="00AB59B2"/>
    <w:rsid w:val="00AB70CF"/>
    <w:rsid w:val="00AB7FF0"/>
    <w:rsid w:val="00AC11B6"/>
    <w:rsid w:val="00AC1807"/>
    <w:rsid w:val="00AC188B"/>
    <w:rsid w:val="00AC209C"/>
    <w:rsid w:val="00AC223E"/>
    <w:rsid w:val="00AC37F9"/>
    <w:rsid w:val="00AC4CE1"/>
    <w:rsid w:val="00AC55F9"/>
    <w:rsid w:val="00AC5908"/>
    <w:rsid w:val="00AC647A"/>
    <w:rsid w:val="00AC6C65"/>
    <w:rsid w:val="00AC6EEA"/>
    <w:rsid w:val="00AC72BC"/>
    <w:rsid w:val="00AC749D"/>
    <w:rsid w:val="00AC7655"/>
    <w:rsid w:val="00AC7726"/>
    <w:rsid w:val="00AC7F52"/>
    <w:rsid w:val="00AD012C"/>
    <w:rsid w:val="00AD02D8"/>
    <w:rsid w:val="00AD189F"/>
    <w:rsid w:val="00AD2276"/>
    <w:rsid w:val="00AD2D73"/>
    <w:rsid w:val="00AD3867"/>
    <w:rsid w:val="00AD4A32"/>
    <w:rsid w:val="00AD4F19"/>
    <w:rsid w:val="00AD5065"/>
    <w:rsid w:val="00AD5421"/>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5E0"/>
    <w:rsid w:val="00AE7054"/>
    <w:rsid w:val="00AE7153"/>
    <w:rsid w:val="00AE717B"/>
    <w:rsid w:val="00AE719E"/>
    <w:rsid w:val="00AE7870"/>
    <w:rsid w:val="00AF0BF4"/>
    <w:rsid w:val="00AF20AA"/>
    <w:rsid w:val="00AF2463"/>
    <w:rsid w:val="00AF2483"/>
    <w:rsid w:val="00AF24A9"/>
    <w:rsid w:val="00AF26D4"/>
    <w:rsid w:val="00AF3328"/>
    <w:rsid w:val="00AF3519"/>
    <w:rsid w:val="00AF4C7D"/>
    <w:rsid w:val="00AF5621"/>
    <w:rsid w:val="00AF5ED2"/>
    <w:rsid w:val="00AF63A6"/>
    <w:rsid w:val="00AF692C"/>
    <w:rsid w:val="00AF6ADD"/>
    <w:rsid w:val="00B00B06"/>
    <w:rsid w:val="00B016A4"/>
    <w:rsid w:val="00B01CC0"/>
    <w:rsid w:val="00B01FA0"/>
    <w:rsid w:val="00B01FCB"/>
    <w:rsid w:val="00B027AA"/>
    <w:rsid w:val="00B0294B"/>
    <w:rsid w:val="00B031CE"/>
    <w:rsid w:val="00B042F3"/>
    <w:rsid w:val="00B067B1"/>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246"/>
    <w:rsid w:val="00B176AA"/>
    <w:rsid w:val="00B17F55"/>
    <w:rsid w:val="00B20F8B"/>
    <w:rsid w:val="00B210DE"/>
    <w:rsid w:val="00B219A1"/>
    <w:rsid w:val="00B2265C"/>
    <w:rsid w:val="00B22ADB"/>
    <w:rsid w:val="00B235E0"/>
    <w:rsid w:val="00B247F0"/>
    <w:rsid w:val="00B257B7"/>
    <w:rsid w:val="00B25A68"/>
    <w:rsid w:val="00B25E0E"/>
    <w:rsid w:val="00B273B7"/>
    <w:rsid w:val="00B2787A"/>
    <w:rsid w:val="00B27FF7"/>
    <w:rsid w:val="00B30679"/>
    <w:rsid w:val="00B314A3"/>
    <w:rsid w:val="00B32551"/>
    <w:rsid w:val="00B331F5"/>
    <w:rsid w:val="00B343CC"/>
    <w:rsid w:val="00B3450F"/>
    <w:rsid w:val="00B34F83"/>
    <w:rsid w:val="00B359D1"/>
    <w:rsid w:val="00B35CD0"/>
    <w:rsid w:val="00B35FA3"/>
    <w:rsid w:val="00B36713"/>
    <w:rsid w:val="00B36CA2"/>
    <w:rsid w:val="00B4055C"/>
    <w:rsid w:val="00B40F47"/>
    <w:rsid w:val="00B412C8"/>
    <w:rsid w:val="00B41423"/>
    <w:rsid w:val="00B41D59"/>
    <w:rsid w:val="00B41ECD"/>
    <w:rsid w:val="00B43186"/>
    <w:rsid w:val="00B44BE1"/>
    <w:rsid w:val="00B45C7B"/>
    <w:rsid w:val="00B4653E"/>
    <w:rsid w:val="00B47115"/>
    <w:rsid w:val="00B47279"/>
    <w:rsid w:val="00B52E40"/>
    <w:rsid w:val="00B54A6D"/>
    <w:rsid w:val="00B54F32"/>
    <w:rsid w:val="00B55C3A"/>
    <w:rsid w:val="00B56574"/>
    <w:rsid w:val="00B569B4"/>
    <w:rsid w:val="00B57839"/>
    <w:rsid w:val="00B57F70"/>
    <w:rsid w:val="00B60E49"/>
    <w:rsid w:val="00B61A06"/>
    <w:rsid w:val="00B61B05"/>
    <w:rsid w:val="00B62562"/>
    <w:rsid w:val="00B63A1B"/>
    <w:rsid w:val="00B645D6"/>
    <w:rsid w:val="00B70BA9"/>
    <w:rsid w:val="00B71B2B"/>
    <w:rsid w:val="00B7229C"/>
    <w:rsid w:val="00B72854"/>
    <w:rsid w:val="00B74111"/>
    <w:rsid w:val="00B75CD1"/>
    <w:rsid w:val="00B8049A"/>
    <w:rsid w:val="00B80FC4"/>
    <w:rsid w:val="00B83464"/>
    <w:rsid w:val="00B8371F"/>
    <w:rsid w:val="00B84CB5"/>
    <w:rsid w:val="00B84E02"/>
    <w:rsid w:val="00B8533E"/>
    <w:rsid w:val="00B85342"/>
    <w:rsid w:val="00B85DC0"/>
    <w:rsid w:val="00B86523"/>
    <w:rsid w:val="00B86E3E"/>
    <w:rsid w:val="00B86FDC"/>
    <w:rsid w:val="00B872BE"/>
    <w:rsid w:val="00B90BF4"/>
    <w:rsid w:val="00B923A5"/>
    <w:rsid w:val="00B93058"/>
    <w:rsid w:val="00B93500"/>
    <w:rsid w:val="00B93609"/>
    <w:rsid w:val="00B93D96"/>
    <w:rsid w:val="00B93E54"/>
    <w:rsid w:val="00B94184"/>
    <w:rsid w:val="00B963A9"/>
    <w:rsid w:val="00B973B5"/>
    <w:rsid w:val="00B976D3"/>
    <w:rsid w:val="00B97DA9"/>
    <w:rsid w:val="00BA05D3"/>
    <w:rsid w:val="00BA155C"/>
    <w:rsid w:val="00BA1DB7"/>
    <w:rsid w:val="00BA21AE"/>
    <w:rsid w:val="00BA2D97"/>
    <w:rsid w:val="00BA4A69"/>
    <w:rsid w:val="00BA4D52"/>
    <w:rsid w:val="00BA5EDC"/>
    <w:rsid w:val="00BA78F0"/>
    <w:rsid w:val="00BB0150"/>
    <w:rsid w:val="00BB1964"/>
    <w:rsid w:val="00BB1AA1"/>
    <w:rsid w:val="00BB23B9"/>
    <w:rsid w:val="00BB395E"/>
    <w:rsid w:val="00BB3E1A"/>
    <w:rsid w:val="00BB62C3"/>
    <w:rsid w:val="00BB7184"/>
    <w:rsid w:val="00BB79BE"/>
    <w:rsid w:val="00BC0659"/>
    <w:rsid w:val="00BC0BB2"/>
    <w:rsid w:val="00BC10FD"/>
    <w:rsid w:val="00BC1EAE"/>
    <w:rsid w:val="00BC24C2"/>
    <w:rsid w:val="00BC2BD9"/>
    <w:rsid w:val="00BC4591"/>
    <w:rsid w:val="00BC4AB3"/>
    <w:rsid w:val="00BC4F8B"/>
    <w:rsid w:val="00BC5192"/>
    <w:rsid w:val="00BC51C9"/>
    <w:rsid w:val="00BC5DA2"/>
    <w:rsid w:val="00BC6008"/>
    <w:rsid w:val="00BC7864"/>
    <w:rsid w:val="00BD0F61"/>
    <w:rsid w:val="00BD12DB"/>
    <w:rsid w:val="00BD16C7"/>
    <w:rsid w:val="00BD1ACF"/>
    <w:rsid w:val="00BD301C"/>
    <w:rsid w:val="00BD38BE"/>
    <w:rsid w:val="00BD4002"/>
    <w:rsid w:val="00BD51CF"/>
    <w:rsid w:val="00BD52A9"/>
    <w:rsid w:val="00BD62E2"/>
    <w:rsid w:val="00BD6A5C"/>
    <w:rsid w:val="00BD6D06"/>
    <w:rsid w:val="00BD6DC2"/>
    <w:rsid w:val="00BE0317"/>
    <w:rsid w:val="00BE08DA"/>
    <w:rsid w:val="00BE0BC8"/>
    <w:rsid w:val="00BE0E0A"/>
    <w:rsid w:val="00BE2BB9"/>
    <w:rsid w:val="00BE37F9"/>
    <w:rsid w:val="00BE7AB8"/>
    <w:rsid w:val="00BF0403"/>
    <w:rsid w:val="00BF112F"/>
    <w:rsid w:val="00BF17BF"/>
    <w:rsid w:val="00BF4251"/>
    <w:rsid w:val="00BF47C5"/>
    <w:rsid w:val="00BF4DAF"/>
    <w:rsid w:val="00BF4DBB"/>
    <w:rsid w:val="00BF5885"/>
    <w:rsid w:val="00BF5D54"/>
    <w:rsid w:val="00BF76D9"/>
    <w:rsid w:val="00BF7996"/>
    <w:rsid w:val="00C00FA7"/>
    <w:rsid w:val="00C010E0"/>
    <w:rsid w:val="00C012E2"/>
    <w:rsid w:val="00C01A3F"/>
    <w:rsid w:val="00C0320B"/>
    <w:rsid w:val="00C04784"/>
    <w:rsid w:val="00C04F2F"/>
    <w:rsid w:val="00C07239"/>
    <w:rsid w:val="00C0758D"/>
    <w:rsid w:val="00C07C99"/>
    <w:rsid w:val="00C101D0"/>
    <w:rsid w:val="00C114F9"/>
    <w:rsid w:val="00C11D3C"/>
    <w:rsid w:val="00C11F0C"/>
    <w:rsid w:val="00C134BD"/>
    <w:rsid w:val="00C1367C"/>
    <w:rsid w:val="00C140E5"/>
    <w:rsid w:val="00C15D4D"/>
    <w:rsid w:val="00C16BE9"/>
    <w:rsid w:val="00C17D30"/>
    <w:rsid w:val="00C21593"/>
    <w:rsid w:val="00C21D26"/>
    <w:rsid w:val="00C22489"/>
    <w:rsid w:val="00C22731"/>
    <w:rsid w:val="00C23045"/>
    <w:rsid w:val="00C24D60"/>
    <w:rsid w:val="00C257CC"/>
    <w:rsid w:val="00C2635C"/>
    <w:rsid w:val="00C276F4"/>
    <w:rsid w:val="00C27A6B"/>
    <w:rsid w:val="00C32928"/>
    <w:rsid w:val="00C33299"/>
    <w:rsid w:val="00C333CB"/>
    <w:rsid w:val="00C3412F"/>
    <w:rsid w:val="00C34F72"/>
    <w:rsid w:val="00C34F7C"/>
    <w:rsid w:val="00C3521B"/>
    <w:rsid w:val="00C37DA7"/>
    <w:rsid w:val="00C4185E"/>
    <w:rsid w:val="00C424E3"/>
    <w:rsid w:val="00C426B1"/>
    <w:rsid w:val="00C42DB8"/>
    <w:rsid w:val="00C43677"/>
    <w:rsid w:val="00C445DC"/>
    <w:rsid w:val="00C44B65"/>
    <w:rsid w:val="00C46BE3"/>
    <w:rsid w:val="00C47375"/>
    <w:rsid w:val="00C4737D"/>
    <w:rsid w:val="00C503E9"/>
    <w:rsid w:val="00C50901"/>
    <w:rsid w:val="00C52829"/>
    <w:rsid w:val="00C52BAB"/>
    <w:rsid w:val="00C52C78"/>
    <w:rsid w:val="00C535E1"/>
    <w:rsid w:val="00C53A3D"/>
    <w:rsid w:val="00C5455E"/>
    <w:rsid w:val="00C5459E"/>
    <w:rsid w:val="00C54E30"/>
    <w:rsid w:val="00C56ED1"/>
    <w:rsid w:val="00C57AD7"/>
    <w:rsid w:val="00C57D25"/>
    <w:rsid w:val="00C60763"/>
    <w:rsid w:val="00C63104"/>
    <w:rsid w:val="00C63AC2"/>
    <w:rsid w:val="00C710A2"/>
    <w:rsid w:val="00C71B6F"/>
    <w:rsid w:val="00C71C69"/>
    <w:rsid w:val="00C72B86"/>
    <w:rsid w:val="00C73B40"/>
    <w:rsid w:val="00C74BA8"/>
    <w:rsid w:val="00C75D48"/>
    <w:rsid w:val="00C75E73"/>
    <w:rsid w:val="00C80B7F"/>
    <w:rsid w:val="00C81201"/>
    <w:rsid w:val="00C8170B"/>
    <w:rsid w:val="00C8172F"/>
    <w:rsid w:val="00C82F20"/>
    <w:rsid w:val="00C831C4"/>
    <w:rsid w:val="00C84419"/>
    <w:rsid w:val="00C85E52"/>
    <w:rsid w:val="00C865C5"/>
    <w:rsid w:val="00C86D43"/>
    <w:rsid w:val="00C86EA1"/>
    <w:rsid w:val="00C876AE"/>
    <w:rsid w:val="00C87E9F"/>
    <w:rsid w:val="00C90353"/>
    <w:rsid w:val="00C907AB"/>
    <w:rsid w:val="00C92E26"/>
    <w:rsid w:val="00C95367"/>
    <w:rsid w:val="00C95925"/>
    <w:rsid w:val="00C95982"/>
    <w:rsid w:val="00C972AB"/>
    <w:rsid w:val="00C9760A"/>
    <w:rsid w:val="00CA088A"/>
    <w:rsid w:val="00CA0B6F"/>
    <w:rsid w:val="00CA0C70"/>
    <w:rsid w:val="00CA1165"/>
    <w:rsid w:val="00CA1B73"/>
    <w:rsid w:val="00CA203A"/>
    <w:rsid w:val="00CA21F9"/>
    <w:rsid w:val="00CA2DA0"/>
    <w:rsid w:val="00CA3444"/>
    <w:rsid w:val="00CA391D"/>
    <w:rsid w:val="00CA3AB9"/>
    <w:rsid w:val="00CA4F38"/>
    <w:rsid w:val="00CA535D"/>
    <w:rsid w:val="00CA5FFF"/>
    <w:rsid w:val="00CA6229"/>
    <w:rsid w:val="00CB2AC6"/>
    <w:rsid w:val="00CB3B53"/>
    <w:rsid w:val="00CB3BA6"/>
    <w:rsid w:val="00CB539D"/>
    <w:rsid w:val="00CB6424"/>
    <w:rsid w:val="00CC03CD"/>
    <w:rsid w:val="00CC21A8"/>
    <w:rsid w:val="00CC2796"/>
    <w:rsid w:val="00CC2A66"/>
    <w:rsid w:val="00CC2C10"/>
    <w:rsid w:val="00CC3C21"/>
    <w:rsid w:val="00CC4902"/>
    <w:rsid w:val="00CC5DC3"/>
    <w:rsid w:val="00CC6048"/>
    <w:rsid w:val="00CD05E2"/>
    <w:rsid w:val="00CD1A65"/>
    <w:rsid w:val="00CD257C"/>
    <w:rsid w:val="00CD2B5B"/>
    <w:rsid w:val="00CD34C9"/>
    <w:rsid w:val="00CD39BC"/>
    <w:rsid w:val="00CD3A79"/>
    <w:rsid w:val="00CD3FF0"/>
    <w:rsid w:val="00CD6606"/>
    <w:rsid w:val="00CD7FF6"/>
    <w:rsid w:val="00CE0AFA"/>
    <w:rsid w:val="00CE1586"/>
    <w:rsid w:val="00CE29BB"/>
    <w:rsid w:val="00CE3000"/>
    <w:rsid w:val="00CE31CC"/>
    <w:rsid w:val="00CE361F"/>
    <w:rsid w:val="00CE3F02"/>
    <w:rsid w:val="00CE446A"/>
    <w:rsid w:val="00CE4AFD"/>
    <w:rsid w:val="00CE4FB8"/>
    <w:rsid w:val="00CE5D65"/>
    <w:rsid w:val="00CE617B"/>
    <w:rsid w:val="00CE62D9"/>
    <w:rsid w:val="00CE6A37"/>
    <w:rsid w:val="00CE7630"/>
    <w:rsid w:val="00CE7CA4"/>
    <w:rsid w:val="00CF06F6"/>
    <w:rsid w:val="00CF12C0"/>
    <w:rsid w:val="00CF2D50"/>
    <w:rsid w:val="00CF38BA"/>
    <w:rsid w:val="00CF412C"/>
    <w:rsid w:val="00CF4D0A"/>
    <w:rsid w:val="00CF582C"/>
    <w:rsid w:val="00CF6174"/>
    <w:rsid w:val="00CF680C"/>
    <w:rsid w:val="00CF6CB2"/>
    <w:rsid w:val="00D003C9"/>
    <w:rsid w:val="00D01D4F"/>
    <w:rsid w:val="00D02010"/>
    <w:rsid w:val="00D0263F"/>
    <w:rsid w:val="00D02A00"/>
    <w:rsid w:val="00D03060"/>
    <w:rsid w:val="00D0361B"/>
    <w:rsid w:val="00D0389E"/>
    <w:rsid w:val="00D03D95"/>
    <w:rsid w:val="00D04472"/>
    <w:rsid w:val="00D04855"/>
    <w:rsid w:val="00D04EE0"/>
    <w:rsid w:val="00D053CB"/>
    <w:rsid w:val="00D0596E"/>
    <w:rsid w:val="00D06B03"/>
    <w:rsid w:val="00D06BF4"/>
    <w:rsid w:val="00D06DCC"/>
    <w:rsid w:val="00D079FB"/>
    <w:rsid w:val="00D10176"/>
    <w:rsid w:val="00D1099C"/>
    <w:rsid w:val="00D10DEC"/>
    <w:rsid w:val="00D115BE"/>
    <w:rsid w:val="00D11A47"/>
    <w:rsid w:val="00D12976"/>
    <w:rsid w:val="00D12E57"/>
    <w:rsid w:val="00D12ED1"/>
    <w:rsid w:val="00D1494C"/>
    <w:rsid w:val="00D15563"/>
    <w:rsid w:val="00D160B6"/>
    <w:rsid w:val="00D16A67"/>
    <w:rsid w:val="00D171DE"/>
    <w:rsid w:val="00D203AE"/>
    <w:rsid w:val="00D20794"/>
    <w:rsid w:val="00D2101F"/>
    <w:rsid w:val="00D21C5A"/>
    <w:rsid w:val="00D22637"/>
    <w:rsid w:val="00D22751"/>
    <w:rsid w:val="00D228DD"/>
    <w:rsid w:val="00D22ABB"/>
    <w:rsid w:val="00D24692"/>
    <w:rsid w:val="00D2669B"/>
    <w:rsid w:val="00D27734"/>
    <w:rsid w:val="00D277FE"/>
    <w:rsid w:val="00D27E0D"/>
    <w:rsid w:val="00D30A10"/>
    <w:rsid w:val="00D30B83"/>
    <w:rsid w:val="00D315A9"/>
    <w:rsid w:val="00D320F9"/>
    <w:rsid w:val="00D3248E"/>
    <w:rsid w:val="00D33062"/>
    <w:rsid w:val="00D33632"/>
    <w:rsid w:val="00D3372C"/>
    <w:rsid w:val="00D3443C"/>
    <w:rsid w:val="00D354C4"/>
    <w:rsid w:val="00D35BCC"/>
    <w:rsid w:val="00D35C59"/>
    <w:rsid w:val="00D368CF"/>
    <w:rsid w:val="00D36ABE"/>
    <w:rsid w:val="00D37CE7"/>
    <w:rsid w:val="00D40E48"/>
    <w:rsid w:val="00D4173D"/>
    <w:rsid w:val="00D42FE5"/>
    <w:rsid w:val="00D436B7"/>
    <w:rsid w:val="00D43815"/>
    <w:rsid w:val="00D43A4A"/>
    <w:rsid w:val="00D43BEC"/>
    <w:rsid w:val="00D43C99"/>
    <w:rsid w:val="00D43D9A"/>
    <w:rsid w:val="00D45171"/>
    <w:rsid w:val="00D453B7"/>
    <w:rsid w:val="00D47442"/>
    <w:rsid w:val="00D475F6"/>
    <w:rsid w:val="00D47A60"/>
    <w:rsid w:val="00D505E5"/>
    <w:rsid w:val="00D51798"/>
    <w:rsid w:val="00D51A7C"/>
    <w:rsid w:val="00D51F6C"/>
    <w:rsid w:val="00D53A0C"/>
    <w:rsid w:val="00D53E42"/>
    <w:rsid w:val="00D53E8A"/>
    <w:rsid w:val="00D54130"/>
    <w:rsid w:val="00D54436"/>
    <w:rsid w:val="00D55942"/>
    <w:rsid w:val="00D55DD4"/>
    <w:rsid w:val="00D55E2E"/>
    <w:rsid w:val="00D5606F"/>
    <w:rsid w:val="00D57510"/>
    <w:rsid w:val="00D60216"/>
    <w:rsid w:val="00D60854"/>
    <w:rsid w:val="00D620E5"/>
    <w:rsid w:val="00D62F06"/>
    <w:rsid w:val="00D63804"/>
    <w:rsid w:val="00D63CF7"/>
    <w:rsid w:val="00D642D4"/>
    <w:rsid w:val="00D64704"/>
    <w:rsid w:val="00D64B20"/>
    <w:rsid w:val="00D64BE8"/>
    <w:rsid w:val="00D656D3"/>
    <w:rsid w:val="00D65D94"/>
    <w:rsid w:val="00D66642"/>
    <w:rsid w:val="00D66B33"/>
    <w:rsid w:val="00D6787A"/>
    <w:rsid w:val="00D70964"/>
    <w:rsid w:val="00D7270D"/>
    <w:rsid w:val="00D728C9"/>
    <w:rsid w:val="00D73531"/>
    <w:rsid w:val="00D7467F"/>
    <w:rsid w:val="00D746B9"/>
    <w:rsid w:val="00D747CA"/>
    <w:rsid w:val="00D74DE9"/>
    <w:rsid w:val="00D761D0"/>
    <w:rsid w:val="00D76B86"/>
    <w:rsid w:val="00D76C92"/>
    <w:rsid w:val="00D80AA7"/>
    <w:rsid w:val="00D80D74"/>
    <w:rsid w:val="00D81BCC"/>
    <w:rsid w:val="00D81E9E"/>
    <w:rsid w:val="00D82328"/>
    <w:rsid w:val="00D82FE1"/>
    <w:rsid w:val="00D83352"/>
    <w:rsid w:val="00D83802"/>
    <w:rsid w:val="00D83E03"/>
    <w:rsid w:val="00D83F1C"/>
    <w:rsid w:val="00D84D0C"/>
    <w:rsid w:val="00D84FD7"/>
    <w:rsid w:val="00D872EC"/>
    <w:rsid w:val="00D8793D"/>
    <w:rsid w:val="00D913F9"/>
    <w:rsid w:val="00D91A3A"/>
    <w:rsid w:val="00D9209D"/>
    <w:rsid w:val="00D9302F"/>
    <w:rsid w:val="00D94DD1"/>
    <w:rsid w:val="00D95FA5"/>
    <w:rsid w:val="00D960A9"/>
    <w:rsid w:val="00D96491"/>
    <w:rsid w:val="00DA1CD8"/>
    <w:rsid w:val="00DA3D4A"/>
    <w:rsid w:val="00DA6567"/>
    <w:rsid w:val="00DA688B"/>
    <w:rsid w:val="00DB07FC"/>
    <w:rsid w:val="00DB1005"/>
    <w:rsid w:val="00DB1D00"/>
    <w:rsid w:val="00DB288F"/>
    <w:rsid w:val="00DB2D6C"/>
    <w:rsid w:val="00DB2DF7"/>
    <w:rsid w:val="00DB3460"/>
    <w:rsid w:val="00DB570F"/>
    <w:rsid w:val="00DB6132"/>
    <w:rsid w:val="00DC01B4"/>
    <w:rsid w:val="00DC05B6"/>
    <w:rsid w:val="00DC14CE"/>
    <w:rsid w:val="00DC21A7"/>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1616"/>
    <w:rsid w:val="00DD2516"/>
    <w:rsid w:val="00DD47D2"/>
    <w:rsid w:val="00DD4A58"/>
    <w:rsid w:val="00DD4B04"/>
    <w:rsid w:val="00DD6508"/>
    <w:rsid w:val="00DD6A7B"/>
    <w:rsid w:val="00DD747B"/>
    <w:rsid w:val="00DD7927"/>
    <w:rsid w:val="00DE022A"/>
    <w:rsid w:val="00DE0E92"/>
    <w:rsid w:val="00DE1E61"/>
    <w:rsid w:val="00DE2577"/>
    <w:rsid w:val="00DE36BE"/>
    <w:rsid w:val="00DE4A7A"/>
    <w:rsid w:val="00DE5030"/>
    <w:rsid w:val="00DE5114"/>
    <w:rsid w:val="00DE58FB"/>
    <w:rsid w:val="00DE63C4"/>
    <w:rsid w:val="00DF18FA"/>
    <w:rsid w:val="00DF28B5"/>
    <w:rsid w:val="00DF2CCA"/>
    <w:rsid w:val="00DF3CB3"/>
    <w:rsid w:val="00DF509B"/>
    <w:rsid w:val="00DF50CA"/>
    <w:rsid w:val="00DF5552"/>
    <w:rsid w:val="00DF5636"/>
    <w:rsid w:val="00DF63BB"/>
    <w:rsid w:val="00DF6EC1"/>
    <w:rsid w:val="00DF756E"/>
    <w:rsid w:val="00DF778C"/>
    <w:rsid w:val="00E002EC"/>
    <w:rsid w:val="00E01AAD"/>
    <w:rsid w:val="00E026A6"/>
    <w:rsid w:val="00E02A22"/>
    <w:rsid w:val="00E034FC"/>
    <w:rsid w:val="00E04224"/>
    <w:rsid w:val="00E0436B"/>
    <w:rsid w:val="00E06C0D"/>
    <w:rsid w:val="00E10262"/>
    <w:rsid w:val="00E11630"/>
    <w:rsid w:val="00E11C42"/>
    <w:rsid w:val="00E14E4F"/>
    <w:rsid w:val="00E159C2"/>
    <w:rsid w:val="00E166E2"/>
    <w:rsid w:val="00E168A8"/>
    <w:rsid w:val="00E177BB"/>
    <w:rsid w:val="00E1785B"/>
    <w:rsid w:val="00E17957"/>
    <w:rsid w:val="00E21E5D"/>
    <w:rsid w:val="00E22F61"/>
    <w:rsid w:val="00E24023"/>
    <w:rsid w:val="00E2407D"/>
    <w:rsid w:val="00E24198"/>
    <w:rsid w:val="00E245E3"/>
    <w:rsid w:val="00E30119"/>
    <w:rsid w:val="00E336B7"/>
    <w:rsid w:val="00E33CDA"/>
    <w:rsid w:val="00E34130"/>
    <w:rsid w:val="00E348A3"/>
    <w:rsid w:val="00E350C4"/>
    <w:rsid w:val="00E353A5"/>
    <w:rsid w:val="00E3645B"/>
    <w:rsid w:val="00E36B1E"/>
    <w:rsid w:val="00E37B66"/>
    <w:rsid w:val="00E40853"/>
    <w:rsid w:val="00E41F1E"/>
    <w:rsid w:val="00E42AA6"/>
    <w:rsid w:val="00E42E81"/>
    <w:rsid w:val="00E44212"/>
    <w:rsid w:val="00E449EB"/>
    <w:rsid w:val="00E44E41"/>
    <w:rsid w:val="00E47E8E"/>
    <w:rsid w:val="00E500E9"/>
    <w:rsid w:val="00E50935"/>
    <w:rsid w:val="00E50E9A"/>
    <w:rsid w:val="00E5235C"/>
    <w:rsid w:val="00E5253D"/>
    <w:rsid w:val="00E52648"/>
    <w:rsid w:val="00E528C5"/>
    <w:rsid w:val="00E53A09"/>
    <w:rsid w:val="00E53C62"/>
    <w:rsid w:val="00E544EA"/>
    <w:rsid w:val="00E5490C"/>
    <w:rsid w:val="00E54AA1"/>
    <w:rsid w:val="00E54F2B"/>
    <w:rsid w:val="00E5537D"/>
    <w:rsid w:val="00E56806"/>
    <w:rsid w:val="00E57D24"/>
    <w:rsid w:val="00E60828"/>
    <w:rsid w:val="00E61034"/>
    <w:rsid w:val="00E61D0B"/>
    <w:rsid w:val="00E61DD9"/>
    <w:rsid w:val="00E626AE"/>
    <w:rsid w:val="00E626DB"/>
    <w:rsid w:val="00E63779"/>
    <w:rsid w:val="00E63C65"/>
    <w:rsid w:val="00E644DB"/>
    <w:rsid w:val="00E65590"/>
    <w:rsid w:val="00E65668"/>
    <w:rsid w:val="00E65F10"/>
    <w:rsid w:val="00E66499"/>
    <w:rsid w:val="00E66BF2"/>
    <w:rsid w:val="00E67DBC"/>
    <w:rsid w:val="00E706E5"/>
    <w:rsid w:val="00E70892"/>
    <w:rsid w:val="00E71085"/>
    <w:rsid w:val="00E739A3"/>
    <w:rsid w:val="00E73D9D"/>
    <w:rsid w:val="00E74D3F"/>
    <w:rsid w:val="00E7513B"/>
    <w:rsid w:val="00E76296"/>
    <w:rsid w:val="00E76C2C"/>
    <w:rsid w:val="00E77118"/>
    <w:rsid w:val="00E77AC9"/>
    <w:rsid w:val="00E80625"/>
    <w:rsid w:val="00E820F0"/>
    <w:rsid w:val="00E85F3F"/>
    <w:rsid w:val="00E869A3"/>
    <w:rsid w:val="00E86C3E"/>
    <w:rsid w:val="00E87787"/>
    <w:rsid w:val="00E87BE6"/>
    <w:rsid w:val="00E9160A"/>
    <w:rsid w:val="00E91A5D"/>
    <w:rsid w:val="00E92757"/>
    <w:rsid w:val="00E929F1"/>
    <w:rsid w:val="00E92C70"/>
    <w:rsid w:val="00E94249"/>
    <w:rsid w:val="00E944B5"/>
    <w:rsid w:val="00E968E5"/>
    <w:rsid w:val="00E96B3B"/>
    <w:rsid w:val="00EA002B"/>
    <w:rsid w:val="00EA13FC"/>
    <w:rsid w:val="00EA2020"/>
    <w:rsid w:val="00EA2418"/>
    <w:rsid w:val="00EA2AD7"/>
    <w:rsid w:val="00EA35A3"/>
    <w:rsid w:val="00EA795F"/>
    <w:rsid w:val="00EA79A2"/>
    <w:rsid w:val="00EA79B2"/>
    <w:rsid w:val="00EB0152"/>
    <w:rsid w:val="00EB0319"/>
    <w:rsid w:val="00EB03B8"/>
    <w:rsid w:val="00EB0F46"/>
    <w:rsid w:val="00EB13A2"/>
    <w:rsid w:val="00EB1AB9"/>
    <w:rsid w:val="00EB225C"/>
    <w:rsid w:val="00EB2B33"/>
    <w:rsid w:val="00EB2CC8"/>
    <w:rsid w:val="00EB340E"/>
    <w:rsid w:val="00EB3FB5"/>
    <w:rsid w:val="00EB4009"/>
    <w:rsid w:val="00EB43FD"/>
    <w:rsid w:val="00EB4C83"/>
    <w:rsid w:val="00EB52E6"/>
    <w:rsid w:val="00EB760C"/>
    <w:rsid w:val="00EB76EF"/>
    <w:rsid w:val="00EC0206"/>
    <w:rsid w:val="00EC08A6"/>
    <w:rsid w:val="00EC1776"/>
    <w:rsid w:val="00EC2B96"/>
    <w:rsid w:val="00EC346B"/>
    <w:rsid w:val="00EC3E49"/>
    <w:rsid w:val="00EC3E64"/>
    <w:rsid w:val="00EC477C"/>
    <w:rsid w:val="00EC4CC2"/>
    <w:rsid w:val="00EC4E91"/>
    <w:rsid w:val="00EC5440"/>
    <w:rsid w:val="00EC5F06"/>
    <w:rsid w:val="00EC6022"/>
    <w:rsid w:val="00EC7D1B"/>
    <w:rsid w:val="00ED0036"/>
    <w:rsid w:val="00ED075E"/>
    <w:rsid w:val="00ED0876"/>
    <w:rsid w:val="00ED260D"/>
    <w:rsid w:val="00ED35F1"/>
    <w:rsid w:val="00ED3CE7"/>
    <w:rsid w:val="00ED3F47"/>
    <w:rsid w:val="00ED41C9"/>
    <w:rsid w:val="00ED462B"/>
    <w:rsid w:val="00ED61A2"/>
    <w:rsid w:val="00ED6374"/>
    <w:rsid w:val="00ED6F0B"/>
    <w:rsid w:val="00ED6FF3"/>
    <w:rsid w:val="00ED7066"/>
    <w:rsid w:val="00ED7140"/>
    <w:rsid w:val="00ED7502"/>
    <w:rsid w:val="00ED774E"/>
    <w:rsid w:val="00ED7FFA"/>
    <w:rsid w:val="00EE0521"/>
    <w:rsid w:val="00EE05A4"/>
    <w:rsid w:val="00EE06C6"/>
    <w:rsid w:val="00EE4421"/>
    <w:rsid w:val="00EE519E"/>
    <w:rsid w:val="00EE5632"/>
    <w:rsid w:val="00EE5B4C"/>
    <w:rsid w:val="00EE72C0"/>
    <w:rsid w:val="00EF1219"/>
    <w:rsid w:val="00EF18F0"/>
    <w:rsid w:val="00EF2D74"/>
    <w:rsid w:val="00EF3618"/>
    <w:rsid w:val="00EF45AF"/>
    <w:rsid w:val="00EF5EEA"/>
    <w:rsid w:val="00EF5EED"/>
    <w:rsid w:val="00F0038E"/>
    <w:rsid w:val="00F0109E"/>
    <w:rsid w:val="00F01242"/>
    <w:rsid w:val="00F02367"/>
    <w:rsid w:val="00F028EC"/>
    <w:rsid w:val="00F02BB3"/>
    <w:rsid w:val="00F02C5A"/>
    <w:rsid w:val="00F040D6"/>
    <w:rsid w:val="00F043EA"/>
    <w:rsid w:val="00F04416"/>
    <w:rsid w:val="00F05957"/>
    <w:rsid w:val="00F05DE3"/>
    <w:rsid w:val="00F07110"/>
    <w:rsid w:val="00F07133"/>
    <w:rsid w:val="00F10CF8"/>
    <w:rsid w:val="00F10FD0"/>
    <w:rsid w:val="00F11EEA"/>
    <w:rsid w:val="00F11F2B"/>
    <w:rsid w:val="00F13930"/>
    <w:rsid w:val="00F13BBB"/>
    <w:rsid w:val="00F14048"/>
    <w:rsid w:val="00F14734"/>
    <w:rsid w:val="00F15563"/>
    <w:rsid w:val="00F157A2"/>
    <w:rsid w:val="00F1615B"/>
    <w:rsid w:val="00F17633"/>
    <w:rsid w:val="00F1796D"/>
    <w:rsid w:val="00F20589"/>
    <w:rsid w:val="00F2101A"/>
    <w:rsid w:val="00F225A3"/>
    <w:rsid w:val="00F225B6"/>
    <w:rsid w:val="00F22791"/>
    <w:rsid w:val="00F229BB"/>
    <w:rsid w:val="00F22CED"/>
    <w:rsid w:val="00F230ED"/>
    <w:rsid w:val="00F24F0D"/>
    <w:rsid w:val="00F25A34"/>
    <w:rsid w:val="00F26034"/>
    <w:rsid w:val="00F267D7"/>
    <w:rsid w:val="00F26902"/>
    <w:rsid w:val="00F26DC6"/>
    <w:rsid w:val="00F27265"/>
    <w:rsid w:val="00F2772C"/>
    <w:rsid w:val="00F27AA7"/>
    <w:rsid w:val="00F328A8"/>
    <w:rsid w:val="00F33388"/>
    <w:rsid w:val="00F33711"/>
    <w:rsid w:val="00F34261"/>
    <w:rsid w:val="00F36C96"/>
    <w:rsid w:val="00F37B62"/>
    <w:rsid w:val="00F40202"/>
    <w:rsid w:val="00F4027B"/>
    <w:rsid w:val="00F410AE"/>
    <w:rsid w:val="00F410F2"/>
    <w:rsid w:val="00F4148C"/>
    <w:rsid w:val="00F41767"/>
    <w:rsid w:val="00F41F70"/>
    <w:rsid w:val="00F44616"/>
    <w:rsid w:val="00F44629"/>
    <w:rsid w:val="00F44B29"/>
    <w:rsid w:val="00F46497"/>
    <w:rsid w:val="00F464A2"/>
    <w:rsid w:val="00F467AE"/>
    <w:rsid w:val="00F46D8F"/>
    <w:rsid w:val="00F47243"/>
    <w:rsid w:val="00F47E2F"/>
    <w:rsid w:val="00F5089A"/>
    <w:rsid w:val="00F517F8"/>
    <w:rsid w:val="00F52054"/>
    <w:rsid w:val="00F521AF"/>
    <w:rsid w:val="00F5268B"/>
    <w:rsid w:val="00F529D7"/>
    <w:rsid w:val="00F52EA4"/>
    <w:rsid w:val="00F53481"/>
    <w:rsid w:val="00F53825"/>
    <w:rsid w:val="00F53BDA"/>
    <w:rsid w:val="00F53E6A"/>
    <w:rsid w:val="00F53FBB"/>
    <w:rsid w:val="00F54DAD"/>
    <w:rsid w:val="00F54DB6"/>
    <w:rsid w:val="00F55926"/>
    <w:rsid w:val="00F559D4"/>
    <w:rsid w:val="00F559E9"/>
    <w:rsid w:val="00F55A83"/>
    <w:rsid w:val="00F5641D"/>
    <w:rsid w:val="00F566D5"/>
    <w:rsid w:val="00F57D42"/>
    <w:rsid w:val="00F615CE"/>
    <w:rsid w:val="00F61A0E"/>
    <w:rsid w:val="00F62288"/>
    <w:rsid w:val="00F62709"/>
    <w:rsid w:val="00F633A6"/>
    <w:rsid w:val="00F63BF6"/>
    <w:rsid w:val="00F6461D"/>
    <w:rsid w:val="00F6503B"/>
    <w:rsid w:val="00F657A9"/>
    <w:rsid w:val="00F65977"/>
    <w:rsid w:val="00F65C81"/>
    <w:rsid w:val="00F67B0B"/>
    <w:rsid w:val="00F70189"/>
    <w:rsid w:val="00F711C8"/>
    <w:rsid w:val="00F7370D"/>
    <w:rsid w:val="00F738B0"/>
    <w:rsid w:val="00F74A66"/>
    <w:rsid w:val="00F74E94"/>
    <w:rsid w:val="00F764FF"/>
    <w:rsid w:val="00F769C1"/>
    <w:rsid w:val="00F76C4E"/>
    <w:rsid w:val="00F77185"/>
    <w:rsid w:val="00F77535"/>
    <w:rsid w:val="00F811C2"/>
    <w:rsid w:val="00F81A62"/>
    <w:rsid w:val="00F83861"/>
    <w:rsid w:val="00F83D44"/>
    <w:rsid w:val="00F853FE"/>
    <w:rsid w:val="00F85434"/>
    <w:rsid w:val="00F85F80"/>
    <w:rsid w:val="00F86213"/>
    <w:rsid w:val="00F870B4"/>
    <w:rsid w:val="00F8756C"/>
    <w:rsid w:val="00F912E7"/>
    <w:rsid w:val="00F91C1E"/>
    <w:rsid w:val="00F925C3"/>
    <w:rsid w:val="00F969AD"/>
    <w:rsid w:val="00F97E8D"/>
    <w:rsid w:val="00FA0709"/>
    <w:rsid w:val="00FA0C09"/>
    <w:rsid w:val="00FA1378"/>
    <w:rsid w:val="00FA250D"/>
    <w:rsid w:val="00FA5036"/>
    <w:rsid w:val="00FA58AB"/>
    <w:rsid w:val="00FA5AA9"/>
    <w:rsid w:val="00FA61D8"/>
    <w:rsid w:val="00FB0C84"/>
    <w:rsid w:val="00FB19AF"/>
    <w:rsid w:val="00FB457A"/>
    <w:rsid w:val="00FB6292"/>
    <w:rsid w:val="00FB688B"/>
    <w:rsid w:val="00FB7227"/>
    <w:rsid w:val="00FB7240"/>
    <w:rsid w:val="00FC022D"/>
    <w:rsid w:val="00FC03FE"/>
    <w:rsid w:val="00FC1D0B"/>
    <w:rsid w:val="00FC39ED"/>
    <w:rsid w:val="00FC3A6F"/>
    <w:rsid w:val="00FC3A9B"/>
    <w:rsid w:val="00FC3E08"/>
    <w:rsid w:val="00FC54CA"/>
    <w:rsid w:val="00FC5A54"/>
    <w:rsid w:val="00FC675B"/>
    <w:rsid w:val="00FC73C5"/>
    <w:rsid w:val="00FC77BD"/>
    <w:rsid w:val="00FD1097"/>
    <w:rsid w:val="00FD1C82"/>
    <w:rsid w:val="00FD226B"/>
    <w:rsid w:val="00FD2BF8"/>
    <w:rsid w:val="00FD2C59"/>
    <w:rsid w:val="00FD3F3F"/>
    <w:rsid w:val="00FD4181"/>
    <w:rsid w:val="00FD549E"/>
    <w:rsid w:val="00FD550B"/>
    <w:rsid w:val="00FD674A"/>
    <w:rsid w:val="00FD7DAD"/>
    <w:rsid w:val="00FE041F"/>
    <w:rsid w:val="00FE1013"/>
    <w:rsid w:val="00FE140F"/>
    <w:rsid w:val="00FE1A81"/>
    <w:rsid w:val="00FE201D"/>
    <w:rsid w:val="00FE2AC6"/>
    <w:rsid w:val="00FE337D"/>
    <w:rsid w:val="00FE340B"/>
    <w:rsid w:val="00FE3425"/>
    <w:rsid w:val="00FE63F6"/>
    <w:rsid w:val="00FF0B5D"/>
    <w:rsid w:val="00FF1320"/>
    <w:rsid w:val="00FF32DC"/>
    <w:rsid w:val="00FF4022"/>
    <w:rsid w:val="00FF4049"/>
    <w:rsid w:val="00FF5652"/>
    <w:rsid w:val="00FF59B0"/>
    <w:rsid w:val="00FF60F1"/>
    <w:rsid w:val="00FF6F95"/>
    <w:rsid w:val="00FF7C25"/>
    <w:rsid w:val="0ADB5B35"/>
    <w:rsid w:val="0D1516D2"/>
    <w:rsid w:val="0EA39C98"/>
    <w:rsid w:val="11BBAA56"/>
    <w:rsid w:val="11BFEB29"/>
    <w:rsid w:val="14ABE65B"/>
    <w:rsid w:val="191766F1"/>
    <w:rsid w:val="1BDF62D1"/>
    <w:rsid w:val="2051F9BC"/>
    <w:rsid w:val="21BCE696"/>
    <w:rsid w:val="21E42DF7"/>
    <w:rsid w:val="248A9D83"/>
    <w:rsid w:val="2DF35C30"/>
    <w:rsid w:val="2EF0FFA0"/>
    <w:rsid w:val="2F7765F5"/>
    <w:rsid w:val="31ACE88A"/>
    <w:rsid w:val="33371461"/>
    <w:rsid w:val="3376C847"/>
    <w:rsid w:val="349D6268"/>
    <w:rsid w:val="353ABE9F"/>
    <w:rsid w:val="3BA35E53"/>
    <w:rsid w:val="3DFA2E0D"/>
    <w:rsid w:val="3FF0369B"/>
    <w:rsid w:val="421BBB52"/>
    <w:rsid w:val="4AAE10BE"/>
    <w:rsid w:val="521AC39E"/>
    <w:rsid w:val="556419E4"/>
    <w:rsid w:val="57276011"/>
    <w:rsid w:val="5A9AD9B6"/>
    <w:rsid w:val="5ACCA999"/>
    <w:rsid w:val="5E6912E9"/>
    <w:rsid w:val="61D69B85"/>
    <w:rsid w:val="67C39AA2"/>
    <w:rsid w:val="6970272B"/>
    <w:rsid w:val="6976BB60"/>
    <w:rsid w:val="6BD6CB72"/>
    <w:rsid w:val="6F877B7D"/>
    <w:rsid w:val="70C87B64"/>
    <w:rsid w:val="7869DFB2"/>
    <w:rsid w:val="7BD5ED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A021D091-58BF-4547-AD61-B6B5840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DAB1120B-BC9B-4F3D-B166-ACA44F58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92</Pages>
  <Words>17764</Words>
  <Characters>101258</Characters>
  <Application>Microsoft Office Word</Application>
  <DocSecurity>0</DocSecurity>
  <Lines>843</Lines>
  <Paragraphs>237</Paragraphs>
  <ScaleCrop>false</ScaleCrop>
  <Company>TECHNO-WIZ</Company>
  <LinksUpToDate>false</LinksUpToDate>
  <CharactersWithSpaces>118785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94</cp:revision>
  <cp:lastPrinted>2021-06-23T08:33:00Z</cp:lastPrinted>
  <dcterms:created xsi:type="dcterms:W3CDTF">2023-07-27T06:13:00Z</dcterms:created>
  <dcterms:modified xsi:type="dcterms:W3CDTF">2024-07-09T07:08:00Z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