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F71E738" w14:textId="03D3A612" w:rsidR="0078229C" w:rsidRPr="0070193D" w:rsidRDefault="00BA0F70" w:rsidP="00127824">
      <w:pPr>
        <w:ind w:left="6480"/>
        <w:jc w:val="center"/>
        <w:rPr>
          <w:b/>
          <w:bCs/>
          <w:i/>
          <w:iCs/>
          <w:color w:val="FF0000"/>
        </w:rPr>
      </w:pPr>
      <w:r w:rsidRPr="0070193D">
        <w:rPr>
          <w:b/>
          <w:bCs/>
          <w:i/>
          <w:iCs/>
          <w:color w:val="FF0000"/>
        </w:rPr>
        <w:t>Issued</w:t>
      </w:r>
      <w:r w:rsidR="5A9DDCB0" w:rsidRPr="0070193D">
        <w:rPr>
          <w:b/>
          <w:bCs/>
          <w:i/>
          <w:iCs/>
          <w:color w:val="FF0000"/>
        </w:rPr>
        <w:t xml:space="preserve"> 30</w:t>
      </w:r>
      <w:r w:rsidR="5A9DDCB0" w:rsidRPr="0070193D">
        <w:rPr>
          <w:b/>
          <w:bCs/>
          <w:i/>
          <w:iCs/>
          <w:color w:val="FF0000"/>
          <w:vertAlign w:val="superscript"/>
        </w:rPr>
        <w:t>th</w:t>
      </w:r>
      <w:r w:rsidR="5A9DDCB0" w:rsidRPr="0070193D">
        <w:rPr>
          <w:b/>
          <w:bCs/>
          <w:i/>
          <w:iCs/>
          <w:color w:val="FF0000"/>
        </w:rPr>
        <w:t xml:space="preserve"> </w:t>
      </w:r>
      <w:r w:rsidR="00F111BE" w:rsidRPr="0070193D">
        <w:rPr>
          <w:b/>
          <w:bCs/>
          <w:i/>
          <w:iCs/>
          <w:color w:val="FF0000"/>
        </w:rPr>
        <w:t>June</w:t>
      </w:r>
      <w:r w:rsidR="5A9DDCB0" w:rsidRPr="0070193D">
        <w:rPr>
          <w:b/>
          <w:bCs/>
          <w:i/>
          <w:iCs/>
          <w:color w:val="FF0000"/>
        </w:rPr>
        <w:t xml:space="preserve"> 20</w:t>
      </w:r>
      <w:r w:rsidR="4EF35620" w:rsidRPr="0070193D">
        <w:rPr>
          <w:b/>
          <w:bCs/>
          <w:i/>
          <w:iCs/>
          <w:color w:val="FF0000"/>
        </w:rPr>
        <w:t>2</w:t>
      </w:r>
      <w:r w:rsidRPr="0070193D">
        <w:rPr>
          <w:b/>
          <w:bCs/>
          <w:i/>
          <w:iCs/>
          <w:color w:val="FF0000"/>
        </w:rPr>
        <w:t>6</w:t>
      </w:r>
    </w:p>
    <w:p w14:paraId="5FC038C4" w14:textId="77777777" w:rsidR="0078229C" w:rsidRDefault="0078229C">
      <w:pPr>
        <w:jc w:val="center"/>
        <w:rPr>
          <w:sz w:val="40"/>
          <w:szCs w:val="40"/>
        </w:rPr>
      </w:pPr>
    </w:p>
    <w:p w14:paraId="6C4EA6D8" w14:textId="6F44F79F" w:rsidR="009C5A51" w:rsidRDefault="004A59B9" w:rsidP="00E950FA">
      <w:pPr>
        <w:jc w:val="center"/>
        <w:rPr>
          <w:sz w:val="40"/>
          <w:szCs w:val="40"/>
        </w:rPr>
      </w:pPr>
      <w:r w:rsidRPr="009B45D7">
        <w:rPr>
          <w:noProof/>
        </w:rPr>
        <w:drawing>
          <wp:inline distT="0" distB="0" distL="0" distR="0" wp14:anchorId="43DC6FCB" wp14:editId="75125563">
            <wp:extent cx="2162175" cy="1893058"/>
            <wp:effectExtent l="0" t="0" r="0" b="0"/>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264733" cy="1982851"/>
                    </a:xfrm>
                    <a:prstGeom prst="rect">
                      <a:avLst/>
                    </a:prstGeom>
                  </pic:spPr>
                </pic:pic>
              </a:graphicData>
            </a:graphic>
          </wp:inline>
        </w:drawing>
      </w:r>
    </w:p>
    <w:p w14:paraId="20639F09" w14:textId="77777777" w:rsidR="004366A7" w:rsidRDefault="004366A7" w:rsidP="009B5752">
      <w:pPr>
        <w:pBdr>
          <w:bottom w:val="thinThickSmallGap" w:sz="24" w:space="1" w:color="auto"/>
        </w:pBdr>
      </w:pPr>
    </w:p>
    <w:p w14:paraId="6CA256A6" w14:textId="77777777" w:rsidR="00D76E03" w:rsidRDefault="00D76E03" w:rsidP="009B5752">
      <w:pPr>
        <w:pBdr>
          <w:bottom w:val="thinThickSmallGap" w:sz="24" w:space="1" w:color="auto"/>
        </w:pBdr>
      </w:pPr>
    </w:p>
    <w:p w14:paraId="6327F4A7" w14:textId="77777777" w:rsidR="00D76E03" w:rsidRDefault="00D76E03" w:rsidP="009B5752">
      <w:pPr>
        <w:pBdr>
          <w:bottom w:val="thinThickSmallGap" w:sz="24" w:space="1" w:color="auto"/>
        </w:pBdr>
      </w:pPr>
    </w:p>
    <w:p w14:paraId="7CCA9F37" w14:textId="77777777" w:rsidR="00D76E03" w:rsidRPr="00B16A65" w:rsidRDefault="00D76E03" w:rsidP="009B5752">
      <w:pPr>
        <w:pBdr>
          <w:bottom w:val="thinThickSmallGap" w:sz="24" w:space="1" w:color="auto"/>
        </w:pBdr>
      </w:pPr>
    </w:p>
    <w:p w14:paraId="28D8EBC5" w14:textId="77777777" w:rsidR="00637C9D" w:rsidRDefault="00637C9D" w:rsidP="00E950FA">
      <w:pPr>
        <w:rPr>
          <w:sz w:val="28"/>
          <w:szCs w:val="28"/>
        </w:rPr>
      </w:pPr>
    </w:p>
    <w:p w14:paraId="4ECF5FF2" w14:textId="77777777" w:rsidR="004366A7" w:rsidRDefault="004366A7" w:rsidP="0008568C">
      <w:pPr>
        <w:rPr>
          <w:b/>
          <w:sz w:val="28"/>
          <w:szCs w:val="28"/>
        </w:rPr>
      </w:pPr>
    </w:p>
    <w:p w14:paraId="67487518" w14:textId="77777777" w:rsidR="00CE163F" w:rsidRPr="00535BEA" w:rsidRDefault="00CE163F" w:rsidP="0008568C">
      <w:pPr>
        <w:rPr>
          <w:b/>
          <w:sz w:val="36"/>
          <w:szCs w:val="36"/>
        </w:rPr>
      </w:pPr>
    </w:p>
    <w:p w14:paraId="04A0AE2B" w14:textId="2917DF46" w:rsidR="0062338C" w:rsidRPr="00535BEA" w:rsidRDefault="00535BEA" w:rsidP="0062338C">
      <w:pPr>
        <w:spacing w:line="360" w:lineRule="auto"/>
        <w:jc w:val="center"/>
        <w:rPr>
          <w:b/>
          <w:sz w:val="36"/>
          <w:szCs w:val="36"/>
        </w:rPr>
      </w:pPr>
      <w:r w:rsidRPr="00535BEA">
        <w:rPr>
          <w:b/>
          <w:sz w:val="36"/>
          <w:szCs w:val="36"/>
        </w:rPr>
        <w:t>The National Treasury</w:t>
      </w:r>
    </w:p>
    <w:p w14:paraId="1D8B2841" w14:textId="3258CFDB" w:rsidR="00734082" w:rsidRPr="00535BEA" w:rsidRDefault="00535BEA" w:rsidP="004E6712">
      <w:pPr>
        <w:spacing w:line="360" w:lineRule="auto"/>
        <w:jc w:val="center"/>
        <w:rPr>
          <w:b/>
          <w:sz w:val="28"/>
          <w:szCs w:val="28"/>
        </w:rPr>
      </w:pPr>
      <w:r w:rsidRPr="00535BEA">
        <w:rPr>
          <w:b/>
          <w:sz w:val="28"/>
          <w:szCs w:val="28"/>
        </w:rPr>
        <w:t xml:space="preserve">Receiver Of </w:t>
      </w:r>
      <w:r w:rsidRPr="0070193D">
        <w:rPr>
          <w:b/>
          <w:sz w:val="28"/>
          <w:szCs w:val="28"/>
        </w:rPr>
        <w:t>External</w:t>
      </w:r>
      <w:r w:rsidRPr="00535BEA">
        <w:rPr>
          <w:b/>
          <w:sz w:val="28"/>
          <w:szCs w:val="28"/>
        </w:rPr>
        <w:t xml:space="preserve"> Loans </w:t>
      </w:r>
      <w:proofErr w:type="gramStart"/>
      <w:r w:rsidRPr="00535BEA">
        <w:rPr>
          <w:b/>
          <w:sz w:val="28"/>
          <w:szCs w:val="28"/>
        </w:rPr>
        <w:t>And</w:t>
      </w:r>
      <w:proofErr w:type="gramEnd"/>
      <w:r w:rsidRPr="00535BEA">
        <w:rPr>
          <w:b/>
          <w:sz w:val="28"/>
          <w:szCs w:val="28"/>
        </w:rPr>
        <w:t xml:space="preserve"> Grants</w:t>
      </w:r>
    </w:p>
    <w:p w14:paraId="7FCD4BEE" w14:textId="3E8ADCC6" w:rsidR="004366A7" w:rsidRPr="00535BEA" w:rsidRDefault="00535BEA" w:rsidP="00F4063A">
      <w:pPr>
        <w:jc w:val="center"/>
        <w:rPr>
          <w:b/>
          <w:sz w:val="28"/>
          <w:szCs w:val="28"/>
        </w:rPr>
      </w:pPr>
      <w:r w:rsidRPr="00535BEA">
        <w:rPr>
          <w:b/>
          <w:sz w:val="28"/>
          <w:szCs w:val="28"/>
        </w:rPr>
        <w:t xml:space="preserve">Accountability Statement </w:t>
      </w:r>
      <w:proofErr w:type="gramStart"/>
      <w:r w:rsidRPr="00535BEA">
        <w:rPr>
          <w:b/>
          <w:sz w:val="28"/>
          <w:szCs w:val="28"/>
        </w:rPr>
        <w:t>For</w:t>
      </w:r>
      <w:proofErr w:type="gramEnd"/>
      <w:r w:rsidRPr="00535BEA">
        <w:rPr>
          <w:b/>
          <w:sz w:val="28"/>
          <w:szCs w:val="28"/>
        </w:rPr>
        <w:t xml:space="preserve"> </w:t>
      </w:r>
      <w:proofErr w:type="gramStart"/>
      <w:r w:rsidRPr="00535BEA">
        <w:rPr>
          <w:b/>
          <w:sz w:val="28"/>
          <w:szCs w:val="28"/>
        </w:rPr>
        <w:t>The</w:t>
      </w:r>
      <w:proofErr w:type="gramEnd"/>
      <w:r w:rsidRPr="00535BEA">
        <w:rPr>
          <w:b/>
          <w:sz w:val="28"/>
          <w:szCs w:val="28"/>
        </w:rPr>
        <w:t xml:space="preserve"> Year Ended 30</w:t>
      </w:r>
      <w:r w:rsidRPr="00535BEA">
        <w:rPr>
          <w:b/>
          <w:sz w:val="28"/>
          <w:szCs w:val="28"/>
          <w:vertAlign w:val="superscript"/>
        </w:rPr>
        <w:t>th</w:t>
      </w:r>
      <w:r w:rsidRPr="00535BEA">
        <w:rPr>
          <w:b/>
          <w:sz w:val="28"/>
          <w:szCs w:val="28"/>
        </w:rPr>
        <w:t xml:space="preserve"> June 20xx</w:t>
      </w:r>
    </w:p>
    <w:p w14:paraId="01E6E6BF" w14:textId="77777777" w:rsidR="00637C9D" w:rsidRPr="003D2DD0" w:rsidRDefault="00637C9D" w:rsidP="00E950FA">
      <w:pPr>
        <w:rPr>
          <w:sz w:val="32"/>
          <w:szCs w:val="32"/>
        </w:rPr>
      </w:pPr>
    </w:p>
    <w:p w14:paraId="122ED57A" w14:textId="77777777" w:rsidR="004366A7" w:rsidRDefault="004366A7" w:rsidP="00EB5EE9">
      <w:pPr>
        <w:pBdr>
          <w:bottom w:val="thinThickSmallGap" w:sz="24" w:space="1" w:color="auto"/>
        </w:pBdr>
        <w:rPr>
          <w:sz w:val="28"/>
          <w:szCs w:val="28"/>
        </w:rPr>
      </w:pPr>
    </w:p>
    <w:p w14:paraId="051DE5BA" w14:textId="77777777" w:rsidR="00342D71" w:rsidRPr="00B16A65" w:rsidRDefault="00342D71" w:rsidP="00EB5EE9">
      <w:pPr>
        <w:pBdr>
          <w:bottom w:val="thinThickSmallGap" w:sz="24" w:space="1" w:color="auto"/>
        </w:pBdr>
        <w:rPr>
          <w:sz w:val="28"/>
          <w:szCs w:val="28"/>
        </w:rPr>
      </w:pPr>
    </w:p>
    <w:p w14:paraId="29C0639E" w14:textId="77777777" w:rsidR="009C5A51" w:rsidRDefault="009C5A51" w:rsidP="00E950FA">
      <w:pPr>
        <w:rPr>
          <w:b/>
          <w:sz w:val="21"/>
        </w:rPr>
      </w:pPr>
    </w:p>
    <w:p w14:paraId="54BA7B04" w14:textId="59336705" w:rsidR="00CC5119" w:rsidRDefault="00A65D2A" w:rsidP="00CC5119">
      <w:pPr>
        <w:jc w:val="center"/>
        <w:rPr>
          <w:b/>
          <w:sz w:val="21"/>
        </w:rPr>
      </w:pPr>
      <w:r>
        <w:rPr>
          <w:b/>
          <w:sz w:val="21"/>
        </w:rPr>
        <w:t>Prepared in Format Prescribed by The Public Sector Accounting Standards Board</w:t>
      </w:r>
    </w:p>
    <w:p w14:paraId="110E2165" w14:textId="77777777" w:rsidR="004366A7" w:rsidRPr="00B16A65" w:rsidRDefault="004366A7">
      <w:pPr>
        <w:jc w:val="center"/>
      </w:pPr>
    </w:p>
    <w:p w14:paraId="6623EA78" w14:textId="77777777" w:rsidR="0097722B" w:rsidRDefault="0097722B">
      <w:pPr>
        <w:jc w:val="center"/>
        <w:rPr>
          <w:sz w:val="21"/>
        </w:rPr>
        <w:sectPr w:rsidR="0097722B" w:rsidSect="00492F74">
          <w:headerReference w:type="default" r:id="rId12"/>
          <w:footerReference w:type="even" r:id="rId13"/>
          <w:footerReference w:type="default" r:id="rId14"/>
          <w:headerReference w:type="first" r:id="rId15"/>
          <w:footerReference w:type="first" r:id="rId16"/>
          <w:type w:val="continuous"/>
          <w:pgSz w:w="12240" w:h="15840" w:code="1"/>
          <w:pgMar w:top="1440" w:right="1440" w:bottom="1440" w:left="1440" w:header="576" w:footer="567" w:gutter="0"/>
          <w:pgNumType w:fmt="lowerRoman"/>
          <w:cols w:space="720"/>
          <w:titlePg/>
          <w:docGrid w:linePitch="326"/>
        </w:sectPr>
      </w:pPr>
    </w:p>
    <w:p w14:paraId="0AE6E213" w14:textId="77777777" w:rsidR="0097722B" w:rsidRPr="00125973" w:rsidRDefault="0062338C" w:rsidP="00583871">
      <w:pPr>
        <w:jc w:val="center"/>
        <w:rPr>
          <w:bCs/>
          <w:i/>
          <w:iCs/>
          <w:sz w:val="21"/>
        </w:rPr>
      </w:pPr>
      <w:r w:rsidRPr="00125973">
        <w:rPr>
          <w:bCs/>
          <w:i/>
          <w:iCs/>
          <w:sz w:val="21"/>
        </w:rPr>
        <w:lastRenderedPageBreak/>
        <w:t>Leave this page Blank.</w:t>
      </w:r>
    </w:p>
    <w:p w14:paraId="567BBCA1" w14:textId="77777777" w:rsidR="0062338C" w:rsidRPr="00583871" w:rsidRDefault="0062338C" w:rsidP="00583871">
      <w:pPr>
        <w:jc w:val="center"/>
        <w:rPr>
          <w:bCs/>
          <w:sz w:val="21"/>
        </w:rPr>
      </w:pPr>
    </w:p>
    <w:p w14:paraId="64006280" w14:textId="77777777" w:rsidR="0062338C" w:rsidRDefault="0062338C" w:rsidP="00EB5EE9">
      <w:pPr>
        <w:rPr>
          <w:b/>
          <w:sz w:val="21"/>
        </w:rPr>
        <w:sectPr w:rsidR="0062338C" w:rsidSect="00492F74">
          <w:headerReference w:type="even" r:id="rId17"/>
          <w:headerReference w:type="default" r:id="rId18"/>
          <w:footerReference w:type="default" r:id="rId19"/>
          <w:headerReference w:type="first" r:id="rId20"/>
          <w:footerReference w:type="first" r:id="rId21"/>
          <w:pgSz w:w="12240" w:h="15840" w:code="1"/>
          <w:pgMar w:top="1440" w:right="1440" w:bottom="1440" w:left="1440" w:header="576" w:footer="567" w:gutter="0"/>
          <w:pgNumType w:fmt="lowerRoman" w:start="1"/>
          <w:cols w:space="720"/>
          <w:titlePg/>
          <w:docGrid w:linePitch="326"/>
        </w:sectPr>
      </w:pPr>
    </w:p>
    <w:p w14:paraId="7DCFA58F" w14:textId="77777777" w:rsidR="00640968" w:rsidRPr="0008568C" w:rsidRDefault="00640968" w:rsidP="009B5752">
      <w:pPr>
        <w:pStyle w:val="Heading1"/>
        <w:numPr>
          <w:ilvl w:val="0"/>
          <w:numId w:val="0"/>
        </w:numPr>
        <w:rPr>
          <w:b w:val="0"/>
          <w:bCs/>
        </w:rPr>
      </w:pPr>
    </w:p>
    <w:p w14:paraId="220F4FB8" w14:textId="77777777" w:rsidR="00540BF1" w:rsidRPr="0008568C" w:rsidRDefault="00540BF1" w:rsidP="00846EB0">
      <w:pPr>
        <w:rPr>
          <w:b/>
          <w:bCs/>
        </w:rPr>
      </w:pPr>
      <w:r w:rsidRPr="0008568C">
        <w:rPr>
          <w:b/>
          <w:bCs/>
        </w:rPr>
        <w:t>Table of Content</w:t>
      </w:r>
      <w:r w:rsidR="004C288B" w:rsidRPr="0008568C">
        <w:rPr>
          <w:b/>
          <w:bCs/>
        </w:rPr>
        <w:t>s</w:t>
      </w:r>
      <w:r w:rsidRPr="0008568C">
        <w:rPr>
          <w:b/>
          <w:bCs/>
        </w:rPr>
        <w:tab/>
      </w:r>
      <w:r w:rsidR="000C397B" w:rsidRPr="0008568C">
        <w:rPr>
          <w:b/>
          <w:bCs/>
        </w:rPr>
        <w:tab/>
      </w:r>
      <w:r w:rsidR="000C397B" w:rsidRPr="0008568C">
        <w:rPr>
          <w:b/>
          <w:bCs/>
        </w:rPr>
        <w:tab/>
      </w:r>
      <w:r w:rsidR="000C397B" w:rsidRPr="0008568C">
        <w:rPr>
          <w:b/>
          <w:bCs/>
        </w:rPr>
        <w:tab/>
      </w:r>
      <w:r w:rsidR="000C397B" w:rsidRPr="0008568C">
        <w:rPr>
          <w:b/>
          <w:bCs/>
        </w:rPr>
        <w:tab/>
      </w:r>
      <w:r w:rsidR="000C397B" w:rsidRPr="0008568C">
        <w:rPr>
          <w:b/>
          <w:bCs/>
        </w:rPr>
        <w:tab/>
      </w:r>
      <w:r w:rsidR="000C397B" w:rsidRPr="0008568C">
        <w:rPr>
          <w:b/>
          <w:bCs/>
        </w:rPr>
        <w:tab/>
      </w:r>
      <w:r w:rsidR="000C397B" w:rsidRPr="0008568C">
        <w:rPr>
          <w:b/>
          <w:bCs/>
        </w:rPr>
        <w:tab/>
      </w:r>
      <w:r w:rsidR="000C397B" w:rsidRPr="0008568C">
        <w:rPr>
          <w:b/>
          <w:bCs/>
        </w:rPr>
        <w:tab/>
        <w:t>Pag</w:t>
      </w:r>
      <w:r w:rsidR="0082120B" w:rsidRPr="0008568C">
        <w:rPr>
          <w:b/>
          <w:bCs/>
        </w:rPr>
        <w:t>e</w:t>
      </w:r>
      <w:r w:rsidR="00A5090C">
        <w:rPr>
          <w:b/>
          <w:bCs/>
        </w:rPr>
        <w:t xml:space="preserve"> Number</w:t>
      </w:r>
    </w:p>
    <w:p w14:paraId="4072078E" w14:textId="77777777" w:rsidR="0082120B" w:rsidRPr="009710E1" w:rsidRDefault="0082120B" w:rsidP="00846EB0">
      <w:pPr>
        <w:rPr>
          <w:b/>
          <w:bCs/>
        </w:rPr>
      </w:pPr>
    </w:p>
    <w:p w14:paraId="1B8EFB58" w14:textId="2043C706" w:rsidR="00F650DA" w:rsidRDefault="00540BF1">
      <w:pPr>
        <w:pStyle w:val="TOC1"/>
        <w:rPr>
          <w:rFonts w:asciiTheme="minorHAnsi" w:eastAsiaTheme="minorEastAsia" w:hAnsiTheme="minorHAnsi" w:cstheme="minorBidi"/>
          <w:kern w:val="2"/>
          <w:sz w:val="24"/>
          <w:szCs w:val="24"/>
          <w:lang w:val="en-KE" w:eastAsia="en-GB"/>
          <w14:ligatures w14:val="standardContextual"/>
        </w:rPr>
      </w:pPr>
      <w:r w:rsidRPr="009710E1">
        <w:rPr>
          <w:sz w:val="24"/>
          <w:szCs w:val="24"/>
        </w:rPr>
        <w:fldChar w:fldCharType="begin"/>
      </w:r>
      <w:r w:rsidRPr="009710E1">
        <w:rPr>
          <w:sz w:val="24"/>
          <w:szCs w:val="24"/>
        </w:rPr>
        <w:instrText xml:space="preserve"> TOC \o "1-2" \h \z \u </w:instrText>
      </w:r>
      <w:r w:rsidRPr="009710E1">
        <w:rPr>
          <w:sz w:val="24"/>
          <w:szCs w:val="24"/>
        </w:rPr>
        <w:fldChar w:fldCharType="separate"/>
      </w:r>
      <w:hyperlink w:anchor="_Toc233097657" w:history="1">
        <w:r w:rsidR="00F650DA" w:rsidRPr="00920D0D">
          <w:rPr>
            <w:rStyle w:val="Hyperlink"/>
            <w:bCs/>
          </w:rPr>
          <w:t>1.</w:t>
        </w:r>
        <w:r w:rsidR="00F650DA">
          <w:rPr>
            <w:rFonts w:asciiTheme="minorHAnsi" w:eastAsiaTheme="minorEastAsia" w:hAnsiTheme="minorHAnsi" w:cstheme="minorBidi"/>
            <w:kern w:val="2"/>
            <w:sz w:val="24"/>
            <w:szCs w:val="24"/>
            <w:lang w:val="en-KE" w:eastAsia="en-GB"/>
            <w14:ligatures w14:val="standardContextual"/>
          </w:rPr>
          <w:tab/>
        </w:r>
        <w:r w:rsidR="00F650DA" w:rsidRPr="00920D0D">
          <w:rPr>
            <w:rStyle w:val="Hyperlink"/>
          </w:rPr>
          <w:t>Acronyms and Definitions of Key Terms</w:t>
        </w:r>
        <w:r w:rsidR="00F650DA">
          <w:rPr>
            <w:webHidden/>
          </w:rPr>
          <w:tab/>
        </w:r>
        <w:r w:rsidR="00F650DA">
          <w:rPr>
            <w:webHidden/>
          </w:rPr>
          <w:fldChar w:fldCharType="begin"/>
        </w:r>
        <w:r w:rsidR="00F650DA">
          <w:rPr>
            <w:webHidden/>
          </w:rPr>
          <w:instrText xml:space="preserve"> PAGEREF _Toc233097657 \h </w:instrText>
        </w:r>
        <w:r w:rsidR="00F650DA">
          <w:rPr>
            <w:webHidden/>
          </w:rPr>
        </w:r>
        <w:r w:rsidR="00F650DA">
          <w:rPr>
            <w:webHidden/>
          </w:rPr>
          <w:fldChar w:fldCharType="separate"/>
        </w:r>
        <w:r w:rsidR="00F650DA">
          <w:rPr>
            <w:webHidden/>
          </w:rPr>
          <w:t>ii</w:t>
        </w:r>
        <w:r w:rsidR="00F650DA">
          <w:rPr>
            <w:webHidden/>
          </w:rPr>
          <w:fldChar w:fldCharType="end"/>
        </w:r>
      </w:hyperlink>
    </w:p>
    <w:p w14:paraId="574D1631" w14:textId="4FF10488" w:rsidR="00F650DA" w:rsidRDefault="00F650DA">
      <w:pPr>
        <w:pStyle w:val="TOC1"/>
        <w:rPr>
          <w:rFonts w:asciiTheme="minorHAnsi" w:eastAsiaTheme="minorEastAsia" w:hAnsiTheme="minorHAnsi" w:cstheme="minorBidi"/>
          <w:kern w:val="2"/>
          <w:sz w:val="24"/>
          <w:szCs w:val="24"/>
          <w:lang w:val="en-KE" w:eastAsia="en-GB"/>
          <w14:ligatures w14:val="standardContextual"/>
        </w:rPr>
      </w:pPr>
      <w:hyperlink w:anchor="_Toc233097658" w:history="1">
        <w:r w:rsidRPr="00920D0D">
          <w:rPr>
            <w:rStyle w:val="Hyperlink"/>
            <w:bCs/>
          </w:rPr>
          <w:t>2.</w:t>
        </w:r>
        <w:r>
          <w:rPr>
            <w:rFonts w:asciiTheme="minorHAnsi" w:eastAsiaTheme="minorEastAsia" w:hAnsiTheme="minorHAnsi" w:cstheme="minorBidi"/>
            <w:kern w:val="2"/>
            <w:sz w:val="24"/>
            <w:szCs w:val="24"/>
            <w:lang w:val="en-KE" w:eastAsia="en-GB"/>
            <w14:ligatures w14:val="standardContextual"/>
          </w:rPr>
          <w:tab/>
        </w:r>
        <w:r w:rsidRPr="00920D0D">
          <w:rPr>
            <w:rStyle w:val="Hyperlink"/>
          </w:rPr>
          <w:t>Who We Are</w:t>
        </w:r>
        <w:r>
          <w:rPr>
            <w:webHidden/>
          </w:rPr>
          <w:tab/>
        </w:r>
        <w:r>
          <w:rPr>
            <w:webHidden/>
          </w:rPr>
          <w:fldChar w:fldCharType="begin"/>
        </w:r>
        <w:r>
          <w:rPr>
            <w:webHidden/>
          </w:rPr>
          <w:instrText xml:space="preserve"> PAGEREF _Toc233097658 \h </w:instrText>
        </w:r>
        <w:r>
          <w:rPr>
            <w:webHidden/>
          </w:rPr>
        </w:r>
        <w:r>
          <w:rPr>
            <w:webHidden/>
          </w:rPr>
          <w:fldChar w:fldCharType="separate"/>
        </w:r>
        <w:r>
          <w:rPr>
            <w:webHidden/>
          </w:rPr>
          <w:t>iv</w:t>
        </w:r>
        <w:r>
          <w:rPr>
            <w:webHidden/>
          </w:rPr>
          <w:fldChar w:fldCharType="end"/>
        </w:r>
      </w:hyperlink>
    </w:p>
    <w:p w14:paraId="43592A9F" w14:textId="18C6CB46" w:rsidR="00F650DA" w:rsidRDefault="00F650DA">
      <w:pPr>
        <w:pStyle w:val="TOC1"/>
        <w:rPr>
          <w:rFonts w:asciiTheme="minorHAnsi" w:eastAsiaTheme="minorEastAsia" w:hAnsiTheme="minorHAnsi" w:cstheme="minorBidi"/>
          <w:kern w:val="2"/>
          <w:sz w:val="24"/>
          <w:szCs w:val="24"/>
          <w:lang w:val="en-KE" w:eastAsia="en-GB"/>
          <w14:ligatures w14:val="standardContextual"/>
        </w:rPr>
      </w:pPr>
      <w:hyperlink w:anchor="_Toc233097659" w:history="1">
        <w:r w:rsidRPr="00920D0D">
          <w:rPr>
            <w:rStyle w:val="Hyperlink"/>
            <w:bCs/>
          </w:rPr>
          <w:t>3.</w:t>
        </w:r>
        <w:r>
          <w:rPr>
            <w:rFonts w:asciiTheme="minorHAnsi" w:eastAsiaTheme="minorEastAsia" w:hAnsiTheme="minorHAnsi" w:cstheme="minorBidi"/>
            <w:kern w:val="2"/>
            <w:sz w:val="24"/>
            <w:szCs w:val="24"/>
            <w:lang w:val="en-KE" w:eastAsia="en-GB"/>
            <w14:ligatures w14:val="standardContextual"/>
          </w:rPr>
          <w:tab/>
        </w:r>
        <w:r w:rsidRPr="00920D0D">
          <w:rPr>
            <w:rStyle w:val="Hyperlink"/>
          </w:rPr>
          <w:t>Statement By Receiver of Revenue – Loans and Grants</w:t>
        </w:r>
        <w:r>
          <w:rPr>
            <w:webHidden/>
          </w:rPr>
          <w:tab/>
        </w:r>
        <w:r>
          <w:rPr>
            <w:webHidden/>
          </w:rPr>
          <w:fldChar w:fldCharType="begin"/>
        </w:r>
        <w:r>
          <w:rPr>
            <w:webHidden/>
          </w:rPr>
          <w:instrText xml:space="preserve"> PAGEREF _Toc233097659 \h </w:instrText>
        </w:r>
        <w:r>
          <w:rPr>
            <w:webHidden/>
          </w:rPr>
        </w:r>
        <w:r>
          <w:rPr>
            <w:webHidden/>
          </w:rPr>
          <w:fldChar w:fldCharType="separate"/>
        </w:r>
        <w:r>
          <w:rPr>
            <w:webHidden/>
          </w:rPr>
          <w:t>vi</w:t>
        </w:r>
        <w:r>
          <w:rPr>
            <w:webHidden/>
          </w:rPr>
          <w:fldChar w:fldCharType="end"/>
        </w:r>
      </w:hyperlink>
    </w:p>
    <w:p w14:paraId="4EC4E0EA" w14:textId="0FE73202" w:rsidR="00F650DA" w:rsidRDefault="00F650DA">
      <w:pPr>
        <w:pStyle w:val="TOC1"/>
        <w:rPr>
          <w:rFonts w:asciiTheme="minorHAnsi" w:eastAsiaTheme="minorEastAsia" w:hAnsiTheme="minorHAnsi" w:cstheme="minorBidi"/>
          <w:kern w:val="2"/>
          <w:sz w:val="24"/>
          <w:szCs w:val="24"/>
          <w:lang w:val="en-KE" w:eastAsia="en-GB"/>
          <w14:ligatures w14:val="standardContextual"/>
        </w:rPr>
      </w:pPr>
      <w:hyperlink w:anchor="_Toc233097660" w:history="1">
        <w:r w:rsidRPr="00920D0D">
          <w:rPr>
            <w:rStyle w:val="Hyperlink"/>
            <w:bCs/>
          </w:rPr>
          <w:t>4.</w:t>
        </w:r>
        <w:r>
          <w:rPr>
            <w:rFonts w:asciiTheme="minorHAnsi" w:eastAsiaTheme="minorEastAsia" w:hAnsiTheme="minorHAnsi" w:cstheme="minorBidi"/>
            <w:kern w:val="2"/>
            <w:sz w:val="24"/>
            <w:szCs w:val="24"/>
            <w:lang w:val="en-KE" w:eastAsia="en-GB"/>
            <w14:ligatures w14:val="standardContextual"/>
          </w:rPr>
          <w:tab/>
        </w:r>
        <w:r w:rsidRPr="00920D0D">
          <w:rPr>
            <w:rStyle w:val="Hyperlink"/>
          </w:rPr>
          <w:t>Financial Performance Review</w:t>
        </w:r>
        <w:r>
          <w:rPr>
            <w:webHidden/>
          </w:rPr>
          <w:tab/>
        </w:r>
        <w:r>
          <w:rPr>
            <w:webHidden/>
          </w:rPr>
          <w:fldChar w:fldCharType="begin"/>
        </w:r>
        <w:r>
          <w:rPr>
            <w:webHidden/>
          </w:rPr>
          <w:instrText xml:space="preserve"> PAGEREF _Toc233097660 \h </w:instrText>
        </w:r>
        <w:r>
          <w:rPr>
            <w:webHidden/>
          </w:rPr>
        </w:r>
        <w:r>
          <w:rPr>
            <w:webHidden/>
          </w:rPr>
          <w:fldChar w:fldCharType="separate"/>
        </w:r>
        <w:r>
          <w:rPr>
            <w:webHidden/>
          </w:rPr>
          <w:t>vii</w:t>
        </w:r>
        <w:r>
          <w:rPr>
            <w:webHidden/>
          </w:rPr>
          <w:fldChar w:fldCharType="end"/>
        </w:r>
      </w:hyperlink>
    </w:p>
    <w:p w14:paraId="71F551F6" w14:textId="5A293CF0" w:rsidR="00F650DA" w:rsidRDefault="00F650DA">
      <w:pPr>
        <w:pStyle w:val="TOC1"/>
        <w:rPr>
          <w:rFonts w:asciiTheme="minorHAnsi" w:eastAsiaTheme="minorEastAsia" w:hAnsiTheme="minorHAnsi" w:cstheme="minorBidi"/>
          <w:kern w:val="2"/>
          <w:sz w:val="24"/>
          <w:szCs w:val="24"/>
          <w:lang w:val="en-KE" w:eastAsia="en-GB"/>
          <w14:ligatures w14:val="standardContextual"/>
        </w:rPr>
      </w:pPr>
      <w:hyperlink w:anchor="_Toc233097661" w:history="1">
        <w:r w:rsidRPr="00920D0D">
          <w:rPr>
            <w:rStyle w:val="Hyperlink"/>
            <w:bCs/>
          </w:rPr>
          <w:t>5.</w:t>
        </w:r>
        <w:r>
          <w:rPr>
            <w:rFonts w:asciiTheme="minorHAnsi" w:eastAsiaTheme="minorEastAsia" w:hAnsiTheme="minorHAnsi" w:cstheme="minorBidi"/>
            <w:kern w:val="2"/>
            <w:sz w:val="24"/>
            <w:szCs w:val="24"/>
            <w:lang w:val="en-KE" w:eastAsia="en-GB"/>
            <w14:ligatures w14:val="standardContextual"/>
          </w:rPr>
          <w:tab/>
        </w:r>
        <w:r w:rsidRPr="00920D0D">
          <w:rPr>
            <w:rStyle w:val="Hyperlink"/>
          </w:rPr>
          <w:t>Statement of the Receiver of Revenue’s Responsibilities</w:t>
        </w:r>
        <w:r>
          <w:rPr>
            <w:webHidden/>
          </w:rPr>
          <w:tab/>
        </w:r>
        <w:r>
          <w:rPr>
            <w:webHidden/>
          </w:rPr>
          <w:fldChar w:fldCharType="begin"/>
        </w:r>
        <w:r>
          <w:rPr>
            <w:webHidden/>
          </w:rPr>
          <w:instrText xml:space="preserve"> PAGEREF _Toc233097661 \h </w:instrText>
        </w:r>
        <w:r>
          <w:rPr>
            <w:webHidden/>
          </w:rPr>
        </w:r>
        <w:r>
          <w:rPr>
            <w:webHidden/>
          </w:rPr>
          <w:fldChar w:fldCharType="separate"/>
        </w:r>
        <w:r>
          <w:rPr>
            <w:webHidden/>
          </w:rPr>
          <w:t>viii</w:t>
        </w:r>
        <w:r>
          <w:rPr>
            <w:webHidden/>
          </w:rPr>
          <w:fldChar w:fldCharType="end"/>
        </w:r>
      </w:hyperlink>
    </w:p>
    <w:p w14:paraId="6B564C37" w14:textId="3AD22356" w:rsidR="00F650DA" w:rsidRDefault="00F650DA">
      <w:pPr>
        <w:pStyle w:val="TOC1"/>
        <w:rPr>
          <w:rFonts w:asciiTheme="minorHAnsi" w:eastAsiaTheme="minorEastAsia" w:hAnsiTheme="minorHAnsi" w:cstheme="minorBidi"/>
          <w:kern w:val="2"/>
          <w:sz w:val="24"/>
          <w:szCs w:val="24"/>
          <w:lang w:val="en-KE" w:eastAsia="en-GB"/>
          <w14:ligatures w14:val="standardContextual"/>
        </w:rPr>
      </w:pPr>
      <w:hyperlink w:anchor="_Toc233097662" w:history="1">
        <w:r w:rsidRPr="00920D0D">
          <w:rPr>
            <w:rStyle w:val="Hyperlink"/>
            <w:bCs/>
          </w:rPr>
          <w:t>6.</w:t>
        </w:r>
        <w:r>
          <w:rPr>
            <w:rFonts w:asciiTheme="minorHAnsi" w:eastAsiaTheme="minorEastAsia" w:hAnsiTheme="minorHAnsi" w:cstheme="minorBidi"/>
            <w:kern w:val="2"/>
            <w:sz w:val="24"/>
            <w:szCs w:val="24"/>
            <w:lang w:val="en-KE" w:eastAsia="en-GB"/>
            <w14:ligatures w14:val="standardContextual"/>
          </w:rPr>
          <w:tab/>
        </w:r>
        <w:r w:rsidRPr="00920D0D">
          <w:rPr>
            <w:rStyle w:val="Hyperlink"/>
          </w:rPr>
          <w:t>Report of the Auditor General on the XX Receiver of Revenue</w:t>
        </w:r>
        <w:r>
          <w:rPr>
            <w:webHidden/>
          </w:rPr>
          <w:tab/>
        </w:r>
        <w:r>
          <w:rPr>
            <w:webHidden/>
          </w:rPr>
          <w:fldChar w:fldCharType="begin"/>
        </w:r>
        <w:r>
          <w:rPr>
            <w:webHidden/>
          </w:rPr>
          <w:instrText xml:space="preserve"> PAGEREF _Toc233097662 \h </w:instrText>
        </w:r>
        <w:r>
          <w:rPr>
            <w:webHidden/>
          </w:rPr>
        </w:r>
        <w:r>
          <w:rPr>
            <w:webHidden/>
          </w:rPr>
          <w:fldChar w:fldCharType="separate"/>
        </w:r>
        <w:r>
          <w:rPr>
            <w:webHidden/>
          </w:rPr>
          <w:t>x</w:t>
        </w:r>
        <w:r>
          <w:rPr>
            <w:webHidden/>
          </w:rPr>
          <w:fldChar w:fldCharType="end"/>
        </w:r>
      </w:hyperlink>
    </w:p>
    <w:p w14:paraId="68B6D1F0" w14:textId="33F32AD2" w:rsidR="00F650DA" w:rsidRDefault="00F650DA">
      <w:pPr>
        <w:pStyle w:val="TOC1"/>
        <w:rPr>
          <w:rFonts w:asciiTheme="minorHAnsi" w:eastAsiaTheme="minorEastAsia" w:hAnsiTheme="minorHAnsi" w:cstheme="minorBidi"/>
          <w:kern w:val="2"/>
          <w:sz w:val="24"/>
          <w:szCs w:val="24"/>
          <w:lang w:val="en-KE" w:eastAsia="en-GB"/>
          <w14:ligatures w14:val="standardContextual"/>
        </w:rPr>
      </w:pPr>
      <w:hyperlink w:anchor="_Toc233097663" w:history="1">
        <w:r w:rsidRPr="00920D0D">
          <w:rPr>
            <w:rStyle w:val="Hyperlink"/>
            <w:bCs/>
          </w:rPr>
          <w:t>7.</w:t>
        </w:r>
        <w:r>
          <w:rPr>
            <w:rFonts w:asciiTheme="minorHAnsi" w:eastAsiaTheme="minorEastAsia" w:hAnsiTheme="minorHAnsi" w:cstheme="minorBidi"/>
            <w:kern w:val="2"/>
            <w:sz w:val="24"/>
            <w:szCs w:val="24"/>
            <w:lang w:val="en-KE" w:eastAsia="en-GB"/>
            <w14:ligatures w14:val="standardContextual"/>
          </w:rPr>
          <w:tab/>
        </w:r>
        <w:r w:rsidRPr="00920D0D">
          <w:rPr>
            <w:rStyle w:val="Hyperlink"/>
          </w:rPr>
          <w:t>Statement Of Loans And Grants Drawdowns And Disbursements for the Year Ended 30</w:t>
        </w:r>
        <w:r w:rsidRPr="00920D0D">
          <w:rPr>
            <w:rStyle w:val="Hyperlink"/>
            <w:vertAlign w:val="superscript"/>
          </w:rPr>
          <w:t>th</w:t>
        </w:r>
        <w:r w:rsidRPr="00920D0D">
          <w:rPr>
            <w:rStyle w:val="Hyperlink"/>
          </w:rPr>
          <w:t xml:space="preserve"> June 20xxx</w:t>
        </w:r>
        <w:r>
          <w:rPr>
            <w:webHidden/>
          </w:rPr>
          <w:tab/>
        </w:r>
        <w:r>
          <w:rPr>
            <w:webHidden/>
          </w:rPr>
          <w:fldChar w:fldCharType="begin"/>
        </w:r>
        <w:r>
          <w:rPr>
            <w:webHidden/>
          </w:rPr>
          <w:instrText xml:space="preserve"> PAGEREF _Toc233097663 \h </w:instrText>
        </w:r>
        <w:r>
          <w:rPr>
            <w:webHidden/>
          </w:rPr>
        </w:r>
        <w:r>
          <w:rPr>
            <w:webHidden/>
          </w:rPr>
          <w:fldChar w:fldCharType="separate"/>
        </w:r>
        <w:r>
          <w:rPr>
            <w:webHidden/>
          </w:rPr>
          <w:t>1</w:t>
        </w:r>
        <w:r>
          <w:rPr>
            <w:webHidden/>
          </w:rPr>
          <w:fldChar w:fldCharType="end"/>
        </w:r>
      </w:hyperlink>
    </w:p>
    <w:p w14:paraId="48A0DD0C" w14:textId="33934FAE" w:rsidR="00F650DA" w:rsidRDefault="00F650DA">
      <w:pPr>
        <w:pStyle w:val="TOC1"/>
        <w:rPr>
          <w:rFonts w:asciiTheme="minorHAnsi" w:eastAsiaTheme="minorEastAsia" w:hAnsiTheme="minorHAnsi" w:cstheme="minorBidi"/>
          <w:kern w:val="2"/>
          <w:sz w:val="24"/>
          <w:szCs w:val="24"/>
          <w:lang w:val="en-KE" w:eastAsia="en-GB"/>
          <w14:ligatures w14:val="standardContextual"/>
        </w:rPr>
      </w:pPr>
      <w:hyperlink w:anchor="_Toc233097664" w:history="1">
        <w:r w:rsidRPr="00920D0D">
          <w:rPr>
            <w:rStyle w:val="Hyperlink"/>
            <w:bCs/>
          </w:rPr>
          <w:t>8.</w:t>
        </w:r>
        <w:r>
          <w:rPr>
            <w:rFonts w:asciiTheme="minorHAnsi" w:eastAsiaTheme="minorEastAsia" w:hAnsiTheme="minorHAnsi" w:cstheme="minorBidi"/>
            <w:kern w:val="2"/>
            <w:sz w:val="24"/>
            <w:szCs w:val="24"/>
            <w:lang w:val="en-KE" w:eastAsia="en-GB"/>
            <w14:ligatures w14:val="standardContextual"/>
          </w:rPr>
          <w:tab/>
        </w:r>
        <w:r w:rsidRPr="00920D0D">
          <w:rPr>
            <w:rStyle w:val="Hyperlink"/>
          </w:rPr>
          <w:t>Notes to the Financial Statements</w:t>
        </w:r>
        <w:r>
          <w:rPr>
            <w:webHidden/>
          </w:rPr>
          <w:tab/>
        </w:r>
        <w:r>
          <w:rPr>
            <w:webHidden/>
          </w:rPr>
          <w:fldChar w:fldCharType="begin"/>
        </w:r>
        <w:r>
          <w:rPr>
            <w:webHidden/>
          </w:rPr>
          <w:instrText xml:space="preserve"> PAGEREF _Toc233097664 \h </w:instrText>
        </w:r>
        <w:r>
          <w:rPr>
            <w:webHidden/>
          </w:rPr>
        </w:r>
        <w:r>
          <w:rPr>
            <w:webHidden/>
          </w:rPr>
          <w:fldChar w:fldCharType="separate"/>
        </w:r>
        <w:r>
          <w:rPr>
            <w:webHidden/>
          </w:rPr>
          <w:t>2</w:t>
        </w:r>
        <w:r>
          <w:rPr>
            <w:webHidden/>
          </w:rPr>
          <w:fldChar w:fldCharType="end"/>
        </w:r>
      </w:hyperlink>
    </w:p>
    <w:p w14:paraId="5E4CEEAC" w14:textId="6E577BAC" w:rsidR="00F650DA" w:rsidRDefault="00F650DA">
      <w:pPr>
        <w:pStyle w:val="TOC1"/>
        <w:rPr>
          <w:rFonts w:asciiTheme="minorHAnsi" w:eastAsiaTheme="minorEastAsia" w:hAnsiTheme="minorHAnsi" w:cstheme="minorBidi"/>
          <w:kern w:val="2"/>
          <w:sz w:val="24"/>
          <w:szCs w:val="24"/>
          <w:lang w:val="en-KE" w:eastAsia="en-GB"/>
          <w14:ligatures w14:val="standardContextual"/>
        </w:rPr>
      </w:pPr>
      <w:hyperlink w:anchor="_Toc233097665" w:history="1">
        <w:r w:rsidRPr="00920D0D">
          <w:rPr>
            <w:rStyle w:val="Hyperlink"/>
            <w:bCs/>
          </w:rPr>
          <w:t>9.</w:t>
        </w:r>
        <w:r>
          <w:rPr>
            <w:rFonts w:asciiTheme="minorHAnsi" w:eastAsiaTheme="minorEastAsia" w:hAnsiTheme="minorHAnsi" w:cstheme="minorBidi"/>
            <w:kern w:val="2"/>
            <w:sz w:val="24"/>
            <w:szCs w:val="24"/>
            <w:lang w:val="en-KE" w:eastAsia="en-GB"/>
            <w14:ligatures w14:val="standardContextual"/>
          </w:rPr>
          <w:tab/>
        </w:r>
        <w:r w:rsidRPr="00920D0D">
          <w:rPr>
            <w:rStyle w:val="Hyperlink"/>
          </w:rPr>
          <w:t>Appendices</w:t>
        </w:r>
        <w:r>
          <w:rPr>
            <w:webHidden/>
          </w:rPr>
          <w:tab/>
        </w:r>
        <w:r>
          <w:rPr>
            <w:webHidden/>
          </w:rPr>
          <w:fldChar w:fldCharType="begin"/>
        </w:r>
        <w:r>
          <w:rPr>
            <w:webHidden/>
          </w:rPr>
          <w:instrText xml:space="preserve"> PAGEREF _Toc233097665 \h </w:instrText>
        </w:r>
        <w:r>
          <w:rPr>
            <w:webHidden/>
          </w:rPr>
        </w:r>
        <w:r>
          <w:rPr>
            <w:webHidden/>
          </w:rPr>
          <w:fldChar w:fldCharType="separate"/>
        </w:r>
        <w:r>
          <w:rPr>
            <w:webHidden/>
          </w:rPr>
          <w:t>12</w:t>
        </w:r>
        <w:r>
          <w:rPr>
            <w:webHidden/>
          </w:rPr>
          <w:fldChar w:fldCharType="end"/>
        </w:r>
      </w:hyperlink>
    </w:p>
    <w:p w14:paraId="3DB2048B" w14:textId="486D2A1B" w:rsidR="004D2EAE" w:rsidRDefault="00540BF1" w:rsidP="009B1544">
      <w:pPr>
        <w:tabs>
          <w:tab w:val="left" w:pos="709"/>
        </w:tabs>
        <w:spacing w:line="360" w:lineRule="auto"/>
        <w:rPr>
          <w:b/>
          <w:sz w:val="20"/>
          <w:szCs w:val="20"/>
        </w:rPr>
      </w:pPr>
      <w:r w:rsidRPr="009710E1">
        <w:fldChar w:fldCharType="end"/>
      </w:r>
    </w:p>
    <w:p w14:paraId="716515D2" w14:textId="6B0C6CDB" w:rsidR="00A5090C" w:rsidRDefault="004D2EAE" w:rsidP="00AA3707">
      <w:pPr>
        <w:pStyle w:val="Heading1"/>
        <w:numPr>
          <w:ilvl w:val="0"/>
          <w:numId w:val="16"/>
        </w:numPr>
        <w:ind w:left="414" w:hanging="357"/>
      </w:pPr>
      <w:r w:rsidRPr="00A5090C">
        <w:rPr>
          <w:sz w:val="20"/>
          <w:szCs w:val="20"/>
        </w:rPr>
        <w:br w:type="page"/>
      </w:r>
      <w:bookmarkStart w:id="0" w:name="_Toc233097657"/>
      <w:bookmarkStart w:id="1" w:name="_Hlk133461340"/>
      <w:bookmarkStart w:id="2" w:name="_Hlk131594779"/>
      <w:bookmarkStart w:id="3" w:name="_Toc444671312"/>
      <w:r w:rsidR="00A5090C" w:rsidRPr="00A5090C">
        <w:lastRenderedPageBreak/>
        <w:t>Acronyms</w:t>
      </w:r>
      <w:r w:rsidR="00050DFA">
        <w:t xml:space="preserve"> and </w:t>
      </w:r>
      <w:r w:rsidR="00983490">
        <w:t>Definition</w:t>
      </w:r>
      <w:r w:rsidR="00E14CD2">
        <w:t>s</w:t>
      </w:r>
      <w:r w:rsidR="00983490">
        <w:t xml:space="preserve"> of Key </w:t>
      </w:r>
      <w:r w:rsidR="00E14CD2">
        <w:t>T</w:t>
      </w:r>
      <w:r w:rsidR="00983490">
        <w:t>erms</w:t>
      </w:r>
      <w:bookmarkEnd w:id="0"/>
    </w:p>
    <w:p w14:paraId="4E030483" w14:textId="77777777" w:rsidR="00A740DB" w:rsidRDefault="00A740DB" w:rsidP="00A740DB"/>
    <w:p w14:paraId="30F0E50D" w14:textId="3F8FFF21" w:rsidR="00F31321" w:rsidRPr="00C26143" w:rsidRDefault="00C26143" w:rsidP="00F31321">
      <w:pPr>
        <w:spacing w:line="276" w:lineRule="auto"/>
        <w:jc w:val="both"/>
        <w:rPr>
          <w:i/>
          <w:iCs/>
          <w:color w:val="EE0000"/>
        </w:rPr>
      </w:pPr>
      <w:r>
        <w:rPr>
          <w:i/>
          <w:iCs/>
          <w:color w:val="EE0000"/>
        </w:rPr>
        <w:t>(</w:t>
      </w:r>
      <w:r w:rsidR="00050DFA" w:rsidRPr="00C26143">
        <w:rPr>
          <w:i/>
          <w:iCs/>
          <w:color w:val="EE0000"/>
        </w:rPr>
        <w:t xml:space="preserve">Provide all acronyms and </w:t>
      </w:r>
      <w:r w:rsidR="00E14CD2" w:rsidRPr="00C26143">
        <w:rPr>
          <w:i/>
          <w:iCs/>
          <w:color w:val="EE0000"/>
        </w:rPr>
        <w:t>definitions</w:t>
      </w:r>
      <w:r w:rsidR="00983490" w:rsidRPr="00C26143">
        <w:rPr>
          <w:i/>
          <w:iCs/>
          <w:color w:val="EE0000"/>
        </w:rPr>
        <w:t xml:space="preserve"> of Key terms</w:t>
      </w:r>
      <w:r w:rsidR="00050DFA" w:rsidRPr="00C26143">
        <w:rPr>
          <w:i/>
          <w:iCs/>
          <w:color w:val="EE0000"/>
        </w:rPr>
        <w:t xml:space="preserve"> </w:t>
      </w:r>
      <w:r w:rsidRPr="00C26143">
        <w:rPr>
          <w:i/>
          <w:iCs/>
          <w:color w:val="EE0000"/>
        </w:rPr>
        <w:t>used in the Annual Report)</w:t>
      </w:r>
    </w:p>
    <w:p w14:paraId="3E16A54A" w14:textId="7DBF5A1C" w:rsidR="00A5090C" w:rsidRPr="00813941" w:rsidRDefault="00983490" w:rsidP="00F31321">
      <w:pPr>
        <w:spacing w:line="276" w:lineRule="auto"/>
        <w:ind w:left="0" w:firstLine="0"/>
        <w:jc w:val="both"/>
        <w:rPr>
          <w:b/>
          <w:bCs/>
        </w:rPr>
      </w:pPr>
      <w:r w:rsidRPr="00813941">
        <w:rPr>
          <w:b/>
          <w:bCs/>
        </w:rPr>
        <w:t>Acronyms</w:t>
      </w:r>
    </w:p>
    <w:p w14:paraId="05CFDC2E" w14:textId="14095F99" w:rsidR="008601FE" w:rsidRPr="00A217C7" w:rsidRDefault="004B7A9C" w:rsidP="00B163F4">
      <w:pPr>
        <w:pStyle w:val="NoSpacing"/>
      </w:pPr>
      <w:r w:rsidRPr="00A217C7">
        <w:t>T</w:t>
      </w:r>
      <w:r w:rsidR="008601FE" w:rsidRPr="00A217C7">
        <w:t>NT</w:t>
      </w:r>
      <w:r w:rsidR="008601FE" w:rsidRPr="00A217C7">
        <w:tab/>
      </w:r>
      <w:r w:rsidR="008601FE" w:rsidRPr="00A217C7">
        <w:tab/>
      </w:r>
      <w:r w:rsidR="008601FE" w:rsidRPr="00A217C7">
        <w:tab/>
      </w:r>
      <w:r w:rsidRPr="00A217C7">
        <w:t xml:space="preserve">The </w:t>
      </w:r>
      <w:r w:rsidR="008601FE" w:rsidRPr="00A217C7">
        <w:t>National Treasury</w:t>
      </w:r>
    </w:p>
    <w:p w14:paraId="123E9174" w14:textId="77777777" w:rsidR="00D662C5" w:rsidRPr="00A217C7" w:rsidRDefault="00D662C5" w:rsidP="00B163F4">
      <w:pPr>
        <w:pStyle w:val="NoSpacing"/>
      </w:pPr>
      <w:r w:rsidRPr="00A217C7">
        <w:t>PFM</w:t>
      </w:r>
      <w:r w:rsidR="008601FE" w:rsidRPr="00A217C7">
        <w:tab/>
      </w:r>
      <w:r w:rsidR="008601FE" w:rsidRPr="00A217C7">
        <w:tab/>
      </w:r>
      <w:r w:rsidR="008601FE" w:rsidRPr="00A217C7">
        <w:tab/>
      </w:r>
      <w:r w:rsidRPr="00A217C7">
        <w:t>Public Finance Management</w:t>
      </w:r>
    </w:p>
    <w:p w14:paraId="055EC039" w14:textId="77777777" w:rsidR="008601FE" w:rsidRPr="00A217C7" w:rsidRDefault="008601FE" w:rsidP="00B163F4">
      <w:pPr>
        <w:pStyle w:val="NoSpacing"/>
      </w:pPr>
      <w:r w:rsidRPr="00A217C7">
        <w:t>PSASB</w:t>
      </w:r>
      <w:r w:rsidRPr="00A217C7">
        <w:tab/>
      </w:r>
      <w:r w:rsidRPr="00A217C7">
        <w:tab/>
        <w:t>Public Sector Accounting Standards Board</w:t>
      </w:r>
    </w:p>
    <w:p w14:paraId="4814A8BE" w14:textId="68119E20" w:rsidR="004B7A9C" w:rsidRPr="00A217C7" w:rsidRDefault="004B7A9C" w:rsidP="00B163F4">
      <w:pPr>
        <w:pStyle w:val="NoSpacing"/>
      </w:pPr>
      <w:r w:rsidRPr="00A217C7">
        <w:t>CBK</w:t>
      </w:r>
      <w:r w:rsidRPr="00A217C7">
        <w:tab/>
      </w:r>
      <w:r w:rsidRPr="00A217C7">
        <w:tab/>
      </w:r>
      <w:r w:rsidRPr="00A217C7">
        <w:tab/>
        <w:t>Central Bank of Kenya</w:t>
      </w:r>
    </w:p>
    <w:p w14:paraId="62713626" w14:textId="7B5C531B" w:rsidR="00EE171F" w:rsidRPr="00A217C7" w:rsidRDefault="6C407EC6" w:rsidP="00B163F4">
      <w:pPr>
        <w:pStyle w:val="NoSpacing"/>
      </w:pPr>
      <w:r w:rsidRPr="00A217C7">
        <w:t>DA</w:t>
      </w:r>
      <w:r w:rsidR="00EE171F" w:rsidRPr="00A217C7">
        <w:tab/>
      </w:r>
      <w:r w:rsidR="00EE171F" w:rsidRPr="00A217C7">
        <w:tab/>
      </w:r>
      <w:r w:rsidR="00EE171F" w:rsidRPr="00A217C7">
        <w:tab/>
      </w:r>
      <w:r w:rsidRPr="00A217C7">
        <w:t>Designated Accounts</w:t>
      </w:r>
    </w:p>
    <w:p w14:paraId="623EC7F4" w14:textId="45257B20" w:rsidR="35756735" w:rsidRPr="00A217C7" w:rsidRDefault="35756735" w:rsidP="00B163F4">
      <w:pPr>
        <w:pStyle w:val="NoSpacing"/>
        <w:rPr>
          <w:rFonts w:eastAsia="TimesNewRomanPSMT"/>
          <w:color w:val="000000" w:themeColor="text1"/>
        </w:rPr>
      </w:pPr>
      <w:r w:rsidRPr="00A217C7">
        <w:rPr>
          <w:rFonts w:eastAsia="TimesNewRomanPSMT"/>
          <w:color w:val="000000" w:themeColor="text1"/>
        </w:rPr>
        <w:t xml:space="preserve">AfDB   </w:t>
      </w:r>
      <w:r w:rsidRPr="00A217C7">
        <w:tab/>
      </w:r>
      <w:r w:rsidRPr="00A217C7">
        <w:tab/>
      </w:r>
      <w:r w:rsidRPr="00A217C7">
        <w:rPr>
          <w:rFonts w:eastAsia="TimesNewRomanPSMT"/>
          <w:color w:val="000000" w:themeColor="text1"/>
        </w:rPr>
        <w:t xml:space="preserve">African Development Bank </w:t>
      </w:r>
    </w:p>
    <w:p w14:paraId="6A9E067E" w14:textId="130A6E93" w:rsidR="35756735" w:rsidRPr="00A217C7" w:rsidRDefault="35756735" w:rsidP="00B163F4">
      <w:pPr>
        <w:pStyle w:val="NoSpacing"/>
        <w:rPr>
          <w:rFonts w:eastAsia="TimesNewRomanPSMT"/>
          <w:color w:val="000000" w:themeColor="text1"/>
        </w:rPr>
      </w:pPr>
      <w:r w:rsidRPr="00A217C7">
        <w:rPr>
          <w:rFonts w:eastAsia="TimesNewRomanPSMT"/>
          <w:color w:val="000000" w:themeColor="text1"/>
        </w:rPr>
        <w:t xml:space="preserve">AFD </w:t>
      </w:r>
      <w:r w:rsidRPr="00A217C7">
        <w:tab/>
      </w:r>
      <w:r w:rsidRPr="00A217C7">
        <w:tab/>
      </w:r>
      <w:r w:rsidRPr="00A217C7">
        <w:tab/>
      </w:r>
      <w:r w:rsidRPr="00A217C7">
        <w:rPr>
          <w:rFonts w:eastAsia="TimesNewRomanPSMT"/>
          <w:color w:val="000000" w:themeColor="text1"/>
        </w:rPr>
        <w:t xml:space="preserve">Agence Development France </w:t>
      </w:r>
    </w:p>
    <w:p w14:paraId="01BA97FC" w14:textId="5774B192" w:rsidR="35756735" w:rsidRPr="00A217C7" w:rsidRDefault="35756735" w:rsidP="00B163F4">
      <w:pPr>
        <w:pStyle w:val="NoSpacing"/>
        <w:rPr>
          <w:rFonts w:eastAsia="TimesNewRomanPSMT"/>
          <w:color w:val="000000" w:themeColor="text1"/>
        </w:rPr>
      </w:pPr>
      <w:r w:rsidRPr="00A217C7">
        <w:rPr>
          <w:rFonts w:eastAsia="TimesNewRomanPSMT"/>
          <w:color w:val="000000" w:themeColor="text1"/>
        </w:rPr>
        <w:t xml:space="preserve">AIA </w:t>
      </w:r>
      <w:r w:rsidRPr="00A217C7">
        <w:tab/>
      </w:r>
      <w:r w:rsidRPr="00A217C7">
        <w:tab/>
      </w:r>
      <w:r w:rsidRPr="00A217C7">
        <w:tab/>
      </w:r>
      <w:r w:rsidRPr="00A217C7">
        <w:rPr>
          <w:rFonts w:eastAsia="TimesNewRomanPSMT"/>
          <w:color w:val="000000" w:themeColor="text1"/>
        </w:rPr>
        <w:t>Appropriation in Aid</w:t>
      </w:r>
    </w:p>
    <w:p w14:paraId="3EC92399" w14:textId="4ABAD568" w:rsidR="35756735" w:rsidRPr="00A217C7" w:rsidRDefault="35756735" w:rsidP="00B163F4">
      <w:pPr>
        <w:pStyle w:val="NoSpacing"/>
      </w:pPr>
      <w:r w:rsidRPr="00A217C7">
        <w:rPr>
          <w:rFonts w:eastAsia="TimesNewRomanPSMT"/>
          <w:color w:val="000000" w:themeColor="text1"/>
        </w:rPr>
        <w:t xml:space="preserve">AU </w:t>
      </w:r>
      <w:r w:rsidRPr="00A217C7">
        <w:tab/>
      </w:r>
      <w:r w:rsidRPr="00A217C7">
        <w:tab/>
      </w:r>
      <w:r w:rsidRPr="00A217C7">
        <w:tab/>
      </w:r>
      <w:r w:rsidRPr="00A217C7">
        <w:rPr>
          <w:rFonts w:eastAsia="TimesNewRomanPSMT"/>
          <w:color w:val="000000" w:themeColor="text1"/>
        </w:rPr>
        <w:t>African Union</w:t>
      </w:r>
    </w:p>
    <w:p w14:paraId="5891E300" w14:textId="39E8335C" w:rsidR="35756735" w:rsidRPr="00A217C7" w:rsidRDefault="35756735" w:rsidP="00B163F4">
      <w:pPr>
        <w:pStyle w:val="NoSpacing"/>
      </w:pPr>
      <w:r w:rsidRPr="00A217C7">
        <w:rPr>
          <w:rFonts w:eastAsia="TimesNewRomanPSMT"/>
          <w:color w:val="000000" w:themeColor="text1"/>
        </w:rPr>
        <w:t xml:space="preserve">CBK </w:t>
      </w:r>
      <w:r w:rsidRPr="00A217C7">
        <w:tab/>
      </w:r>
      <w:r w:rsidRPr="00A217C7">
        <w:tab/>
      </w:r>
      <w:r w:rsidRPr="00A217C7">
        <w:tab/>
      </w:r>
      <w:r w:rsidRPr="00A217C7">
        <w:rPr>
          <w:rFonts w:eastAsia="TimesNewRomanPSMT"/>
          <w:color w:val="000000" w:themeColor="text1"/>
        </w:rPr>
        <w:t>Central Bank of Kenya</w:t>
      </w:r>
    </w:p>
    <w:p w14:paraId="32F788CC" w14:textId="714FA4B8" w:rsidR="35756735" w:rsidRPr="00A217C7" w:rsidRDefault="35756735" w:rsidP="00B163F4">
      <w:pPr>
        <w:pStyle w:val="NoSpacing"/>
      </w:pPr>
      <w:r w:rsidRPr="00A217C7">
        <w:rPr>
          <w:rFonts w:eastAsia="TimesNewRomanPSMT"/>
          <w:color w:val="000000" w:themeColor="text1"/>
        </w:rPr>
        <w:t xml:space="preserve">CGAAA </w:t>
      </w:r>
      <w:r w:rsidRPr="00A217C7">
        <w:tab/>
      </w:r>
      <w:r w:rsidRPr="00A217C7">
        <w:tab/>
      </w:r>
      <w:r w:rsidRPr="00A217C7">
        <w:rPr>
          <w:rFonts w:eastAsia="TimesNewRomanPSMT"/>
          <w:color w:val="000000" w:themeColor="text1"/>
        </w:rPr>
        <w:t>County Government Additional Allocation Act</w:t>
      </w:r>
    </w:p>
    <w:p w14:paraId="2089E243" w14:textId="00712174" w:rsidR="35756735" w:rsidRPr="00A217C7" w:rsidRDefault="35756735" w:rsidP="00B163F4">
      <w:pPr>
        <w:pStyle w:val="NoSpacing"/>
        <w:rPr>
          <w:rFonts w:eastAsia="TimesNewRomanPSMT"/>
          <w:color w:val="000000" w:themeColor="text1"/>
        </w:rPr>
      </w:pPr>
      <w:r w:rsidRPr="00A217C7">
        <w:rPr>
          <w:rFonts w:eastAsia="TimesNewRomanPSMT"/>
          <w:color w:val="000000" w:themeColor="text1"/>
        </w:rPr>
        <w:t xml:space="preserve">DP </w:t>
      </w:r>
      <w:r w:rsidRPr="00A217C7">
        <w:tab/>
      </w:r>
      <w:r w:rsidRPr="00A217C7">
        <w:tab/>
      </w:r>
      <w:r w:rsidRPr="00A217C7">
        <w:tab/>
      </w:r>
      <w:r w:rsidRPr="00A217C7">
        <w:rPr>
          <w:rFonts w:eastAsia="TimesNewRomanPSMT"/>
          <w:color w:val="000000" w:themeColor="text1"/>
        </w:rPr>
        <w:t>Development Partner</w:t>
      </w:r>
    </w:p>
    <w:p w14:paraId="1EB2D2DB" w14:textId="5C619F2F" w:rsidR="35756735" w:rsidRPr="00A217C7" w:rsidRDefault="35756735" w:rsidP="00B163F4">
      <w:pPr>
        <w:pStyle w:val="NoSpacing"/>
      </w:pPr>
      <w:r w:rsidRPr="00A217C7">
        <w:rPr>
          <w:rFonts w:eastAsia="TimesNewRomanPSMT"/>
          <w:color w:val="000000" w:themeColor="text1"/>
        </w:rPr>
        <w:t xml:space="preserve">EDF </w:t>
      </w:r>
      <w:r w:rsidRPr="00A217C7">
        <w:tab/>
      </w:r>
      <w:r w:rsidRPr="00A217C7">
        <w:tab/>
      </w:r>
      <w:r w:rsidRPr="00A217C7">
        <w:tab/>
      </w:r>
      <w:r w:rsidRPr="00A217C7">
        <w:rPr>
          <w:rFonts w:eastAsia="TimesNewRomanPSMT"/>
          <w:color w:val="000000" w:themeColor="text1"/>
        </w:rPr>
        <w:t>European Development Fund</w:t>
      </w:r>
    </w:p>
    <w:p w14:paraId="4B9B1708" w14:textId="7B1C192D" w:rsidR="35756735" w:rsidRPr="00A217C7" w:rsidRDefault="35756735" w:rsidP="00B163F4">
      <w:pPr>
        <w:pStyle w:val="NoSpacing"/>
      </w:pPr>
      <w:r w:rsidRPr="00A217C7">
        <w:rPr>
          <w:rFonts w:eastAsia="TimesNewRomanPSMT"/>
          <w:color w:val="000000" w:themeColor="text1"/>
        </w:rPr>
        <w:t xml:space="preserve">EIB </w:t>
      </w:r>
      <w:r w:rsidRPr="00A217C7">
        <w:tab/>
      </w:r>
      <w:r w:rsidRPr="00A217C7">
        <w:tab/>
      </w:r>
      <w:r w:rsidRPr="00A217C7">
        <w:tab/>
      </w:r>
      <w:r w:rsidRPr="00A217C7">
        <w:rPr>
          <w:rFonts w:eastAsia="TimesNewRomanPSMT"/>
          <w:color w:val="000000" w:themeColor="text1"/>
        </w:rPr>
        <w:t>European Investment Bank</w:t>
      </w:r>
    </w:p>
    <w:p w14:paraId="4F15F852" w14:textId="22A189F6" w:rsidR="35756735" w:rsidRPr="00A217C7" w:rsidRDefault="35756735" w:rsidP="00B163F4">
      <w:pPr>
        <w:pStyle w:val="NoSpacing"/>
      </w:pPr>
      <w:r w:rsidRPr="00A217C7">
        <w:rPr>
          <w:rFonts w:eastAsia="TimesNewRomanPSMT"/>
          <w:color w:val="000000" w:themeColor="text1"/>
        </w:rPr>
        <w:t>GCF</w:t>
      </w:r>
      <w:r w:rsidRPr="00A217C7">
        <w:tab/>
      </w:r>
      <w:r w:rsidRPr="00A217C7">
        <w:tab/>
      </w:r>
      <w:r w:rsidRPr="00A217C7">
        <w:tab/>
      </w:r>
      <w:r w:rsidRPr="00A217C7">
        <w:rPr>
          <w:rFonts w:eastAsia="TimesNewRomanPSMT"/>
          <w:color w:val="000000" w:themeColor="text1"/>
        </w:rPr>
        <w:t xml:space="preserve"> Green Climate Fund</w:t>
      </w:r>
    </w:p>
    <w:p w14:paraId="19CDAC7F" w14:textId="2593F72C" w:rsidR="35756735" w:rsidRPr="00A217C7" w:rsidRDefault="35756735" w:rsidP="00B163F4">
      <w:pPr>
        <w:pStyle w:val="NoSpacing"/>
      </w:pPr>
      <w:r w:rsidRPr="00A217C7">
        <w:rPr>
          <w:rFonts w:eastAsia="TimesNewRomanPSMT"/>
          <w:color w:val="000000" w:themeColor="text1"/>
        </w:rPr>
        <w:t xml:space="preserve">GBF </w:t>
      </w:r>
      <w:r w:rsidRPr="00A217C7">
        <w:tab/>
      </w:r>
      <w:r w:rsidRPr="00A217C7">
        <w:tab/>
      </w:r>
      <w:r w:rsidRPr="00A217C7">
        <w:tab/>
      </w:r>
      <w:r w:rsidRPr="00A217C7">
        <w:rPr>
          <w:rFonts w:eastAsia="TimesNewRomanPSMT"/>
          <w:color w:val="000000" w:themeColor="text1"/>
        </w:rPr>
        <w:t>General Budget Support</w:t>
      </w:r>
    </w:p>
    <w:p w14:paraId="4A6EB150" w14:textId="56590434" w:rsidR="35756735" w:rsidRPr="00A217C7" w:rsidRDefault="35756735" w:rsidP="00B163F4">
      <w:pPr>
        <w:pStyle w:val="NoSpacing"/>
      </w:pPr>
      <w:r w:rsidRPr="00A217C7">
        <w:rPr>
          <w:rFonts w:eastAsia="TimesNewRomanPSMT"/>
          <w:color w:val="000000" w:themeColor="text1"/>
        </w:rPr>
        <w:t>GF</w:t>
      </w:r>
      <w:r w:rsidRPr="00A217C7">
        <w:tab/>
      </w:r>
      <w:r w:rsidRPr="00A217C7">
        <w:tab/>
      </w:r>
      <w:r w:rsidRPr="00A217C7">
        <w:tab/>
      </w:r>
      <w:r w:rsidRPr="00A217C7">
        <w:rPr>
          <w:rFonts w:eastAsia="TimesNewRomanPSMT"/>
          <w:color w:val="000000" w:themeColor="text1"/>
        </w:rPr>
        <w:t xml:space="preserve"> Global Fund</w:t>
      </w:r>
    </w:p>
    <w:p w14:paraId="776F7AB6" w14:textId="0D2557ED" w:rsidR="35756735" w:rsidRPr="00A217C7" w:rsidRDefault="35756735" w:rsidP="00B163F4">
      <w:pPr>
        <w:pStyle w:val="NoSpacing"/>
      </w:pPr>
      <w:proofErr w:type="spellStart"/>
      <w:r w:rsidRPr="00A217C7">
        <w:rPr>
          <w:rFonts w:eastAsia="TimesNewRomanPSMT"/>
          <w:color w:val="000000" w:themeColor="text1"/>
        </w:rPr>
        <w:t>GoK</w:t>
      </w:r>
      <w:proofErr w:type="spellEnd"/>
      <w:r w:rsidRPr="00A217C7">
        <w:rPr>
          <w:rFonts w:eastAsia="TimesNewRomanPSMT"/>
          <w:color w:val="000000" w:themeColor="text1"/>
        </w:rPr>
        <w:t xml:space="preserve"> </w:t>
      </w:r>
      <w:r w:rsidRPr="00A217C7">
        <w:tab/>
      </w:r>
      <w:r w:rsidRPr="00A217C7">
        <w:tab/>
      </w:r>
      <w:r w:rsidRPr="00A217C7">
        <w:tab/>
      </w:r>
      <w:r w:rsidRPr="00A217C7">
        <w:rPr>
          <w:rFonts w:eastAsia="TimesNewRomanPSMT"/>
          <w:color w:val="000000" w:themeColor="text1"/>
        </w:rPr>
        <w:t>Government of Kenya</w:t>
      </w:r>
    </w:p>
    <w:p w14:paraId="4D6A78A0" w14:textId="38A2BD6E" w:rsidR="35756735" w:rsidRPr="00A217C7" w:rsidRDefault="35756735" w:rsidP="00B163F4">
      <w:pPr>
        <w:pStyle w:val="NoSpacing"/>
      </w:pPr>
      <w:r w:rsidRPr="00A217C7">
        <w:rPr>
          <w:rFonts w:eastAsia="TimesNewRomanPSMT"/>
          <w:color w:val="000000" w:themeColor="text1"/>
        </w:rPr>
        <w:t>IDA</w:t>
      </w:r>
      <w:r w:rsidRPr="00A217C7">
        <w:tab/>
      </w:r>
      <w:r w:rsidRPr="00A217C7">
        <w:tab/>
      </w:r>
      <w:r w:rsidRPr="00A217C7">
        <w:tab/>
      </w:r>
      <w:r w:rsidRPr="00A217C7">
        <w:rPr>
          <w:rFonts w:eastAsia="TimesNewRomanPSMT"/>
          <w:color w:val="000000" w:themeColor="text1"/>
        </w:rPr>
        <w:t xml:space="preserve"> International Development Association</w:t>
      </w:r>
    </w:p>
    <w:p w14:paraId="7EE6175D" w14:textId="008A499D" w:rsidR="73B1CF57" w:rsidRPr="00A217C7" w:rsidRDefault="73B1CF57" w:rsidP="00B163F4">
      <w:pPr>
        <w:pStyle w:val="NoSpacing"/>
        <w:rPr>
          <w:rFonts w:eastAsia="TimesNewRomanPSMT"/>
          <w:color w:val="000000" w:themeColor="text1"/>
        </w:rPr>
      </w:pPr>
      <w:r w:rsidRPr="00A217C7">
        <w:rPr>
          <w:rFonts w:eastAsia="TimesNewRomanPSMT"/>
          <w:color w:val="000000" w:themeColor="text1"/>
        </w:rPr>
        <w:t xml:space="preserve">IBEC </w:t>
      </w:r>
      <w:r w:rsidRPr="00A217C7">
        <w:tab/>
      </w:r>
      <w:r w:rsidRPr="00A217C7">
        <w:tab/>
      </w:r>
      <w:r w:rsidRPr="00A217C7">
        <w:tab/>
      </w:r>
      <w:r w:rsidRPr="00A217C7">
        <w:rPr>
          <w:rFonts w:eastAsia="TimesNewRomanPSMT"/>
          <w:color w:val="000000" w:themeColor="text1"/>
        </w:rPr>
        <w:t>Intergovernmental Budget and Economic Council</w:t>
      </w:r>
    </w:p>
    <w:p w14:paraId="50D72FB3" w14:textId="70A3A6E8" w:rsidR="73B1CF57" w:rsidRPr="00A217C7" w:rsidRDefault="73B1CF57" w:rsidP="00B163F4">
      <w:pPr>
        <w:pStyle w:val="NoSpacing"/>
      </w:pPr>
      <w:r w:rsidRPr="00A217C7">
        <w:rPr>
          <w:rFonts w:eastAsia="TimesNewRomanPSMT"/>
          <w:color w:val="000000" w:themeColor="text1"/>
        </w:rPr>
        <w:t>IFAD</w:t>
      </w:r>
      <w:r w:rsidRPr="00A217C7">
        <w:tab/>
      </w:r>
      <w:r w:rsidRPr="00A217C7">
        <w:tab/>
      </w:r>
      <w:r w:rsidRPr="00A217C7">
        <w:tab/>
      </w:r>
      <w:r w:rsidRPr="00A217C7">
        <w:rPr>
          <w:rFonts w:eastAsia="TimesNewRomanPSMT"/>
          <w:color w:val="000000" w:themeColor="text1"/>
        </w:rPr>
        <w:t xml:space="preserve"> International Fund for Agricultural Development</w:t>
      </w:r>
    </w:p>
    <w:p w14:paraId="665F84E9" w14:textId="0C52126D" w:rsidR="73B1CF57" w:rsidRPr="00A217C7" w:rsidRDefault="73B1CF57" w:rsidP="00B163F4">
      <w:pPr>
        <w:pStyle w:val="NoSpacing"/>
      </w:pPr>
      <w:r w:rsidRPr="00A217C7">
        <w:rPr>
          <w:rFonts w:eastAsia="TimesNewRomanPSMT"/>
          <w:color w:val="000000" w:themeColor="text1"/>
        </w:rPr>
        <w:t xml:space="preserve">IGAD </w:t>
      </w:r>
      <w:r w:rsidRPr="00A217C7">
        <w:tab/>
      </w:r>
      <w:r w:rsidRPr="00A217C7">
        <w:tab/>
      </w:r>
      <w:r w:rsidRPr="00A217C7">
        <w:tab/>
      </w:r>
      <w:r w:rsidRPr="00A217C7">
        <w:rPr>
          <w:rFonts w:eastAsia="TimesNewRomanPSMT"/>
          <w:color w:val="000000" w:themeColor="text1"/>
        </w:rPr>
        <w:t>Inter Governmental Authority on Development</w:t>
      </w:r>
    </w:p>
    <w:p w14:paraId="5001D90E" w14:textId="23D48D6D" w:rsidR="73B1CF57" w:rsidRPr="00A217C7" w:rsidRDefault="73B1CF57" w:rsidP="00B163F4">
      <w:pPr>
        <w:pStyle w:val="NoSpacing"/>
      </w:pPr>
      <w:r w:rsidRPr="00A217C7">
        <w:rPr>
          <w:rFonts w:eastAsia="TimesNewRomanPSMT"/>
          <w:color w:val="000000" w:themeColor="text1"/>
        </w:rPr>
        <w:t xml:space="preserve">IFMIS </w:t>
      </w:r>
      <w:r w:rsidRPr="00A217C7">
        <w:tab/>
      </w:r>
      <w:r w:rsidRPr="00A217C7">
        <w:tab/>
      </w:r>
      <w:r w:rsidRPr="00A217C7">
        <w:tab/>
      </w:r>
      <w:r w:rsidRPr="00A217C7">
        <w:rPr>
          <w:rFonts w:eastAsia="TimesNewRomanPSMT"/>
          <w:color w:val="000000" w:themeColor="text1"/>
        </w:rPr>
        <w:t>Intergraded Financial Management Information System</w:t>
      </w:r>
    </w:p>
    <w:p w14:paraId="272E2E28" w14:textId="721524F9" w:rsidR="73B1CF57" w:rsidRPr="00A217C7" w:rsidRDefault="73B1CF57" w:rsidP="00B163F4">
      <w:pPr>
        <w:pStyle w:val="NoSpacing"/>
      </w:pPr>
      <w:r w:rsidRPr="00A217C7">
        <w:rPr>
          <w:rFonts w:eastAsia="TimesNewRomanPSMT"/>
          <w:color w:val="000000" w:themeColor="text1"/>
        </w:rPr>
        <w:t xml:space="preserve">IMF </w:t>
      </w:r>
      <w:r w:rsidRPr="00A217C7">
        <w:tab/>
      </w:r>
      <w:r w:rsidRPr="00A217C7">
        <w:tab/>
      </w:r>
      <w:r w:rsidRPr="00A217C7">
        <w:tab/>
      </w:r>
      <w:r w:rsidRPr="00A217C7">
        <w:rPr>
          <w:rFonts w:eastAsia="TimesNewRomanPSMT"/>
          <w:color w:val="000000" w:themeColor="text1"/>
        </w:rPr>
        <w:t>International Monetary Fund</w:t>
      </w:r>
    </w:p>
    <w:p w14:paraId="685EE4FB" w14:textId="6C02EC98" w:rsidR="73B1CF57" w:rsidRPr="00A217C7" w:rsidRDefault="73B1CF57" w:rsidP="00B163F4">
      <w:pPr>
        <w:pStyle w:val="NoSpacing"/>
      </w:pPr>
      <w:r w:rsidRPr="00A217C7">
        <w:rPr>
          <w:rFonts w:eastAsia="TimesNewRomanPSMT"/>
          <w:color w:val="000000" w:themeColor="text1"/>
        </w:rPr>
        <w:t>IUCN</w:t>
      </w:r>
      <w:r w:rsidRPr="00A217C7">
        <w:tab/>
      </w:r>
      <w:r w:rsidRPr="00A217C7">
        <w:tab/>
      </w:r>
      <w:r w:rsidRPr="00A217C7">
        <w:tab/>
      </w:r>
      <w:r w:rsidRPr="00A217C7">
        <w:rPr>
          <w:rFonts w:eastAsia="TimesNewRomanPSMT"/>
          <w:color w:val="000000" w:themeColor="text1"/>
        </w:rPr>
        <w:t xml:space="preserve"> International Union for Conservation of Nature &amp; Natural Resources</w:t>
      </w:r>
    </w:p>
    <w:p w14:paraId="5BBA4980" w14:textId="30CE5214" w:rsidR="73B1CF57" w:rsidRPr="00A217C7" w:rsidRDefault="73B1CF57" w:rsidP="00B163F4">
      <w:pPr>
        <w:pStyle w:val="NoSpacing"/>
      </w:pPr>
      <w:r w:rsidRPr="00A217C7">
        <w:rPr>
          <w:rFonts w:eastAsia="TimesNewRomanPSMT"/>
          <w:color w:val="000000" w:themeColor="text1"/>
        </w:rPr>
        <w:t xml:space="preserve"> KSHS </w:t>
      </w:r>
      <w:r w:rsidRPr="00A217C7">
        <w:tab/>
      </w:r>
      <w:r w:rsidRPr="00A217C7">
        <w:tab/>
      </w:r>
      <w:r w:rsidRPr="00A217C7">
        <w:rPr>
          <w:rFonts w:eastAsia="TimesNewRomanPSMT"/>
          <w:color w:val="000000" w:themeColor="text1"/>
        </w:rPr>
        <w:t>Kenya Shilling</w:t>
      </w:r>
    </w:p>
    <w:p w14:paraId="5425548B" w14:textId="46756D83" w:rsidR="73B1CF57" w:rsidRPr="00A217C7" w:rsidRDefault="73B1CF57" w:rsidP="00B163F4">
      <w:pPr>
        <w:pStyle w:val="NoSpacing"/>
      </w:pPr>
      <w:r w:rsidRPr="00A217C7">
        <w:rPr>
          <w:rFonts w:eastAsia="TimesNewRomanPSMT"/>
          <w:color w:val="000000" w:themeColor="text1"/>
        </w:rPr>
        <w:t xml:space="preserve">MDA </w:t>
      </w:r>
      <w:r w:rsidRPr="00A217C7">
        <w:tab/>
      </w:r>
      <w:r w:rsidRPr="00A217C7">
        <w:tab/>
      </w:r>
      <w:r w:rsidRPr="00A217C7">
        <w:tab/>
      </w:r>
      <w:r w:rsidRPr="00A217C7">
        <w:rPr>
          <w:rFonts w:eastAsia="TimesNewRomanPSMT"/>
          <w:color w:val="000000" w:themeColor="text1"/>
        </w:rPr>
        <w:t>Ministries, Departments and Agencies</w:t>
      </w:r>
    </w:p>
    <w:p w14:paraId="30781EFF" w14:textId="431E1985" w:rsidR="73B1CF57" w:rsidRPr="00A217C7" w:rsidRDefault="73B1CF57" w:rsidP="00B163F4">
      <w:pPr>
        <w:pStyle w:val="NoSpacing"/>
      </w:pPr>
      <w:r w:rsidRPr="00A217C7">
        <w:rPr>
          <w:rFonts w:eastAsia="TimesNewRomanPSMT"/>
          <w:color w:val="000000" w:themeColor="text1"/>
        </w:rPr>
        <w:t xml:space="preserve">MDB </w:t>
      </w:r>
      <w:r w:rsidRPr="00A217C7">
        <w:tab/>
      </w:r>
      <w:r w:rsidRPr="00A217C7">
        <w:tab/>
      </w:r>
      <w:r w:rsidRPr="00A217C7">
        <w:tab/>
      </w:r>
      <w:r w:rsidRPr="00A217C7">
        <w:rPr>
          <w:rFonts w:eastAsia="TimesNewRomanPSMT"/>
          <w:color w:val="000000" w:themeColor="text1"/>
        </w:rPr>
        <w:t>Multilateral Development Banks</w:t>
      </w:r>
    </w:p>
    <w:p w14:paraId="668404D3" w14:textId="21534925" w:rsidR="73B1CF57" w:rsidRPr="00A217C7" w:rsidRDefault="73B1CF57" w:rsidP="00B163F4">
      <w:pPr>
        <w:pStyle w:val="NoSpacing"/>
      </w:pPr>
      <w:r w:rsidRPr="00A217C7">
        <w:rPr>
          <w:rFonts w:eastAsia="TimesNewRomanPSMT"/>
          <w:color w:val="000000" w:themeColor="text1"/>
        </w:rPr>
        <w:t xml:space="preserve">ODA </w:t>
      </w:r>
      <w:r w:rsidRPr="00A217C7">
        <w:tab/>
      </w:r>
      <w:r w:rsidRPr="00A217C7">
        <w:tab/>
      </w:r>
      <w:r w:rsidRPr="00A217C7">
        <w:tab/>
      </w:r>
      <w:r w:rsidRPr="00A217C7">
        <w:rPr>
          <w:rFonts w:eastAsia="TimesNewRomanPSMT"/>
          <w:color w:val="000000" w:themeColor="text1"/>
        </w:rPr>
        <w:t xml:space="preserve">Official Development Assistance </w:t>
      </w:r>
    </w:p>
    <w:p w14:paraId="1AAA6E27" w14:textId="69DBBE9F" w:rsidR="73B1CF57" w:rsidRPr="00A217C7" w:rsidRDefault="73B1CF57" w:rsidP="00B163F4">
      <w:pPr>
        <w:pStyle w:val="NoSpacing"/>
      </w:pPr>
      <w:r w:rsidRPr="00A217C7">
        <w:rPr>
          <w:rFonts w:eastAsia="TimesNewRomanPSMT"/>
          <w:color w:val="000000" w:themeColor="text1"/>
        </w:rPr>
        <w:t>PDMO</w:t>
      </w:r>
      <w:r w:rsidRPr="00A217C7">
        <w:tab/>
      </w:r>
      <w:r w:rsidRPr="00A217C7">
        <w:tab/>
      </w:r>
      <w:r w:rsidRPr="00A217C7">
        <w:tab/>
      </w:r>
      <w:r w:rsidRPr="00A217C7">
        <w:rPr>
          <w:rFonts w:eastAsia="TimesNewRomanPSMT"/>
          <w:color w:val="000000" w:themeColor="text1"/>
        </w:rPr>
        <w:t xml:space="preserve"> Public Debt Management Office </w:t>
      </w:r>
    </w:p>
    <w:p w14:paraId="1ECAD42C" w14:textId="7F79EB99" w:rsidR="73B1CF57" w:rsidRPr="00A217C7" w:rsidRDefault="73B1CF57" w:rsidP="00B163F4">
      <w:pPr>
        <w:pStyle w:val="NoSpacing"/>
      </w:pPr>
      <w:r w:rsidRPr="00A217C7">
        <w:rPr>
          <w:rFonts w:eastAsia="TimesNewRomanPSMT"/>
          <w:color w:val="000000" w:themeColor="text1"/>
        </w:rPr>
        <w:t xml:space="preserve">PFM </w:t>
      </w:r>
      <w:r w:rsidRPr="00A217C7">
        <w:tab/>
      </w:r>
      <w:r w:rsidRPr="00A217C7">
        <w:tab/>
      </w:r>
      <w:r w:rsidRPr="00A217C7">
        <w:tab/>
      </w:r>
      <w:r w:rsidRPr="00A217C7">
        <w:rPr>
          <w:rFonts w:eastAsia="TimesNewRomanPSMT"/>
          <w:color w:val="000000" w:themeColor="text1"/>
        </w:rPr>
        <w:t xml:space="preserve">Public Finance Management </w:t>
      </w:r>
    </w:p>
    <w:p w14:paraId="0B7A3073" w14:textId="29856DF2" w:rsidR="73B1CF57" w:rsidRPr="00A217C7" w:rsidRDefault="73B1CF57" w:rsidP="00B163F4">
      <w:pPr>
        <w:pStyle w:val="NoSpacing"/>
      </w:pPr>
      <w:r w:rsidRPr="00A217C7">
        <w:rPr>
          <w:rFonts w:eastAsia="TimesNewRomanPSMT"/>
          <w:color w:val="000000" w:themeColor="text1"/>
        </w:rPr>
        <w:t xml:space="preserve">PforR </w:t>
      </w:r>
      <w:r w:rsidRPr="00A217C7">
        <w:tab/>
      </w:r>
      <w:r w:rsidRPr="00A217C7">
        <w:tab/>
      </w:r>
      <w:r w:rsidRPr="00A217C7">
        <w:tab/>
      </w:r>
      <w:r w:rsidRPr="00A217C7">
        <w:rPr>
          <w:rFonts w:eastAsia="TimesNewRomanPSMT"/>
          <w:color w:val="000000" w:themeColor="text1"/>
        </w:rPr>
        <w:t>Programme for Results</w:t>
      </w:r>
    </w:p>
    <w:p w14:paraId="63B3BA8B" w14:textId="7188E2B7" w:rsidR="1AEE8C89" w:rsidRDefault="1AEE8C89" w:rsidP="1AEE8C89">
      <w:pPr>
        <w:spacing w:line="360" w:lineRule="auto"/>
      </w:pPr>
    </w:p>
    <w:p w14:paraId="03FEC46E" w14:textId="713E80A1" w:rsidR="003804BD" w:rsidRDefault="003804BD">
      <w:r>
        <w:br w:type="page"/>
      </w:r>
    </w:p>
    <w:p w14:paraId="05D99E95" w14:textId="77777777" w:rsidR="00983490" w:rsidRDefault="00983490" w:rsidP="00A740DB">
      <w:pPr>
        <w:spacing w:line="360" w:lineRule="auto"/>
      </w:pPr>
    </w:p>
    <w:p w14:paraId="41A3D7E2" w14:textId="385844D8" w:rsidR="00D662C5" w:rsidRPr="005527D3" w:rsidRDefault="00983490" w:rsidP="00A740DB">
      <w:pPr>
        <w:numPr>
          <w:ilvl w:val="0"/>
          <w:numId w:val="8"/>
        </w:numPr>
        <w:spacing w:line="360" w:lineRule="auto"/>
        <w:rPr>
          <w:b/>
          <w:bCs/>
        </w:rPr>
      </w:pPr>
      <w:r w:rsidRPr="00813941">
        <w:rPr>
          <w:b/>
          <w:bCs/>
        </w:rPr>
        <w:t>Definition of Key Terms</w:t>
      </w:r>
      <w:bookmarkEnd w:id="1"/>
    </w:p>
    <w:bookmarkEnd w:id="2"/>
    <w:p w14:paraId="0EEE4B49" w14:textId="2E2B08F5" w:rsidR="00A5090C" w:rsidRPr="005527D3" w:rsidRDefault="0D9EF3ED" w:rsidP="5C110552">
      <w:pPr>
        <w:rPr>
          <w:i/>
          <w:iCs/>
        </w:rPr>
      </w:pPr>
      <w:r w:rsidRPr="005527D3">
        <w:rPr>
          <w:i/>
          <w:iCs/>
        </w:rPr>
        <w:t>(Entity to insert all the relevant key terms used in the annual report and financial statements)</w:t>
      </w:r>
    </w:p>
    <w:p w14:paraId="459DCC46" w14:textId="2760F013" w:rsidR="00A5090C" w:rsidRDefault="00A5090C" w:rsidP="00A5090C"/>
    <w:p w14:paraId="7C74FB90" w14:textId="0E0E196F" w:rsidR="00885946" w:rsidRPr="000E1CB1" w:rsidRDefault="00885946" w:rsidP="00885946">
      <w:pPr>
        <w:pStyle w:val="NoSpacing"/>
        <w:rPr>
          <w:b/>
          <w:bCs/>
        </w:rPr>
      </w:pPr>
      <w:r w:rsidRPr="000E1CB1">
        <w:rPr>
          <w:b/>
          <w:bCs/>
        </w:rPr>
        <w:t xml:space="preserve">Aid </w:t>
      </w:r>
      <w:proofErr w:type="gramStart"/>
      <w:r w:rsidRPr="000E1CB1">
        <w:rPr>
          <w:b/>
          <w:bCs/>
        </w:rPr>
        <w:t xml:space="preserve">Effectiveness </w:t>
      </w:r>
      <w:r w:rsidR="000E1CB1">
        <w:rPr>
          <w:b/>
          <w:bCs/>
        </w:rPr>
        <w:t>:</w:t>
      </w:r>
      <w:proofErr w:type="gramEnd"/>
    </w:p>
    <w:p w14:paraId="162E408A" w14:textId="638C6C28" w:rsidR="00A5090C" w:rsidRDefault="00885946" w:rsidP="005019EB">
      <w:pPr>
        <w:pStyle w:val="NoSpacing"/>
        <w:ind w:left="720"/>
        <w:jc w:val="both"/>
      </w:pPr>
      <w:r>
        <w:t>The extent to which development cooperation achieves intended results, guided by principles of country ownership, alignment with national priorities, harmonization of donor efforts, results-based management, and mutual accountability.</w:t>
      </w:r>
    </w:p>
    <w:p w14:paraId="79C9A5EB" w14:textId="77777777" w:rsidR="000E1CB1" w:rsidRDefault="000E1CB1" w:rsidP="005019EB">
      <w:pPr>
        <w:pStyle w:val="NoSpacing"/>
        <w:ind w:left="720"/>
        <w:jc w:val="both"/>
      </w:pPr>
    </w:p>
    <w:p w14:paraId="4A1C35C3" w14:textId="77777777" w:rsidR="000E1CB1" w:rsidRPr="000E1CB1" w:rsidRDefault="734ED302" w:rsidP="005019EB">
      <w:pPr>
        <w:pStyle w:val="NoSpacing"/>
        <w:jc w:val="both"/>
        <w:rPr>
          <w:b/>
          <w:bCs/>
        </w:rPr>
      </w:pPr>
      <w:r w:rsidRPr="000E1CB1">
        <w:rPr>
          <w:b/>
          <w:bCs/>
        </w:rPr>
        <w:t>Budget Support</w:t>
      </w:r>
      <w:r w:rsidR="000E1CB1" w:rsidRPr="000E1CB1">
        <w:rPr>
          <w:b/>
          <w:bCs/>
        </w:rPr>
        <w:t xml:space="preserve">: </w:t>
      </w:r>
    </w:p>
    <w:p w14:paraId="63EE13C8" w14:textId="5FA14D38" w:rsidR="00A5090C" w:rsidRDefault="734ED302" w:rsidP="005019EB">
      <w:pPr>
        <w:pStyle w:val="NoSpacing"/>
        <w:ind w:left="720"/>
        <w:jc w:val="both"/>
      </w:pPr>
      <w:r>
        <w:t>Direct financial transfers to the national exchequer to fund the national budget or sector-specific expenditures, typically based on performance or agreed benchmarks.</w:t>
      </w:r>
    </w:p>
    <w:p w14:paraId="4FE25FDE" w14:textId="63CBE920" w:rsidR="00A5090C" w:rsidRDefault="00A5090C" w:rsidP="005019EB">
      <w:pPr>
        <w:pStyle w:val="NoSpacing"/>
        <w:jc w:val="both"/>
      </w:pPr>
    </w:p>
    <w:p w14:paraId="019A2FC2" w14:textId="77777777" w:rsidR="002E6E6C" w:rsidRPr="002E6E6C" w:rsidRDefault="7D7D90B6" w:rsidP="005019EB">
      <w:pPr>
        <w:pStyle w:val="NoSpacing"/>
        <w:jc w:val="both"/>
        <w:rPr>
          <w:b/>
          <w:bCs/>
        </w:rPr>
      </w:pPr>
      <w:r w:rsidRPr="002E6E6C">
        <w:rPr>
          <w:b/>
          <w:bCs/>
        </w:rPr>
        <w:t>Commercial Loans</w:t>
      </w:r>
    </w:p>
    <w:p w14:paraId="20070129" w14:textId="6375AE2D" w:rsidR="00A5090C" w:rsidRDefault="7D7D90B6" w:rsidP="005019EB">
      <w:pPr>
        <w:pStyle w:val="NoSpacing"/>
        <w:ind w:left="720"/>
        <w:jc w:val="both"/>
      </w:pPr>
      <w:r>
        <w:t>Non-concessional loans obtained on market terms, often with higher interest rates and shorter repayment periods, typically sourced from private lenders or syndicated financial institutions.</w:t>
      </w:r>
    </w:p>
    <w:p w14:paraId="0DDC1BDC" w14:textId="139F33C5" w:rsidR="00A5090C" w:rsidRDefault="00A5090C" w:rsidP="005019EB">
      <w:pPr>
        <w:pStyle w:val="NoSpacing"/>
        <w:jc w:val="both"/>
      </w:pPr>
    </w:p>
    <w:p w14:paraId="6065649E" w14:textId="77777777" w:rsidR="00293C31" w:rsidRPr="00293C31" w:rsidRDefault="3EDE7372" w:rsidP="005019EB">
      <w:pPr>
        <w:pStyle w:val="NoSpacing"/>
        <w:jc w:val="both"/>
        <w:rPr>
          <w:b/>
          <w:bCs/>
        </w:rPr>
      </w:pPr>
      <w:r w:rsidRPr="00293C31">
        <w:rPr>
          <w:b/>
          <w:bCs/>
        </w:rPr>
        <w:t>Concessional Loans</w:t>
      </w:r>
    </w:p>
    <w:p w14:paraId="2C4B929B" w14:textId="2DE77645" w:rsidR="00A5090C" w:rsidRDefault="3EDE7372" w:rsidP="005019EB">
      <w:pPr>
        <w:pStyle w:val="NoSpacing"/>
        <w:ind w:left="720"/>
        <w:jc w:val="both"/>
      </w:pPr>
      <w:r>
        <w:t>Loans offered on terms substantially more favourable than market terms, often involving lower interest rates, longer grace periods, and extended repayment</w:t>
      </w:r>
      <w:r w:rsidR="00293C31">
        <w:t xml:space="preserve"> </w:t>
      </w:r>
      <w:r>
        <w:t>durations. Typically offered by multilateral development banks and bilateral agencies.</w:t>
      </w:r>
    </w:p>
    <w:p w14:paraId="51B264BB" w14:textId="2979C75E" w:rsidR="00A5090C" w:rsidRDefault="00A5090C" w:rsidP="005019EB">
      <w:pPr>
        <w:pStyle w:val="NoSpacing"/>
        <w:jc w:val="both"/>
      </w:pPr>
    </w:p>
    <w:p w14:paraId="757FFAD7" w14:textId="5BD24889" w:rsidR="00293C31" w:rsidRPr="009D171B" w:rsidRDefault="12A2751D" w:rsidP="005019EB">
      <w:pPr>
        <w:pStyle w:val="NoSpacing"/>
        <w:jc w:val="both"/>
        <w:rPr>
          <w:b/>
          <w:bCs/>
        </w:rPr>
      </w:pPr>
      <w:r w:rsidRPr="009D171B">
        <w:rPr>
          <w:b/>
          <w:bCs/>
        </w:rPr>
        <w:t>External Resources</w:t>
      </w:r>
    </w:p>
    <w:p w14:paraId="7FD768FB" w14:textId="354F36DA" w:rsidR="12A2751D" w:rsidRDefault="12A2751D" w:rsidP="005019EB">
      <w:pPr>
        <w:pStyle w:val="NoSpacing"/>
        <w:ind w:left="720"/>
        <w:jc w:val="both"/>
      </w:pPr>
      <w:r>
        <w:t xml:space="preserve">All financial and technical assistance mobilized from bilateral, multilateral, philanthropic, and private entities to support public investment, service delivery, and capacity development. This includes grants, loans, guarantees, technical </w:t>
      </w:r>
      <w:r>
        <w:tab/>
        <w:t>cooperation, and capital m</w:t>
      </w:r>
      <w:r w:rsidR="35963445">
        <w:t>arket</w:t>
      </w:r>
      <w:r w:rsidR="009D171B">
        <w:t xml:space="preserve"> </w:t>
      </w:r>
      <w:r>
        <w:t>instruments.</w:t>
      </w:r>
    </w:p>
    <w:p w14:paraId="34CBDC3D" w14:textId="77777777" w:rsidR="00A5090C" w:rsidRPr="00C740D4" w:rsidRDefault="00A5090C" w:rsidP="006A4949">
      <w:pPr>
        <w:pStyle w:val="Heading1"/>
        <w:numPr>
          <w:ilvl w:val="0"/>
          <w:numId w:val="0"/>
        </w:numPr>
        <w:rPr>
          <w:sz w:val="2"/>
          <w:szCs w:val="2"/>
        </w:rPr>
      </w:pPr>
      <w:r>
        <w:br w:type="page"/>
      </w:r>
    </w:p>
    <w:p w14:paraId="0BCCE535" w14:textId="53D0106A" w:rsidR="004D2EAE" w:rsidRPr="00F00E53" w:rsidRDefault="00852437" w:rsidP="00AA3707">
      <w:pPr>
        <w:pStyle w:val="Heading1"/>
        <w:numPr>
          <w:ilvl w:val="0"/>
          <w:numId w:val="16"/>
        </w:numPr>
        <w:ind w:left="414" w:hanging="357"/>
      </w:pPr>
      <w:bookmarkStart w:id="4" w:name="_Toc233097658"/>
      <w:bookmarkEnd w:id="3"/>
      <w:r>
        <w:lastRenderedPageBreak/>
        <w:t>Who We Are</w:t>
      </w:r>
      <w:bookmarkEnd w:id="4"/>
    </w:p>
    <w:p w14:paraId="4E81DBF3" w14:textId="77777777" w:rsidR="004D2EAE" w:rsidRPr="00F00E53" w:rsidRDefault="004D2EAE" w:rsidP="004D2EAE"/>
    <w:p w14:paraId="66DFCDDF" w14:textId="1F1DE718" w:rsidR="004D2EAE" w:rsidRPr="00F00E53" w:rsidRDefault="004D2EAE" w:rsidP="004D2EAE">
      <w:pPr>
        <w:ind w:firstLine="720"/>
        <w:rPr>
          <w:i/>
        </w:rPr>
      </w:pPr>
      <w:r w:rsidRPr="00F00E53">
        <w:rPr>
          <w:i/>
        </w:rPr>
        <w:t>[Customi</w:t>
      </w:r>
      <w:r w:rsidR="00E32C06">
        <w:rPr>
          <w:i/>
        </w:rPr>
        <w:t>z</w:t>
      </w:r>
      <w:r w:rsidRPr="00F00E53">
        <w:rPr>
          <w:i/>
        </w:rPr>
        <w:t>e the details in this section to suit your entity]</w:t>
      </w:r>
    </w:p>
    <w:p w14:paraId="32E9C0A0" w14:textId="77777777" w:rsidR="004D2EAE" w:rsidRPr="00F00E53" w:rsidRDefault="004D2EAE" w:rsidP="004D2EAE"/>
    <w:p w14:paraId="4C8F8115" w14:textId="77777777" w:rsidR="004D2EAE" w:rsidRPr="0007488E" w:rsidRDefault="004D2EAE" w:rsidP="0007488E">
      <w:pPr>
        <w:numPr>
          <w:ilvl w:val="0"/>
          <w:numId w:val="5"/>
        </w:numPr>
        <w:jc w:val="both"/>
      </w:pPr>
      <w:r w:rsidRPr="0007488E">
        <w:t>Background information</w:t>
      </w:r>
    </w:p>
    <w:p w14:paraId="77ACEEDF" w14:textId="51557213" w:rsidR="393B1D2F" w:rsidRPr="00E32C06" w:rsidRDefault="00E32C06" w:rsidP="393B1D2F">
      <w:pPr>
        <w:ind w:left="720"/>
        <w:rPr>
          <w:b/>
          <w:bCs/>
          <w:i/>
          <w:iCs/>
          <w:color w:val="EE0000"/>
        </w:rPr>
      </w:pPr>
      <w:r w:rsidRPr="00E32C06">
        <w:rPr>
          <w:i/>
          <w:iCs/>
          <w:color w:val="EE0000"/>
        </w:rPr>
        <w:t>Provide the background information of the Resource Mobilization Department.</w:t>
      </w:r>
    </w:p>
    <w:p w14:paraId="1DC5D85D" w14:textId="590C7EBB" w:rsidR="004D2EAE" w:rsidRPr="00E32C06" w:rsidRDefault="004D2EAE" w:rsidP="393B1D2F">
      <w:pPr>
        <w:ind w:left="720"/>
        <w:rPr>
          <w:b/>
          <w:bCs/>
          <w:i/>
          <w:iCs/>
          <w:color w:val="EE0000"/>
        </w:rPr>
      </w:pPr>
    </w:p>
    <w:p w14:paraId="4A0A2454" w14:textId="77777777" w:rsidR="004D2EAE" w:rsidRDefault="004D2EAE" w:rsidP="004D2EAE">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jc w:val="both"/>
      </w:pPr>
    </w:p>
    <w:p w14:paraId="02207B5E" w14:textId="77777777" w:rsidR="004D2EAE" w:rsidRDefault="004D2EAE" w:rsidP="00156EC4">
      <w:pPr>
        <w:numPr>
          <w:ilvl w:val="0"/>
          <w:numId w:val="5"/>
        </w:numPr>
        <w:rPr>
          <w:b/>
        </w:rPr>
      </w:pPr>
      <w:r>
        <w:rPr>
          <w:b/>
        </w:rPr>
        <w:t xml:space="preserve">   Principal activities</w:t>
      </w:r>
    </w:p>
    <w:p w14:paraId="33297840" w14:textId="5DCC513E" w:rsidR="006734C0" w:rsidRPr="00DF49E8" w:rsidRDefault="00DF49E8" w:rsidP="006734C0">
      <w:pPr>
        <w:ind w:left="720"/>
        <w:rPr>
          <w:bCs/>
          <w:i/>
          <w:iCs/>
          <w:color w:val="EE0000"/>
        </w:rPr>
      </w:pPr>
      <w:r w:rsidRPr="00DF49E8">
        <w:rPr>
          <w:bCs/>
          <w:i/>
          <w:iCs/>
          <w:color w:val="EE0000"/>
        </w:rPr>
        <w:t>(</w:t>
      </w:r>
      <w:r w:rsidR="00E32C06" w:rsidRPr="00DF49E8">
        <w:rPr>
          <w:bCs/>
          <w:i/>
          <w:iCs/>
          <w:color w:val="EE0000"/>
        </w:rPr>
        <w:t>Outline the key activities of the</w:t>
      </w:r>
      <w:r w:rsidRPr="00DF49E8">
        <w:rPr>
          <w:bCs/>
          <w:i/>
          <w:iCs/>
          <w:color w:val="EE0000"/>
        </w:rPr>
        <w:t xml:space="preserve"> Resource Mobilization Department)</w:t>
      </w:r>
    </w:p>
    <w:p w14:paraId="58F70472" w14:textId="2DEA88C9" w:rsidR="004D2EAE" w:rsidRPr="004D2EAE" w:rsidRDefault="004D2EAE" w:rsidP="393B1D2F">
      <w:pPr>
        <w:jc w:val="both"/>
        <w:rPr>
          <w:highlight w:val="yellow"/>
        </w:rPr>
      </w:pPr>
    </w:p>
    <w:p w14:paraId="1772680D" w14:textId="77777777" w:rsidR="004D2EAE" w:rsidRPr="004D2EAE" w:rsidRDefault="004D2EAE" w:rsidP="00F650DA">
      <w:pPr>
        <w:ind w:left="0" w:firstLine="0"/>
        <w:rPr>
          <w:b/>
        </w:rPr>
      </w:pPr>
    </w:p>
    <w:p w14:paraId="1B0E7E03" w14:textId="77777777" w:rsidR="004D2EAE" w:rsidRDefault="004D2EAE" w:rsidP="393B1D2F">
      <w:pPr>
        <w:numPr>
          <w:ilvl w:val="0"/>
          <w:numId w:val="5"/>
        </w:numPr>
        <w:rPr>
          <w:b/>
          <w:bCs/>
        </w:rPr>
      </w:pPr>
      <w:r w:rsidRPr="393B1D2F">
        <w:rPr>
          <w:b/>
          <w:bCs/>
        </w:rPr>
        <w:t>Key Management</w:t>
      </w:r>
    </w:p>
    <w:p w14:paraId="183496FA" w14:textId="5581E1F8" w:rsidR="393B1D2F" w:rsidRDefault="393B1D2F" w:rsidP="393B1D2F">
      <w:pPr>
        <w:ind w:left="720"/>
        <w:rPr>
          <w:b/>
          <w:bCs/>
        </w:rPr>
      </w:pPr>
    </w:p>
    <w:p w14:paraId="1604F0EA" w14:textId="75BC49C9" w:rsidR="006734C0" w:rsidRPr="008F29C8" w:rsidRDefault="00D975CD" w:rsidP="006734C0">
      <w:pPr>
        <w:ind w:left="720"/>
        <w:rPr>
          <w:bCs/>
          <w:i/>
          <w:iCs/>
          <w:color w:val="EE0000"/>
        </w:rPr>
      </w:pPr>
      <w:r w:rsidRPr="008F29C8">
        <w:rPr>
          <w:bCs/>
          <w:i/>
          <w:iCs/>
          <w:color w:val="EE0000"/>
        </w:rPr>
        <w:t>In a tabular format</w:t>
      </w:r>
      <w:r w:rsidR="008F29C8" w:rsidRPr="008F29C8">
        <w:rPr>
          <w:bCs/>
          <w:i/>
          <w:iCs/>
          <w:color w:val="EE0000"/>
        </w:rPr>
        <w:t>,</w:t>
      </w:r>
      <w:r w:rsidRPr="008F29C8">
        <w:rPr>
          <w:bCs/>
          <w:i/>
          <w:iCs/>
          <w:color w:val="EE0000"/>
        </w:rPr>
        <w:t xml:space="preserve"> outline the key management </w:t>
      </w:r>
      <w:r w:rsidR="008F29C8" w:rsidRPr="008F29C8">
        <w:rPr>
          <w:bCs/>
          <w:i/>
          <w:iCs/>
          <w:color w:val="EE0000"/>
        </w:rPr>
        <w:t xml:space="preserve">involved in Resource Mobilization. </w:t>
      </w:r>
    </w:p>
    <w:p w14:paraId="306581D7" w14:textId="77777777" w:rsidR="004D2EAE" w:rsidRPr="008F29C8" w:rsidRDefault="004D2EAE" w:rsidP="00DA1F59">
      <w:pPr>
        <w:pStyle w:val="BodyText"/>
        <w:jc w:val="both"/>
        <w:rPr>
          <w:bCs/>
          <w:i/>
          <w:iCs/>
          <w:color w:val="EE0000"/>
          <w:sz w:val="24"/>
          <w:szCs w:val="24"/>
        </w:rPr>
      </w:pPr>
    </w:p>
    <w:p w14:paraId="6678D570" w14:textId="6DC19ED5" w:rsidR="1E5715C2" w:rsidRPr="00EE0C91" w:rsidRDefault="1E5715C2" w:rsidP="002E178D">
      <w:pPr>
        <w:numPr>
          <w:ilvl w:val="0"/>
          <w:numId w:val="5"/>
        </w:numPr>
        <w:rPr>
          <w:b/>
          <w:bCs/>
        </w:rPr>
      </w:pPr>
      <w:r w:rsidRPr="00EE0C91">
        <w:rPr>
          <w:b/>
          <w:bCs/>
        </w:rPr>
        <w:t>Entity Headquarters</w:t>
      </w:r>
    </w:p>
    <w:p w14:paraId="36AE60D6" w14:textId="095FE7A3" w:rsidR="1E5715C2" w:rsidRDefault="1E5715C2" w:rsidP="393B1D2F">
      <w:pPr>
        <w:pStyle w:val="BodyText"/>
        <w:ind w:left="720"/>
        <w:jc w:val="both"/>
      </w:pPr>
      <w:r w:rsidRPr="393B1D2F">
        <w:rPr>
          <w:sz w:val="24"/>
          <w:szCs w:val="24"/>
        </w:rPr>
        <w:t>The National Treasury Headquarters P.O. Box 30007- 00100,</w:t>
      </w:r>
    </w:p>
    <w:p w14:paraId="6863FEC1" w14:textId="31F9E7A9" w:rsidR="1E5715C2" w:rsidRDefault="1E5715C2" w:rsidP="393B1D2F">
      <w:pPr>
        <w:pStyle w:val="BodyText"/>
        <w:ind w:left="720"/>
        <w:jc w:val="both"/>
      </w:pPr>
      <w:r w:rsidRPr="393B1D2F">
        <w:rPr>
          <w:sz w:val="24"/>
          <w:szCs w:val="24"/>
        </w:rPr>
        <w:t>Treasury Building,</w:t>
      </w:r>
    </w:p>
    <w:p w14:paraId="3208AE6C" w14:textId="67CB01AB" w:rsidR="1E5715C2" w:rsidRDefault="1E5715C2" w:rsidP="393B1D2F">
      <w:pPr>
        <w:pStyle w:val="BodyText"/>
        <w:ind w:left="720"/>
        <w:jc w:val="both"/>
      </w:pPr>
      <w:r w:rsidRPr="393B1D2F">
        <w:rPr>
          <w:sz w:val="24"/>
          <w:szCs w:val="24"/>
        </w:rPr>
        <w:t>Harambee, Avenue</w:t>
      </w:r>
    </w:p>
    <w:p w14:paraId="5036F88F" w14:textId="2F41FD93" w:rsidR="1E5715C2" w:rsidRDefault="1E5715C2" w:rsidP="393B1D2F">
      <w:pPr>
        <w:pStyle w:val="BodyText"/>
        <w:ind w:left="720"/>
        <w:jc w:val="both"/>
      </w:pPr>
      <w:r w:rsidRPr="393B1D2F">
        <w:rPr>
          <w:sz w:val="24"/>
          <w:szCs w:val="24"/>
        </w:rPr>
        <w:t>NAIROBI, KENYA</w:t>
      </w:r>
    </w:p>
    <w:p w14:paraId="25D622DF" w14:textId="77777777" w:rsidR="004D2EAE" w:rsidRPr="002E178D" w:rsidRDefault="004D2EAE" w:rsidP="004D2EAE">
      <w:pPr>
        <w:pStyle w:val="BodyText"/>
        <w:jc w:val="both"/>
        <w:rPr>
          <w:b/>
          <w:bCs/>
          <w:sz w:val="24"/>
          <w:szCs w:val="24"/>
        </w:rPr>
      </w:pPr>
    </w:p>
    <w:p w14:paraId="5C85FCD7" w14:textId="1DC5D1CA" w:rsidR="5A535E85" w:rsidRPr="002E178D" w:rsidRDefault="5A535E85" w:rsidP="002E178D">
      <w:pPr>
        <w:numPr>
          <w:ilvl w:val="0"/>
          <w:numId w:val="5"/>
        </w:numPr>
        <w:rPr>
          <w:b/>
          <w:bCs/>
        </w:rPr>
      </w:pPr>
      <w:r w:rsidRPr="002E178D">
        <w:rPr>
          <w:b/>
          <w:bCs/>
        </w:rPr>
        <w:t>Entity Contacts</w:t>
      </w:r>
    </w:p>
    <w:p w14:paraId="3024DEE4" w14:textId="30F81F72" w:rsidR="5A535E85" w:rsidRDefault="5A535E85" w:rsidP="393B1D2F">
      <w:pPr>
        <w:pStyle w:val="BodyText"/>
        <w:ind w:left="720"/>
        <w:jc w:val="both"/>
      </w:pPr>
      <w:r w:rsidRPr="393B1D2F">
        <w:rPr>
          <w:sz w:val="24"/>
          <w:szCs w:val="24"/>
        </w:rPr>
        <w:t>The National Treasury’s Contacts</w:t>
      </w:r>
    </w:p>
    <w:p w14:paraId="70784458" w14:textId="03F5A2AF" w:rsidR="5A535E85" w:rsidRDefault="5A535E85" w:rsidP="393B1D2F">
      <w:pPr>
        <w:pStyle w:val="BodyText"/>
        <w:ind w:firstLine="720"/>
        <w:jc w:val="both"/>
      </w:pPr>
      <w:r w:rsidRPr="393B1D2F">
        <w:rPr>
          <w:sz w:val="24"/>
          <w:szCs w:val="24"/>
        </w:rPr>
        <w:t xml:space="preserve">Telephone: (254)020-2252299 </w:t>
      </w:r>
    </w:p>
    <w:p w14:paraId="63596391" w14:textId="6660D8BD" w:rsidR="5A535E85" w:rsidRDefault="5A535E85" w:rsidP="393B1D2F">
      <w:pPr>
        <w:pStyle w:val="BodyText"/>
        <w:ind w:firstLine="720"/>
        <w:jc w:val="both"/>
      </w:pPr>
      <w:r w:rsidRPr="393B1D2F">
        <w:rPr>
          <w:sz w:val="24"/>
          <w:szCs w:val="24"/>
        </w:rPr>
        <w:t xml:space="preserve">Email: </w:t>
      </w:r>
      <w:hyperlink r:id="rId22">
        <w:r w:rsidRPr="393B1D2F">
          <w:rPr>
            <w:rStyle w:val="Hyperlink"/>
            <w:rFonts w:ascii="Times New Roman" w:hAnsi="Times New Roman"/>
            <w:sz w:val="24"/>
            <w:szCs w:val="24"/>
          </w:rPr>
          <w:t>info@treasury.go.ke</w:t>
        </w:r>
      </w:hyperlink>
    </w:p>
    <w:p w14:paraId="3851851B" w14:textId="5CD52357" w:rsidR="5A535E85" w:rsidRDefault="5A535E85" w:rsidP="393B1D2F">
      <w:pPr>
        <w:pStyle w:val="BodyText"/>
        <w:ind w:firstLine="720"/>
        <w:jc w:val="both"/>
      </w:pPr>
      <w:r w:rsidRPr="393B1D2F">
        <w:rPr>
          <w:sz w:val="24"/>
          <w:szCs w:val="24"/>
        </w:rPr>
        <w:t>Website: www.treasury.go.ke</w:t>
      </w:r>
    </w:p>
    <w:p w14:paraId="6C46D45E" w14:textId="77777777" w:rsidR="004D2EAE" w:rsidRPr="00F00E53" w:rsidRDefault="004D2EAE" w:rsidP="004D2EAE">
      <w:pPr>
        <w:pStyle w:val="BodyText"/>
        <w:ind w:left="720"/>
        <w:jc w:val="both"/>
        <w:rPr>
          <w:sz w:val="24"/>
          <w:szCs w:val="24"/>
        </w:rPr>
      </w:pPr>
    </w:p>
    <w:p w14:paraId="744E1328" w14:textId="77777777" w:rsidR="004D2EAE" w:rsidRPr="006E5629" w:rsidRDefault="004D2EAE" w:rsidP="00156EC4">
      <w:pPr>
        <w:numPr>
          <w:ilvl w:val="0"/>
          <w:numId w:val="5"/>
        </w:numPr>
        <w:rPr>
          <w:b/>
        </w:rPr>
      </w:pPr>
      <w:r w:rsidRPr="00F00E53">
        <w:rPr>
          <w:b/>
        </w:rPr>
        <w:t xml:space="preserve">Independent Auditors </w:t>
      </w:r>
    </w:p>
    <w:p w14:paraId="7241CCDB" w14:textId="77777777" w:rsidR="004D2EAE" w:rsidRPr="00F00E53" w:rsidRDefault="004D2EAE" w:rsidP="004D2EAE">
      <w:pPr>
        <w:pStyle w:val="BodyText"/>
        <w:ind w:left="720"/>
        <w:jc w:val="both"/>
        <w:rPr>
          <w:sz w:val="24"/>
          <w:szCs w:val="24"/>
        </w:rPr>
      </w:pPr>
      <w:r w:rsidRPr="00F00E53">
        <w:rPr>
          <w:sz w:val="24"/>
          <w:szCs w:val="24"/>
        </w:rPr>
        <w:t>A</w:t>
      </w:r>
      <w:r w:rsidR="004F599C">
        <w:rPr>
          <w:sz w:val="24"/>
          <w:szCs w:val="24"/>
        </w:rPr>
        <w:t>uditor-</w:t>
      </w:r>
      <w:r w:rsidRPr="00F00E53">
        <w:rPr>
          <w:sz w:val="24"/>
          <w:szCs w:val="24"/>
        </w:rPr>
        <w:t>General</w:t>
      </w:r>
    </w:p>
    <w:p w14:paraId="615CD9FA" w14:textId="77777777" w:rsidR="004D2EAE" w:rsidRPr="00F00E53" w:rsidRDefault="004D2EAE" w:rsidP="004D2EAE">
      <w:pPr>
        <w:pStyle w:val="BodyText"/>
        <w:ind w:left="720"/>
        <w:jc w:val="both"/>
        <w:rPr>
          <w:sz w:val="24"/>
          <w:szCs w:val="24"/>
        </w:rPr>
      </w:pPr>
      <w:r w:rsidRPr="00F00E53">
        <w:rPr>
          <w:sz w:val="24"/>
          <w:szCs w:val="24"/>
        </w:rPr>
        <w:t>Office</w:t>
      </w:r>
      <w:r w:rsidR="004F599C">
        <w:rPr>
          <w:sz w:val="24"/>
          <w:szCs w:val="24"/>
        </w:rPr>
        <w:t xml:space="preserve"> of the Auditor General</w:t>
      </w:r>
      <w:r w:rsidRPr="00F00E53">
        <w:rPr>
          <w:sz w:val="24"/>
          <w:szCs w:val="24"/>
        </w:rPr>
        <w:t xml:space="preserve"> </w:t>
      </w:r>
    </w:p>
    <w:p w14:paraId="422345BB" w14:textId="77777777" w:rsidR="004D2EAE" w:rsidRPr="00F00E53" w:rsidRDefault="004D2EAE" w:rsidP="004D2EAE">
      <w:pPr>
        <w:pStyle w:val="BodyText"/>
        <w:ind w:left="720"/>
        <w:jc w:val="both"/>
        <w:rPr>
          <w:sz w:val="24"/>
          <w:szCs w:val="24"/>
        </w:rPr>
      </w:pPr>
      <w:r w:rsidRPr="00F00E53">
        <w:rPr>
          <w:sz w:val="24"/>
          <w:szCs w:val="24"/>
        </w:rPr>
        <w:t>Anniversary Towers, University Way</w:t>
      </w:r>
    </w:p>
    <w:p w14:paraId="5E36DEB7" w14:textId="715D5B5A" w:rsidR="004D2EAE" w:rsidRPr="00F00E53" w:rsidRDefault="16056519" w:rsidP="004D2EAE">
      <w:pPr>
        <w:pStyle w:val="BodyText"/>
        <w:ind w:left="720"/>
        <w:jc w:val="both"/>
        <w:rPr>
          <w:sz w:val="24"/>
          <w:szCs w:val="24"/>
        </w:rPr>
      </w:pPr>
      <w:r w:rsidRPr="37A7EEF1">
        <w:rPr>
          <w:sz w:val="24"/>
          <w:szCs w:val="24"/>
        </w:rPr>
        <w:t>P. O. Box 30084</w:t>
      </w:r>
      <w:r w:rsidR="4A02458E" w:rsidRPr="37A7EEF1">
        <w:rPr>
          <w:sz w:val="24"/>
          <w:szCs w:val="24"/>
        </w:rPr>
        <w:t xml:space="preserve"> </w:t>
      </w:r>
    </w:p>
    <w:p w14:paraId="7A0AECC4" w14:textId="4FF82584" w:rsidR="004D2EAE" w:rsidRPr="00F00E53" w:rsidRDefault="16056519" w:rsidP="004D2EAE">
      <w:pPr>
        <w:pStyle w:val="BodyText"/>
        <w:ind w:left="720"/>
        <w:jc w:val="both"/>
        <w:rPr>
          <w:sz w:val="24"/>
          <w:szCs w:val="24"/>
        </w:rPr>
      </w:pPr>
      <w:r w:rsidRPr="37A7EEF1">
        <w:rPr>
          <w:sz w:val="24"/>
          <w:szCs w:val="24"/>
        </w:rPr>
        <w:t xml:space="preserve">GPO </w:t>
      </w:r>
      <w:r w:rsidR="64BF3836" w:rsidRPr="37A7EEF1">
        <w:rPr>
          <w:sz w:val="24"/>
          <w:szCs w:val="24"/>
        </w:rPr>
        <w:t>00100</w:t>
      </w:r>
    </w:p>
    <w:p w14:paraId="102A16B0" w14:textId="77777777" w:rsidR="004D2EAE" w:rsidRPr="00F00E53" w:rsidRDefault="004D2EAE" w:rsidP="004D2EAE">
      <w:pPr>
        <w:pStyle w:val="BodyText"/>
        <w:ind w:left="720"/>
        <w:jc w:val="both"/>
        <w:rPr>
          <w:sz w:val="24"/>
          <w:szCs w:val="24"/>
        </w:rPr>
      </w:pPr>
      <w:r w:rsidRPr="455F2609">
        <w:rPr>
          <w:sz w:val="24"/>
          <w:szCs w:val="24"/>
        </w:rPr>
        <w:t>Nairobi, Kenya</w:t>
      </w:r>
    </w:p>
    <w:p w14:paraId="79034BD3" w14:textId="354699EB" w:rsidR="00EF1E68" w:rsidRDefault="00EF1E68">
      <w:r>
        <w:br w:type="page"/>
      </w:r>
    </w:p>
    <w:p w14:paraId="7463CA6A" w14:textId="77777777" w:rsidR="004B78CD" w:rsidRPr="00F00E53" w:rsidRDefault="004B78CD" w:rsidP="00640968">
      <w:pPr>
        <w:pStyle w:val="BodyText"/>
        <w:jc w:val="both"/>
        <w:rPr>
          <w:sz w:val="24"/>
          <w:szCs w:val="24"/>
        </w:rPr>
      </w:pPr>
    </w:p>
    <w:p w14:paraId="335947DC" w14:textId="77777777" w:rsidR="004E761C" w:rsidRDefault="004D2EAE" w:rsidP="00156EC4">
      <w:pPr>
        <w:numPr>
          <w:ilvl w:val="0"/>
          <w:numId w:val="5"/>
        </w:numPr>
        <w:rPr>
          <w:b/>
        </w:rPr>
      </w:pPr>
      <w:r w:rsidRPr="00F00E53">
        <w:rPr>
          <w:b/>
        </w:rPr>
        <w:t>Principal Legal Adviser</w:t>
      </w:r>
    </w:p>
    <w:p w14:paraId="03268670" w14:textId="77777777" w:rsidR="004D2EAE" w:rsidRPr="004E761C" w:rsidRDefault="004E761C" w:rsidP="004E761C">
      <w:pPr>
        <w:ind w:left="720"/>
      </w:pPr>
      <w:r w:rsidRPr="004E761C">
        <w:t>Office of the Attorney General and Department of Justice</w:t>
      </w:r>
      <w:r w:rsidR="004D2EAE" w:rsidRPr="004E761C">
        <w:t xml:space="preserve"> </w:t>
      </w:r>
    </w:p>
    <w:p w14:paraId="78001D0C" w14:textId="77777777" w:rsidR="004E761C" w:rsidRDefault="004E761C" w:rsidP="004D2EAE">
      <w:pPr>
        <w:pStyle w:val="BodyText"/>
        <w:ind w:left="720"/>
        <w:jc w:val="both"/>
        <w:rPr>
          <w:sz w:val="24"/>
          <w:szCs w:val="24"/>
        </w:rPr>
      </w:pPr>
      <w:r>
        <w:rPr>
          <w:sz w:val="24"/>
          <w:szCs w:val="24"/>
        </w:rPr>
        <w:t>Sheria House, Harambee Avenue</w:t>
      </w:r>
    </w:p>
    <w:p w14:paraId="37675591" w14:textId="77777777" w:rsidR="004E761C" w:rsidRDefault="004E761C" w:rsidP="004D2EAE">
      <w:pPr>
        <w:pStyle w:val="BodyText"/>
        <w:ind w:left="720"/>
        <w:jc w:val="both"/>
        <w:rPr>
          <w:sz w:val="24"/>
          <w:szCs w:val="24"/>
        </w:rPr>
      </w:pPr>
      <w:r>
        <w:rPr>
          <w:sz w:val="24"/>
          <w:szCs w:val="24"/>
        </w:rPr>
        <w:t>P.O. Box 40112</w:t>
      </w:r>
    </w:p>
    <w:p w14:paraId="124A5DFE" w14:textId="77777777" w:rsidR="004E761C" w:rsidRDefault="004E761C" w:rsidP="004E761C">
      <w:pPr>
        <w:pStyle w:val="BodyText"/>
        <w:ind w:left="720"/>
        <w:jc w:val="both"/>
        <w:rPr>
          <w:sz w:val="24"/>
          <w:szCs w:val="24"/>
        </w:rPr>
      </w:pPr>
      <w:r>
        <w:rPr>
          <w:sz w:val="24"/>
          <w:szCs w:val="24"/>
        </w:rPr>
        <w:t>GPO 00100</w:t>
      </w:r>
    </w:p>
    <w:p w14:paraId="4A04833C" w14:textId="77777777" w:rsidR="004E761C" w:rsidRPr="00F00E53" w:rsidRDefault="004E761C" w:rsidP="004E761C">
      <w:pPr>
        <w:pStyle w:val="BodyText"/>
        <w:ind w:left="720"/>
        <w:jc w:val="both"/>
        <w:rPr>
          <w:sz w:val="24"/>
          <w:szCs w:val="24"/>
        </w:rPr>
      </w:pPr>
      <w:r>
        <w:rPr>
          <w:sz w:val="24"/>
          <w:szCs w:val="24"/>
        </w:rPr>
        <w:t>Nairobi, Kenya</w:t>
      </w:r>
      <w:r w:rsidRPr="00F00E53">
        <w:rPr>
          <w:sz w:val="24"/>
          <w:szCs w:val="24"/>
        </w:rPr>
        <w:t xml:space="preserve"> </w:t>
      </w:r>
    </w:p>
    <w:p w14:paraId="2A2B63D9" w14:textId="77777777" w:rsidR="004D2EAE" w:rsidRPr="00F00E53" w:rsidRDefault="004D2EAE" w:rsidP="004D2EAE">
      <w:pPr>
        <w:pStyle w:val="BodyText"/>
        <w:ind w:left="720"/>
        <w:jc w:val="both"/>
        <w:rPr>
          <w:sz w:val="24"/>
          <w:szCs w:val="24"/>
        </w:rPr>
      </w:pPr>
    </w:p>
    <w:p w14:paraId="5DA24782" w14:textId="4C285156" w:rsidR="00D87B24" w:rsidRPr="00F00E53" w:rsidRDefault="00EE0C91" w:rsidP="00EE0C91">
      <w:pPr>
        <w:numPr>
          <w:ilvl w:val="0"/>
          <w:numId w:val="5"/>
        </w:numPr>
      </w:pPr>
      <w:r w:rsidRPr="00EE0C91">
        <w:rPr>
          <w:b/>
        </w:rPr>
        <w:t>Banker</w:t>
      </w:r>
      <w:r>
        <w:rPr>
          <w:b/>
        </w:rPr>
        <w:t>s</w:t>
      </w:r>
    </w:p>
    <w:p w14:paraId="60231506" w14:textId="66B8153B" w:rsidR="75BE5F4F" w:rsidRDefault="75BE5F4F" w:rsidP="393B1D2F">
      <w:pPr>
        <w:pStyle w:val="BodyText"/>
        <w:ind w:left="720"/>
        <w:rPr>
          <w:sz w:val="24"/>
          <w:szCs w:val="24"/>
        </w:rPr>
      </w:pPr>
      <w:r w:rsidRPr="393B1D2F">
        <w:rPr>
          <w:sz w:val="24"/>
          <w:szCs w:val="24"/>
        </w:rPr>
        <w:t>Central Bank of Kenya</w:t>
      </w:r>
    </w:p>
    <w:p w14:paraId="23C31997" w14:textId="1399C0EE" w:rsidR="75BE5F4F" w:rsidRDefault="75BE5F4F" w:rsidP="393B1D2F">
      <w:pPr>
        <w:pStyle w:val="BodyText"/>
        <w:ind w:left="720"/>
      </w:pPr>
      <w:r w:rsidRPr="393B1D2F">
        <w:rPr>
          <w:sz w:val="24"/>
          <w:szCs w:val="24"/>
        </w:rPr>
        <w:t xml:space="preserve">Haile Selassie Avenue </w:t>
      </w:r>
    </w:p>
    <w:p w14:paraId="34A3FEAB" w14:textId="71BAF8C1" w:rsidR="75BE5F4F" w:rsidRDefault="75BE5F4F" w:rsidP="393B1D2F">
      <w:pPr>
        <w:pStyle w:val="BodyText"/>
        <w:ind w:left="720"/>
      </w:pPr>
      <w:r w:rsidRPr="393B1D2F">
        <w:rPr>
          <w:sz w:val="24"/>
          <w:szCs w:val="24"/>
        </w:rPr>
        <w:t>P.O. Box 60000</w:t>
      </w:r>
    </w:p>
    <w:p w14:paraId="662393B9" w14:textId="0A096467" w:rsidR="75BE5F4F" w:rsidRDefault="75BE5F4F" w:rsidP="393B1D2F">
      <w:pPr>
        <w:pStyle w:val="BodyText"/>
        <w:ind w:left="720"/>
      </w:pPr>
      <w:r w:rsidRPr="393B1D2F">
        <w:rPr>
          <w:sz w:val="24"/>
          <w:szCs w:val="24"/>
        </w:rPr>
        <w:t xml:space="preserve">City Square 00200 </w:t>
      </w:r>
    </w:p>
    <w:p w14:paraId="0A5400C7" w14:textId="1CD38B7F" w:rsidR="75BE5F4F" w:rsidRDefault="75BE5F4F" w:rsidP="393B1D2F">
      <w:pPr>
        <w:pStyle w:val="BodyText"/>
        <w:ind w:left="720"/>
      </w:pPr>
      <w:r w:rsidRPr="393B1D2F">
        <w:rPr>
          <w:sz w:val="24"/>
          <w:szCs w:val="24"/>
        </w:rPr>
        <w:t>NAIROBI, KENYA</w:t>
      </w:r>
    </w:p>
    <w:p w14:paraId="69D5E900" w14:textId="4569524B" w:rsidR="14F9F5D7" w:rsidRPr="00EF2EBC" w:rsidRDefault="14F9F5D7" w:rsidP="14F9F5D7">
      <w:pPr>
        <w:pStyle w:val="BodyText"/>
        <w:ind w:left="720"/>
        <w:rPr>
          <w:i/>
          <w:iCs/>
          <w:sz w:val="24"/>
          <w:szCs w:val="24"/>
        </w:rPr>
      </w:pPr>
    </w:p>
    <w:p w14:paraId="13B4992B" w14:textId="71D5F7D9" w:rsidR="14F9F5D7" w:rsidRDefault="00EF2EBC" w:rsidP="14F9F5D7">
      <w:pPr>
        <w:pStyle w:val="BodyText"/>
        <w:ind w:left="720"/>
        <w:rPr>
          <w:sz w:val="24"/>
          <w:szCs w:val="24"/>
        </w:rPr>
      </w:pPr>
      <w:r w:rsidRPr="00EF2EBC">
        <w:rPr>
          <w:i/>
          <w:iCs/>
          <w:sz w:val="24"/>
          <w:szCs w:val="24"/>
        </w:rPr>
        <w:t>Insert any other bank applicable</w:t>
      </w:r>
    </w:p>
    <w:p w14:paraId="05C37AAD" w14:textId="701F5FEF" w:rsidR="3F95850C" w:rsidRDefault="3F95850C" w:rsidP="3F95850C">
      <w:pPr>
        <w:pStyle w:val="BodyText"/>
        <w:ind w:left="720"/>
        <w:rPr>
          <w:sz w:val="24"/>
          <w:szCs w:val="24"/>
        </w:rPr>
      </w:pPr>
    </w:p>
    <w:p w14:paraId="70C45C6F" w14:textId="6E3F2CF7" w:rsidR="00795A75" w:rsidRDefault="00795A75">
      <w:r>
        <w:br w:type="page"/>
      </w:r>
    </w:p>
    <w:p w14:paraId="36F82FEC" w14:textId="77777777" w:rsidR="00F04574" w:rsidRDefault="00F04574" w:rsidP="00C62339">
      <w:pPr>
        <w:pStyle w:val="BodyText"/>
        <w:ind w:left="720"/>
        <w:rPr>
          <w:sz w:val="24"/>
          <w:szCs w:val="24"/>
        </w:rPr>
      </w:pPr>
    </w:p>
    <w:p w14:paraId="6A5348D9" w14:textId="225E1C56" w:rsidR="00F04574" w:rsidRDefault="00E40518" w:rsidP="00DC2B69">
      <w:pPr>
        <w:pStyle w:val="Heading1"/>
        <w:numPr>
          <w:ilvl w:val="0"/>
          <w:numId w:val="16"/>
        </w:numPr>
        <w:ind w:left="357" w:hanging="357"/>
      </w:pPr>
      <w:bookmarkStart w:id="5" w:name="_Toc233097659"/>
      <w:r>
        <w:t xml:space="preserve">Statement </w:t>
      </w:r>
      <w:r w:rsidR="004B49BE">
        <w:t xml:space="preserve">By Receiver of Revenue </w:t>
      </w:r>
      <w:r w:rsidR="002A098C">
        <w:t>– Loans and Grants</w:t>
      </w:r>
      <w:bookmarkEnd w:id="5"/>
      <w:r w:rsidR="00A928CB">
        <w:t xml:space="preserve"> </w:t>
      </w:r>
    </w:p>
    <w:p w14:paraId="04757A18" w14:textId="77777777" w:rsidR="00632273" w:rsidRPr="00632273" w:rsidRDefault="00632273" w:rsidP="00632273"/>
    <w:p w14:paraId="181E9E0D" w14:textId="67C08FD3" w:rsidR="0008568C" w:rsidRPr="00632273" w:rsidRDefault="00632273" w:rsidP="00F04574">
      <w:pPr>
        <w:spacing w:line="360" w:lineRule="auto"/>
        <w:jc w:val="both"/>
        <w:rPr>
          <w:i/>
          <w:iCs/>
        </w:rPr>
      </w:pPr>
      <w:r w:rsidRPr="00632273">
        <w:rPr>
          <w:i/>
          <w:iCs/>
        </w:rPr>
        <w:t>(one</w:t>
      </w:r>
      <w:r w:rsidR="00DB6F7D">
        <w:rPr>
          <w:i/>
          <w:iCs/>
        </w:rPr>
        <w:t xml:space="preserve"> to </w:t>
      </w:r>
      <w:proofErr w:type="gramStart"/>
      <w:r w:rsidR="00DB6F7D">
        <w:rPr>
          <w:i/>
          <w:iCs/>
        </w:rPr>
        <w:t xml:space="preserve">two </w:t>
      </w:r>
      <w:r w:rsidRPr="00632273">
        <w:rPr>
          <w:i/>
          <w:iCs/>
        </w:rPr>
        <w:t xml:space="preserve"> page</w:t>
      </w:r>
      <w:r w:rsidR="00DB6F7D">
        <w:rPr>
          <w:i/>
          <w:iCs/>
        </w:rPr>
        <w:t>s</w:t>
      </w:r>
      <w:proofErr w:type="gramEnd"/>
      <w:r w:rsidRPr="00632273">
        <w:rPr>
          <w:i/>
          <w:iCs/>
        </w:rPr>
        <w:t>)</w:t>
      </w:r>
    </w:p>
    <w:p w14:paraId="219C0EF9" w14:textId="096FF617" w:rsidR="007574B9" w:rsidRDefault="00AB5FF0" w:rsidP="00D36B74">
      <w:pPr>
        <w:jc w:val="both"/>
        <w:rPr>
          <w:i/>
          <w:lang w:val="en-US"/>
        </w:rPr>
      </w:pPr>
      <w:r w:rsidRPr="05607760">
        <w:rPr>
          <w:i/>
          <w:lang w:val="en-US"/>
        </w:rPr>
        <w:t xml:space="preserve">The </w:t>
      </w:r>
      <w:r w:rsidR="00353B20">
        <w:rPr>
          <w:i/>
          <w:lang w:val="en-US"/>
        </w:rPr>
        <w:t>Director is</w:t>
      </w:r>
      <w:r w:rsidRPr="05607760">
        <w:rPr>
          <w:i/>
          <w:lang w:val="en-US"/>
        </w:rPr>
        <w:t xml:space="preserve"> to highlight the </w:t>
      </w:r>
      <w:r w:rsidR="00353B20">
        <w:rPr>
          <w:i/>
          <w:lang w:val="en-US"/>
        </w:rPr>
        <w:t>Department's</w:t>
      </w:r>
      <w:r w:rsidRPr="05607760">
        <w:rPr>
          <w:i/>
          <w:lang w:val="en-US"/>
        </w:rPr>
        <w:t xml:space="preserve"> </w:t>
      </w:r>
      <w:r w:rsidR="00353B20">
        <w:rPr>
          <w:i/>
          <w:lang w:val="en-US"/>
        </w:rPr>
        <w:t>performance</w:t>
      </w:r>
      <w:r w:rsidRPr="05607760">
        <w:rPr>
          <w:i/>
          <w:lang w:val="en-US"/>
        </w:rPr>
        <w:t xml:space="preserve"> for the year under review</w:t>
      </w:r>
      <w:r w:rsidR="008E2911">
        <w:rPr>
          <w:i/>
          <w:lang w:val="en-US"/>
        </w:rPr>
        <w:t>.</w:t>
      </w:r>
      <w:r w:rsidRPr="05607760">
        <w:rPr>
          <w:i/>
          <w:lang w:val="en-US"/>
        </w:rPr>
        <w:t xml:space="preserve"> This report will ind</w:t>
      </w:r>
      <w:r w:rsidR="00116B79" w:rsidRPr="05607760">
        <w:rPr>
          <w:i/>
          <w:lang w:val="en-US"/>
        </w:rPr>
        <w:t>icate</w:t>
      </w:r>
      <w:r w:rsidR="00467380">
        <w:rPr>
          <w:i/>
          <w:lang w:val="en-US"/>
        </w:rPr>
        <w:t>:</w:t>
      </w:r>
    </w:p>
    <w:p w14:paraId="784E0D97" w14:textId="07DC60D5" w:rsidR="007574B9" w:rsidRDefault="00727DF0" w:rsidP="00CE1906">
      <w:pPr>
        <w:pStyle w:val="ListParagraph"/>
        <w:numPr>
          <w:ilvl w:val="0"/>
          <w:numId w:val="33"/>
        </w:numPr>
        <w:spacing w:line="276" w:lineRule="auto"/>
        <w:jc w:val="both"/>
        <w:rPr>
          <w:i/>
          <w:lang w:val="en-US"/>
        </w:rPr>
      </w:pPr>
      <w:r w:rsidRPr="00514A60">
        <w:rPr>
          <w:i/>
          <w:lang w:val="en-US"/>
        </w:rPr>
        <w:t xml:space="preserve">Development </w:t>
      </w:r>
      <w:r w:rsidR="006521FF" w:rsidRPr="00514A60">
        <w:rPr>
          <w:i/>
          <w:lang w:val="en-US"/>
        </w:rPr>
        <w:t>/</w:t>
      </w:r>
      <w:r w:rsidR="00020497" w:rsidRPr="00514A60">
        <w:rPr>
          <w:i/>
          <w:lang w:val="en-US"/>
        </w:rPr>
        <w:t xml:space="preserve">Sources of Loans and </w:t>
      </w:r>
      <w:r w:rsidRPr="00514A60">
        <w:rPr>
          <w:i/>
          <w:lang w:val="en-US"/>
        </w:rPr>
        <w:t>grants engaged in the year</w:t>
      </w:r>
    </w:p>
    <w:p w14:paraId="0396E595" w14:textId="792E330E" w:rsidR="00614D75" w:rsidRPr="00514A60" w:rsidRDefault="00614D75" w:rsidP="00CE1906">
      <w:pPr>
        <w:pStyle w:val="ListParagraph"/>
        <w:numPr>
          <w:ilvl w:val="0"/>
          <w:numId w:val="33"/>
        </w:numPr>
        <w:spacing w:line="276" w:lineRule="auto"/>
        <w:jc w:val="both"/>
        <w:rPr>
          <w:i/>
          <w:lang w:val="en-US"/>
        </w:rPr>
      </w:pPr>
      <w:r>
        <w:rPr>
          <w:i/>
          <w:lang w:val="en-US"/>
        </w:rPr>
        <w:t>Drawdowns achieved this year compared to the previous year</w:t>
      </w:r>
    </w:p>
    <w:p w14:paraId="1168377A" w14:textId="52E0F3CE" w:rsidR="006521FF" w:rsidRDefault="009507CD" w:rsidP="00CE1906">
      <w:pPr>
        <w:pStyle w:val="ListParagraph"/>
        <w:numPr>
          <w:ilvl w:val="0"/>
          <w:numId w:val="33"/>
        </w:numPr>
        <w:spacing w:line="276" w:lineRule="auto"/>
        <w:jc w:val="both"/>
        <w:rPr>
          <w:i/>
          <w:lang w:val="en-US"/>
        </w:rPr>
      </w:pPr>
      <w:r w:rsidRPr="00514A60">
        <w:rPr>
          <w:i/>
          <w:lang w:val="en-US"/>
        </w:rPr>
        <w:t xml:space="preserve">Disbursement </w:t>
      </w:r>
      <w:r w:rsidR="00B461F7">
        <w:rPr>
          <w:i/>
          <w:lang w:val="en-US"/>
        </w:rPr>
        <w:t>this year</w:t>
      </w:r>
      <w:r w:rsidR="00F53BA9" w:rsidRPr="00514A60">
        <w:rPr>
          <w:i/>
          <w:lang w:val="en-US"/>
        </w:rPr>
        <w:t xml:space="preserve"> compared to the previous year</w:t>
      </w:r>
    </w:p>
    <w:p w14:paraId="65894147" w14:textId="1A7C69D2" w:rsidR="00331EAD" w:rsidRDefault="006349B5" w:rsidP="00CE1906">
      <w:pPr>
        <w:pStyle w:val="ListParagraph"/>
        <w:numPr>
          <w:ilvl w:val="0"/>
          <w:numId w:val="33"/>
        </w:numPr>
        <w:spacing w:line="276" w:lineRule="auto"/>
        <w:jc w:val="both"/>
        <w:rPr>
          <w:i/>
          <w:lang w:val="en-US"/>
        </w:rPr>
      </w:pPr>
      <w:r>
        <w:rPr>
          <w:i/>
          <w:lang w:val="en-US"/>
        </w:rPr>
        <w:t xml:space="preserve">Alignment with the </w:t>
      </w:r>
      <w:r w:rsidR="003D5919">
        <w:rPr>
          <w:i/>
          <w:lang w:val="en-US"/>
        </w:rPr>
        <w:t xml:space="preserve">National Government </w:t>
      </w:r>
      <w:r w:rsidR="00712570">
        <w:rPr>
          <w:i/>
          <w:lang w:val="en-US"/>
        </w:rPr>
        <w:t xml:space="preserve">policy- </w:t>
      </w:r>
      <w:proofErr w:type="spellStart"/>
      <w:r w:rsidR="00712570">
        <w:rPr>
          <w:i/>
          <w:lang w:val="en-US"/>
        </w:rPr>
        <w:t>eg</w:t>
      </w:r>
      <w:proofErr w:type="spellEnd"/>
      <w:r w:rsidR="001F0C95">
        <w:rPr>
          <w:i/>
          <w:lang w:val="en-US"/>
        </w:rPr>
        <w:t>,</w:t>
      </w:r>
      <w:r w:rsidR="00712570">
        <w:rPr>
          <w:i/>
          <w:lang w:val="en-US"/>
        </w:rPr>
        <w:t xml:space="preserve"> BETA</w:t>
      </w:r>
    </w:p>
    <w:p w14:paraId="7A7686B0" w14:textId="2455AFBC" w:rsidR="00712570" w:rsidRDefault="00175AA2" w:rsidP="00CE1906">
      <w:pPr>
        <w:pStyle w:val="ListParagraph"/>
        <w:numPr>
          <w:ilvl w:val="0"/>
          <w:numId w:val="33"/>
        </w:numPr>
        <w:spacing w:line="276" w:lineRule="auto"/>
        <w:jc w:val="both"/>
        <w:rPr>
          <w:i/>
          <w:lang w:val="en-US"/>
        </w:rPr>
      </w:pPr>
      <w:r>
        <w:rPr>
          <w:i/>
          <w:lang w:val="en-US"/>
        </w:rPr>
        <w:t xml:space="preserve">Major sectors that benefited in the </w:t>
      </w:r>
      <w:proofErr w:type="gramStart"/>
      <w:r w:rsidR="0040627D">
        <w:rPr>
          <w:i/>
          <w:lang w:val="en-US"/>
        </w:rPr>
        <w:t>year.</w:t>
      </w:r>
      <w:r w:rsidR="00E9662B">
        <w:rPr>
          <w:i/>
          <w:lang w:val="en-US"/>
        </w:rPr>
        <w:t>/</w:t>
      </w:r>
      <w:proofErr w:type="gramEnd"/>
      <w:r w:rsidR="00E9662B">
        <w:rPr>
          <w:i/>
          <w:lang w:val="en-US"/>
        </w:rPr>
        <w:t>Disbursement per sector</w:t>
      </w:r>
    </w:p>
    <w:p w14:paraId="57B10CED" w14:textId="2039472D" w:rsidR="00714DB7" w:rsidRDefault="00492C63" w:rsidP="00CE1906">
      <w:pPr>
        <w:pStyle w:val="ListParagraph"/>
        <w:numPr>
          <w:ilvl w:val="0"/>
          <w:numId w:val="33"/>
        </w:numPr>
        <w:spacing w:line="276" w:lineRule="auto"/>
        <w:jc w:val="both"/>
        <w:rPr>
          <w:i/>
          <w:lang w:val="en-US"/>
        </w:rPr>
      </w:pPr>
      <w:r>
        <w:rPr>
          <w:i/>
          <w:lang w:val="en-US"/>
        </w:rPr>
        <w:t>Absorption capacity</w:t>
      </w:r>
      <w:r w:rsidR="008F704D">
        <w:rPr>
          <w:i/>
          <w:lang w:val="en-US"/>
        </w:rPr>
        <w:t xml:space="preserve"> by</w:t>
      </w:r>
      <w:r w:rsidR="00467380">
        <w:rPr>
          <w:i/>
          <w:lang w:val="en-US"/>
        </w:rPr>
        <w:t xml:space="preserve"> key projects</w:t>
      </w:r>
    </w:p>
    <w:p w14:paraId="2BF03F86" w14:textId="1D02F105" w:rsidR="008F704D" w:rsidRDefault="00EE607E" w:rsidP="00CE1906">
      <w:pPr>
        <w:pStyle w:val="ListParagraph"/>
        <w:numPr>
          <w:ilvl w:val="0"/>
          <w:numId w:val="33"/>
        </w:numPr>
        <w:spacing w:line="276" w:lineRule="auto"/>
        <w:jc w:val="both"/>
        <w:rPr>
          <w:i/>
          <w:lang w:val="en-US"/>
        </w:rPr>
      </w:pPr>
      <w:r>
        <w:rPr>
          <w:i/>
          <w:lang w:val="en-US"/>
        </w:rPr>
        <w:t>Exchange volatility</w:t>
      </w:r>
    </w:p>
    <w:p w14:paraId="549AFBEF" w14:textId="77777777" w:rsidR="002E1EC1" w:rsidRDefault="002E1EC1" w:rsidP="00CE1906">
      <w:pPr>
        <w:spacing w:line="276" w:lineRule="auto"/>
        <w:jc w:val="both"/>
        <w:rPr>
          <w:i/>
          <w:lang w:val="en-US"/>
        </w:rPr>
      </w:pPr>
    </w:p>
    <w:p w14:paraId="629F621B" w14:textId="54898F5C" w:rsidR="00492C63" w:rsidRPr="002E1EC1" w:rsidRDefault="002E1EC1" w:rsidP="00CE1906">
      <w:pPr>
        <w:spacing w:line="276" w:lineRule="auto"/>
        <w:jc w:val="both"/>
        <w:rPr>
          <w:i/>
          <w:color w:val="C00000"/>
          <w:lang w:val="en-US"/>
        </w:rPr>
      </w:pPr>
      <w:r w:rsidRPr="002E1EC1">
        <w:rPr>
          <w:i/>
          <w:color w:val="C00000"/>
          <w:lang w:val="en-US"/>
        </w:rPr>
        <w:t>A</w:t>
      </w:r>
      <w:r w:rsidR="00AE06E9" w:rsidRPr="002E1EC1">
        <w:rPr>
          <w:i/>
          <w:color w:val="C00000"/>
          <w:lang w:val="en-US"/>
        </w:rPr>
        <w:t>dd any other relevant information.</w:t>
      </w:r>
    </w:p>
    <w:p w14:paraId="0A71FEDD" w14:textId="77777777" w:rsidR="00727DF0" w:rsidRDefault="00727DF0" w:rsidP="00D36B74">
      <w:pPr>
        <w:jc w:val="both"/>
        <w:rPr>
          <w:i/>
          <w:lang w:val="en-US"/>
        </w:rPr>
      </w:pPr>
    </w:p>
    <w:p w14:paraId="09D5F70B" w14:textId="77777777" w:rsidR="007574B9" w:rsidRDefault="007574B9" w:rsidP="00D36B74">
      <w:pPr>
        <w:jc w:val="both"/>
        <w:rPr>
          <w:i/>
          <w:lang w:val="en-US"/>
        </w:rPr>
      </w:pPr>
    </w:p>
    <w:p w14:paraId="0A4F92D9" w14:textId="77777777" w:rsidR="007574B9" w:rsidRDefault="007574B9" w:rsidP="00D36B74">
      <w:pPr>
        <w:jc w:val="both"/>
        <w:rPr>
          <w:i/>
          <w:lang w:val="en-US"/>
        </w:rPr>
      </w:pPr>
    </w:p>
    <w:p w14:paraId="3EBA3403" w14:textId="3210B25B" w:rsidR="656AD158" w:rsidRDefault="656AD158" w:rsidP="656AD158">
      <w:pPr>
        <w:spacing w:line="360" w:lineRule="auto"/>
        <w:jc w:val="both"/>
        <w:rPr>
          <w:i/>
          <w:iCs/>
        </w:rPr>
      </w:pPr>
    </w:p>
    <w:tbl>
      <w:tblPr>
        <w:tblW w:w="0" w:type="auto"/>
        <w:tblLook w:val="04A0" w:firstRow="1" w:lastRow="0" w:firstColumn="1" w:lastColumn="0" w:noHBand="0" w:noVBand="1"/>
      </w:tblPr>
      <w:tblGrid>
        <w:gridCol w:w="9360"/>
      </w:tblGrid>
      <w:tr w:rsidR="656AD158" w14:paraId="05D05004" w14:textId="77777777" w:rsidTr="393B1D2F">
        <w:trPr>
          <w:trHeight w:val="227"/>
        </w:trPr>
        <w:tc>
          <w:tcPr>
            <w:tcW w:w="9360" w:type="dxa"/>
          </w:tcPr>
          <w:p w14:paraId="311E836E" w14:textId="77777777" w:rsidR="656AD158" w:rsidRDefault="656AD158" w:rsidP="656AD158">
            <w:pPr>
              <w:spacing w:line="360" w:lineRule="auto"/>
              <w:rPr>
                <w:b/>
                <w:bCs/>
              </w:rPr>
            </w:pPr>
            <w:r w:rsidRPr="656AD158">
              <w:rPr>
                <w:b/>
                <w:bCs/>
              </w:rPr>
              <w:t>……………………………………..</w:t>
            </w:r>
          </w:p>
        </w:tc>
      </w:tr>
      <w:tr w:rsidR="656AD158" w14:paraId="51B8C0EE" w14:textId="77777777" w:rsidTr="393B1D2F">
        <w:trPr>
          <w:trHeight w:val="227"/>
        </w:trPr>
        <w:tc>
          <w:tcPr>
            <w:tcW w:w="9360" w:type="dxa"/>
          </w:tcPr>
          <w:p w14:paraId="37F1331D" w14:textId="77777777" w:rsidR="656AD158" w:rsidRDefault="12A04E20" w:rsidP="656AD158">
            <w:pPr>
              <w:spacing w:line="360" w:lineRule="auto"/>
              <w:rPr>
                <w:b/>
                <w:bCs/>
              </w:rPr>
            </w:pPr>
            <w:r w:rsidRPr="393B1D2F">
              <w:rPr>
                <w:b/>
                <w:bCs/>
              </w:rPr>
              <w:t>P</w:t>
            </w:r>
            <w:r w:rsidR="007C1CCB">
              <w:rPr>
                <w:b/>
                <w:bCs/>
              </w:rPr>
              <w:t>rincipal Secretary</w:t>
            </w:r>
          </w:p>
          <w:p w14:paraId="3C60665A" w14:textId="6501D044" w:rsidR="007C1CCB" w:rsidRPr="001150BC" w:rsidRDefault="007C1CCB" w:rsidP="656AD158">
            <w:pPr>
              <w:spacing w:line="360" w:lineRule="auto"/>
              <w:rPr>
                <w:b/>
                <w:bCs/>
              </w:rPr>
            </w:pPr>
            <w:r>
              <w:rPr>
                <w:b/>
                <w:bCs/>
              </w:rPr>
              <w:t>National Treasury</w:t>
            </w:r>
          </w:p>
        </w:tc>
      </w:tr>
    </w:tbl>
    <w:p w14:paraId="527866AA" w14:textId="50CE517F" w:rsidR="656AD158" w:rsidRDefault="656AD158" w:rsidP="656AD158">
      <w:pPr>
        <w:spacing w:line="360" w:lineRule="auto"/>
        <w:jc w:val="both"/>
        <w:rPr>
          <w:i/>
          <w:iCs/>
        </w:rPr>
      </w:pPr>
    </w:p>
    <w:p w14:paraId="0FBFA37F" w14:textId="77777777" w:rsidR="00C9550E" w:rsidRDefault="00C9550E" w:rsidP="00F04574">
      <w:pPr>
        <w:spacing w:line="360" w:lineRule="auto"/>
        <w:jc w:val="both"/>
        <w:rPr>
          <w:i/>
        </w:rPr>
      </w:pPr>
    </w:p>
    <w:p w14:paraId="3CC1FC39" w14:textId="77777777" w:rsidR="00F04574" w:rsidRDefault="00F04574" w:rsidP="00C62339">
      <w:pPr>
        <w:pStyle w:val="BodyText"/>
        <w:ind w:left="720"/>
        <w:rPr>
          <w:sz w:val="24"/>
          <w:szCs w:val="24"/>
        </w:rPr>
      </w:pPr>
    </w:p>
    <w:p w14:paraId="78F5F03E" w14:textId="77777777" w:rsidR="00722A08" w:rsidRPr="00B9246D" w:rsidRDefault="00C62339" w:rsidP="00D87B24">
      <w:pPr>
        <w:pStyle w:val="BodyText"/>
        <w:rPr>
          <w:sz w:val="8"/>
          <w:szCs w:val="8"/>
        </w:rPr>
      </w:pPr>
      <w:r>
        <w:rPr>
          <w:sz w:val="24"/>
          <w:szCs w:val="24"/>
        </w:rPr>
        <w:br w:type="page"/>
      </w:r>
    </w:p>
    <w:p w14:paraId="66C0EDAF" w14:textId="65DE03F8" w:rsidR="00EE2B86" w:rsidRPr="00930744" w:rsidRDefault="00F650DA" w:rsidP="00AA3707">
      <w:pPr>
        <w:pStyle w:val="Heading1"/>
        <w:numPr>
          <w:ilvl w:val="0"/>
          <w:numId w:val="16"/>
        </w:numPr>
        <w:ind w:left="414" w:hanging="357"/>
      </w:pPr>
      <w:bookmarkStart w:id="6" w:name="_Toc233097660"/>
      <w:r>
        <w:lastRenderedPageBreak/>
        <w:t>Financial Performance Review</w:t>
      </w:r>
      <w:bookmarkEnd w:id="6"/>
    </w:p>
    <w:p w14:paraId="126B3D80" w14:textId="77777777" w:rsidR="00EE2B86" w:rsidRDefault="00EE2B86" w:rsidP="00EE2B86">
      <w:pPr>
        <w:spacing w:line="360" w:lineRule="auto"/>
        <w:jc w:val="both"/>
        <w:rPr>
          <w:b/>
          <w:bCs/>
          <w:i/>
          <w:iCs/>
        </w:rPr>
      </w:pPr>
    </w:p>
    <w:p w14:paraId="372312B2" w14:textId="2B100423" w:rsidR="00EE2B86" w:rsidRPr="00F748AA" w:rsidRDefault="00EE2B86" w:rsidP="00EE2B86">
      <w:pPr>
        <w:spacing w:line="360" w:lineRule="auto"/>
        <w:jc w:val="both"/>
        <w:rPr>
          <w:i/>
          <w:iCs/>
        </w:rPr>
      </w:pPr>
      <w:r w:rsidRPr="00F748AA">
        <w:rPr>
          <w:b/>
          <w:bCs/>
          <w:i/>
          <w:iCs/>
        </w:rPr>
        <w:t>(</w:t>
      </w:r>
      <w:r w:rsidRPr="00F748AA">
        <w:rPr>
          <w:i/>
          <w:iCs/>
        </w:rPr>
        <w:t>One to two pages)</w:t>
      </w:r>
    </w:p>
    <w:p w14:paraId="21E741AB" w14:textId="2955E804" w:rsidR="00DE44F3" w:rsidRPr="00F748AA" w:rsidRDefault="00EE2B86" w:rsidP="455F2609">
      <w:pPr>
        <w:spacing w:line="360" w:lineRule="auto"/>
        <w:jc w:val="both"/>
        <w:rPr>
          <w:i/>
          <w:iCs/>
        </w:rPr>
      </w:pPr>
      <w:r w:rsidRPr="00F748AA">
        <w:rPr>
          <w:i/>
          <w:iCs/>
        </w:rPr>
        <w:t>Under this sectio</w:t>
      </w:r>
      <w:r w:rsidR="00E365AF" w:rsidRPr="00F748AA">
        <w:rPr>
          <w:i/>
          <w:iCs/>
        </w:rPr>
        <w:t>n</w:t>
      </w:r>
      <w:r w:rsidR="00DE44F3" w:rsidRPr="00F748AA">
        <w:rPr>
          <w:i/>
          <w:iCs/>
        </w:rPr>
        <w:t>,</w:t>
      </w:r>
      <w:r w:rsidR="00E365AF" w:rsidRPr="00F748AA">
        <w:rPr>
          <w:i/>
          <w:iCs/>
        </w:rPr>
        <w:t xml:space="preserve"> provide a</w:t>
      </w:r>
      <w:r w:rsidR="00DE44F3" w:rsidRPr="00F748AA">
        <w:rPr>
          <w:i/>
          <w:iCs/>
        </w:rPr>
        <w:t xml:space="preserve"> 3to 5 years</w:t>
      </w:r>
      <w:r w:rsidR="00E365AF" w:rsidRPr="00F748AA">
        <w:rPr>
          <w:i/>
          <w:iCs/>
        </w:rPr>
        <w:t xml:space="preserve"> trend analysis</w:t>
      </w:r>
      <w:r w:rsidR="00DE44F3" w:rsidRPr="00F748AA">
        <w:rPr>
          <w:i/>
          <w:iCs/>
        </w:rPr>
        <w:t xml:space="preserve"> of:</w:t>
      </w:r>
    </w:p>
    <w:p w14:paraId="3682FE56" w14:textId="60FC6B81" w:rsidR="00DE44F3" w:rsidRPr="00F748AA" w:rsidRDefault="00711A48" w:rsidP="001A4FC0">
      <w:pPr>
        <w:pStyle w:val="ListParagraph"/>
        <w:numPr>
          <w:ilvl w:val="0"/>
          <w:numId w:val="34"/>
        </w:numPr>
        <w:spacing w:line="360" w:lineRule="auto"/>
        <w:jc w:val="both"/>
        <w:rPr>
          <w:i/>
          <w:iCs/>
        </w:rPr>
      </w:pPr>
      <w:r w:rsidRPr="00F748AA">
        <w:rPr>
          <w:i/>
          <w:iCs/>
        </w:rPr>
        <w:t xml:space="preserve">Loans </w:t>
      </w:r>
      <w:r w:rsidR="001A4FC0" w:rsidRPr="00F748AA">
        <w:rPr>
          <w:i/>
          <w:iCs/>
        </w:rPr>
        <w:t>drawdowns</w:t>
      </w:r>
    </w:p>
    <w:p w14:paraId="14FACB9F" w14:textId="20623BFE" w:rsidR="001A4FC0" w:rsidRPr="00F748AA" w:rsidRDefault="001A4FC0" w:rsidP="001A4FC0">
      <w:pPr>
        <w:pStyle w:val="ListParagraph"/>
        <w:numPr>
          <w:ilvl w:val="0"/>
          <w:numId w:val="34"/>
        </w:numPr>
        <w:spacing w:line="360" w:lineRule="auto"/>
        <w:jc w:val="both"/>
        <w:rPr>
          <w:i/>
          <w:iCs/>
        </w:rPr>
      </w:pPr>
      <w:proofErr w:type="gramStart"/>
      <w:r w:rsidRPr="00F748AA">
        <w:rPr>
          <w:i/>
          <w:iCs/>
        </w:rPr>
        <w:t>Grants</w:t>
      </w:r>
      <w:proofErr w:type="gramEnd"/>
      <w:r w:rsidRPr="00F748AA">
        <w:rPr>
          <w:i/>
          <w:iCs/>
        </w:rPr>
        <w:t xml:space="preserve"> drawdowns</w:t>
      </w:r>
    </w:p>
    <w:p w14:paraId="32915C9D" w14:textId="798E2142" w:rsidR="004F4FB9" w:rsidRPr="00F748AA" w:rsidRDefault="004F4FB9" w:rsidP="001A4FC0">
      <w:pPr>
        <w:pStyle w:val="ListParagraph"/>
        <w:numPr>
          <w:ilvl w:val="0"/>
          <w:numId w:val="34"/>
        </w:numPr>
        <w:spacing w:line="360" w:lineRule="auto"/>
        <w:jc w:val="both"/>
        <w:rPr>
          <w:i/>
          <w:iCs/>
        </w:rPr>
      </w:pPr>
      <w:r w:rsidRPr="00F748AA">
        <w:rPr>
          <w:i/>
          <w:iCs/>
        </w:rPr>
        <w:t>Disbursement to Exchequer</w:t>
      </w:r>
    </w:p>
    <w:p w14:paraId="54CFE34A" w14:textId="295C4A7C" w:rsidR="004F4FB9" w:rsidRPr="00F748AA" w:rsidRDefault="00CB3E7B" w:rsidP="001A4FC0">
      <w:pPr>
        <w:pStyle w:val="ListParagraph"/>
        <w:numPr>
          <w:ilvl w:val="0"/>
          <w:numId w:val="34"/>
        </w:numPr>
        <w:spacing w:line="360" w:lineRule="auto"/>
        <w:jc w:val="both"/>
        <w:rPr>
          <w:i/>
          <w:iCs/>
        </w:rPr>
      </w:pPr>
      <w:r w:rsidRPr="00F748AA">
        <w:rPr>
          <w:i/>
          <w:iCs/>
        </w:rPr>
        <w:t>Cash and cash equivalent</w:t>
      </w:r>
      <w:r w:rsidR="00AF3122" w:rsidRPr="00F748AA">
        <w:rPr>
          <w:i/>
          <w:iCs/>
        </w:rPr>
        <w:t>s</w:t>
      </w:r>
    </w:p>
    <w:p w14:paraId="3FBED705" w14:textId="54E594DB" w:rsidR="00095B62" w:rsidRDefault="00F748AA" w:rsidP="455F2609">
      <w:pPr>
        <w:spacing w:line="360" w:lineRule="auto"/>
        <w:jc w:val="both"/>
        <w:rPr>
          <w:i/>
          <w:iCs/>
        </w:rPr>
      </w:pPr>
      <w:r>
        <w:rPr>
          <w:i/>
          <w:iCs/>
        </w:rPr>
        <w:t>And any other relevant information.</w:t>
      </w:r>
    </w:p>
    <w:p w14:paraId="01866888" w14:textId="30FE858A" w:rsidR="00DE44F3" w:rsidRDefault="00DE44F3" w:rsidP="455F2609">
      <w:pPr>
        <w:spacing w:line="360" w:lineRule="auto"/>
        <w:jc w:val="both"/>
        <w:rPr>
          <w:i/>
          <w:iCs/>
        </w:rPr>
      </w:pPr>
    </w:p>
    <w:p w14:paraId="66CAC122" w14:textId="50EF7B38" w:rsidR="00DE44F3" w:rsidRDefault="00DE44F3" w:rsidP="455F2609">
      <w:pPr>
        <w:spacing w:line="360" w:lineRule="auto"/>
        <w:jc w:val="both"/>
        <w:rPr>
          <w:i/>
          <w:iCs/>
        </w:rPr>
      </w:pPr>
    </w:p>
    <w:p w14:paraId="345181E2" w14:textId="77777777" w:rsidR="00EE2B86" w:rsidRDefault="00EE2B86" w:rsidP="00EE2B86">
      <w:pPr>
        <w:spacing w:line="360" w:lineRule="auto"/>
        <w:jc w:val="both"/>
        <w:rPr>
          <w:i/>
        </w:rPr>
      </w:pPr>
    </w:p>
    <w:p w14:paraId="55776E6E" w14:textId="7B0484A7" w:rsidR="00E40518" w:rsidRDefault="00E40518">
      <w:pPr>
        <w:rPr>
          <w:b/>
        </w:rPr>
      </w:pPr>
      <w:r>
        <w:br w:type="page"/>
      </w:r>
    </w:p>
    <w:p w14:paraId="7761F22D" w14:textId="77777777" w:rsidR="00E16871" w:rsidRDefault="00E16871" w:rsidP="00E01CE0">
      <w:pPr>
        <w:pStyle w:val="Heading1"/>
        <w:numPr>
          <w:ilvl w:val="0"/>
          <w:numId w:val="0"/>
        </w:numPr>
        <w:ind w:left="196" w:hanging="196"/>
        <w:jc w:val="both"/>
      </w:pPr>
    </w:p>
    <w:p w14:paraId="0E0E7D0D" w14:textId="53DA39E6" w:rsidR="00F57D42" w:rsidRDefault="00407A2C" w:rsidP="00AA3707">
      <w:pPr>
        <w:pStyle w:val="Heading1"/>
        <w:numPr>
          <w:ilvl w:val="0"/>
          <w:numId w:val="16"/>
        </w:numPr>
        <w:ind w:left="414" w:hanging="357"/>
      </w:pPr>
      <w:bookmarkStart w:id="7" w:name="_Toc233097661"/>
      <w:r w:rsidRPr="007042EC">
        <w:t>S</w:t>
      </w:r>
      <w:r w:rsidR="004E761C">
        <w:t>tatement o</w:t>
      </w:r>
      <w:r w:rsidRPr="007042EC">
        <w:t xml:space="preserve">f </w:t>
      </w:r>
      <w:r w:rsidR="00AA3707">
        <w:t xml:space="preserve">the </w:t>
      </w:r>
      <w:r w:rsidRPr="007042EC">
        <w:t>Receiver of Revenue’s Responsibilities</w:t>
      </w:r>
      <w:bookmarkEnd w:id="7"/>
    </w:p>
    <w:p w14:paraId="5CE01F3B" w14:textId="77777777" w:rsidR="00EB5EE9" w:rsidRPr="00EB5EE9" w:rsidRDefault="00EB5EE9" w:rsidP="00AA3707">
      <w:pPr>
        <w:pStyle w:val="Heading1"/>
        <w:numPr>
          <w:ilvl w:val="0"/>
          <w:numId w:val="0"/>
        </w:numPr>
        <w:ind w:left="414"/>
      </w:pPr>
    </w:p>
    <w:p w14:paraId="1D1B0D87" w14:textId="77777777" w:rsidR="00A4449E" w:rsidRPr="00466514" w:rsidRDefault="00C90508" w:rsidP="00343E4C">
      <w:pPr>
        <w:spacing w:line="360" w:lineRule="auto"/>
        <w:ind w:left="414"/>
        <w:jc w:val="both"/>
        <w:rPr>
          <w:rFonts w:cs="Arial"/>
        </w:rPr>
      </w:pPr>
      <w:r w:rsidRPr="00466514">
        <w:rPr>
          <w:rFonts w:cs="Arial"/>
        </w:rPr>
        <w:t>Section 82</w:t>
      </w:r>
      <w:r w:rsidR="00EE72C0" w:rsidRPr="00466514">
        <w:rPr>
          <w:rFonts w:cs="Arial"/>
        </w:rPr>
        <w:t xml:space="preserve"> (1) of the Public Finance Management Act, 2012 </w:t>
      </w:r>
      <w:r w:rsidR="00A4449E" w:rsidRPr="00466514">
        <w:rPr>
          <w:rFonts w:cs="Arial"/>
        </w:rPr>
        <w:t xml:space="preserve">requires </w:t>
      </w:r>
      <w:r w:rsidR="00EE72C0" w:rsidRPr="00466514">
        <w:rPr>
          <w:rFonts w:cs="Arial"/>
        </w:rPr>
        <w:t>that, at the end of each financial yea</w:t>
      </w:r>
      <w:r w:rsidRPr="00466514">
        <w:rPr>
          <w:rFonts w:cs="Arial"/>
        </w:rPr>
        <w:t>r, a receiver of revenue shall prepare an account of the revenue received and collected by that receiver during that financial year.</w:t>
      </w:r>
      <w:r w:rsidR="00EE72C0" w:rsidRPr="00466514">
        <w:rPr>
          <w:rFonts w:cs="Arial"/>
        </w:rPr>
        <w:t xml:space="preserve"> </w:t>
      </w:r>
    </w:p>
    <w:p w14:paraId="31E2A785" w14:textId="77777777" w:rsidR="00A4449E" w:rsidRPr="00466514" w:rsidRDefault="00A4449E" w:rsidP="00EB5EE9">
      <w:pPr>
        <w:spacing w:line="360" w:lineRule="auto"/>
        <w:rPr>
          <w:b/>
        </w:rPr>
      </w:pPr>
    </w:p>
    <w:p w14:paraId="5F416AFD" w14:textId="77777777" w:rsidR="00273EB9" w:rsidRPr="00466514" w:rsidRDefault="00273EB9" w:rsidP="00EB5EE9">
      <w:pPr>
        <w:suppressAutoHyphens/>
        <w:spacing w:line="360" w:lineRule="auto"/>
        <w:ind w:right="29"/>
        <w:jc w:val="both"/>
        <w:rPr>
          <w:spacing w:val="-2"/>
        </w:rPr>
      </w:pPr>
      <w:r w:rsidRPr="00466514">
        <w:rPr>
          <w:spacing w:val="-2"/>
        </w:rPr>
        <w:t xml:space="preserve">The </w:t>
      </w:r>
      <w:r w:rsidR="00EE72C0" w:rsidRPr="00466514">
        <w:rPr>
          <w:spacing w:val="-2"/>
        </w:rPr>
        <w:t>Principal</w:t>
      </w:r>
      <w:r w:rsidR="00700075" w:rsidRPr="00466514">
        <w:rPr>
          <w:spacing w:val="-2"/>
        </w:rPr>
        <w:t xml:space="preserve"> Secretary </w:t>
      </w:r>
      <w:r w:rsidR="00C96037">
        <w:rPr>
          <w:spacing w:val="-2"/>
        </w:rPr>
        <w:t xml:space="preserve">/ the designated receiver of revenue </w:t>
      </w:r>
      <w:r w:rsidR="00A4449E" w:rsidRPr="00466514">
        <w:rPr>
          <w:spacing w:val="-2"/>
        </w:rPr>
        <w:t>in charge of the</w:t>
      </w:r>
      <w:r w:rsidR="00F01242" w:rsidRPr="00466514">
        <w:rPr>
          <w:spacing w:val="-2"/>
        </w:rPr>
        <w:t xml:space="preserve"> </w:t>
      </w:r>
      <w:r w:rsidR="00F01242" w:rsidRPr="00466514">
        <w:rPr>
          <w:i/>
        </w:rPr>
        <w:t xml:space="preserve">(indicate actual name of the entity) </w:t>
      </w:r>
      <w:r w:rsidR="00F01242" w:rsidRPr="00466514">
        <w:rPr>
          <w:spacing w:val="-2"/>
        </w:rPr>
        <w:t>is</w:t>
      </w:r>
      <w:r w:rsidRPr="00466514">
        <w:rPr>
          <w:spacing w:val="-2"/>
        </w:rPr>
        <w:t xml:space="preserve"> responsible for the preparation and presentation of the</w:t>
      </w:r>
      <w:r w:rsidR="00700075" w:rsidRPr="00466514">
        <w:rPr>
          <w:spacing w:val="-2"/>
        </w:rPr>
        <w:t xml:space="preserve"> </w:t>
      </w:r>
      <w:r w:rsidR="00C90508" w:rsidRPr="00466514">
        <w:rPr>
          <w:i/>
          <w:spacing w:val="-2"/>
        </w:rPr>
        <w:t>receiver of revenue account</w:t>
      </w:r>
      <w:r w:rsidR="00700075" w:rsidRPr="00466514">
        <w:rPr>
          <w:spacing w:val="-2"/>
        </w:rPr>
        <w:t>, which give</w:t>
      </w:r>
      <w:r w:rsidR="00C90508" w:rsidRPr="00466514">
        <w:rPr>
          <w:spacing w:val="-2"/>
        </w:rPr>
        <w:t>s</w:t>
      </w:r>
      <w:r w:rsidR="00700075" w:rsidRPr="00466514">
        <w:rPr>
          <w:spacing w:val="-2"/>
        </w:rPr>
        <w:t xml:space="preserve"> a true and fair view of the state of affairs of the </w:t>
      </w:r>
      <w:r w:rsidR="00C90508" w:rsidRPr="00466514">
        <w:rPr>
          <w:i/>
          <w:spacing w:val="-2"/>
        </w:rPr>
        <w:t xml:space="preserve">receiver of revenue </w:t>
      </w:r>
      <w:r w:rsidR="00700075" w:rsidRPr="00466514">
        <w:rPr>
          <w:spacing w:val="-2"/>
        </w:rPr>
        <w:t xml:space="preserve">for and as at the end of </w:t>
      </w:r>
      <w:r w:rsidRPr="00466514">
        <w:t xml:space="preserve">the </w:t>
      </w:r>
      <w:r w:rsidR="00A4449E" w:rsidRPr="00466514">
        <w:t>financial</w:t>
      </w:r>
      <w:r w:rsidR="00700075" w:rsidRPr="00466514">
        <w:t xml:space="preserve"> </w:t>
      </w:r>
      <w:r w:rsidR="00BD52A9" w:rsidRPr="00466514">
        <w:t>year</w:t>
      </w:r>
      <w:r w:rsidRPr="00466514">
        <w:t xml:space="preserve"> </w:t>
      </w:r>
      <w:r w:rsidR="00700075" w:rsidRPr="00466514">
        <w:t xml:space="preserve">(period) </w:t>
      </w:r>
      <w:r w:rsidRPr="00466514">
        <w:t>ended</w:t>
      </w:r>
      <w:r w:rsidR="00700075" w:rsidRPr="00466514">
        <w:t xml:space="preserve"> on June 30, 20</w:t>
      </w:r>
      <w:r w:rsidR="004E7DB9">
        <w:t>XX</w:t>
      </w:r>
      <w:r w:rsidR="00700075" w:rsidRPr="00466514">
        <w:t>. This responsibility</w:t>
      </w:r>
      <w:r w:rsidR="004542D6" w:rsidRPr="00466514">
        <w:t xml:space="preserve"> includes: (</w:t>
      </w:r>
      <w:proofErr w:type="spellStart"/>
      <w:r w:rsidR="004542D6" w:rsidRPr="00466514">
        <w:t>i</w:t>
      </w:r>
      <w:proofErr w:type="spellEnd"/>
      <w:r w:rsidR="004542D6" w:rsidRPr="00466514">
        <w:t>) maintaining adequate financial management arrangement</w:t>
      </w:r>
      <w:r w:rsidR="00A4449E" w:rsidRPr="00466514">
        <w:t>s</w:t>
      </w:r>
      <w:r w:rsidR="004542D6" w:rsidRPr="00466514">
        <w:t xml:space="preserve"> and ensuring that these continue to be effective throughout the reporting period; (ii) maintaining proper accounting records, which disclose with reasonable accuracy at any time the financial position of the </w:t>
      </w:r>
      <w:r w:rsidR="00F01242" w:rsidRPr="00466514">
        <w:t>entity</w:t>
      </w:r>
      <w:r w:rsidR="004542D6" w:rsidRPr="00466514">
        <w:t>; (iii) designing, implementing and maintaining internal controls relevant to the preparation and fair presentation of the financial statement</w:t>
      </w:r>
      <w:r w:rsidR="00A4449E" w:rsidRPr="00466514">
        <w:t>s</w:t>
      </w:r>
      <w:r w:rsidR="004542D6" w:rsidRPr="00466514">
        <w:t xml:space="preserve">, and ensuring that they are free from material misstatements, whether due to error or fraud; (iv) safeguarding the assets of the </w:t>
      </w:r>
      <w:r w:rsidR="00F01242" w:rsidRPr="00466514">
        <w:rPr>
          <w:i/>
        </w:rPr>
        <w:t>entity</w:t>
      </w:r>
      <w:r w:rsidR="004542D6" w:rsidRPr="00466514">
        <w:t>; (v) selecting and applying appropriate accounting policies; and (vi) making accounting estimates that are reasonable in the circumstances.</w:t>
      </w:r>
    </w:p>
    <w:p w14:paraId="6BB2454C" w14:textId="77777777" w:rsidR="00273EB9" w:rsidRPr="00466514" w:rsidRDefault="00273EB9" w:rsidP="00EB5EE9">
      <w:pPr>
        <w:suppressAutoHyphens/>
        <w:spacing w:line="360" w:lineRule="auto"/>
        <w:ind w:left="540" w:right="29" w:hanging="180"/>
        <w:jc w:val="both"/>
        <w:rPr>
          <w:spacing w:val="-2"/>
        </w:rPr>
      </w:pPr>
    </w:p>
    <w:p w14:paraId="31196933" w14:textId="77777777" w:rsidR="004542D6" w:rsidRPr="00466514" w:rsidRDefault="004542D6" w:rsidP="00EB5EE9">
      <w:pPr>
        <w:suppressAutoHyphens/>
        <w:spacing w:line="360" w:lineRule="auto"/>
        <w:ind w:right="29"/>
        <w:jc w:val="both"/>
        <w:rPr>
          <w:spacing w:val="-2"/>
        </w:rPr>
      </w:pPr>
      <w:r w:rsidRPr="00466514">
        <w:rPr>
          <w:spacing w:val="-2"/>
        </w:rPr>
        <w:t xml:space="preserve">The </w:t>
      </w:r>
      <w:r w:rsidR="00EE72C0" w:rsidRPr="00466514">
        <w:rPr>
          <w:spacing w:val="-2"/>
        </w:rPr>
        <w:t>Principal</w:t>
      </w:r>
      <w:r w:rsidRPr="00466514">
        <w:rPr>
          <w:spacing w:val="-2"/>
        </w:rPr>
        <w:t xml:space="preserve"> Secretary</w:t>
      </w:r>
      <w:r w:rsidR="00C96037">
        <w:rPr>
          <w:spacing w:val="-2"/>
        </w:rPr>
        <w:t>/ designated receiver of revenue</w:t>
      </w:r>
      <w:r w:rsidRPr="00466514">
        <w:rPr>
          <w:spacing w:val="-2"/>
        </w:rPr>
        <w:t xml:space="preserve"> </w:t>
      </w:r>
      <w:r w:rsidR="00A4449E" w:rsidRPr="00466514">
        <w:rPr>
          <w:spacing w:val="-2"/>
        </w:rPr>
        <w:t xml:space="preserve">in charge of the </w:t>
      </w:r>
      <w:r w:rsidR="00A4449E" w:rsidRPr="00466514">
        <w:rPr>
          <w:i/>
        </w:rPr>
        <w:t>(name of the entity)</w:t>
      </w:r>
      <w:r w:rsidR="00DE1E61" w:rsidRPr="00466514">
        <w:rPr>
          <w:spacing w:val="-2"/>
        </w:rPr>
        <w:t xml:space="preserve"> </w:t>
      </w:r>
      <w:r w:rsidRPr="00466514">
        <w:rPr>
          <w:spacing w:val="-2"/>
        </w:rPr>
        <w:t>accept</w:t>
      </w:r>
      <w:r w:rsidR="00A4449E" w:rsidRPr="00466514">
        <w:rPr>
          <w:spacing w:val="-2"/>
        </w:rPr>
        <w:t>s</w:t>
      </w:r>
      <w:r w:rsidRPr="00466514">
        <w:rPr>
          <w:spacing w:val="-2"/>
        </w:rPr>
        <w:t xml:space="preserve"> responsibility for the </w:t>
      </w:r>
      <w:r w:rsidR="00F01242" w:rsidRPr="00466514">
        <w:rPr>
          <w:i/>
          <w:spacing w:val="-2"/>
        </w:rPr>
        <w:t>entity</w:t>
      </w:r>
      <w:r w:rsidRPr="00466514">
        <w:rPr>
          <w:i/>
          <w:spacing w:val="-2"/>
        </w:rPr>
        <w:t>’s</w:t>
      </w:r>
      <w:r w:rsidR="007042EC">
        <w:rPr>
          <w:i/>
          <w:spacing w:val="-2"/>
        </w:rPr>
        <w:t xml:space="preserve"> receiver of revenue</w:t>
      </w:r>
      <w:r w:rsidR="007042EC">
        <w:rPr>
          <w:spacing w:val="-2"/>
        </w:rPr>
        <w:t xml:space="preserve"> accounts</w:t>
      </w:r>
      <w:r w:rsidRPr="00466514">
        <w:rPr>
          <w:spacing w:val="-2"/>
        </w:rPr>
        <w:t xml:space="preserve">, which have been prepared on the </w:t>
      </w:r>
      <w:r w:rsidR="00983490">
        <w:rPr>
          <w:spacing w:val="-2"/>
        </w:rPr>
        <w:t xml:space="preserve">Accrual </w:t>
      </w:r>
      <w:r w:rsidRPr="00466514">
        <w:rPr>
          <w:spacing w:val="-2"/>
        </w:rPr>
        <w:t>Basis Method of Financial Reporting, using appropriate accounting policies in accordance with International Public Sector Accounting Standards</w:t>
      </w:r>
      <w:r w:rsidR="00A4449E" w:rsidRPr="00466514">
        <w:rPr>
          <w:spacing w:val="-2"/>
        </w:rPr>
        <w:t xml:space="preserve"> (IPSAS)</w:t>
      </w:r>
      <w:r w:rsidR="001C6EE3" w:rsidRPr="00466514">
        <w:rPr>
          <w:spacing w:val="-2"/>
        </w:rPr>
        <w:t xml:space="preserve"> </w:t>
      </w:r>
      <w:r w:rsidR="001C6EE3" w:rsidRPr="00466514">
        <w:t>and relevant legal framework of the Government of Kenya</w:t>
      </w:r>
      <w:r w:rsidRPr="00466514">
        <w:rPr>
          <w:spacing w:val="-2"/>
        </w:rPr>
        <w:t>.</w:t>
      </w:r>
      <w:r w:rsidR="00781DD0" w:rsidRPr="00466514">
        <w:rPr>
          <w:spacing w:val="-2"/>
        </w:rPr>
        <w:t xml:space="preserve"> </w:t>
      </w:r>
      <w:r w:rsidRPr="00466514">
        <w:rPr>
          <w:spacing w:val="-2"/>
        </w:rPr>
        <w:t xml:space="preserve">The </w:t>
      </w:r>
      <w:r w:rsidR="00EE72C0" w:rsidRPr="00466514">
        <w:rPr>
          <w:spacing w:val="-2"/>
        </w:rPr>
        <w:t>Principal</w:t>
      </w:r>
      <w:r w:rsidRPr="00466514">
        <w:rPr>
          <w:spacing w:val="-2"/>
        </w:rPr>
        <w:t xml:space="preserve"> Secretary </w:t>
      </w:r>
      <w:r w:rsidR="00A4449E" w:rsidRPr="00466514">
        <w:rPr>
          <w:spacing w:val="-2"/>
        </w:rPr>
        <w:t xml:space="preserve">is </w:t>
      </w:r>
      <w:r w:rsidRPr="00466514">
        <w:rPr>
          <w:spacing w:val="-2"/>
        </w:rPr>
        <w:t>of the opinion that</w:t>
      </w:r>
      <w:r w:rsidR="00F67B0B" w:rsidRPr="00466514">
        <w:rPr>
          <w:spacing w:val="-2"/>
        </w:rPr>
        <w:t xml:space="preserve"> the</w:t>
      </w:r>
      <w:r w:rsidR="007042EC">
        <w:rPr>
          <w:spacing w:val="-2"/>
        </w:rPr>
        <w:t xml:space="preserve"> </w:t>
      </w:r>
      <w:r w:rsidR="007042EC" w:rsidRPr="007042EC">
        <w:rPr>
          <w:i/>
          <w:spacing w:val="-2"/>
        </w:rPr>
        <w:t>entity’s receiver of revenue</w:t>
      </w:r>
      <w:r w:rsidR="007042EC">
        <w:rPr>
          <w:spacing w:val="-2"/>
        </w:rPr>
        <w:t xml:space="preserve"> account </w:t>
      </w:r>
      <w:r w:rsidR="007042EC" w:rsidRPr="00466514">
        <w:rPr>
          <w:spacing w:val="-2"/>
        </w:rPr>
        <w:t>gives</w:t>
      </w:r>
      <w:r w:rsidR="00F67B0B" w:rsidRPr="00466514">
        <w:rPr>
          <w:spacing w:val="-2"/>
        </w:rPr>
        <w:t xml:space="preserve"> a true and fair view of the state of </w:t>
      </w:r>
      <w:r w:rsidR="00F01242" w:rsidRPr="00466514">
        <w:rPr>
          <w:i/>
          <w:spacing w:val="-2"/>
        </w:rPr>
        <w:t>entity</w:t>
      </w:r>
      <w:r w:rsidR="00F67B0B" w:rsidRPr="00466514">
        <w:rPr>
          <w:i/>
          <w:spacing w:val="-2"/>
        </w:rPr>
        <w:t>’s</w:t>
      </w:r>
      <w:r w:rsidR="007042EC">
        <w:rPr>
          <w:i/>
          <w:spacing w:val="-2"/>
        </w:rPr>
        <w:t xml:space="preserve"> receiver of revenue</w:t>
      </w:r>
      <w:r w:rsidR="00F67B0B" w:rsidRPr="00466514">
        <w:rPr>
          <w:spacing w:val="-2"/>
        </w:rPr>
        <w:t xml:space="preserve"> transactions during the </w:t>
      </w:r>
      <w:r w:rsidR="00A4449E" w:rsidRPr="00466514">
        <w:rPr>
          <w:spacing w:val="-2"/>
        </w:rPr>
        <w:t>financial year</w:t>
      </w:r>
      <w:r w:rsidR="00F67B0B" w:rsidRPr="00466514">
        <w:rPr>
          <w:spacing w:val="-2"/>
        </w:rPr>
        <w:t xml:space="preserve"> ended June 30, 20</w:t>
      </w:r>
      <w:r w:rsidR="004E7DB9">
        <w:rPr>
          <w:spacing w:val="-2"/>
        </w:rPr>
        <w:t>XX</w:t>
      </w:r>
      <w:r w:rsidR="00F67B0B" w:rsidRPr="00466514">
        <w:rPr>
          <w:spacing w:val="-2"/>
        </w:rPr>
        <w:t xml:space="preserve">, and of the </w:t>
      </w:r>
      <w:r w:rsidR="00F01242" w:rsidRPr="00466514">
        <w:rPr>
          <w:i/>
          <w:spacing w:val="-2"/>
        </w:rPr>
        <w:t>entity</w:t>
      </w:r>
      <w:r w:rsidR="00F67B0B" w:rsidRPr="00466514">
        <w:rPr>
          <w:i/>
          <w:spacing w:val="-2"/>
        </w:rPr>
        <w:t>’s</w:t>
      </w:r>
      <w:r w:rsidR="00F67B0B" w:rsidRPr="00466514">
        <w:rPr>
          <w:spacing w:val="-2"/>
        </w:rPr>
        <w:t xml:space="preserve"> financial position as at that date. The </w:t>
      </w:r>
      <w:r w:rsidR="00EE72C0" w:rsidRPr="00466514">
        <w:rPr>
          <w:spacing w:val="-2"/>
        </w:rPr>
        <w:t>Principal</w:t>
      </w:r>
      <w:r w:rsidR="00F67B0B" w:rsidRPr="00466514">
        <w:rPr>
          <w:spacing w:val="-2"/>
        </w:rPr>
        <w:t xml:space="preserve"> Secretary</w:t>
      </w:r>
      <w:r w:rsidR="00E4767C">
        <w:rPr>
          <w:spacing w:val="-2"/>
        </w:rPr>
        <w:t xml:space="preserve"> in</w:t>
      </w:r>
      <w:r w:rsidR="00F67B0B" w:rsidRPr="00466514">
        <w:rPr>
          <w:spacing w:val="-2"/>
        </w:rPr>
        <w:t xml:space="preserve"> </w:t>
      </w:r>
      <w:r w:rsidR="00A4449E" w:rsidRPr="00466514">
        <w:rPr>
          <w:spacing w:val="-2"/>
        </w:rPr>
        <w:t xml:space="preserve">charge of the </w:t>
      </w:r>
      <w:r w:rsidR="00A4449E" w:rsidRPr="00466514">
        <w:rPr>
          <w:i/>
        </w:rPr>
        <w:t>(name of the entity)</w:t>
      </w:r>
      <w:r w:rsidR="00A4449E" w:rsidRPr="00466514">
        <w:rPr>
          <w:spacing w:val="-2"/>
        </w:rPr>
        <w:t xml:space="preserve"> </w:t>
      </w:r>
      <w:r w:rsidR="00F67B0B" w:rsidRPr="00466514">
        <w:rPr>
          <w:spacing w:val="-2"/>
        </w:rPr>
        <w:t>further confirm</w:t>
      </w:r>
      <w:r w:rsidR="00A4449E" w:rsidRPr="00466514">
        <w:rPr>
          <w:spacing w:val="-2"/>
        </w:rPr>
        <w:t>s</w:t>
      </w:r>
      <w:r w:rsidR="00F67B0B" w:rsidRPr="00466514">
        <w:rPr>
          <w:spacing w:val="-2"/>
        </w:rPr>
        <w:t xml:space="preserve"> the completeness of the accounting records maintained for the </w:t>
      </w:r>
      <w:r w:rsidR="007042EC">
        <w:rPr>
          <w:i/>
          <w:spacing w:val="-2"/>
        </w:rPr>
        <w:t>receiver of revenue</w:t>
      </w:r>
      <w:r w:rsidR="00F67B0B" w:rsidRPr="00466514">
        <w:rPr>
          <w:spacing w:val="-2"/>
        </w:rPr>
        <w:t xml:space="preserve">, which have been relied upon in the preparation of the </w:t>
      </w:r>
      <w:r w:rsidR="007042EC">
        <w:rPr>
          <w:i/>
          <w:spacing w:val="-2"/>
        </w:rPr>
        <w:t>receiver of revenue</w:t>
      </w:r>
      <w:r w:rsidR="00F67B0B" w:rsidRPr="00466514">
        <w:rPr>
          <w:spacing w:val="-2"/>
        </w:rPr>
        <w:t xml:space="preserve"> </w:t>
      </w:r>
      <w:r w:rsidR="007042EC">
        <w:rPr>
          <w:spacing w:val="-2"/>
        </w:rPr>
        <w:t>account</w:t>
      </w:r>
      <w:r w:rsidR="00F67B0B" w:rsidRPr="00466514">
        <w:rPr>
          <w:spacing w:val="-2"/>
        </w:rPr>
        <w:t xml:space="preserve"> as well as the adequacy of the systems of internal financial control.</w:t>
      </w:r>
    </w:p>
    <w:p w14:paraId="36E59548" w14:textId="77777777" w:rsidR="00F67B0B" w:rsidRPr="00466514" w:rsidRDefault="00F67B0B" w:rsidP="00EB5EE9">
      <w:pPr>
        <w:suppressAutoHyphens/>
        <w:spacing w:line="360" w:lineRule="auto"/>
        <w:ind w:right="29"/>
        <w:jc w:val="both"/>
        <w:rPr>
          <w:spacing w:val="-2"/>
        </w:rPr>
      </w:pPr>
    </w:p>
    <w:p w14:paraId="209CB723" w14:textId="77777777" w:rsidR="00700075" w:rsidRDefault="00F67B0B" w:rsidP="00EB5EE9">
      <w:pPr>
        <w:suppressAutoHyphens/>
        <w:spacing w:line="360" w:lineRule="auto"/>
        <w:ind w:right="29"/>
        <w:jc w:val="both"/>
        <w:rPr>
          <w:rFonts w:cs="Arial"/>
        </w:rPr>
      </w:pPr>
      <w:r w:rsidRPr="00466514">
        <w:rPr>
          <w:spacing w:val="-2"/>
        </w:rPr>
        <w:t xml:space="preserve">The </w:t>
      </w:r>
      <w:r w:rsidR="00EE72C0" w:rsidRPr="00466514">
        <w:rPr>
          <w:spacing w:val="-2"/>
        </w:rPr>
        <w:t>Principal</w:t>
      </w:r>
      <w:r w:rsidRPr="00466514">
        <w:rPr>
          <w:spacing w:val="-2"/>
        </w:rPr>
        <w:t xml:space="preserve"> Secretary </w:t>
      </w:r>
      <w:r w:rsidR="006D2D74" w:rsidRPr="00466514">
        <w:rPr>
          <w:spacing w:val="-2"/>
        </w:rPr>
        <w:t xml:space="preserve">in </w:t>
      </w:r>
      <w:r w:rsidR="00A4449E" w:rsidRPr="00466514">
        <w:rPr>
          <w:spacing w:val="-2"/>
        </w:rPr>
        <w:t xml:space="preserve">charge of the </w:t>
      </w:r>
      <w:r w:rsidR="00A4449E" w:rsidRPr="00466514">
        <w:rPr>
          <w:i/>
        </w:rPr>
        <w:t>(name of the entity)</w:t>
      </w:r>
      <w:r w:rsidR="00A4449E" w:rsidRPr="00466514">
        <w:rPr>
          <w:spacing w:val="-2"/>
        </w:rPr>
        <w:t xml:space="preserve"> </w:t>
      </w:r>
      <w:r w:rsidRPr="00466514">
        <w:rPr>
          <w:spacing w:val="-2"/>
        </w:rPr>
        <w:t>confirm</w:t>
      </w:r>
      <w:r w:rsidR="00A4449E" w:rsidRPr="00466514">
        <w:rPr>
          <w:spacing w:val="-2"/>
        </w:rPr>
        <w:t>s</w:t>
      </w:r>
      <w:r w:rsidRPr="00466514">
        <w:rPr>
          <w:spacing w:val="-2"/>
        </w:rPr>
        <w:t xml:space="preserve"> that the </w:t>
      </w:r>
      <w:r w:rsidR="00F01242" w:rsidRPr="00466514">
        <w:rPr>
          <w:spacing w:val="-2"/>
        </w:rPr>
        <w:t>entity</w:t>
      </w:r>
      <w:r w:rsidRPr="00466514">
        <w:rPr>
          <w:spacing w:val="-2"/>
        </w:rPr>
        <w:t xml:space="preserve"> has complied fully with applicable Government Regulations and the terms of external financing covenants</w:t>
      </w:r>
      <w:r w:rsidR="00781DD0" w:rsidRPr="00466514">
        <w:rPr>
          <w:spacing w:val="-2"/>
        </w:rPr>
        <w:t xml:space="preserve"> </w:t>
      </w:r>
      <w:r w:rsidR="00A4449E" w:rsidRPr="00466514">
        <w:rPr>
          <w:spacing w:val="-2"/>
        </w:rPr>
        <w:t>(where applicable)</w:t>
      </w:r>
      <w:r w:rsidRPr="00466514">
        <w:rPr>
          <w:spacing w:val="-2"/>
        </w:rPr>
        <w:t>, and that</w:t>
      </w:r>
      <w:r w:rsidR="000C4D63" w:rsidRPr="00466514">
        <w:rPr>
          <w:spacing w:val="-2"/>
        </w:rPr>
        <w:t xml:space="preserve"> the</w:t>
      </w:r>
      <w:r w:rsidRPr="00466514">
        <w:rPr>
          <w:spacing w:val="-2"/>
        </w:rPr>
        <w:t xml:space="preserve"> </w:t>
      </w:r>
      <w:r w:rsidR="00F01242" w:rsidRPr="00466514">
        <w:rPr>
          <w:spacing w:val="-2"/>
        </w:rPr>
        <w:t>entity</w:t>
      </w:r>
      <w:r w:rsidR="000C4D63" w:rsidRPr="00466514">
        <w:rPr>
          <w:spacing w:val="-2"/>
        </w:rPr>
        <w:t>’s</w:t>
      </w:r>
      <w:r w:rsidRPr="00466514">
        <w:rPr>
          <w:spacing w:val="-2"/>
        </w:rPr>
        <w:t xml:space="preserve"> funds received during the year under audit were used for the eligible purposes for which they were intended and were properly accounted for.</w:t>
      </w:r>
      <w:r w:rsidR="00781DD0" w:rsidRPr="00466514">
        <w:rPr>
          <w:spacing w:val="-2"/>
        </w:rPr>
        <w:t xml:space="preserve"> Further the Principal Secretary confirms that the </w:t>
      </w:r>
      <w:r w:rsidR="007042EC">
        <w:rPr>
          <w:i/>
          <w:spacing w:val="-2"/>
        </w:rPr>
        <w:t>receiver of revenue’s</w:t>
      </w:r>
      <w:r w:rsidR="00781DD0" w:rsidRPr="00466514">
        <w:rPr>
          <w:spacing w:val="-2"/>
        </w:rPr>
        <w:t xml:space="preserve"> </w:t>
      </w:r>
      <w:r w:rsidR="007042EC">
        <w:rPr>
          <w:spacing w:val="-2"/>
        </w:rPr>
        <w:t>accounts</w:t>
      </w:r>
      <w:r w:rsidR="00781DD0" w:rsidRPr="00466514">
        <w:rPr>
          <w:spacing w:val="-2"/>
        </w:rPr>
        <w:t xml:space="preserve"> </w:t>
      </w:r>
      <w:proofErr w:type="gramStart"/>
      <w:r w:rsidR="00781DD0" w:rsidRPr="00466514">
        <w:rPr>
          <w:spacing w:val="-2"/>
        </w:rPr>
        <w:t>have</w:t>
      </w:r>
      <w:proofErr w:type="gramEnd"/>
      <w:r w:rsidR="00781DD0" w:rsidRPr="00466514">
        <w:rPr>
          <w:spacing w:val="-2"/>
        </w:rPr>
        <w:t xml:space="preserve"> been </w:t>
      </w:r>
      <w:r w:rsidR="00781DD0" w:rsidRPr="00466514">
        <w:rPr>
          <w:rFonts w:cs="Arial"/>
        </w:rPr>
        <w:t xml:space="preserve">prepared in a form that complies with relevant accounting standards prescribed by the </w:t>
      </w:r>
      <w:r w:rsidR="0071579E" w:rsidRPr="00466514">
        <w:rPr>
          <w:rFonts w:cs="Arial"/>
        </w:rPr>
        <w:t xml:space="preserve">Public Sector </w:t>
      </w:r>
      <w:r w:rsidR="00781DD0" w:rsidRPr="00466514">
        <w:rPr>
          <w:rFonts w:cs="Arial"/>
        </w:rPr>
        <w:t>Accounting Standards Board</w:t>
      </w:r>
      <w:r w:rsidR="0071579E" w:rsidRPr="00466514">
        <w:rPr>
          <w:rFonts w:cs="Arial"/>
        </w:rPr>
        <w:t xml:space="preserve"> of Kenya</w:t>
      </w:r>
      <w:r w:rsidR="00781DD0" w:rsidRPr="00466514">
        <w:rPr>
          <w:rFonts w:cs="Arial"/>
        </w:rPr>
        <w:t>.</w:t>
      </w:r>
    </w:p>
    <w:p w14:paraId="372A743C" w14:textId="77777777" w:rsidR="00AA0ECF" w:rsidRPr="00466514" w:rsidRDefault="00AA0ECF" w:rsidP="00EB5EE9">
      <w:pPr>
        <w:suppressAutoHyphens/>
        <w:spacing w:line="360" w:lineRule="auto"/>
        <w:ind w:right="29"/>
        <w:jc w:val="both"/>
        <w:rPr>
          <w:spacing w:val="-2"/>
        </w:rPr>
      </w:pPr>
    </w:p>
    <w:p w14:paraId="72B9F650" w14:textId="77777777" w:rsidR="00273EB9" w:rsidRPr="003D2E5E" w:rsidRDefault="00273EB9" w:rsidP="00EB5EE9">
      <w:pPr>
        <w:suppressAutoHyphens/>
        <w:spacing w:line="360" w:lineRule="auto"/>
        <w:ind w:right="29"/>
        <w:jc w:val="both"/>
        <w:rPr>
          <w:b/>
          <w:spacing w:val="-2"/>
        </w:rPr>
      </w:pPr>
      <w:r w:rsidRPr="00466514">
        <w:rPr>
          <w:b/>
          <w:spacing w:val="-2"/>
        </w:rPr>
        <w:t xml:space="preserve">Approval of the </w:t>
      </w:r>
      <w:r w:rsidR="00514D5C" w:rsidRPr="00466514">
        <w:rPr>
          <w:b/>
          <w:spacing w:val="-2"/>
        </w:rPr>
        <w:t>Revenue Statements</w:t>
      </w:r>
    </w:p>
    <w:p w14:paraId="632B5711" w14:textId="77777777" w:rsidR="00273EB9" w:rsidRDefault="00273EB9" w:rsidP="00EB5EE9">
      <w:pPr>
        <w:suppressAutoHyphens/>
        <w:spacing w:line="360" w:lineRule="auto"/>
        <w:ind w:right="29"/>
        <w:jc w:val="both"/>
        <w:rPr>
          <w:spacing w:val="-2"/>
        </w:rPr>
      </w:pPr>
      <w:r w:rsidRPr="00466514">
        <w:rPr>
          <w:spacing w:val="-2"/>
        </w:rPr>
        <w:t xml:space="preserve">The </w:t>
      </w:r>
      <w:r w:rsidR="00514D5C" w:rsidRPr="004830D7">
        <w:rPr>
          <w:iCs/>
          <w:spacing w:val="-2"/>
        </w:rPr>
        <w:t>revenue</w:t>
      </w:r>
      <w:r w:rsidRPr="00466514">
        <w:rPr>
          <w:spacing w:val="-2"/>
        </w:rPr>
        <w:t xml:space="preserve"> </w:t>
      </w:r>
      <w:r w:rsidR="00DE1E61" w:rsidRPr="00466514">
        <w:rPr>
          <w:spacing w:val="-2"/>
        </w:rPr>
        <w:t>statements were</w:t>
      </w:r>
      <w:r w:rsidRPr="00466514">
        <w:rPr>
          <w:spacing w:val="-2"/>
        </w:rPr>
        <w:t xml:space="preserve"> approved </w:t>
      </w:r>
      <w:r w:rsidR="00CD257C" w:rsidRPr="00466514">
        <w:rPr>
          <w:spacing w:val="-2"/>
        </w:rPr>
        <w:t xml:space="preserve">and </w:t>
      </w:r>
      <w:r w:rsidR="000A671F" w:rsidRPr="00466514">
        <w:rPr>
          <w:spacing w:val="-2"/>
        </w:rPr>
        <w:t>signed on</w:t>
      </w:r>
      <w:r w:rsidR="00BD52A9" w:rsidRPr="00466514">
        <w:rPr>
          <w:spacing w:val="-2"/>
        </w:rPr>
        <w:t xml:space="preserve"> </w:t>
      </w:r>
      <w:r w:rsidR="00CD257C" w:rsidRPr="00466514">
        <w:rPr>
          <w:spacing w:val="-2"/>
        </w:rPr>
        <w:t>____________</w:t>
      </w:r>
      <w:r w:rsidR="004E7DB9">
        <w:rPr>
          <w:spacing w:val="-2"/>
        </w:rPr>
        <w:t xml:space="preserve"> 20XX</w:t>
      </w:r>
      <w:r w:rsidR="00637C9D">
        <w:rPr>
          <w:spacing w:val="-2"/>
        </w:rPr>
        <w:t xml:space="preserve">   </w:t>
      </w:r>
      <w:r w:rsidR="000A671F">
        <w:rPr>
          <w:spacing w:val="-2"/>
        </w:rPr>
        <w:t xml:space="preserve"> by:</w:t>
      </w:r>
    </w:p>
    <w:p w14:paraId="10B818B2" w14:textId="77777777" w:rsidR="00200D70" w:rsidRPr="00466514" w:rsidRDefault="00200D70" w:rsidP="00EB5EE9">
      <w:pPr>
        <w:suppressAutoHyphens/>
        <w:spacing w:line="360" w:lineRule="auto"/>
        <w:ind w:right="29"/>
        <w:jc w:val="both"/>
        <w:rPr>
          <w:spacing w:val="-2"/>
        </w:rPr>
      </w:pPr>
    </w:p>
    <w:p w14:paraId="01981F43" w14:textId="77777777" w:rsidR="004366A7" w:rsidRPr="00466514" w:rsidRDefault="004366A7" w:rsidP="00EB5EE9">
      <w:pPr>
        <w:spacing w:line="360" w:lineRule="auto"/>
      </w:pPr>
    </w:p>
    <w:tbl>
      <w:tblPr>
        <w:tblW w:w="5000" w:type="pct"/>
        <w:tblLook w:val="04A0" w:firstRow="1" w:lastRow="0" w:firstColumn="1" w:lastColumn="0" w:noHBand="0" w:noVBand="1"/>
      </w:tblPr>
      <w:tblGrid>
        <w:gridCol w:w="9360"/>
      </w:tblGrid>
      <w:tr w:rsidR="00D87B24" w:rsidRPr="000E1563" w14:paraId="030F60C2" w14:textId="77777777" w:rsidTr="000E1563">
        <w:trPr>
          <w:trHeight w:val="227"/>
        </w:trPr>
        <w:tc>
          <w:tcPr>
            <w:tcW w:w="5000" w:type="pct"/>
          </w:tcPr>
          <w:p w14:paraId="43F40277" w14:textId="77777777" w:rsidR="00D87B24" w:rsidRPr="000E1563" w:rsidRDefault="00D87B24" w:rsidP="00EB5EE9">
            <w:pPr>
              <w:spacing w:line="360" w:lineRule="auto"/>
              <w:rPr>
                <w:b/>
                <w:bCs/>
              </w:rPr>
            </w:pPr>
            <w:r w:rsidRPr="000E1563">
              <w:rPr>
                <w:b/>
                <w:bCs/>
              </w:rPr>
              <w:t>……………………………………..</w:t>
            </w:r>
          </w:p>
        </w:tc>
      </w:tr>
      <w:tr w:rsidR="00D87B24" w:rsidRPr="000E1563" w14:paraId="0D1E385D" w14:textId="77777777" w:rsidTr="000E1563">
        <w:trPr>
          <w:trHeight w:val="227"/>
        </w:trPr>
        <w:tc>
          <w:tcPr>
            <w:tcW w:w="5000" w:type="pct"/>
          </w:tcPr>
          <w:p w14:paraId="7FFFA307" w14:textId="77777777" w:rsidR="00D87B24" w:rsidRPr="000E1563" w:rsidRDefault="00D87B24" w:rsidP="00EB5EE9">
            <w:pPr>
              <w:spacing w:line="360" w:lineRule="auto"/>
              <w:rPr>
                <w:b/>
                <w:bCs/>
              </w:rPr>
            </w:pPr>
            <w:r w:rsidRPr="000E1563">
              <w:rPr>
                <w:b/>
                <w:bCs/>
              </w:rPr>
              <w:t>Principal Secretary</w:t>
            </w:r>
            <w:r w:rsidRPr="000E1563">
              <w:rPr>
                <w:b/>
                <w:bCs/>
              </w:rPr>
              <w:tab/>
            </w:r>
          </w:p>
        </w:tc>
      </w:tr>
    </w:tbl>
    <w:p w14:paraId="5B64F2B8" w14:textId="77777777" w:rsidR="004366A7" w:rsidRPr="00466514" w:rsidRDefault="004366A7" w:rsidP="00EB5EE9">
      <w:pPr>
        <w:spacing w:line="360" w:lineRule="auto"/>
      </w:pPr>
    </w:p>
    <w:p w14:paraId="4AC059C1" w14:textId="77777777" w:rsidR="00CA1D27" w:rsidRPr="00D87B24" w:rsidRDefault="00457ACB" w:rsidP="00EB5EE9">
      <w:pPr>
        <w:pStyle w:val="CommentText"/>
        <w:widowControl w:val="0"/>
        <w:spacing w:line="360" w:lineRule="auto"/>
        <w:rPr>
          <w:sz w:val="24"/>
          <w:szCs w:val="24"/>
        </w:rPr>
      </w:pPr>
      <w:r w:rsidRPr="00466514">
        <w:rPr>
          <w:sz w:val="24"/>
          <w:szCs w:val="24"/>
        </w:rPr>
        <w:tab/>
      </w:r>
      <w:r w:rsidRPr="00466514">
        <w:rPr>
          <w:sz w:val="24"/>
          <w:szCs w:val="24"/>
        </w:rPr>
        <w:tab/>
      </w:r>
      <w:r w:rsidRPr="00466514">
        <w:rPr>
          <w:sz w:val="24"/>
          <w:szCs w:val="24"/>
        </w:rPr>
        <w:tab/>
      </w:r>
      <w:r w:rsidRPr="00466514">
        <w:rPr>
          <w:sz w:val="24"/>
          <w:szCs w:val="24"/>
        </w:rPr>
        <w:tab/>
      </w:r>
      <w:r w:rsidRPr="000A671F">
        <w:rPr>
          <w:b/>
          <w:bCs/>
        </w:rPr>
        <w:tab/>
      </w:r>
      <w:r w:rsidRPr="000A671F">
        <w:rPr>
          <w:b/>
          <w:bCs/>
        </w:rPr>
        <w:tab/>
      </w:r>
      <w:r w:rsidRPr="000A671F">
        <w:rPr>
          <w:b/>
          <w:bCs/>
        </w:rPr>
        <w:tab/>
      </w:r>
      <w:r w:rsidRPr="000A671F">
        <w:rPr>
          <w:b/>
          <w:bCs/>
        </w:rPr>
        <w:tab/>
      </w:r>
    </w:p>
    <w:p w14:paraId="504023F1" w14:textId="77777777" w:rsidR="00CA1D27" w:rsidRDefault="00CA1D27" w:rsidP="00EB5EE9">
      <w:pPr>
        <w:spacing w:line="360" w:lineRule="auto"/>
        <w:rPr>
          <w:sz w:val="21"/>
        </w:rPr>
      </w:pPr>
    </w:p>
    <w:p w14:paraId="47AFC4CB" w14:textId="77777777" w:rsidR="00905ABA" w:rsidRPr="00803AC0" w:rsidRDefault="00905ABA" w:rsidP="00905ABA">
      <w:pPr>
        <w:jc w:val="both"/>
        <w:rPr>
          <w:sz w:val="2"/>
          <w:szCs w:val="2"/>
        </w:rPr>
      </w:pPr>
      <w:r>
        <w:rPr>
          <w:sz w:val="21"/>
        </w:rPr>
        <w:br w:type="page"/>
      </w:r>
    </w:p>
    <w:p w14:paraId="3D1D7D55" w14:textId="4C695742" w:rsidR="00905ABA" w:rsidRPr="00D065F9" w:rsidRDefault="004E761C" w:rsidP="00AA3707">
      <w:pPr>
        <w:pStyle w:val="Heading1"/>
        <w:numPr>
          <w:ilvl w:val="0"/>
          <w:numId w:val="16"/>
        </w:numPr>
        <w:ind w:left="414" w:hanging="357"/>
      </w:pPr>
      <w:bookmarkStart w:id="8" w:name="_Toc486942331"/>
      <w:bookmarkStart w:id="9" w:name="_Toc233097662"/>
      <w:r w:rsidRPr="00D065F9">
        <w:lastRenderedPageBreak/>
        <w:t>Report o</w:t>
      </w:r>
      <w:r w:rsidR="00407A2C" w:rsidRPr="00D065F9">
        <w:t xml:space="preserve">f the </w:t>
      </w:r>
      <w:r w:rsidR="007F4AFA">
        <w:t>Auditor General</w:t>
      </w:r>
      <w:r w:rsidR="00407A2C" w:rsidRPr="00D065F9">
        <w:t xml:space="preserve"> </w:t>
      </w:r>
      <w:r w:rsidR="0008568C" w:rsidRPr="00D065F9">
        <w:t>on</w:t>
      </w:r>
      <w:r w:rsidR="00407A2C" w:rsidRPr="00D065F9">
        <w:t xml:space="preserve"> the </w:t>
      </w:r>
      <w:r w:rsidR="004E7DB9" w:rsidRPr="00D065F9">
        <w:t>XX</w:t>
      </w:r>
      <w:r w:rsidR="00407A2C" w:rsidRPr="00D065F9">
        <w:t xml:space="preserve"> </w:t>
      </w:r>
      <w:bookmarkEnd w:id="8"/>
      <w:r w:rsidR="00407A2C" w:rsidRPr="00D065F9">
        <w:t>Receiver of Revenue</w:t>
      </w:r>
      <w:bookmarkEnd w:id="9"/>
    </w:p>
    <w:p w14:paraId="2F5DFAB3" w14:textId="77777777" w:rsidR="00905ABA" w:rsidRPr="00D065F9" w:rsidRDefault="00905ABA" w:rsidP="00DC1ABB">
      <w:pPr>
        <w:pStyle w:val="Heading1"/>
        <w:numPr>
          <w:ilvl w:val="0"/>
          <w:numId w:val="0"/>
        </w:numPr>
        <w:ind w:left="414"/>
        <w:rPr>
          <w:sz w:val="21"/>
        </w:rPr>
      </w:pPr>
    </w:p>
    <w:p w14:paraId="4367702E" w14:textId="77777777" w:rsidR="00905ABA" w:rsidRDefault="00905ABA">
      <w:pPr>
        <w:rPr>
          <w:sz w:val="21"/>
        </w:rPr>
      </w:pPr>
    </w:p>
    <w:p w14:paraId="724775AA" w14:textId="77777777" w:rsidR="00905ABA" w:rsidRDefault="00905ABA">
      <w:pPr>
        <w:rPr>
          <w:sz w:val="21"/>
        </w:rPr>
      </w:pPr>
    </w:p>
    <w:p w14:paraId="3A79FC9C" w14:textId="77777777" w:rsidR="00905ABA" w:rsidRDefault="00905ABA">
      <w:pPr>
        <w:rPr>
          <w:sz w:val="21"/>
        </w:rPr>
      </w:pPr>
    </w:p>
    <w:p w14:paraId="74DCBE44" w14:textId="77777777" w:rsidR="00905ABA" w:rsidRDefault="00905ABA">
      <w:pPr>
        <w:rPr>
          <w:sz w:val="21"/>
        </w:rPr>
      </w:pPr>
    </w:p>
    <w:p w14:paraId="537C2F7D" w14:textId="77777777" w:rsidR="00905ABA" w:rsidRDefault="00905ABA">
      <w:pPr>
        <w:rPr>
          <w:sz w:val="21"/>
        </w:rPr>
      </w:pPr>
    </w:p>
    <w:p w14:paraId="5E36A0C1" w14:textId="77777777" w:rsidR="00DE1E61" w:rsidRDefault="00DE1E61">
      <w:pPr>
        <w:rPr>
          <w:sz w:val="21"/>
        </w:rPr>
      </w:pPr>
    </w:p>
    <w:p w14:paraId="70C1FDDA" w14:textId="77777777" w:rsidR="0033322B" w:rsidRDefault="0033322B">
      <w:pPr>
        <w:rPr>
          <w:sz w:val="21"/>
        </w:rPr>
      </w:pPr>
    </w:p>
    <w:p w14:paraId="5D348A0E" w14:textId="77777777" w:rsidR="0033322B" w:rsidRDefault="0033322B">
      <w:pPr>
        <w:rPr>
          <w:sz w:val="21"/>
        </w:rPr>
      </w:pPr>
    </w:p>
    <w:p w14:paraId="43A130A6" w14:textId="77777777" w:rsidR="0033322B" w:rsidRDefault="0033322B">
      <w:pPr>
        <w:rPr>
          <w:sz w:val="21"/>
        </w:rPr>
      </w:pPr>
    </w:p>
    <w:p w14:paraId="19D429EC" w14:textId="77777777" w:rsidR="0033322B" w:rsidRDefault="0033322B">
      <w:pPr>
        <w:rPr>
          <w:sz w:val="21"/>
        </w:rPr>
      </w:pPr>
    </w:p>
    <w:p w14:paraId="7B58FF7F" w14:textId="77777777" w:rsidR="0033322B" w:rsidRDefault="0033322B">
      <w:pPr>
        <w:rPr>
          <w:sz w:val="21"/>
        </w:rPr>
      </w:pPr>
    </w:p>
    <w:p w14:paraId="204EB741" w14:textId="77777777" w:rsidR="0033322B" w:rsidRDefault="0033322B">
      <w:pPr>
        <w:rPr>
          <w:sz w:val="21"/>
        </w:rPr>
      </w:pPr>
    </w:p>
    <w:p w14:paraId="06D905B8" w14:textId="77777777" w:rsidR="0033322B" w:rsidRDefault="0033322B">
      <w:pPr>
        <w:rPr>
          <w:sz w:val="21"/>
        </w:rPr>
      </w:pPr>
    </w:p>
    <w:p w14:paraId="4EBD13CC" w14:textId="77777777" w:rsidR="0033322B" w:rsidRDefault="0033322B">
      <w:pPr>
        <w:rPr>
          <w:sz w:val="21"/>
        </w:rPr>
      </w:pPr>
    </w:p>
    <w:p w14:paraId="46AD5C8A" w14:textId="77777777" w:rsidR="0033322B" w:rsidRDefault="0033322B">
      <w:pPr>
        <w:rPr>
          <w:sz w:val="21"/>
        </w:rPr>
      </w:pPr>
    </w:p>
    <w:p w14:paraId="1DC40473" w14:textId="77777777" w:rsidR="0033322B" w:rsidRDefault="0033322B"/>
    <w:p w14:paraId="03EB5ED6" w14:textId="77777777" w:rsidR="0033322B" w:rsidRDefault="0033322B"/>
    <w:p w14:paraId="77A1EDEA" w14:textId="77777777" w:rsidR="0033322B" w:rsidRDefault="0033322B"/>
    <w:p w14:paraId="3DC783A1" w14:textId="77777777" w:rsidR="00A716BF" w:rsidRDefault="00A716BF">
      <w:pPr>
        <w:sectPr w:rsidR="00A716BF" w:rsidSect="004001E3">
          <w:headerReference w:type="even" r:id="rId23"/>
          <w:headerReference w:type="default" r:id="rId24"/>
          <w:headerReference w:type="first" r:id="rId25"/>
          <w:pgSz w:w="12240" w:h="15840" w:code="1"/>
          <w:pgMar w:top="1440" w:right="1440" w:bottom="1440" w:left="1440" w:header="576" w:footer="567" w:gutter="0"/>
          <w:pgNumType w:fmt="lowerRoman" w:start="1"/>
          <w:cols w:space="720"/>
          <w:titlePg/>
          <w:docGrid w:linePitch="326"/>
        </w:sectPr>
      </w:pPr>
    </w:p>
    <w:p w14:paraId="118C1934" w14:textId="77777777" w:rsidR="00AA57E6" w:rsidRPr="00DC7C0A" w:rsidRDefault="00DC7C0A" w:rsidP="00DC1ABB">
      <w:pPr>
        <w:pStyle w:val="Heading1"/>
        <w:numPr>
          <w:ilvl w:val="0"/>
          <w:numId w:val="16"/>
        </w:numPr>
        <w:ind w:left="414" w:hanging="357"/>
      </w:pPr>
      <w:bookmarkStart w:id="10" w:name="_Toc129178605"/>
      <w:bookmarkStart w:id="11" w:name="_Toc157503673"/>
      <w:bookmarkStart w:id="12" w:name="_Toc233097663"/>
      <w:r w:rsidRPr="00DC7C0A">
        <w:lastRenderedPageBreak/>
        <w:t xml:space="preserve">Statement Of </w:t>
      </w:r>
      <w:bookmarkEnd w:id="10"/>
      <w:bookmarkEnd w:id="11"/>
      <w:r w:rsidRPr="00DC7C0A">
        <w:t xml:space="preserve">Loans </w:t>
      </w:r>
      <w:proofErr w:type="gramStart"/>
      <w:r w:rsidRPr="00DC7C0A">
        <w:t>And</w:t>
      </w:r>
      <w:proofErr w:type="gramEnd"/>
      <w:r w:rsidRPr="00DC7C0A">
        <w:t xml:space="preserve"> Grants</w:t>
      </w:r>
      <w:r w:rsidR="008C560D">
        <w:t xml:space="preserve"> </w:t>
      </w:r>
      <w:r w:rsidR="001C5759">
        <w:t>Drawdowns</w:t>
      </w:r>
      <w:r w:rsidRPr="00DC7C0A">
        <w:t xml:space="preserve"> </w:t>
      </w:r>
      <w:proofErr w:type="gramStart"/>
      <w:r w:rsidRPr="00DC7C0A">
        <w:t>And</w:t>
      </w:r>
      <w:proofErr w:type="gramEnd"/>
      <w:r w:rsidRPr="00DC7C0A">
        <w:t xml:space="preserve"> Disbursement</w:t>
      </w:r>
      <w:r w:rsidR="00A7574E">
        <w:t>s for the Year Ended 30</w:t>
      </w:r>
      <w:r w:rsidR="00A7574E" w:rsidRPr="00A7574E">
        <w:rPr>
          <w:vertAlign w:val="superscript"/>
        </w:rPr>
        <w:t>th</w:t>
      </w:r>
      <w:r w:rsidR="00A7574E">
        <w:t xml:space="preserve"> June 20xxx</w:t>
      </w:r>
      <w:bookmarkEnd w:id="12"/>
    </w:p>
    <w:p w14:paraId="1D76EB45" w14:textId="77777777" w:rsidR="00022514" w:rsidRPr="00E81F31" w:rsidRDefault="00022514" w:rsidP="00022514">
      <w:pPr>
        <w:rPr>
          <w:sz w:val="22"/>
          <w:szCs w:val="22"/>
        </w:rPr>
      </w:pPr>
    </w:p>
    <w:tbl>
      <w:tblPr>
        <w:tblW w:w="5000" w:type="pct"/>
        <w:tblBorders>
          <w:top w:val="single" w:sz="18" w:space="0" w:color="auto"/>
          <w:left w:val="single" w:sz="2" w:space="0" w:color="auto"/>
          <w:bottom w:val="single" w:sz="18" w:space="0" w:color="auto"/>
          <w:right w:val="single" w:sz="2" w:space="0" w:color="auto"/>
          <w:insideH w:val="single" w:sz="2" w:space="0" w:color="auto"/>
          <w:insideV w:val="single" w:sz="2" w:space="0" w:color="auto"/>
        </w:tblBorders>
        <w:tblLook w:val="04A0" w:firstRow="1" w:lastRow="0" w:firstColumn="1" w:lastColumn="0" w:noHBand="0" w:noVBand="1"/>
      </w:tblPr>
      <w:tblGrid>
        <w:gridCol w:w="4573"/>
        <w:gridCol w:w="656"/>
        <w:gridCol w:w="2043"/>
        <w:gridCol w:w="2082"/>
      </w:tblGrid>
      <w:tr w:rsidR="004715A4" w:rsidRPr="00E81F31" w14:paraId="6B20825E" w14:textId="47ED96B0" w:rsidTr="00766A11">
        <w:trPr>
          <w:trHeight w:val="340"/>
          <w:tblHeader/>
        </w:trPr>
        <w:tc>
          <w:tcPr>
            <w:tcW w:w="2382" w:type="pct"/>
            <w:shd w:val="clear" w:color="auto" w:fill="4C94D8" w:themeFill="text2" w:themeFillTint="80"/>
            <w:noWrap/>
            <w:vAlign w:val="center"/>
            <w:hideMark/>
          </w:tcPr>
          <w:p w14:paraId="51273DFC" w14:textId="3215B476" w:rsidR="00F21F44" w:rsidRPr="00B92564" w:rsidRDefault="00F21F44" w:rsidP="00E21250">
            <w:pPr>
              <w:rPr>
                <w:b/>
                <w:bCs/>
                <w:sz w:val="22"/>
                <w:szCs w:val="22"/>
                <w:lang w:val="en-US"/>
              </w:rPr>
            </w:pPr>
            <w:bookmarkStart w:id="13" w:name="_Hlk169768923"/>
            <w:r w:rsidRPr="00B92564">
              <w:rPr>
                <w:b/>
                <w:bCs/>
                <w:sz w:val="22"/>
                <w:szCs w:val="22"/>
                <w:lang w:val="en-US"/>
              </w:rPr>
              <w:t>Description</w:t>
            </w:r>
          </w:p>
        </w:tc>
        <w:tc>
          <w:tcPr>
            <w:tcW w:w="351" w:type="pct"/>
            <w:shd w:val="clear" w:color="auto" w:fill="4C94D8" w:themeFill="text2" w:themeFillTint="80"/>
            <w:noWrap/>
            <w:vAlign w:val="center"/>
            <w:hideMark/>
          </w:tcPr>
          <w:p w14:paraId="6981C5DC" w14:textId="4CB6EF94" w:rsidR="00F21F44" w:rsidRPr="00B92564" w:rsidRDefault="00F21F44" w:rsidP="0037664E">
            <w:pPr>
              <w:jc w:val="center"/>
              <w:rPr>
                <w:b/>
                <w:bCs/>
                <w:sz w:val="22"/>
                <w:szCs w:val="22"/>
                <w:lang w:val="en-US"/>
              </w:rPr>
            </w:pPr>
            <w:r w:rsidRPr="00B92564">
              <w:rPr>
                <w:b/>
                <w:bCs/>
                <w:sz w:val="22"/>
                <w:szCs w:val="22"/>
                <w:lang w:val="en-US"/>
              </w:rPr>
              <w:t>Note</w:t>
            </w:r>
          </w:p>
        </w:tc>
        <w:tc>
          <w:tcPr>
            <w:tcW w:w="1133" w:type="pct"/>
            <w:shd w:val="clear" w:color="auto" w:fill="4C94D8" w:themeFill="text2" w:themeFillTint="80"/>
            <w:noWrap/>
            <w:vAlign w:val="center"/>
            <w:hideMark/>
          </w:tcPr>
          <w:p w14:paraId="54E998F6" w14:textId="77777777" w:rsidR="00DC7C0A" w:rsidRPr="00B92564" w:rsidRDefault="00F21F44" w:rsidP="00B92564">
            <w:pPr>
              <w:jc w:val="center"/>
              <w:rPr>
                <w:b/>
                <w:bCs/>
                <w:i/>
                <w:iCs/>
                <w:sz w:val="22"/>
                <w:szCs w:val="22"/>
                <w:lang w:val="en-US"/>
              </w:rPr>
            </w:pPr>
            <w:r w:rsidRPr="00B92564">
              <w:rPr>
                <w:b/>
                <w:bCs/>
                <w:i/>
                <w:iCs/>
                <w:sz w:val="22"/>
                <w:szCs w:val="22"/>
                <w:lang w:val="en-US"/>
              </w:rPr>
              <w:t>Inser</w:t>
            </w:r>
            <w:r w:rsidR="00DC7C0A" w:rsidRPr="00B92564">
              <w:rPr>
                <w:b/>
                <w:bCs/>
                <w:i/>
                <w:iCs/>
                <w:sz w:val="22"/>
                <w:szCs w:val="22"/>
                <w:lang w:val="en-US"/>
              </w:rPr>
              <w:t>t</w:t>
            </w:r>
          </w:p>
          <w:p w14:paraId="3290768B" w14:textId="50FEAAC1" w:rsidR="00F21F44" w:rsidRPr="00B92564" w:rsidRDefault="00F21F44" w:rsidP="00B92564">
            <w:pPr>
              <w:jc w:val="center"/>
              <w:rPr>
                <w:b/>
                <w:bCs/>
                <w:i/>
                <w:iCs/>
                <w:sz w:val="22"/>
                <w:szCs w:val="22"/>
                <w:lang w:val="en-US"/>
              </w:rPr>
            </w:pPr>
            <w:r w:rsidRPr="00B92564">
              <w:rPr>
                <w:b/>
                <w:bCs/>
                <w:i/>
                <w:iCs/>
                <w:sz w:val="22"/>
                <w:szCs w:val="22"/>
                <w:lang w:val="en-US"/>
              </w:rPr>
              <w:t>Current FY</w:t>
            </w:r>
          </w:p>
        </w:tc>
        <w:tc>
          <w:tcPr>
            <w:tcW w:w="1134" w:type="pct"/>
            <w:shd w:val="clear" w:color="auto" w:fill="4C94D8" w:themeFill="text2" w:themeFillTint="80"/>
            <w:vAlign w:val="center"/>
          </w:tcPr>
          <w:p w14:paraId="0E19A533" w14:textId="420F9E96" w:rsidR="00B92564" w:rsidRDefault="00E85147" w:rsidP="00B92564">
            <w:pPr>
              <w:jc w:val="center"/>
              <w:rPr>
                <w:b/>
                <w:bCs/>
                <w:i/>
                <w:iCs/>
                <w:sz w:val="22"/>
                <w:szCs w:val="22"/>
                <w:lang w:val="en-US"/>
              </w:rPr>
            </w:pPr>
            <w:r w:rsidRPr="00B92564">
              <w:rPr>
                <w:b/>
                <w:bCs/>
                <w:i/>
                <w:iCs/>
                <w:sz w:val="22"/>
                <w:szCs w:val="22"/>
                <w:lang w:val="en-US"/>
              </w:rPr>
              <w:t>Co</w:t>
            </w:r>
            <w:r w:rsidR="001B5E45" w:rsidRPr="00B92564">
              <w:rPr>
                <w:b/>
                <w:bCs/>
                <w:i/>
                <w:iCs/>
                <w:sz w:val="22"/>
                <w:szCs w:val="22"/>
                <w:lang w:val="en-US"/>
              </w:rPr>
              <w:t>mparative</w:t>
            </w:r>
          </w:p>
          <w:p w14:paraId="00BAC21F" w14:textId="0056697E" w:rsidR="00F21F44" w:rsidRPr="00B92564" w:rsidRDefault="001B5E45" w:rsidP="00B92564">
            <w:pPr>
              <w:jc w:val="center"/>
              <w:rPr>
                <w:b/>
                <w:bCs/>
                <w:i/>
                <w:iCs/>
                <w:sz w:val="22"/>
                <w:szCs w:val="22"/>
                <w:lang w:val="en-US"/>
              </w:rPr>
            </w:pPr>
            <w:r w:rsidRPr="00B92564">
              <w:rPr>
                <w:b/>
                <w:bCs/>
                <w:i/>
                <w:iCs/>
                <w:sz w:val="22"/>
                <w:szCs w:val="22"/>
                <w:lang w:val="en-US"/>
              </w:rPr>
              <w:t>Figures</w:t>
            </w:r>
          </w:p>
        </w:tc>
      </w:tr>
      <w:tr w:rsidR="004715A4" w:rsidRPr="00E81F31" w14:paraId="70D400B8" w14:textId="4D8E91F8" w:rsidTr="00766A11">
        <w:trPr>
          <w:trHeight w:val="340"/>
          <w:tblHeader/>
        </w:trPr>
        <w:tc>
          <w:tcPr>
            <w:tcW w:w="2382" w:type="pct"/>
            <w:shd w:val="clear" w:color="auto" w:fill="4C94D8" w:themeFill="text2" w:themeFillTint="80"/>
            <w:noWrap/>
            <w:vAlign w:val="center"/>
            <w:hideMark/>
          </w:tcPr>
          <w:p w14:paraId="5936421D" w14:textId="77777777" w:rsidR="00F21F44" w:rsidRPr="00B92564" w:rsidRDefault="00F21F44" w:rsidP="00E21250">
            <w:pPr>
              <w:rPr>
                <w:b/>
                <w:bCs/>
                <w:sz w:val="22"/>
                <w:szCs w:val="22"/>
                <w:lang w:val="en-US"/>
              </w:rPr>
            </w:pPr>
          </w:p>
        </w:tc>
        <w:tc>
          <w:tcPr>
            <w:tcW w:w="351" w:type="pct"/>
            <w:shd w:val="clear" w:color="auto" w:fill="4C94D8" w:themeFill="text2" w:themeFillTint="80"/>
            <w:noWrap/>
            <w:vAlign w:val="center"/>
            <w:hideMark/>
          </w:tcPr>
          <w:p w14:paraId="11933704" w14:textId="77777777" w:rsidR="00F21F44" w:rsidRPr="00B92564" w:rsidRDefault="00F21F44" w:rsidP="0037664E">
            <w:pPr>
              <w:jc w:val="center"/>
              <w:rPr>
                <w:b/>
                <w:bCs/>
                <w:sz w:val="22"/>
                <w:szCs w:val="22"/>
                <w:lang w:val="en-US"/>
              </w:rPr>
            </w:pPr>
          </w:p>
        </w:tc>
        <w:tc>
          <w:tcPr>
            <w:tcW w:w="1133" w:type="pct"/>
            <w:shd w:val="clear" w:color="auto" w:fill="4C94D8" w:themeFill="text2" w:themeFillTint="80"/>
            <w:noWrap/>
            <w:vAlign w:val="center"/>
            <w:hideMark/>
          </w:tcPr>
          <w:p w14:paraId="57B25E2E" w14:textId="77777777" w:rsidR="00F21F44" w:rsidRPr="00B92564" w:rsidRDefault="00F21F44" w:rsidP="00B92564">
            <w:pPr>
              <w:jc w:val="center"/>
              <w:rPr>
                <w:b/>
                <w:bCs/>
                <w:sz w:val="22"/>
                <w:szCs w:val="22"/>
                <w:lang w:val="en-US"/>
              </w:rPr>
            </w:pPr>
            <w:r w:rsidRPr="00B92564">
              <w:rPr>
                <w:b/>
                <w:bCs/>
                <w:sz w:val="22"/>
                <w:szCs w:val="22"/>
                <w:lang w:val="en-US"/>
              </w:rPr>
              <w:t>Kshs</w:t>
            </w:r>
          </w:p>
        </w:tc>
        <w:tc>
          <w:tcPr>
            <w:tcW w:w="1134" w:type="pct"/>
            <w:shd w:val="clear" w:color="auto" w:fill="4C94D8" w:themeFill="text2" w:themeFillTint="80"/>
            <w:vAlign w:val="center"/>
          </w:tcPr>
          <w:p w14:paraId="7182BE3B" w14:textId="77777777" w:rsidR="00F21F44" w:rsidRPr="00B92564" w:rsidRDefault="00F21F44" w:rsidP="00B92564">
            <w:pPr>
              <w:jc w:val="center"/>
              <w:rPr>
                <w:b/>
                <w:bCs/>
                <w:sz w:val="22"/>
                <w:szCs w:val="22"/>
                <w:lang w:val="en-US"/>
              </w:rPr>
            </w:pPr>
          </w:p>
        </w:tc>
      </w:tr>
      <w:tr w:rsidR="002F74E6" w:rsidRPr="00E81F31" w14:paraId="272FC756" w14:textId="717F3934" w:rsidTr="00FC5064">
        <w:trPr>
          <w:trHeight w:val="340"/>
        </w:trPr>
        <w:tc>
          <w:tcPr>
            <w:tcW w:w="2382" w:type="pct"/>
            <w:noWrap/>
            <w:vAlign w:val="center"/>
            <w:hideMark/>
          </w:tcPr>
          <w:p w14:paraId="102C9645" w14:textId="03C7186B" w:rsidR="002F74E6" w:rsidRPr="00E81F31" w:rsidRDefault="002F74E6" w:rsidP="00E21250">
            <w:pPr>
              <w:rPr>
                <w:sz w:val="22"/>
                <w:szCs w:val="22"/>
                <w:lang w:val="en-US"/>
              </w:rPr>
            </w:pPr>
            <w:r w:rsidRPr="00E81F31">
              <w:rPr>
                <w:sz w:val="22"/>
                <w:szCs w:val="22"/>
                <w:lang w:val="en-US"/>
              </w:rPr>
              <w:t>Opening</w:t>
            </w:r>
            <w:r>
              <w:rPr>
                <w:sz w:val="22"/>
                <w:szCs w:val="22"/>
                <w:lang w:val="en-US"/>
              </w:rPr>
              <w:t xml:space="preserve"> </w:t>
            </w:r>
            <w:r w:rsidRPr="00E81F31">
              <w:rPr>
                <w:sz w:val="22"/>
                <w:szCs w:val="22"/>
                <w:lang w:val="en-US"/>
              </w:rPr>
              <w:t>Balance/Cash &amp; Cash Equivalent</w:t>
            </w:r>
          </w:p>
        </w:tc>
        <w:tc>
          <w:tcPr>
            <w:tcW w:w="351" w:type="pct"/>
            <w:noWrap/>
            <w:vAlign w:val="center"/>
            <w:hideMark/>
          </w:tcPr>
          <w:p w14:paraId="198D9F9F" w14:textId="3E7BE3A4" w:rsidR="002F74E6" w:rsidRPr="00E81F31" w:rsidRDefault="00987A6F" w:rsidP="0037664E">
            <w:pPr>
              <w:jc w:val="center"/>
              <w:rPr>
                <w:sz w:val="22"/>
                <w:szCs w:val="22"/>
                <w:lang w:val="en-US"/>
              </w:rPr>
            </w:pPr>
            <w:r>
              <w:rPr>
                <w:sz w:val="22"/>
                <w:szCs w:val="22"/>
                <w:lang w:val="en-US"/>
              </w:rPr>
              <w:t>5</w:t>
            </w:r>
          </w:p>
        </w:tc>
        <w:tc>
          <w:tcPr>
            <w:tcW w:w="1133" w:type="pct"/>
            <w:noWrap/>
            <w:vAlign w:val="center"/>
            <w:hideMark/>
          </w:tcPr>
          <w:p w14:paraId="69316655" w14:textId="4B141205" w:rsidR="002F74E6" w:rsidRPr="002F74E6" w:rsidRDefault="002F74E6" w:rsidP="00B92564">
            <w:pPr>
              <w:jc w:val="center"/>
              <w:rPr>
                <w:b/>
                <w:bCs/>
                <w:sz w:val="22"/>
                <w:szCs w:val="22"/>
                <w:lang w:val="en-US"/>
              </w:rPr>
            </w:pPr>
            <w:r w:rsidRPr="002F74E6">
              <w:rPr>
                <w:b/>
                <w:bCs/>
                <w:sz w:val="22"/>
                <w:szCs w:val="22"/>
                <w:lang w:val="en-US"/>
              </w:rPr>
              <w:t>xx</w:t>
            </w:r>
          </w:p>
        </w:tc>
        <w:tc>
          <w:tcPr>
            <w:tcW w:w="1134" w:type="pct"/>
            <w:vAlign w:val="center"/>
          </w:tcPr>
          <w:p w14:paraId="38C266EB" w14:textId="3804C92B" w:rsidR="002F74E6" w:rsidRPr="00E81F31" w:rsidRDefault="002F74E6" w:rsidP="00B92564">
            <w:pPr>
              <w:jc w:val="center"/>
              <w:rPr>
                <w:sz w:val="22"/>
                <w:szCs w:val="22"/>
                <w:lang w:val="en-US"/>
              </w:rPr>
            </w:pPr>
            <w:r w:rsidRPr="00904F47">
              <w:rPr>
                <w:lang w:val="en-US"/>
              </w:rPr>
              <w:t>xx</w:t>
            </w:r>
          </w:p>
        </w:tc>
      </w:tr>
      <w:tr w:rsidR="002F74E6" w:rsidRPr="00E81F31" w14:paraId="1D8326A9" w14:textId="77777777" w:rsidTr="00FC5064">
        <w:trPr>
          <w:trHeight w:val="340"/>
        </w:trPr>
        <w:tc>
          <w:tcPr>
            <w:tcW w:w="2382" w:type="pct"/>
            <w:noWrap/>
            <w:vAlign w:val="center"/>
          </w:tcPr>
          <w:p w14:paraId="15BC5BF9" w14:textId="77777777" w:rsidR="002F74E6" w:rsidRPr="00E81F31" w:rsidRDefault="002F74E6" w:rsidP="00E21250">
            <w:pPr>
              <w:rPr>
                <w:sz w:val="22"/>
                <w:szCs w:val="22"/>
                <w:lang w:val="en-US"/>
              </w:rPr>
            </w:pPr>
          </w:p>
        </w:tc>
        <w:tc>
          <w:tcPr>
            <w:tcW w:w="351" w:type="pct"/>
            <w:noWrap/>
            <w:vAlign w:val="center"/>
          </w:tcPr>
          <w:p w14:paraId="76212643" w14:textId="77777777" w:rsidR="002F74E6" w:rsidRPr="00E81F31" w:rsidRDefault="002F74E6" w:rsidP="0037664E">
            <w:pPr>
              <w:jc w:val="center"/>
              <w:rPr>
                <w:sz w:val="22"/>
                <w:szCs w:val="22"/>
                <w:lang w:val="en-US"/>
              </w:rPr>
            </w:pPr>
          </w:p>
        </w:tc>
        <w:tc>
          <w:tcPr>
            <w:tcW w:w="1133" w:type="pct"/>
            <w:noWrap/>
            <w:vAlign w:val="center"/>
          </w:tcPr>
          <w:p w14:paraId="70C5CB21" w14:textId="77777777" w:rsidR="002F74E6" w:rsidRPr="00E81F31" w:rsidRDefault="002F74E6" w:rsidP="00B92564">
            <w:pPr>
              <w:jc w:val="center"/>
              <w:rPr>
                <w:sz w:val="22"/>
                <w:szCs w:val="22"/>
                <w:lang w:val="en-US"/>
              </w:rPr>
            </w:pPr>
          </w:p>
        </w:tc>
        <w:tc>
          <w:tcPr>
            <w:tcW w:w="1134" w:type="pct"/>
            <w:vAlign w:val="center"/>
          </w:tcPr>
          <w:p w14:paraId="6F0E9551" w14:textId="77777777" w:rsidR="002F74E6" w:rsidRPr="00E81F31" w:rsidRDefault="002F74E6" w:rsidP="00B92564">
            <w:pPr>
              <w:jc w:val="center"/>
              <w:rPr>
                <w:sz w:val="22"/>
                <w:szCs w:val="22"/>
                <w:lang w:val="en-US"/>
              </w:rPr>
            </w:pPr>
          </w:p>
        </w:tc>
      </w:tr>
      <w:tr w:rsidR="002F74E6" w:rsidRPr="00E81F31" w14:paraId="72C75D43" w14:textId="33F1A1D5" w:rsidTr="00FC5064">
        <w:trPr>
          <w:trHeight w:val="340"/>
        </w:trPr>
        <w:tc>
          <w:tcPr>
            <w:tcW w:w="2382" w:type="pct"/>
            <w:noWrap/>
            <w:vAlign w:val="center"/>
          </w:tcPr>
          <w:p w14:paraId="6EFEFCC4" w14:textId="27D53036" w:rsidR="002F74E6" w:rsidRPr="00E81F31" w:rsidRDefault="002F74E6" w:rsidP="00E21250">
            <w:pPr>
              <w:rPr>
                <w:b/>
                <w:bCs/>
                <w:sz w:val="22"/>
                <w:szCs w:val="22"/>
                <w:lang w:val="en-US"/>
              </w:rPr>
            </w:pPr>
            <w:r w:rsidRPr="00E81F31">
              <w:rPr>
                <w:b/>
                <w:bCs/>
                <w:sz w:val="22"/>
                <w:szCs w:val="22"/>
                <w:lang w:val="en-US"/>
              </w:rPr>
              <w:t>Transfers in/Drawdowns</w:t>
            </w:r>
          </w:p>
        </w:tc>
        <w:tc>
          <w:tcPr>
            <w:tcW w:w="351" w:type="pct"/>
            <w:noWrap/>
            <w:vAlign w:val="center"/>
          </w:tcPr>
          <w:p w14:paraId="4733D2D4" w14:textId="076F8165" w:rsidR="002F74E6" w:rsidRPr="00E81F31" w:rsidRDefault="002F74E6" w:rsidP="0037664E">
            <w:pPr>
              <w:jc w:val="center"/>
              <w:rPr>
                <w:sz w:val="22"/>
                <w:szCs w:val="22"/>
                <w:lang w:val="en-US"/>
              </w:rPr>
            </w:pPr>
          </w:p>
        </w:tc>
        <w:tc>
          <w:tcPr>
            <w:tcW w:w="1133" w:type="pct"/>
            <w:noWrap/>
            <w:vAlign w:val="center"/>
          </w:tcPr>
          <w:p w14:paraId="2A2BF0F3" w14:textId="38A75B8A" w:rsidR="002F74E6" w:rsidRPr="00E81F31" w:rsidRDefault="002F74E6" w:rsidP="00B92564">
            <w:pPr>
              <w:jc w:val="center"/>
              <w:rPr>
                <w:sz w:val="22"/>
                <w:szCs w:val="22"/>
                <w:lang w:val="en-US"/>
              </w:rPr>
            </w:pPr>
          </w:p>
        </w:tc>
        <w:tc>
          <w:tcPr>
            <w:tcW w:w="1134" w:type="pct"/>
            <w:vAlign w:val="center"/>
          </w:tcPr>
          <w:p w14:paraId="57DA2E83" w14:textId="77777777" w:rsidR="002F74E6" w:rsidRPr="00E81F31" w:rsidRDefault="002F74E6" w:rsidP="00B92564">
            <w:pPr>
              <w:jc w:val="center"/>
              <w:rPr>
                <w:sz w:val="22"/>
                <w:szCs w:val="22"/>
                <w:lang w:val="en-US"/>
              </w:rPr>
            </w:pPr>
          </w:p>
        </w:tc>
      </w:tr>
      <w:tr w:rsidR="002F74E6" w:rsidRPr="00E81F31" w14:paraId="0047FF8B" w14:textId="61EDE15D" w:rsidTr="00FC5064">
        <w:trPr>
          <w:trHeight w:val="340"/>
        </w:trPr>
        <w:tc>
          <w:tcPr>
            <w:tcW w:w="2382" w:type="pct"/>
            <w:noWrap/>
            <w:vAlign w:val="center"/>
          </w:tcPr>
          <w:p w14:paraId="6551BC03" w14:textId="68FDF319" w:rsidR="002F74E6" w:rsidRPr="00E81F31" w:rsidRDefault="002F74E6" w:rsidP="00E21250">
            <w:pPr>
              <w:rPr>
                <w:sz w:val="22"/>
                <w:szCs w:val="22"/>
                <w:lang w:val="en-US"/>
              </w:rPr>
            </w:pPr>
            <w:r w:rsidRPr="00E81F31">
              <w:rPr>
                <w:sz w:val="22"/>
                <w:szCs w:val="22"/>
                <w:lang w:val="en-US"/>
              </w:rPr>
              <w:t>Foreign Borrowing-Loans Revenue</w:t>
            </w:r>
          </w:p>
        </w:tc>
        <w:tc>
          <w:tcPr>
            <w:tcW w:w="351" w:type="pct"/>
            <w:noWrap/>
            <w:vAlign w:val="center"/>
          </w:tcPr>
          <w:p w14:paraId="0BA6B5DB" w14:textId="5F008A93" w:rsidR="002F74E6" w:rsidRPr="00E81F31" w:rsidRDefault="00987A6F" w:rsidP="0037664E">
            <w:pPr>
              <w:jc w:val="center"/>
              <w:rPr>
                <w:sz w:val="22"/>
                <w:szCs w:val="22"/>
                <w:lang w:val="en-US"/>
              </w:rPr>
            </w:pPr>
            <w:r>
              <w:rPr>
                <w:sz w:val="22"/>
                <w:szCs w:val="22"/>
                <w:lang w:val="en-US"/>
              </w:rPr>
              <w:t>6</w:t>
            </w:r>
          </w:p>
        </w:tc>
        <w:tc>
          <w:tcPr>
            <w:tcW w:w="1133" w:type="pct"/>
            <w:noWrap/>
            <w:vAlign w:val="center"/>
          </w:tcPr>
          <w:p w14:paraId="159B4237" w14:textId="4159CC36" w:rsidR="002F74E6" w:rsidRPr="00E81F31" w:rsidRDefault="002F74E6" w:rsidP="00B92564">
            <w:pPr>
              <w:jc w:val="center"/>
              <w:rPr>
                <w:sz w:val="22"/>
                <w:szCs w:val="22"/>
                <w:lang w:val="en-US"/>
              </w:rPr>
            </w:pPr>
            <w:r w:rsidRPr="00E81F31">
              <w:rPr>
                <w:sz w:val="22"/>
                <w:szCs w:val="22"/>
                <w:lang w:val="en-US"/>
              </w:rPr>
              <w:t>xx</w:t>
            </w:r>
          </w:p>
        </w:tc>
        <w:tc>
          <w:tcPr>
            <w:tcW w:w="1134" w:type="pct"/>
            <w:vAlign w:val="center"/>
          </w:tcPr>
          <w:p w14:paraId="7DEBA45E" w14:textId="0229FE00" w:rsidR="002F74E6" w:rsidRPr="00E81F31" w:rsidRDefault="002F74E6" w:rsidP="00B92564">
            <w:pPr>
              <w:jc w:val="center"/>
              <w:rPr>
                <w:sz w:val="22"/>
                <w:szCs w:val="22"/>
                <w:lang w:val="en-US"/>
              </w:rPr>
            </w:pPr>
            <w:r w:rsidRPr="00904F47">
              <w:rPr>
                <w:lang w:val="en-US"/>
              </w:rPr>
              <w:t>xx</w:t>
            </w:r>
          </w:p>
        </w:tc>
      </w:tr>
      <w:tr w:rsidR="002F74E6" w:rsidRPr="00E81F31" w14:paraId="5E70FA47" w14:textId="602F1D18" w:rsidTr="00FC5064">
        <w:trPr>
          <w:trHeight w:val="340"/>
        </w:trPr>
        <w:tc>
          <w:tcPr>
            <w:tcW w:w="2382" w:type="pct"/>
            <w:noWrap/>
            <w:vAlign w:val="center"/>
          </w:tcPr>
          <w:p w14:paraId="65231684" w14:textId="40D89646" w:rsidR="002F74E6" w:rsidRPr="00E81F31" w:rsidRDefault="002F74E6" w:rsidP="00E21250">
            <w:pPr>
              <w:rPr>
                <w:sz w:val="22"/>
                <w:szCs w:val="22"/>
                <w:lang w:val="en-US"/>
              </w:rPr>
            </w:pPr>
            <w:r w:rsidRPr="00E81F31">
              <w:rPr>
                <w:sz w:val="22"/>
                <w:szCs w:val="22"/>
                <w:lang w:val="en-US"/>
              </w:rPr>
              <w:t>Foreign Borrowings-Loans AIA</w:t>
            </w:r>
            <w:r w:rsidR="00154131">
              <w:rPr>
                <w:sz w:val="22"/>
                <w:szCs w:val="22"/>
                <w:lang w:val="en-US"/>
              </w:rPr>
              <w:t>/Direct Payments</w:t>
            </w:r>
          </w:p>
        </w:tc>
        <w:tc>
          <w:tcPr>
            <w:tcW w:w="351" w:type="pct"/>
            <w:noWrap/>
            <w:vAlign w:val="center"/>
          </w:tcPr>
          <w:p w14:paraId="0E23A771" w14:textId="796A7596" w:rsidR="002F74E6" w:rsidRPr="00E81F31" w:rsidRDefault="00987A6F" w:rsidP="0037664E">
            <w:pPr>
              <w:jc w:val="center"/>
              <w:rPr>
                <w:sz w:val="22"/>
                <w:szCs w:val="22"/>
                <w:lang w:val="en-US"/>
              </w:rPr>
            </w:pPr>
            <w:r>
              <w:rPr>
                <w:sz w:val="22"/>
                <w:szCs w:val="22"/>
                <w:lang w:val="en-US"/>
              </w:rPr>
              <w:t>7</w:t>
            </w:r>
          </w:p>
        </w:tc>
        <w:tc>
          <w:tcPr>
            <w:tcW w:w="1133" w:type="pct"/>
            <w:noWrap/>
            <w:vAlign w:val="center"/>
          </w:tcPr>
          <w:p w14:paraId="08DB419E" w14:textId="5A3BAE97" w:rsidR="002F74E6" w:rsidRPr="00E81F31" w:rsidRDefault="002F74E6" w:rsidP="00B92564">
            <w:pPr>
              <w:jc w:val="center"/>
              <w:rPr>
                <w:sz w:val="22"/>
                <w:szCs w:val="22"/>
                <w:lang w:val="en-US"/>
              </w:rPr>
            </w:pPr>
            <w:r w:rsidRPr="00E81F31">
              <w:rPr>
                <w:sz w:val="22"/>
                <w:szCs w:val="22"/>
                <w:lang w:val="en-US"/>
              </w:rPr>
              <w:t>xx</w:t>
            </w:r>
          </w:p>
        </w:tc>
        <w:tc>
          <w:tcPr>
            <w:tcW w:w="1134" w:type="pct"/>
            <w:vAlign w:val="center"/>
          </w:tcPr>
          <w:p w14:paraId="0A7BFEB5" w14:textId="2001F1AF" w:rsidR="002F74E6" w:rsidRPr="00E81F31" w:rsidRDefault="002F74E6" w:rsidP="00B92564">
            <w:pPr>
              <w:jc w:val="center"/>
              <w:rPr>
                <w:sz w:val="22"/>
                <w:szCs w:val="22"/>
                <w:lang w:val="en-US"/>
              </w:rPr>
            </w:pPr>
            <w:r w:rsidRPr="00904F47">
              <w:rPr>
                <w:lang w:val="en-US"/>
              </w:rPr>
              <w:t>xx</w:t>
            </w:r>
          </w:p>
        </w:tc>
      </w:tr>
      <w:tr w:rsidR="002F74E6" w:rsidRPr="00E81F31" w14:paraId="1E9050DD" w14:textId="7C8305E8" w:rsidTr="00FC5064">
        <w:trPr>
          <w:trHeight w:val="340"/>
        </w:trPr>
        <w:tc>
          <w:tcPr>
            <w:tcW w:w="2382" w:type="pct"/>
            <w:noWrap/>
            <w:vAlign w:val="center"/>
          </w:tcPr>
          <w:p w14:paraId="2F3E5241" w14:textId="5C0DE6C4" w:rsidR="002F74E6" w:rsidRPr="00E81F31" w:rsidRDefault="002F74E6" w:rsidP="00E21250">
            <w:pPr>
              <w:rPr>
                <w:b/>
                <w:bCs/>
                <w:sz w:val="22"/>
                <w:szCs w:val="22"/>
                <w:lang w:val="en-US"/>
              </w:rPr>
            </w:pPr>
            <w:r w:rsidRPr="00E81F31">
              <w:rPr>
                <w:b/>
                <w:bCs/>
                <w:sz w:val="22"/>
                <w:szCs w:val="22"/>
                <w:lang w:val="en-US"/>
              </w:rPr>
              <w:t>Sub Total</w:t>
            </w:r>
          </w:p>
        </w:tc>
        <w:tc>
          <w:tcPr>
            <w:tcW w:w="351" w:type="pct"/>
            <w:noWrap/>
            <w:vAlign w:val="center"/>
          </w:tcPr>
          <w:p w14:paraId="04E66700" w14:textId="1382511C" w:rsidR="002F74E6" w:rsidRPr="00E81F31" w:rsidRDefault="002F74E6" w:rsidP="0037664E">
            <w:pPr>
              <w:jc w:val="center"/>
              <w:rPr>
                <w:sz w:val="22"/>
                <w:szCs w:val="22"/>
                <w:lang w:val="en-US"/>
              </w:rPr>
            </w:pPr>
          </w:p>
        </w:tc>
        <w:tc>
          <w:tcPr>
            <w:tcW w:w="1133" w:type="pct"/>
            <w:noWrap/>
            <w:vAlign w:val="center"/>
          </w:tcPr>
          <w:p w14:paraId="160A273F" w14:textId="5C7523D2" w:rsidR="002F74E6" w:rsidRPr="00E81F31" w:rsidRDefault="002F74E6" w:rsidP="00B92564">
            <w:pPr>
              <w:jc w:val="center"/>
              <w:rPr>
                <w:sz w:val="22"/>
                <w:szCs w:val="22"/>
                <w:lang w:val="en-US"/>
              </w:rPr>
            </w:pPr>
            <w:proofErr w:type="spellStart"/>
            <w:r w:rsidRPr="00E81F31">
              <w:rPr>
                <w:sz w:val="22"/>
                <w:szCs w:val="22"/>
                <w:lang w:val="en-US"/>
              </w:rPr>
              <w:t>xxxx</w:t>
            </w:r>
            <w:proofErr w:type="spellEnd"/>
          </w:p>
        </w:tc>
        <w:tc>
          <w:tcPr>
            <w:tcW w:w="1134" w:type="pct"/>
            <w:vAlign w:val="center"/>
          </w:tcPr>
          <w:p w14:paraId="49868CF1" w14:textId="05A19C73" w:rsidR="002F74E6" w:rsidRPr="00E81F31" w:rsidRDefault="002F74E6" w:rsidP="00B92564">
            <w:pPr>
              <w:jc w:val="center"/>
              <w:rPr>
                <w:sz w:val="22"/>
                <w:szCs w:val="22"/>
                <w:lang w:val="en-US"/>
              </w:rPr>
            </w:pPr>
            <w:r w:rsidRPr="00904F47">
              <w:rPr>
                <w:lang w:val="en-US"/>
              </w:rPr>
              <w:t>xx</w:t>
            </w:r>
          </w:p>
        </w:tc>
      </w:tr>
      <w:tr w:rsidR="002F74E6" w:rsidRPr="00E81F31" w14:paraId="7AC45800" w14:textId="6615B9CC" w:rsidTr="00FC5064">
        <w:trPr>
          <w:trHeight w:val="340"/>
        </w:trPr>
        <w:tc>
          <w:tcPr>
            <w:tcW w:w="2382" w:type="pct"/>
            <w:noWrap/>
            <w:vAlign w:val="center"/>
          </w:tcPr>
          <w:p w14:paraId="217AF1DF" w14:textId="1C5AE637" w:rsidR="002F74E6" w:rsidRPr="00E81F31" w:rsidRDefault="002F74E6" w:rsidP="00E21250">
            <w:pPr>
              <w:rPr>
                <w:sz w:val="22"/>
                <w:szCs w:val="22"/>
                <w:lang w:val="en-US"/>
              </w:rPr>
            </w:pPr>
          </w:p>
        </w:tc>
        <w:tc>
          <w:tcPr>
            <w:tcW w:w="351" w:type="pct"/>
            <w:noWrap/>
            <w:vAlign w:val="center"/>
          </w:tcPr>
          <w:p w14:paraId="049DCBB6" w14:textId="0D7AB05D" w:rsidR="002F74E6" w:rsidRPr="00E81F31" w:rsidRDefault="002F74E6" w:rsidP="0037664E">
            <w:pPr>
              <w:jc w:val="center"/>
              <w:rPr>
                <w:sz w:val="22"/>
                <w:szCs w:val="22"/>
                <w:lang w:val="en-US"/>
              </w:rPr>
            </w:pPr>
          </w:p>
        </w:tc>
        <w:tc>
          <w:tcPr>
            <w:tcW w:w="1133" w:type="pct"/>
            <w:noWrap/>
            <w:vAlign w:val="center"/>
          </w:tcPr>
          <w:p w14:paraId="349CB479" w14:textId="0CA18297" w:rsidR="002F74E6" w:rsidRPr="00E81F31" w:rsidRDefault="002F74E6" w:rsidP="00B92564">
            <w:pPr>
              <w:jc w:val="center"/>
              <w:rPr>
                <w:sz w:val="22"/>
                <w:szCs w:val="22"/>
                <w:lang w:val="en-US"/>
              </w:rPr>
            </w:pPr>
          </w:p>
        </w:tc>
        <w:tc>
          <w:tcPr>
            <w:tcW w:w="1134" w:type="pct"/>
            <w:vAlign w:val="center"/>
          </w:tcPr>
          <w:p w14:paraId="6A85A511" w14:textId="77777777" w:rsidR="002F74E6" w:rsidRPr="00E81F31" w:rsidRDefault="002F74E6" w:rsidP="00B92564">
            <w:pPr>
              <w:jc w:val="center"/>
              <w:rPr>
                <w:sz w:val="22"/>
                <w:szCs w:val="22"/>
                <w:lang w:val="en-US"/>
              </w:rPr>
            </w:pPr>
          </w:p>
        </w:tc>
      </w:tr>
      <w:tr w:rsidR="002F74E6" w:rsidRPr="00E81F31" w14:paraId="07E6EDA7" w14:textId="12357380" w:rsidTr="00FC5064">
        <w:trPr>
          <w:trHeight w:val="340"/>
        </w:trPr>
        <w:tc>
          <w:tcPr>
            <w:tcW w:w="2382" w:type="pct"/>
            <w:noWrap/>
            <w:vAlign w:val="center"/>
          </w:tcPr>
          <w:p w14:paraId="5970F43B" w14:textId="4CB516C8" w:rsidR="002F74E6" w:rsidRPr="00E81F31" w:rsidRDefault="002F74E6" w:rsidP="00E21250">
            <w:pPr>
              <w:rPr>
                <w:sz w:val="22"/>
                <w:szCs w:val="22"/>
                <w:lang w:val="en-US"/>
              </w:rPr>
            </w:pPr>
            <w:r w:rsidRPr="00E81F31">
              <w:rPr>
                <w:sz w:val="22"/>
                <w:szCs w:val="22"/>
                <w:lang w:val="en-US"/>
              </w:rPr>
              <w:t>Foreign Grants Revenue</w:t>
            </w:r>
          </w:p>
        </w:tc>
        <w:tc>
          <w:tcPr>
            <w:tcW w:w="351" w:type="pct"/>
            <w:noWrap/>
            <w:vAlign w:val="center"/>
          </w:tcPr>
          <w:p w14:paraId="5D565B91" w14:textId="39FCB17E" w:rsidR="002F74E6" w:rsidRPr="00E81F31" w:rsidRDefault="00765984" w:rsidP="0037664E">
            <w:pPr>
              <w:jc w:val="center"/>
              <w:rPr>
                <w:sz w:val="22"/>
                <w:szCs w:val="22"/>
                <w:lang w:val="en-US"/>
              </w:rPr>
            </w:pPr>
            <w:r>
              <w:rPr>
                <w:sz w:val="22"/>
                <w:szCs w:val="22"/>
                <w:lang w:val="en-US"/>
              </w:rPr>
              <w:t>8</w:t>
            </w:r>
          </w:p>
        </w:tc>
        <w:tc>
          <w:tcPr>
            <w:tcW w:w="1133" w:type="pct"/>
            <w:noWrap/>
            <w:vAlign w:val="center"/>
          </w:tcPr>
          <w:p w14:paraId="5503A53D" w14:textId="0F8F9934" w:rsidR="002F74E6" w:rsidRPr="00E81F31" w:rsidRDefault="002F74E6" w:rsidP="00B92564">
            <w:pPr>
              <w:jc w:val="center"/>
              <w:rPr>
                <w:sz w:val="22"/>
                <w:szCs w:val="22"/>
                <w:lang w:val="en-US"/>
              </w:rPr>
            </w:pPr>
            <w:r w:rsidRPr="00E81F31">
              <w:rPr>
                <w:sz w:val="22"/>
                <w:szCs w:val="22"/>
                <w:lang w:val="en-US"/>
              </w:rPr>
              <w:t>xx</w:t>
            </w:r>
          </w:p>
        </w:tc>
        <w:tc>
          <w:tcPr>
            <w:tcW w:w="1134" w:type="pct"/>
            <w:vAlign w:val="center"/>
          </w:tcPr>
          <w:p w14:paraId="279CBF62" w14:textId="051E4E32" w:rsidR="002F74E6" w:rsidRPr="00E81F31" w:rsidRDefault="002F74E6" w:rsidP="00B92564">
            <w:pPr>
              <w:jc w:val="center"/>
              <w:rPr>
                <w:sz w:val="22"/>
                <w:szCs w:val="22"/>
                <w:lang w:val="en-US"/>
              </w:rPr>
            </w:pPr>
            <w:r w:rsidRPr="00904F47">
              <w:rPr>
                <w:lang w:val="en-US"/>
              </w:rPr>
              <w:t>xx</w:t>
            </w:r>
          </w:p>
        </w:tc>
      </w:tr>
      <w:tr w:rsidR="002F74E6" w:rsidRPr="00E81F31" w14:paraId="66B7490E" w14:textId="586F851C" w:rsidTr="00FC5064">
        <w:trPr>
          <w:trHeight w:val="340"/>
        </w:trPr>
        <w:tc>
          <w:tcPr>
            <w:tcW w:w="2382" w:type="pct"/>
            <w:noWrap/>
            <w:vAlign w:val="center"/>
          </w:tcPr>
          <w:p w14:paraId="4137E700" w14:textId="37DFD43B" w:rsidR="002F74E6" w:rsidRPr="00E81F31" w:rsidRDefault="002F74E6" w:rsidP="00E21250">
            <w:pPr>
              <w:rPr>
                <w:sz w:val="22"/>
                <w:szCs w:val="22"/>
                <w:lang w:val="en-US"/>
              </w:rPr>
            </w:pPr>
            <w:r w:rsidRPr="00E81F31">
              <w:rPr>
                <w:sz w:val="22"/>
                <w:szCs w:val="22"/>
                <w:lang w:val="en-US"/>
              </w:rPr>
              <w:t>Foreign Grants AIA</w:t>
            </w:r>
          </w:p>
        </w:tc>
        <w:tc>
          <w:tcPr>
            <w:tcW w:w="351" w:type="pct"/>
            <w:noWrap/>
            <w:vAlign w:val="center"/>
          </w:tcPr>
          <w:p w14:paraId="18A5C1D8" w14:textId="2701E73F" w:rsidR="002F74E6" w:rsidRPr="00E81F31" w:rsidRDefault="00765984" w:rsidP="0037664E">
            <w:pPr>
              <w:jc w:val="center"/>
              <w:rPr>
                <w:sz w:val="22"/>
                <w:szCs w:val="22"/>
                <w:lang w:val="en-US"/>
              </w:rPr>
            </w:pPr>
            <w:r>
              <w:rPr>
                <w:sz w:val="22"/>
                <w:szCs w:val="22"/>
                <w:lang w:val="en-US"/>
              </w:rPr>
              <w:t>9</w:t>
            </w:r>
          </w:p>
        </w:tc>
        <w:tc>
          <w:tcPr>
            <w:tcW w:w="1133" w:type="pct"/>
            <w:noWrap/>
            <w:vAlign w:val="center"/>
          </w:tcPr>
          <w:p w14:paraId="2A0A42F4" w14:textId="5E0359AF" w:rsidR="002F74E6" w:rsidRPr="00E81F31" w:rsidRDefault="002F74E6" w:rsidP="00B92564">
            <w:pPr>
              <w:jc w:val="center"/>
              <w:rPr>
                <w:sz w:val="22"/>
                <w:szCs w:val="22"/>
                <w:lang w:val="en-US"/>
              </w:rPr>
            </w:pPr>
            <w:r w:rsidRPr="00E81F31">
              <w:rPr>
                <w:sz w:val="22"/>
                <w:szCs w:val="22"/>
                <w:lang w:val="en-US"/>
              </w:rPr>
              <w:t>xx</w:t>
            </w:r>
          </w:p>
        </w:tc>
        <w:tc>
          <w:tcPr>
            <w:tcW w:w="1134" w:type="pct"/>
            <w:vAlign w:val="center"/>
          </w:tcPr>
          <w:p w14:paraId="49526421" w14:textId="76AA8F5B" w:rsidR="002F74E6" w:rsidRPr="00E81F31" w:rsidRDefault="002F74E6" w:rsidP="00B92564">
            <w:pPr>
              <w:jc w:val="center"/>
              <w:rPr>
                <w:sz w:val="22"/>
                <w:szCs w:val="22"/>
                <w:lang w:val="en-US"/>
              </w:rPr>
            </w:pPr>
            <w:r w:rsidRPr="00904F47">
              <w:rPr>
                <w:lang w:val="en-US"/>
              </w:rPr>
              <w:t>xx</w:t>
            </w:r>
          </w:p>
        </w:tc>
      </w:tr>
      <w:tr w:rsidR="002F74E6" w:rsidRPr="00E81F31" w14:paraId="2066EB11" w14:textId="243E27EC" w:rsidTr="00FC5064">
        <w:trPr>
          <w:trHeight w:val="340"/>
        </w:trPr>
        <w:tc>
          <w:tcPr>
            <w:tcW w:w="2382" w:type="pct"/>
            <w:noWrap/>
            <w:vAlign w:val="center"/>
          </w:tcPr>
          <w:p w14:paraId="207A83B1" w14:textId="37002999" w:rsidR="002F74E6" w:rsidRPr="00E81F31" w:rsidRDefault="002F74E6" w:rsidP="00E21250">
            <w:pPr>
              <w:rPr>
                <w:b/>
                <w:bCs/>
                <w:sz w:val="22"/>
                <w:szCs w:val="22"/>
                <w:lang w:val="en-US"/>
              </w:rPr>
            </w:pPr>
            <w:r w:rsidRPr="00E81F31">
              <w:rPr>
                <w:b/>
                <w:bCs/>
                <w:sz w:val="22"/>
                <w:szCs w:val="22"/>
                <w:lang w:val="en-US"/>
              </w:rPr>
              <w:t>Sub Total</w:t>
            </w:r>
          </w:p>
        </w:tc>
        <w:tc>
          <w:tcPr>
            <w:tcW w:w="351" w:type="pct"/>
            <w:noWrap/>
            <w:vAlign w:val="center"/>
          </w:tcPr>
          <w:p w14:paraId="171ADC78" w14:textId="0AE6B934" w:rsidR="002F74E6" w:rsidRPr="00E81F31" w:rsidRDefault="002F74E6" w:rsidP="0037664E">
            <w:pPr>
              <w:jc w:val="center"/>
              <w:rPr>
                <w:sz w:val="22"/>
                <w:szCs w:val="22"/>
                <w:lang w:val="en-US"/>
              </w:rPr>
            </w:pPr>
          </w:p>
        </w:tc>
        <w:tc>
          <w:tcPr>
            <w:tcW w:w="1133" w:type="pct"/>
            <w:noWrap/>
            <w:vAlign w:val="center"/>
          </w:tcPr>
          <w:p w14:paraId="7C889FC9" w14:textId="5BAE9EDC" w:rsidR="002F74E6" w:rsidRPr="00E81F31" w:rsidRDefault="002F74E6" w:rsidP="00B92564">
            <w:pPr>
              <w:jc w:val="center"/>
              <w:rPr>
                <w:sz w:val="22"/>
                <w:szCs w:val="22"/>
                <w:lang w:val="en-US"/>
              </w:rPr>
            </w:pPr>
            <w:r>
              <w:rPr>
                <w:sz w:val="22"/>
                <w:szCs w:val="22"/>
                <w:lang w:val="en-US"/>
              </w:rPr>
              <w:t>xx</w:t>
            </w:r>
          </w:p>
        </w:tc>
        <w:tc>
          <w:tcPr>
            <w:tcW w:w="1134" w:type="pct"/>
            <w:vAlign w:val="center"/>
          </w:tcPr>
          <w:p w14:paraId="7F8E5F33" w14:textId="084A82EF" w:rsidR="002F74E6" w:rsidRPr="00E81F31" w:rsidRDefault="002F74E6" w:rsidP="00B92564">
            <w:pPr>
              <w:jc w:val="center"/>
              <w:rPr>
                <w:sz w:val="22"/>
                <w:szCs w:val="22"/>
                <w:lang w:val="en-US"/>
              </w:rPr>
            </w:pPr>
            <w:r w:rsidRPr="00904F47">
              <w:rPr>
                <w:lang w:val="en-US"/>
              </w:rPr>
              <w:t>xx</w:t>
            </w:r>
          </w:p>
        </w:tc>
      </w:tr>
      <w:tr w:rsidR="002F74E6" w:rsidRPr="00E81F31" w14:paraId="3A3EE2E9" w14:textId="2C2E7DD5" w:rsidTr="00FC5064">
        <w:trPr>
          <w:trHeight w:val="340"/>
        </w:trPr>
        <w:tc>
          <w:tcPr>
            <w:tcW w:w="2382" w:type="pct"/>
            <w:noWrap/>
            <w:vAlign w:val="center"/>
          </w:tcPr>
          <w:p w14:paraId="0C41CE0D" w14:textId="0BD50410" w:rsidR="002F74E6" w:rsidRPr="00E21250" w:rsidRDefault="002F74E6" w:rsidP="00E21250">
            <w:pPr>
              <w:rPr>
                <w:b/>
                <w:bCs/>
                <w:sz w:val="22"/>
                <w:szCs w:val="22"/>
                <w:lang w:val="en-US"/>
              </w:rPr>
            </w:pPr>
            <w:r w:rsidRPr="00E21250">
              <w:rPr>
                <w:b/>
                <w:bCs/>
                <w:sz w:val="22"/>
                <w:szCs w:val="22"/>
                <w:lang w:val="en-US"/>
              </w:rPr>
              <w:t>Total Transfers In/Drawdowns</w:t>
            </w:r>
          </w:p>
        </w:tc>
        <w:tc>
          <w:tcPr>
            <w:tcW w:w="351" w:type="pct"/>
            <w:noWrap/>
            <w:vAlign w:val="center"/>
          </w:tcPr>
          <w:p w14:paraId="538A8EB4" w14:textId="77777777" w:rsidR="002F74E6" w:rsidRPr="00E21250" w:rsidRDefault="002F74E6" w:rsidP="0037664E">
            <w:pPr>
              <w:jc w:val="center"/>
              <w:rPr>
                <w:b/>
                <w:bCs/>
                <w:sz w:val="22"/>
                <w:szCs w:val="22"/>
                <w:lang w:val="en-US"/>
              </w:rPr>
            </w:pPr>
          </w:p>
        </w:tc>
        <w:tc>
          <w:tcPr>
            <w:tcW w:w="1133" w:type="pct"/>
            <w:noWrap/>
            <w:vAlign w:val="center"/>
          </w:tcPr>
          <w:p w14:paraId="05918242" w14:textId="347F6683" w:rsidR="002F74E6" w:rsidRPr="00E21250" w:rsidRDefault="00E21250" w:rsidP="00B92564">
            <w:pPr>
              <w:jc w:val="center"/>
              <w:rPr>
                <w:b/>
                <w:bCs/>
                <w:sz w:val="22"/>
                <w:szCs w:val="22"/>
                <w:lang w:val="en-US"/>
              </w:rPr>
            </w:pPr>
            <w:r w:rsidRPr="00E21250">
              <w:rPr>
                <w:b/>
                <w:bCs/>
                <w:sz w:val="22"/>
                <w:szCs w:val="22"/>
                <w:lang w:val="en-US"/>
              </w:rPr>
              <w:t>xxx</w:t>
            </w:r>
          </w:p>
        </w:tc>
        <w:tc>
          <w:tcPr>
            <w:tcW w:w="1134" w:type="pct"/>
            <w:vAlign w:val="center"/>
          </w:tcPr>
          <w:p w14:paraId="0E9E2621" w14:textId="6AE1F831" w:rsidR="002F74E6" w:rsidRPr="00E21250" w:rsidRDefault="00E21250" w:rsidP="00B92564">
            <w:pPr>
              <w:jc w:val="center"/>
              <w:rPr>
                <w:b/>
                <w:bCs/>
                <w:sz w:val="22"/>
                <w:szCs w:val="22"/>
                <w:lang w:val="en-US"/>
              </w:rPr>
            </w:pPr>
            <w:r w:rsidRPr="00E21250">
              <w:rPr>
                <w:b/>
                <w:bCs/>
                <w:sz w:val="22"/>
                <w:szCs w:val="22"/>
                <w:lang w:val="en-US"/>
              </w:rPr>
              <w:t>xxx</w:t>
            </w:r>
          </w:p>
        </w:tc>
      </w:tr>
      <w:tr w:rsidR="00EE7AD9" w:rsidRPr="00E81F31" w14:paraId="4CA9E6B7" w14:textId="77777777" w:rsidTr="00FC5064">
        <w:trPr>
          <w:trHeight w:val="340"/>
        </w:trPr>
        <w:tc>
          <w:tcPr>
            <w:tcW w:w="2382" w:type="pct"/>
            <w:noWrap/>
            <w:vAlign w:val="center"/>
          </w:tcPr>
          <w:p w14:paraId="46989528" w14:textId="77777777" w:rsidR="00EE7AD9" w:rsidRPr="00E21250" w:rsidRDefault="00EE7AD9" w:rsidP="00E21250">
            <w:pPr>
              <w:rPr>
                <w:b/>
                <w:bCs/>
                <w:sz w:val="22"/>
                <w:szCs w:val="22"/>
                <w:lang w:val="en-US"/>
              </w:rPr>
            </w:pPr>
          </w:p>
        </w:tc>
        <w:tc>
          <w:tcPr>
            <w:tcW w:w="351" w:type="pct"/>
            <w:noWrap/>
            <w:vAlign w:val="center"/>
          </w:tcPr>
          <w:p w14:paraId="669EFAF1" w14:textId="77777777" w:rsidR="00EE7AD9" w:rsidRPr="00E21250" w:rsidRDefault="00EE7AD9" w:rsidP="0037664E">
            <w:pPr>
              <w:jc w:val="center"/>
              <w:rPr>
                <w:b/>
                <w:bCs/>
                <w:sz w:val="22"/>
                <w:szCs w:val="22"/>
                <w:lang w:val="en-US"/>
              </w:rPr>
            </w:pPr>
          </w:p>
        </w:tc>
        <w:tc>
          <w:tcPr>
            <w:tcW w:w="1133" w:type="pct"/>
            <w:noWrap/>
            <w:vAlign w:val="center"/>
          </w:tcPr>
          <w:p w14:paraId="7C0DE077" w14:textId="77777777" w:rsidR="00EE7AD9" w:rsidRPr="00E21250" w:rsidRDefault="00EE7AD9" w:rsidP="00B92564">
            <w:pPr>
              <w:jc w:val="center"/>
              <w:rPr>
                <w:b/>
                <w:bCs/>
                <w:sz w:val="22"/>
                <w:szCs w:val="22"/>
                <w:lang w:val="en-US"/>
              </w:rPr>
            </w:pPr>
          </w:p>
        </w:tc>
        <w:tc>
          <w:tcPr>
            <w:tcW w:w="1134" w:type="pct"/>
            <w:vAlign w:val="center"/>
          </w:tcPr>
          <w:p w14:paraId="3B692B2B" w14:textId="77777777" w:rsidR="00EE7AD9" w:rsidRPr="00E21250" w:rsidRDefault="00EE7AD9" w:rsidP="00B92564">
            <w:pPr>
              <w:jc w:val="center"/>
              <w:rPr>
                <w:b/>
                <w:bCs/>
                <w:sz w:val="22"/>
                <w:szCs w:val="22"/>
                <w:lang w:val="en-US"/>
              </w:rPr>
            </w:pPr>
          </w:p>
        </w:tc>
      </w:tr>
      <w:tr w:rsidR="002F74E6" w:rsidRPr="00E81F31" w14:paraId="75F8C32C" w14:textId="77777777" w:rsidTr="00FC5064">
        <w:trPr>
          <w:trHeight w:val="340"/>
        </w:trPr>
        <w:tc>
          <w:tcPr>
            <w:tcW w:w="2382" w:type="pct"/>
            <w:noWrap/>
            <w:vAlign w:val="center"/>
          </w:tcPr>
          <w:p w14:paraId="62C64DA5" w14:textId="1FABF671" w:rsidR="002F74E6" w:rsidRPr="00E81F31" w:rsidRDefault="0030434B" w:rsidP="00E21250">
            <w:pPr>
              <w:rPr>
                <w:b/>
                <w:bCs/>
                <w:sz w:val="22"/>
                <w:szCs w:val="22"/>
                <w:lang w:val="en-US"/>
              </w:rPr>
            </w:pPr>
            <w:r>
              <w:rPr>
                <w:b/>
                <w:bCs/>
                <w:sz w:val="22"/>
                <w:szCs w:val="22"/>
                <w:lang w:val="en-US"/>
              </w:rPr>
              <w:t>Transfer out/</w:t>
            </w:r>
            <w:r w:rsidR="002F74E6" w:rsidRPr="00E81F31">
              <w:rPr>
                <w:b/>
                <w:bCs/>
                <w:sz w:val="22"/>
                <w:szCs w:val="22"/>
                <w:lang w:val="en-US"/>
              </w:rPr>
              <w:t>Disbursements</w:t>
            </w:r>
          </w:p>
        </w:tc>
        <w:tc>
          <w:tcPr>
            <w:tcW w:w="351" w:type="pct"/>
            <w:noWrap/>
            <w:vAlign w:val="center"/>
          </w:tcPr>
          <w:p w14:paraId="6C9D958B" w14:textId="77777777" w:rsidR="002F74E6" w:rsidRPr="00E81F31" w:rsidRDefault="002F74E6" w:rsidP="0037664E">
            <w:pPr>
              <w:jc w:val="center"/>
              <w:rPr>
                <w:sz w:val="22"/>
                <w:szCs w:val="22"/>
                <w:lang w:val="en-US"/>
              </w:rPr>
            </w:pPr>
          </w:p>
        </w:tc>
        <w:tc>
          <w:tcPr>
            <w:tcW w:w="1133" w:type="pct"/>
            <w:noWrap/>
            <w:vAlign w:val="center"/>
          </w:tcPr>
          <w:p w14:paraId="747EF732" w14:textId="77777777" w:rsidR="002F74E6" w:rsidRPr="00E81F31" w:rsidRDefault="002F74E6" w:rsidP="00B92564">
            <w:pPr>
              <w:jc w:val="center"/>
              <w:rPr>
                <w:sz w:val="22"/>
                <w:szCs w:val="22"/>
                <w:lang w:val="en-US"/>
              </w:rPr>
            </w:pPr>
          </w:p>
        </w:tc>
        <w:tc>
          <w:tcPr>
            <w:tcW w:w="1134" w:type="pct"/>
            <w:vAlign w:val="center"/>
          </w:tcPr>
          <w:p w14:paraId="45DE2330" w14:textId="77777777" w:rsidR="002F74E6" w:rsidRPr="00E81F31" w:rsidRDefault="002F74E6" w:rsidP="00B92564">
            <w:pPr>
              <w:jc w:val="center"/>
              <w:rPr>
                <w:sz w:val="22"/>
                <w:szCs w:val="22"/>
                <w:lang w:val="en-US"/>
              </w:rPr>
            </w:pPr>
          </w:p>
        </w:tc>
      </w:tr>
      <w:tr w:rsidR="002F74E6" w:rsidRPr="00E81F31" w14:paraId="3F834D96" w14:textId="77777777" w:rsidTr="00FC5064">
        <w:trPr>
          <w:trHeight w:val="340"/>
        </w:trPr>
        <w:tc>
          <w:tcPr>
            <w:tcW w:w="2382" w:type="pct"/>
            <w:noWrap/>
            <w:vAlign w:val="center"/>
          </w:tcPr>
          <w:p w14:paraId="71B3828C" w14:textId="64D199A6" w:rsidR="002F74E6" w:rsidRPr="00E81F31" w:rsidRDefault="002F74E6" w:rsidP="00E21250">
            <w:pPr>
              <w:rPr>
                <w:sz w:val="22"/>
                <w:szCs w:val="22"/>
                <w:lang w:val="en-US"/>
              </w:rPr>
            </w:pPr>
            <w:r w:rsidRPr="00E81F31">
              <w:rPr>
                <w:sz w:val="22"/>
                <w:szCs w:val="22"/>
                <w:lang w:val="en-US"/>
              </w:rPr>
              <w:t>Loans Revenue</w:t>
            </w:r>
          </w:p>
        </w:tc>
        <w:tc>
          <w:tcPr>
            <w:tcW w:w="351" w:type="pct"/>
            <w:noWrap/>
            <w:vAlign w:val="center"/>
          </w:tcPr>
          <w:p w14:paraId="0EA4349E" w14:textId="0C8CBCA6" w:rsidR="002F74E6" w:rsidRPr="00E81F31" w:rsidRDefault="008901A7" w:rsidP="0037664E">
            <w:pPr>
              <w:jc w:val="center"/>
              <w:rPr>
                <w:sz w:val="22"/>
                <w:szCs w:val="22"/>
                <w:lang w:val="en-US"/>
              </w:rPr>
            </w:pPr>
            <w:r>
              <w:rPr>
                <w:sz w:val="22"/>
                <w:szCs w:val="22"/>
                <w:lang w:val="en-US"/>
              </w:rPr>
              <w:t>10</w:t>
            </w:r>
          </w:p>
        </w:tc>
        <w:tc>
          <w:tcPr>
            <w:tcW w:w="1133" w:type="pct"/>
            <w:noWrap/>
            <w:vAlign w:val="center"/>
          </w:tcPr>
          <w:p w14:paraId="4C833956" w14:textId="490E6FF4" w:rsidR="002F74E6" w:rsidRPr="00E81F31" w:rsidRDefault="002F74E6" w:rsidP="00B92564">
            <w:pPr>
              <w:jc w:val="center"/>
              <w:rPr>
                <w:sz w:val="22"/>
                <w:szCs w:val="22"/>
                <w:lang w:val="en-US"/>
              </w:rPr>
            </w:pPr>
            <w:r>
              <w:rPr>
                <w:sz w:val="22"/>
                <w:szCs w:val="22"/>
                <w:lang w:val="en-US"/>
              </w:rPr>
              <w:t>xx</w:t>
            </w:r>
          </w:p>
        </w:tc>
        <w:tc>
          <w:tcPr>
            <w:tcW w:w="1134" w:type="pct"/>
            <w:vAlign w:val="center"/>
          </w:tcPr>
          <w:p w14:paraId="613B6AF6" w14:textId="6EC13365" w:rsidR="002F74E6" w:rsidRPr="00E81F31" w:rsidRDefault="002F74E6" w:rsidP="00B92564">
            <w:pPr>
              <w:jc w:val="center"/>
              <w:rPr>
                <w:sz w:val="22"/>
                <w:szCs w:val="22"/>
                <w:lang w:val="en-US"/>
              </w:rPr>
            </w:pPr>
            <w:r w:rsidRPr="00904F47">
              <w:rPr>
                <w:lang w:val="en-US"/>
              </w:rPr>
              <w:t>xx</w:t>
            </w:r>
          </w:p>
        </w:tc>
      </w:tr>
      <w:tr w:rsidR="002F74E6" w:rsidRPr="00E81F31" w14:paraId="296039D0" w14:textId="77777777" w:rsidTr="00FC5064">
        <w:trPr>
          <w:trHeight w:val="340"/>
        </w:trPr>
        <w:tc>
          <w:tcPr>
            <w:tcW w:w="2382" w:type="pct"/>
            <w:noWrap/>
            <w:vAlign w:val="center"/>
            <w:hideMark/>
          </w:tcPr>
          <w:p w14:paraId="3B382D5C" w14:textId="33D09ADB" w:rsidR="002F74E6" w:rsidRPr="00E81F31" w:rsidRDefault="002F74E6" w:rsidP="00E21250">
            <w:pPr>
              <w:rPr>
                <w:sz w:val="22"/>
                <w:szCs w:val="22"/>
                <w:lang w:val="en-US"/>
              </w:rPr>
            </w:pPr>
            <w:r w:rsidRPr="00E81F31">
              <w:rPr>
                <w:sz w:val="22"/>
                <w:szCs w:val="22"/>
                <w:lang w:val="en-US"/>
              </w:rPr>
              <w:t>Loans AIA</w:t>
            </w:r>
          </w:p>
        </w:tc>
        <w:tc>
          <w:tcPr>
            <w:tcW w:w="351" w:type="pct"/>
            <w:noWrap/>
            <w:vAlign w:val="center"/>
            <w:hideMark/>
          </w:tcPr>
          <w:p w14:paraId="0A0D4535" w14:textId="75E6D056" w:rsidR="002F74E6" w:rsidRPr="00E81F31" w:rsidRDefault="00504063" w:rsidP="0037664E">
            <w:pPr>
              <w:jc w:val="center"/>
              <w:rPr>
                <w:sz w:val="22"/>
                <w:szCs w:val="22"/>
                <w:lang w:val="en-US"/>
              </w:rPr>
            </w:pPr>
            <w:r>
              <w:rPr>
                <w:sz w:val="22"/>
                <w:szCs w:val="22"/>
                <w:lang w:val="en-US"/>
              </w:rPr>
              <w:t>11</w:t>
            </w:r>
          </w:p>
        </w:tc>
        <w:tc>
          <w:tcPr>
            <w:tcW w:w="1133" w:type="pct"/>
            <w:noWrap/>
            <w:vAlign w:val="center"/>
            <w:hideMark/>
          </w:tcPr>
          <w:p w14:paraId="139246AB" w14:textId="258A3B34" w:rsidR="002F74E6" w:rsidRPr="00E81F31" w:rsidRDefault="002F74E6" w:rsidP="00B92564">
            <w:pPr>
              <w:jc w:val="center"/>
              <w:rPr>
                <w:sz w:val="22"/>
                <w:szCs w:val="22"/>
                <w:lang w:val="en-US"/>
              </w:rPr>
            </w:pPr>
            <w:r>
              <w:rPr>
                <w:sz w:val="22"/>
                <w:szCs w:val="22"/>
                <w:lang w:val="en-US"/>
              </w:rPr>
              <w:t>xx</w:t>
            </w:r>
          </w:p>
        </w:tc>
        <w:tc>
          <w:tcPr>
            <w:tcW w:w="1134" w:type="pct"/>
            <w:vAlign w:val="center"/>
          </w:tcPr>
          <w:p w14:paraId="16144BA3" w14:textId="04DDAE8B" w:rsidR="002F74E6" w:rsidRPr="00E81F31" w:rsidRDefault="002F74E6" w:rsidP="00B92564">
            <w:pPr>
              <w:jc w:val="center"/>
              <w:rPr>
                <w:sz w:val="22"/>
                <w:szCs w:val="22"/>
                <w:lang w:val="en-US"/>
              </w:rPr>
            </w:pPr>
            <w:r w:rsidRPr="00904F47">
              <w:rPr>
                <w:lang w:val="en-US"/>
              </w:rPr>
              <w:t>xx</w:t>
            </w:r>
          </w:p>
        </w:tc>
      </w:tr>
      <w:tr w:rsidR="002F74E6" w:rsidRPr="00E81F31" w14:paraId="14B7A017" w14:textId="77777777" w:rsidTr="00FC5064">
        <w:trPr>
          <w:trHeight w:val="340"/>
        </w:trPr>
        <w:tc>
          <w:tcPr>
            <w:tcW w:w="2382" w:type="pct"/>
            <w:noWrap/>
            <w:vAlign w:val="center"/>
            <w:hideMark/>
          </w:tcPr>
          <w:p w14:paraId="776CC182" w14:textId="7D5CF13D" w:rsidR="002F74E6" w:rsidRPr="00E81F31" w:rsidRDefault="002F74E6" w:rsidP="00E21250">
            <w:pPr>
              <w:rPr>
                <w:sz w:val="22"/>
                <w:szCs w:val="22"/>
              </w:rPr>
            </w:pPr>
            <w:r w:rsidRPr="00E81F31">
              <w:rPr>
                <w:sz w:val="22"/>
                <w:szCs w:val="22"/>
                <w:lang w:val="en-US"/>
              </w:rPr>
              <w:t xml:space="preserve">Grants Revenue </w:t>
            </w:r>
          </w:p>
        </w:tc>
        <w:tc>
          <w:tcPr>
            <w:tcW w:w="351" w:type="pct"/>
            <w:noWrap/>
            <w:vAlign w:val="center"/>
            <w:hideMark/>
          </w:tcPr>
          <w:p w14:paraId="03F46482" w14:textId="20F9534E" w:rsidR="002F74E6" w:rsidRPr="00E81F31" w:rsidRDefault="00D22D74" w:rsidP="0037664E">
            <w:pPr>
              <w:jc w:val="center"/>
              <w:rPr>
                <w:sz w:val="22"/>
                <w:szCs w:val="22"/>
                <w:lang w:val="en-US"/>
              </w:rPr>
            </w:pPr>
            <w:r>
              <w:rPr>
                <w:sz w:val="22"/>
                <w:szCs w:val="22"/>
                <w:lang w:val="en-US"/>
              </w:rPr>
              <w:t>12</w:t>
            </w:r>
          </w:p>
        </w:tc>
        <w:tc>
          <w:tcPr>
            <w:tcW w:w="1133" w:type="pct"/>
            <w:noWrap/>
            <w:vAlign w:val="center"/>
            <w:hideMark/>
          </w:tcPr>
          <w:p w14:paraId="5ACCC988" w14:textId="0D03CB06" w:rsidR="002F74E6" w:rsidRPr="00E81F31" w:rsidRDefault="002F74E6" w:rsidP="00B92564">
            <w:pPr>
              <w:jc w:val="center"/>
              <w:rPr>
                <w:sz w:val="22"/>
                <w:szCs w:val="22"/>
                <w:lang w:val="en-US"/>
              </w:rPr>
            </w:pPr>
            <w:r>
              <w:rPr>
                <w:sz w:val="22"/>
                <w:szCs w:val="22"/>
                <w:lang w:val="en-US"/>
              </w:rPr>
              <w:t>xx</w:t>
            </w:r>
          </w:p>
        </w:tc>
        <w:tc>
          <w:tcPr>
            <w:tcW w:w="1134" w:type="pct"/>
            <w:vAlign w:val="center"/>
          </w:tcPr>
          <w:p w14:paraId="54B472EF" w14:textId="477DBFEB" w:rsidR="002F74E6" w:rsidRPr="00E81F31" w:rsidRDefault="002F74E6" w:rsidP="00B92564">
            <w:pPr>
              <w:jc w:val="center"/>
              <w:rPr>
                <w:sz w:val="22"/>
                <w:szCs w:val="22"/>
                <w:lang w:val="en-US"/>
              </w:rPr>
            </w:pPr>
            <w:r w:rsidRPr="00904F47">
              <w:rPr>
                <w:lang w:val="en-US"/>
              </w:rPr>
              <w:t>xx</w:t>
            </w:r>
          </w:p>
        </w:tc>
      </w:tr>
      <w:tr w:rsidR="002F74E6" w:rsidRPr="00E81F31" w14:paraId="2DB799A3" w14:textId="77777777" w:rsidTr="00FC5064">
        <w:trPr>
          <w:trHeight w:val="340"/>
        </w:trPr>
        <w:tc>
          <w:tcPr>
            <w:tcW w:w="2382" w:type="pct"/>
            <w:noWrap/>
            <w:vAlign w:val="center"/>
            <w:hideMark/>
          </w:tcPr>
          <w:p w14:paraId="06C2CA16" w14:textId="68C72EEB" w:rsidR="002F74E6" w:rsidRPr="00E81F31" w:rsidRDefault="002F74E6" w:rsidP="00E21250">
            <w:pPr>
              <w:rPr>
                <w:sz w:val="22"/>
                <w:szCs w:val="22"/>
                <w:lang w:val="en-US"/>
              </w:rPr>
            </w:pPr>
            <w:r w:rsidRPr="00E81F31">
              <w:rPr>
                <w:sz w:val="22"/>
                <w:szCs w:val="22"/>
                <w:lang w:val="en-US"/>
              </w:rPr>
              <w:t>Grants AIA</w:t>
            </w:r>
          </w:p>
        </w:tc>
        <w:tc>
          <w:tcPr>
            <w:tcW w:w="351" w:type="pct"/>
            <w:noWrap/>
            <w:vAlign w:val="center"/>
            <w:hideMark/>
          </w:tcPr>
          <w:p w14:paraId="3231FC5C" w14:textId="61C3C280" w:rsidR="002F74E6" w:rsidRPr="00E81F31" w:rsidRDefault="0030101B" w:rsidP="0037664E">
            <w:pPr>
              <w:jc w:val="center"/>
              <w:rPr>
                <w:sz w:val="22"/>
                <w:szCs w:val="22"/>
                <w:lang w:val="en-US"/>
              </w:rPr>
            </w:pPr>
            <w:r>
              <w:rPr>
                <w:sz w:val="22"/>
                <w:szCs w:val="22"/>
                <w:lang w:val="en-US"/>
              </w:rPr>
              <w:t>13</w:t>
            </w:r>
          </w:p>
        </w:tc>
        <w:tc>
          <w:tcPr>
            <w:tcW w:w="1133" w:type="pct"/>
            <w:noWrap/>
            <w:vAlign w:val="center"/>
            <w:hideMark/>
          </w:tcPr>
          <w:p w14:paraId="6BA50182" w14:textId="6F60A2C9" w:rsidR="002F74E6" w:rsidRPr="00E81F31" w:rsidRDefault="002F74E6" w:rsidP="00B92564">
            <w:pPr>
              <w:jc w:val="center"/>
              <w:rPr>
                <w:sz w:val="22"/>
                <w:szCs w:val="22"/>
                <w:lang w:val="en-US"/>
              </w:rPr>
            </w:pPr>
            <w:r>
              <w:rPr>
                <w:sz w:val="22"/>
                <w:szCs w:val="22"/>
                <w:lang w:val="en-US"/>
              </w:rPr>
              <w:t>xx</w:t>
            </w:r>
          </w:p>
        </w:tc>
        <w:tc>
          <w:tcPr>
            <w:tcW w:w="1134" w:type="pct"/>
            <w:vAlign w:val="center"/>
          </w:tcPr>
          <w:p w14:paraId="6E8D1ECE" w14:textId="3E3887C4" w:rsidR="002F74E6" w:rsidRPr="00E81F31" w:rsidRDefault="002F74E6" w:rsidP="00B92564">
            <w:pPr>
              <w:jc w:val="center"/>
              <w:rPr>
                <w:sz w:val="22"/>
                <w:szCs w:val="22"/>
                <w:lang w:val="en-US"/>
              </w:rPr>
            </w:pPr>
            <w:r w:rsidRPr="00904F47">
              <w:rPr>
                <w:lang w:val="en-US"/>
              </w:rPr>
              <w:t>xx</w:t>
            </w:r>
          </w:p>
        </w:tc>
      </w:tr>
      <w:tr w:rsidR="002F74E6" w:rsidRPr="00E81F31" w14:paraId="0DF62109" w14:textId="77777777" w:rsidTr="00FC5064">
        <w:trPr>
          <w:trHeight w:val="340"/>
        </w:trPr>
        <w:tc>
          <w:tcPr>
            <w:tcW w:w="2382" w:type="pct"/>
            <w:noWrap/>
            <w:vAlign w:val="center"/>
          </w:tcPr>
          <w:p w14:paraId="614DCC8D" w14:textId="721C4E49" w:rsidR="002F74E6" w:rsidRPr="008C560D" w:rsidRDefault="002F74E6" w:rsidP="00E21250">
            <w:pPr>
              <w:rPr>
                <w:b/>
                <w:bCs/>
                <w:sz w:val="22"/>
                <w:szCs w:val="22"/>
                <w:lang w:val="en-US"/>
              </w:rPr>
            </w:pPr>
            <w:r w:rsidRPr="008C560D">
              <w:rPr>
                <w:b/>
                <w:bCs/>
                <w:sz w:val="22"/>
                <w:szCs w:val="22"/>
                <w:lang w:val="en-US"/>
              </w:rPr>
              <w:t xml:space="preserve">Total </w:t>
            </w:r>
            <w:r w:rsidR="000A74FE">
              <w:rPr>
                <w:b/>
                <w:bCs/>
                <w:sz w:val="22"/>
                <w:szCs w:val="22"/>
                <w:lang w:val="en-US"/>
              </w:rPr>
              <w:t>Transfer out/</w:t>
            </w:r>
            <w:r w:rsidRPr="008C560D">
              <w:rPr>
                <w:b/>
                <w:bCs/>
                <w:sz w:val="22"/>
                <w:szCs w:val="22"/>
                <w:lang w:val="en-US"/>
              </w:rPr>
              <w:t>Disbursement</w:t>
            </w:r>
          </w:p>
        </w:tc>
        <w:tc>
          <w:tcPr>
            <w:tcW w:w="351" w:type="pct"/>
            <w:noWrap/>
            <w:vAlign w:val="center"/>
          </w:tcPr>
          <w:p w14:paraId="69BE8FEE" w14:textId="0E70F0AD" w:rsidR="002F74E6" w:rsidRPr="008C560D" w:rsidRDefault="002F74E6" w:rsidP="0037664E">
            <w:pPr>
              <w:jc w:val="center"/>
              <w:rPr>
                <w:b/>
                <w:bCs/>
                <w:sz w:val="22"/>
                <w:szCs w:val="22"/>
                <w:lang w:val="en-US"/>
              </w:rPr>
            </w:pPr>
          </w:p>
        </w:tc>
        <w:tc>
          <w:tcPr>
            <w:tcW w:w="1133" w:type="pct"/>
            <w:noWrap/>
            <w:vAlign w:val="center"/>
          </w:tcPr>
          <w:p w14:paraId="65AD4EB2" w14:textId="05A27630" w:rsidR="002F74E6" w:rsidRPr="008C560D" w:rsidRDefault="002F74E6" w:rsidP="00B92564">
            <w:pPr>
              <w:jc w:val="center"/>
              <w:rPr>
                <w:b/>
                <w:bCs/>
                <w:sz w:val="22"/>
                <w:szCs w:val="22"/>
                <w:lang w:val="en-US"/>
              </w:rPr>
            </w:pPr>
            <w:r w:rsidRPr="008C560D">
              <w:rPr>
                <w:b/>
                <w:bCs/>
                <w:sz w:val="22"/>
                <w:szCs w:val="22"/>
                <w:lang w:val="en-US"/>
              </w:rPr>
              <w:t>xx</w:t>
            </w:r>
          </w:p>
        </w:tc>
        <w:tc>
          <w:tcPr>
            <w:tcW w:w="1134" w:type="pct"/>
            <w:vAlign w:val="center"/>
          </w:tcPr>
          <w:p w14:paraId="3211BCE5" w14:textId="19BD4B8A" w:rsidR="002F74E6" w:rsidRPr="008C560D" w:rsidRDefault="002F74E6" w:rsidP="00B92564">
            <w:pPr>
              <w:jc w:val="center"/>
              <w:rPr>
                <w:b/>
                <w:bCs/>
                <w:sz w:val="22"/>
                <w:szCs w:val="22"/>
                <w:lang w:val="en-US"/>
              </w:rPr>
            </w:pPr>
            <w:r w:rsidRPr="008C560D">
              <w:rPr>
                <w:b/>
                <w:bCs/>
                <w:lang w:val="en-US"/>
              </w:rPr>
              <w:t>xx</w:t>
            </w:r>
          </w:p>
        </w:tc>
      </w:tr>
      <w:tr w:rsidR="002F74E6" w:rsidRPr="00E81F31" w14:paraId="536E0E8A" w14:textId="77777777" w:rsidTr="00FC5064">
        <w:trPr>
          <w:trHeight w:val="340"/>
        </w:trPr>
        <w:tc>
          <w:tcPr>
            <w:tcW w:w="2382" w:type="pct"/>
            <w:noWrap/>
            <w:vAlign w:val="center"/>
          </w:tcPr>
          <w:p w14:paraId="1AAD7BA7" w14:textId="77777777" w:rsidR="002F74E6" w:rsidRDefault="002F74E6" w:rsidP="00E21250">
            <w:pPr>
              <w:rPr>
                <w:sz w:val="22"/>
                <w:szCs w:val="22"/>
                <w:lang w:val="en-US"/>
              </w:rPr>
            </w:pPr>
          </w:p>
        </w:tc>
        <w:tc>
          <w:tcPr>
            <w:tcW w:w="351" w:type="pct"/>
            <w:noWrap/>
            <w:vAlign w:val="center"/>
          </w:tcPr>
          <w:p w14:paraId="0C6D79DB" w14:textId="77777777" w:rsidR="002F74E6" w:rsidRPr="00E81F31" w:rsidRDefault="002F74E6" w:rsidP="0037664E">
            <w:pPr>
              <w:jc w:val="center"/>
              <w:rPr>
                <w:sz w:val="22"/>
                <w:szCs w:val="22"/>
                <w:lang w:val="en-US"/>
              </w:rPr>
            </w:pPr>
          </w:p>
        </w:tc>
        <w:tc>
          <w:tcPr>
            <w:tcW w:w="1133" w:type="pct"/>
            <w:noWrap/>
            <w:vAlign w:val="center"/>
          </w:tcPr>
          <w:p w14:paraId="5EE88546" w14:textId="77777777" w:rsidR="002F74E6" w:rsidRPr="00E81F31" w:rsidRDefault="002F74E6" w:rsidP="00B92564">
            <w:pPr>
              <w:jc w:val="center"/>
              <w:rPr>
                <w:sz w:val="22"/>
                <w:szCs w:val="22"/>
                <w:lang w:val="en-US"/>
              </w:rPr>
            </w:pPr>
          </w:p>
        </w:tc>
        <w:tc>
          <w:tcPr>
            <w:tcW w:w="1134" w:type="pct"/>
            <w:vAlign w:val="center"/>
          </w:tcPr>
          <w:p w14:paraId="194DA98C" w14:textId="0E079EBD" w:rsidR="002F74E6" w:rsidRPr="00E81F31" w:rsidRDefault="002F74E6" w:rsidP="00B92564">
            <w:pPr>
              <w:jc w:val="center"/>
              <w:rPr>
                <w:sz w:val="22"/>
                <w:szCs w:val="22"/>
                <w:lang w:val="en-US"/>
              </w:rPr>
            </w:pPr>
            <w:r w:rsidRPr="00904F47">
              <w:rPr>
                <w:lang w:val="en-US"/>
              </w:rPr>
              <w:t>xx</w:t>
            </w:r>
          </w:p>
        </w:tc>
      </w:tr>
      <w:tr w:rsidR="002F74E6" w:rsidRPr="00E81F31" w14:paraId="394E8DFF" w14:textId="77777777" w:rsidTr="00FC5064">
        <w:trPr>
          <w:trHeight w:val="340"/>
        </w:trPr>
        <w:tc>
          <w:tcPr>
            <w:tcW w:w="2382" w:type="pct"/>
            <w:noWrap/>
            <w:vAlign w:val="center"/>
          </w:tcPr>
          <w:p w14:paraId="1FF193B2" w14:textId="29E10E7B" w:rsidR="002F74E6" w:rsidRDefault="002F74E6" w:rsidP="00E21250">
            <w:pPr>
              <w:rPr>
                <w:sz w:val="22"/>
                <w:szCs w:val="22"/>
                <w:lang w:val="en-US"/>
              </w:rPr>
            </w:pPr>
            <w:r>
              <w:rPr>
                <w:sz w:val="22"/>
                <w:szCs w:val="22"/>
                <w:lang w:val="en-US"/>
              </w:rPr>
              <w:t>Foreign Exchange Gain/Losses</w:t>
            </w:r>
          </w:p>
        </w:tc>
        <w:tc>
          <w:tcPr>
            <w:tcW w:w="351" w:type="pct"/>
            <w:noWrap/>
            <w:vAlign w:val="center"/>
          </w:tcPr>
          <w:p w14:paraId="11BBEA22" w14:textId="362FFE8A" w:rsidR="002F74E6" w:rsidRPr="00E81F31" w:rsidRDefault="002F74E6" w:rsidP="0037664E">
            <w:pPr>
              <w:jc w:val="center"/>
              <w:rPr>
                <w:sz w:val="22"/>
                <w:szCs w:val="22"/>
                <w:lang w:val="en-US"/>
              </w:rPr>
            </w:pPr>
          </w:p>
        </w:tc>
        <w:tc>
          <w:tcPr>
            <w:tcW w:w="1133" w:type="pct"/>
            <w:noWrap/>
            <w:vAlign w:val="center"/>
          </w:tcPr>
          <w:p w14:paraId="7111E55A" w14:textId="1177F78D" w:rsidR="002F74E6" w:rsidRPr="00E81F31" w:rsidRDefault="002F74E6" w:rsidP="00B92564">
            <w:pPr>
              <w:jc w:val="center"/>
              <w:rPr>
                <w:sz w:val="22"/>
                <w:szCs w:val="22"/>
                <w:lang w:val="en-US"/>
              </w:rPr>
            </w:pPr>
            <w:r>
              <w:rPr>
                <w:sz w:val="22"/>
                <w:szCs w:val="22"/>
                <w:lang w:val="en-US"/>
              </w:rPr>
              <w:t>xx</w:t>
            </w:r>
          </w:p>
        </w:tc>
        <w:tc>
          <w:tcPr>
            <w:tcW w:w="1134" w:type="pct"/>
            <w:vAlign w:val="center"/>
          </w:tcPr>
          <w:p w14:paraId="5698A714" w14:textId="0CB2207F" w:rsidR="002F74E6" w:rsidRPr="00E81F31" w:rsidRDefault="002F74E6" w:rsidP="00B92564">
            <w:pPr>
              <w:jc w:val="center"/>
              <w:rPr>
                <w:sz w:val="22"/>
                <w:szCs w:val="22"/>
                <w:lang w:val="en-US"/>
              </w:rPr>
            </w:pPr>
            <w:r w:rsidRPr="00904F47">
              <w:rPr>
                <w:lang w:val="en-US"/>
              </w:rPr>
              <w:t>xx</w:t>
            </w:r>
          </w:p>
        </w:tc>
      </w:tr>
      <w:tr w:rsidR="008C560D" w:rsidRPr="00E81F31" w14:paraId="6A6869AE" w14:textId="77777777" w:rsidTr="00FC5064">
        <w:trPr>
          <w:trHeight w:val="340"/>
        </w:trPr>
        <w:tc>
          <w:tcPr>
            <w:tcW w:w="2382" w:type="pct"/>
            <w:noWrap/>
            <w:vAlign w:val="center"/>
          </w:tcPr>
          <w:p w14:paraId="7524405F" w14:textId="77777777" w:rsidR="008C560D" w:rsidRDefault="008C560D" w:rsidP="00E21250">
            <w:pPr>
              <w:rPr>
                <w:sz w:val="22"/>
                <w:szCs w:val="22"/>
                <w:lang w:val="en-US"/>
              </w:rPr>
            </w:pPr>
          </w:p>
        </w:tc>
        <w:tc>
          <w:tcPr>
            <w:tcW w:w="351" w:type="pct"/>
            <w:noWrap/>
            <w:vAlign w:val="center"/>
          </w:tcPr>
          <w:p w14:paraId="0AC68509" w14:textId="77777777" w:rsidR="008C560D" w:rsidRPr="00E81F31" w:rsidRDefault="008C560D" w:rsidP="0037664E">
            <w:pPr>
              <w:jc w:val="center"/>
              <w:rPr>
                <w:sz w:val="22"/>
                <w:szCs w:val="22"/>
                <w:lang w:val="en-US"/>
              </w:rPr>
            </w:pPr>
          </w:p>
        </w:tc>
        <w:tc>
          <w:tcPr>
            <w:tcW w:w="1133" w:type="pct"/>
            <w:noWrap/>
            <w:vAlign w:val="center"/>
          </w:tcPr>
          <w:p w14:paraId="7CEA5BCB" w14:textId="77777777" w:rsidR="008C560D" w:rsidRDefault="008C560D" w:rsidP="00B92564">
            <w:pPr>
              <w:jc w:val="center"/>
              <w:rPr>
                <w:sz w:val="22"/>
                <w:szCs w:val="22"/>
                <w:lang w:val="en-US"/>
              </w:rPr>
            </w:pPr>
          </w:p>
        </w:tc>
        <w:tc>
          <w:tcPr>
            <w:tcW w:w="1134" w:type="pct"/>
            <w:vAlign w:val="center"/>
          </w:tcPr>
          <w:p w14:paraId="45D07D6C" w14:textId="77777777" w:rsidR="008C560D" w:rsidRPr="00904F47" w:rsidRDefault="008C560D" w:rsidP="00B92564">
            <w:pPr>
              <w:jc w:val="center"/>
              <w:rPr>
                <w:lang w:val="en-US"/>
              </w:rPr>
            </w:pPr>
          </w:p>
        </w:tc>
      </w:tr>
      <w:tr w:rsidR="002F74E6" w:rsidRPr="00E81F31" w14:paraId="4196E097" w14:textId="77777777" w:rsidTr="00FC5064">
        <w:trPr>
          <w:trHeight w:val="340"/>
        </w:trPr>
        <w:tc>
          <w:tcPr>
            <w:tcW w:w="2382" w:type="pct"/>
            <w:noWrap/>
            <w:vAlign w:val="center"/>
          </w:tcPr>
          <w:p w14:paraId="06CAEB89" w14:textId="547D5A95" w:rsidR="002F74E6" w:rsidRPr="008C560D" w:rsidRDefault="002F74E6" w:rsidP="00E21250">
            <w:pPr>
              <w:rPr>
                <w:b/>
                <w:bCs/>
                <w:sz w:val="22"/>
                <w:szCs w:val="22"/>
                <w:lang w:val="en-US"/>
              </w:rPr>
            </w:pPr>
            <w:r w:rsidRPr="008C560D">
              <w:rPr>
                <w:b/>
                <w:bCs/>
                <w:sz w:val="22"/>
                <w:szCs w:val="22"/>
                <w:lang w:val="en-US"/>
              </w:rPr>
              <w:t xml:space="preserve">Closing Balance/Cash &amp; </w:t>
            </w:r>
            <w:r w:rsidR="00EF3973">
              <w:rPr>
                <w:b/>
                <w:bCs/>
                <w:sz w:val="22"/>
                <w:szCs w:val="22"/>
                <w:lang w:val="en-US"/>
              </w:rPr>
              <w:t xml:space="preserve">Cash </w:t>
            </w:r>
            <w:r w:rsidRPr="008C560D">
              <w:rPr>
                <w:b/>
                <w:bCs/>
                <w:sz w:val="22"/>
                <w:szCs w:val="22"/>
                <w:lang w:val="en-US"/>
              </w:rPr>
              <w:t>Equivalent</w:t>
            </w:r>
            <w:r w:rsidR="00EF3973">
              <w:rPr>
                <w:b/>
                <w:bCs/>
                <w:sz w:val="22"/>
                <w:szCs w:val="22"/>
                <w:lang w:val="en-US"/>
              </w:rPr>
              <w:t>s</w:t>
            </w:r>
          </w:p>
        </w:tc>
        <w:tc>
          <w:tcPr>
            <w:tcW w:w="351" w:type="pct"/>
            <w:noWrap/>
            <w:vAlign w:val="center"/>
          </w:tcPr>
          <w:p w14:paraId="31BA888F" w14:textId="406C57A9" w:rsidR="002F74E6" w:rsidRPr="008C560D" w:rsidRDefault="0030101B" w:rsidP="0037664E">
            <w:pPr>
              <w:jc w:val="center"/>
              <w:rPr>
                <w:b/>
                <w:bCs/>
                <w:sz w:val="22"/>
                <w:szCs w:val="22"/>
                <w:lang w:val="en-US"/>
              </w:rPr>
            </w:pPr>
            <w:r>
              <w:rPr>
                <w:b/>
                <w:bCs/>
                <w:sz w:val="22"/>
                <w:szCs w:val="22"/>
                <w:lang w:val="en-US"/>
              </w:rPr>
              <w:t>5</w:t>
            </w:r>
          </w:p>
        </w:tc>
        <w:tc>
          <w:tcPr>
            <w:tcW w:w="1133" w:type="pct"/>
            <w:noWrap/>
            <w:vAlign w:val="center"/>
          </w:tcPr>
          <w:p w14:paraId="5C15A517" w14:textId="05944A8B" w:rsidR="002F74E6" w:rsidRPr="008C560D" w:rsidRDefault="002F74E6" w:rsidP="00B92564">
            <w:pPr>
              <w:jc w:val="center"/>
              <w:rPr>
                <w:b/>
                <w:bCs/>
                <w:sz w:val="22"/>
                <w:szCs w:val="22"/>
                <w:lang w:val="en-US"/>
              </w:rPr>
            </w:pPr>
            <w:r w:rsidRPr="008C560D">
              <w:rPr>
                <w:b/>
                <w:bCs/>
                <w:sz w:val="22"/>
                <w:szCs w:val="22"/>
                <w:lang w:val="en-US"/>
              </w:rPr>
              <w:t>xx</w:t>
            </w:r>
            <w:r w:rsidR="00384022" w:rsidRPr="008C560D">
              <w:rPr>
                <w:b/>
                <w:bCs/>
                <w:sz w:val="22"/>
                <w:szCs w:val="22"/>
                <w:lang w:val="en-US"/>
              </w:rPr>
              <w:t>x</w:t>
            </w:r>
          </w:p>
        </w:tc>
        <w:tc>
          <w:tcPr>
            <w:tcW w:w="1134" w:type="pct"/>
            <w:vAlign w:val="center"/>
          </w:tcPr>
          <w:p w14:paraId="456B5489" w14:textId="24FC6DB8" w:rsidR="002F74E6" w:rsidRPr="008C560D" w:rsidRDefault="002F74E6" w:rsidP="00B92564">
            <w:pPr>
              <w:jc w:val="center"/>
              <w:rPr>
                <w:b/>
                <w:bCs/>
                <w:sz w:val="22"/>
                <w:szCs w:val="22"/>
                <w:lang w:val="en-US"/>
              </w:rPr>
            </w:pPr>
            <w:r w:rsidRPr="008C560D">
              <w:rPr>
                <w:b/>
                <w:bCs/>
                <w:lang w:val="en-US"/>
              </w:rPr>
              <w:t>xx</w:t>
            </w:r>
            <w:r w:rsidR="00384022" w:rsidRPr="008C560D">
              <w:rPr>
                <w:b/>
                <w:bCs/>
                <w:lang w:val="en-US"/>
              </w:rPr>
              <w:t>x</w:t>
            </w:r>
          </w:p>
        </w:tc>
      </w:tr>
    </w:tbl>
    <w:bookmarkEnd w:id="13"/>
    <w:p w14:paraId="4BE32709" w14:textId="563A48A0" w:rsidR="00C63AC2" w:rsidRDefault="00C63AC2" w:rsidP="005953C7">
      <w:pPr>
        <w:tabs>
          <w:tab w:val="left" w:pos="9360"/>
        </w:tabs>
        <w:spacing w:line="276" w:lineRule="auto"/>
        <w:jc w:val="both"/>
        <w:rPr>
          <w:color w:val="000000"/>
          <w:sz w:val="22"/>
          <w:szCs w:val="22"/>
          <w:lang w:val="en-US"/>
        </w:rPr>
      </w:pPr>
      <w:r w:rsidRPr="009B5752">
        <w:rPr>
          <w:color w:val="000000"/>
          <w:sz w:val="22"/>
          <w:szCs w:val="22"/>
          <w:lang w:val="en-US"/>
        </w:rPr>
        <w:t xml:space="preserve">The accounting policies and explanatory notes to these </w:t>
      </w:r>
      <w:r w:rsidR="000B112B" w:rsidRPr="009B5752">
        <w:rPr>
          <w:color w:val="000000"/>
          <w:sz w:val="22"/>
          <w:szCs w:val="22"/>
          <w:lang w:val="en-US"/>
        </w:rPr>
        <w:t>revenue</w:t>
      </w:r>
      <w:r w:rsidRPr="009B5752">
        <w:rPr>
          <w:color w:val="000000"/>
          <w:sz w:val="22"/>
          <w:szCs w:val="22"/>
          <w:lang w:val="en-US"/>
        </w:rPr>
        <w:t xml:space="preserve"> statements form an integral part of the </w:t>
      </w:r>
      <w:r w:rsidR="000B112B" w:rsidRPr="009B5752">
        <w:rPr>
          <w:color w:val="000000"/>
          <w:sz w:val="22"/>
          <w:szCs w:val="22"/>
          <w:lang w:val="en-US"/>
        </w:rPr>
        <w:t xml:space="preserve">revenue statements. These revenue </w:t>
      </w:r>
      <w:r w:rsidRPr="009B5752">
        <w:rPr>
          <w:color w:val="000000"/>
          <w:sz w:val="22"/>
          <w:szCs w:val="22"/>
          <w:lang w:val="en-US"/>
        </w:rPr>
        <w:t>statements w</w:t>
      </w:r>
      <w:r w:rsidR="00A25EAE" w:rsidRPr="009B5752">
        <w:rPr>
          <w:color w:val="000000"/>
          <w:sz w:val="22"/>
          <w:szCs w:val="22"/>
          <w:lang w:val="en-US"/>
        </w:rPr>
        <w:t xml:space="preserve">ere approved on ___________ </w:t>
      </w:r>
      <w:r w:rsidR="00EE52E1" w:rsidRPr="009B5752">
        <w:rPr>
          <w:color w:val="000000"/>
          <w:sz w:val="22"/>
          <w:szCs w:val="22"/>
          <w:lang w:val="en-US"/>
        </w:rPr>
        <w:t>20XX</w:t>
      </w:r>
      <w:r w:rsidRPr="009B5752">
        <w:rPr>
          <w:color w:val="000000"/>
          <w:sz w:val="22"/>
          <w:szCs w:val="22"/>
          <w:lang w:val="en-US"/>
        </w:rPr>
        <w:t xml:space="preserve"> and signed by:</w:t>
      </w:r>
    </w:p>
    <w:p w14:paraId="76F5114F" w14:textId="77777777" w:rsidR="000A511A" w:rsidRPr="009B5752" w:rsidRDefault="000A511A" w:rsidP="00C70D8D">
      <w:pPr>
        <w:tabs>
          <w:tab w:val="left" w:pos="9360"/>
        </w:tabs>
        <w:spacing w:line="276" w:lineRule="auto"/>
        <w:ind w:left="-90"/>
        <w:jc w:val="both"/>
        <w:rPr>
          <w:color w:val="000000"/>
          <w:sz w:val="22"/>
          <w:szCs w:val="22"/>
          <w:lang w:val="en-US"/>
        </w:rPr>
      </w:pPr>
    </w:p>
    <w:p w14:paraId="645D642D" w14:textId="77777777" w:rsidR="0033322B" w:rsidRDefault="0033322B" w:rsidP="0033322B">
      <w:pPr>
        <w:spacing w:line="276" w:lineRule="auto"/>
        <w:rPr>
          <w:color w:val="000000"/>
          <w:lang w:val="en-US"/>
        </w:rPr>
      </w:pPr>
    </w:p>
    <w:tbl>
      <w:tblPr>
        <w:tblW w:w="538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88"/>
        <w:gridCol w:w="3185"/>
        <w:gridCol w:w="3588"/>
      </w:tblGrid>
      <w:tr w:rsidR="008948F5" w:rsidRPr="00FF478E" w14:paraId="4224849A" w14:textId="77777777" w:rsidTr="000A511A">
        <w:tc>
          <w:tcPr>
            <w:tcW w:w="1634" w:type="pct"/>
          </w:tcPr>
          <w:p w14:paraId="780BBE46" w14:textId="327DBC7E" w:rsidR="008948F5" w:rsidRPr="00FF478E" w:rsidRDefault="008948F5" w:rsidP="006A2635">
            <w:pPr>
              <w:spacing w:line="360" w:lineRule="auto"/>
              <w:rPr>
                <w:b/>
                <w:bCs/>
                <w:spacing w:val="-2"/>
                <w:lang w:val="en-US"/>
              </w:rPr>
            </w:pPr>
            <w:bookmarkStart w:id="14" w:name="_Hlk200376240"/>
            <w:r w:rsidRPr="00FF478E">
              <w:rPr>
                <w:b/>
                <w:bCs/>
                <w:spacing w:val="-2"/>
                <w:lang w:val="en-US"/>
              </w:rPr>
              <w:t>……………………………</w:t>
            </w:r>
          </w:p>
        </w:tc>
        <w:tc>
          <w:tcPr>
            <w:tcW w:w="1583" w:type="pct"/>
          </w:tcPr>
          <w:p w14:paraId="758F8D98" w14:textId="690E76E7" w:rsidR="008948F5" w:rsidRPr="00FF478E" w:rsidRDefault="008948F5" w:rsidP="006A2635">
            <w:pPr>
              <w:spacing w:line="360" w:lineRule="auto"/>
              <w:rPr>
                <w:b/>
                <w:bCs/>
                <w:spacing w:val="-2"/>
                <w:lang w:val="en-US"/>
              </w:rPr>
            </w:pPr>
            <w:r>
              <w:rPr>
                <w:b/>
                <w:bCs/>
                <w:spacing w:val="-2"/>
                <w:lang w:val="en-US"/>
              </w:rPr>
              <w:t>……………………….</w:t>
            </w:r>
          </w:p>
        </w:tc>
        <w:tc>
          <w:tcPr>
            <w:tcW w:w="1783" w:type="pct"/>
          </w:tcPr>
          <w:p w14:paraId="1F37FE53" w14:textId="3C930DBE" w:rsidR="008948F5" w:rsidRPr="00FF478E" w:rsidRDefault="008948F5" w:rsidP="006A2635">
            <w:pPr>
              <w:spacing w:line="360" w:lineRule="auto"/>
              <w:rPr>
                <w:b/>
                <w:bCs/>
                <w:spacing w:val="-2"/>
                <w:lang w:val="en-US"/>
              </w:rPr>
            </w:pPr>
            <w:r w:rsidRPr="00FF478E">
              <w:rPr>
                <w:b/>
                <w:bCs/>
                <w:spacing w:val="-2"/>
                <w:lang w:val="en-US"/>
              </w:rPr>
              <w:t>………………………………</w:t>
            </w:r>
          </w:p>
        </w:tc>
      </w:tr>
      <w:tr w:rsidR="008948F5" w:rsidRPr="00FF478E" w14:paraId="2C630426" w14:textId="77777777" w:rsidTr="000A511A">
        <w:tc>
          <w:tcPr>
            <w:tcW w:w="1634" w:type="pct"/>
          </w:tcPr>
          <w:p w14:paraId="19D0607A" w14:textId="4BE6BB26" w:rsidR="008948F5" w:rsidRPr="00FF478E" w:rsidRDefault="008948F5" w:rsidP="006A2635">
            <w:pPr>
              <w:spacing w:line="360" w:lineRule="auto"/>
              <w:rPr>
                <w:b/>
                <w:bCs/>
                <w:spacing w:val="-2"/>
                <w:lang w:val="en-US"/>
              </w:rPr>
            </w:pPr>
            <w:r>
              <w:rPr>
                <w:b/>
                <w:bCs/>
                <w:spacing w:val="-2"/>
                <w:lang w:val="en-US"/>
              </w:rPr>
              <w:t>Name</w:t>
            </w:r>
          </w:p>
        </w:tc>
        <w:tc>
          <w:tcPr>
            <w:tcW w:w="1583" w:type="pct"/>
          </w:tcPr>
          <w:p w14:paraId="6A11E96E" w14:textId="4DA09F88" w:rsidR="008948F5" w:rsidRDefault="008948F5" w:rsidP="006A2635">
            <w:pPr>
              <w:spacing w:line="360" w:lineRule="auto"/>
              <w:rPr>
                <w:b/>
                <w:bCs/>
                <w:spacing w:val="-2"/>
                <w:lang w:val="en-US"/>
              </w:rPr>
            </w:pPr>
            <w:r>
              <w:rPr>
                <w:b/>
                <w:bCs/>
                <w:spacing w:val="-2"/>
                <w:lang w:val="en-US"/>
              </w:rPr>
              <w:t>Name</w:t>
            </w:r>
          </w:p>
        </w:tc>
        <w:tc>
          <w:tcPr>
            <w:tcW w:w="1783" w:type="pct"/>
          </w:tcPr>
          <w:p w14:paraId="4C351B3E" w14:textId="4ECCCF54" w:rsidR="008948F5" w:rsidRPr="00FF478E" w:rsidRDefault="008948F5" w:rsidP="006A2635">
            <w:pPr>
              <w:spacing w:line="360" w:lineRule="auto"/>
              <w:rPr>
                <w:b/>
                <w:bCs/>
                <w:spacing w:val="-2"/>
                <w:lang w:val="en-US"/>
              </w:rPr>
            </w:pPr>
            <w:r>
              <w:rPr>
                <w:b/>
                <w:bCs/>
                <w:spacing w:val="-2"/>
                <w:lang w:val="en-US"/>
              </w:rPr>
              <w:t>Name</w:t>
            </w:r>
          </w:p>
        </w:tc>
      </w:tr>
      <w:tr w:rsidR="008948F5" w:rsidRPr="00FF478E" w14:paraId="7CA39B14" w14:textId="77777777" w:rsidTr="000A511A">
        <w:tc>
          <w:tcPr>
            <w:tcW w:w="1634" w:type="pct"/>
          </w:tcPr>
          <w:p w14:paraId="2D8B41ED" w14:textId="77777777" w:rsidR="008948F5" w:rsidRPr="00FF478E" w:rsidRDefault="008948F5" w:rsidP="006A2635">
            <w:pPr>
              <w:spacing w:line="276" w:lineRule="auto"/>
              <w:rPr>
                <w:b/>
                <w:bCs/>
                <w:iCs/>
                <w:spacing w:val="-2"/>
              </w:rPr>
            </w:pPr>
            <w:r w:rsidRPr="00FF478E">
              <w:rPr>
                <w:b/>
                <w:bCs/>
                <w:iCs/>
                <w:spacing w:val="-2"/>
              </w:rPr>
              <w:t>Principal Secretary</w:t>
            </w:r>
          </w:p>
          <w:p w14:paraId="526CDCBD" w14:textId="4A32AC58" w:rsidR="008948F5" w:rsidRPr="00591E66" w:rsidRDefault="008948F5" w:rsidP="006A2635">
            <w:pPr>
              <w:spacing w:line="276" w:lineRule="auto"/>
              <w:rPr>
                <w:b/>
                <w:bCs/>
                <w:spacing w:val="-2"/>
                <w:sz w:val="22"/>
                <w:szCs w:val="22"/>
                <w:lang w:val="en-US"/>
              </w:rPr>
            </w:pPr>
          </w:p>
        </w:tc>
        <w:tc>
          <w:tcPr>
            <w:tcW w:w="1583" w:type="pct"/>
          </w:tcPr>
          <w:p w14:paraId="52E01160" w14:textId="77777777" w:rsidR="008948F5" w:rsidRDefault="008948F5" w:rsidP="006A2635">
            <w:pPr>
              <w:spacing w:line="276" w:lineRule="auto"/>
              <w:rPr>
                <w:b/>
                <w:bCs/>
                <w:spacing w:val="-2"/>
                <w:lang w:val="en-US"/>
              </w:rPr>
            </w:pPr>
            <w:r>
              <w:rPr>
                <w:b/>
                <w:bCs/>
                <w:spacing w:val="-2"/>
                <w:lang w:val="en-US"/>
              </w:rPr>
              <w:t>Director RMD</w:t>
            </w:r>
          </w:p>
          <w:p w14:paraId="79076092" w14:textId="2C388E02" w:rsidR="008948F5" w:rsidRPr="00591E66" w:rsidRDefault="008948F5" w:rsidP="006A2635">
            <w:pPr>
              <w:spacing w:line="276" w:lineRule="auto"/>
              <w:rPr>
                <w:b/>
                <w:bCs/>
                <w:spacing w:val="-2"/>
                <w:sz w:val="22"/>
                <w:szCs w:val="22"/>
                <w:u w:val="single"/>
                <w:lang w:val="en-US"/>
              </w:rPr>
            </w:pPr>
          </w:p>
        </w:tc>
        <w:tc>
          <w:tcPr>
            <w:tcW w:w="1783" w:type="pct"/>
          </w:tcPr>
          <w:p w14:paraId="3AAD31E6" w14:textId="0BD68C9B" w:rsidR="008948F5" w:rsidRPr="00ED5F4E" w:rsidRDefault="008948F5" w:rsidP="006A2635">
            <w:pPr>
              <w:spacing w:line="276" w:lineRule="auto"/>
              <w:rPr>
                <w:b/>
                <w:bCs/>
                <w:iCs/>
                <w:spacing w:val="-2"/>
              </w:rPr>
            </w:pPr>
            <w:r w:rsidRPr="00ED5F4E">
              <w:rPr>
                <w:b/>
                <w:bCs/>
                <w:iCs/>
                <w:spacing w:val="-2"/>
              </w:rPr>
              <w:t xml:space="preserve">Head Of Disbursement </w:t>
            </w:r>
            <w:r w:rsidR="000A511A">
              <w:rPr>
                <w:b/>
                <w:bCs/>
                <w:iCs/>
                <w:spacing w:val="-2"/>
              </w:rPr>
              <w:t>-</w:t>
            </w:r>
            <w:r w:rsidRPr="00ED5F4E">
              <w:rPr>
                <w:b/>
                <w:bCs/>
                <w:iCs/>
                <w:spacing w:val="-2"/>
              </w:rPr>
              <w:t xml:space="preserve"> RMD</w:t>
            </w:r>
          </w:p>
          <w:p w14:paraId="21600B70" w14:textId="14091B06" w:rsidR="008948F5" w:rsidRPr="00591E66" w:rsidRDefault="008948F5" w:rsidP="008948F5">
            <w:pPr>
              <w:spacing w:line="276" w:lineRule="auto"/>
              <w:ind w:left="0" w:firstLine="0"/>
              <w:rPr>
                <w:b/>
                <w:bCs/>
                <w:spacing w:val="-2"/>
                <w:sz w:val="22"/>
                <w:szCs w:val="22"/>
                <w:lang w:val="en-US"/>
              </w:rPr>
            </w:pPr>
          </w:p>
        </w:tc>
      </w:tr>
      <w:tr w:rsidR="000A511A" w:rsidRPr="00FF478E" w14:paraId="45BBEFBF" w14:textId="77777777" w:rsidTr="000A511A">
        <w:tc>
          <w:tcPr>
            <w:tcW w:w="1634" w:type="pct"/>
          </w:tcPr>
          <w:p w14:paraId="3B7FEA22" w14:textId="77777777" w:rsidR="000A511A" w:rsidRPr="00FF478E" w:rsidRDefault="000A511A" w:rsidP="006A2635">
            <w:pPr>
              <w:spacing w:line="276" w:lineRule="auto"/>
              <w:rPr>
                <w:b/>
                <w:bCs/>
                <w:iCs/>
                <w:spacing w:val="-2"/>
              </w:rPr>
            </w:pPr>
          </w:p>
        </w:tc>
        <w:tc>
          <w:tcPr>
            <w:tcW w:w="1583" w:type="pct"/>
          </w:tcPr>
          <w:p w14:paraId="3545E428" w14:textId="77777777" w:rsidR="000A511A" w:rsidRDefault="000A511A" w:rsidP="006A2635">
            <w:pPr>
              <w:spacing w:line="276" w:lineRule="auto"/>
              <w:rPr>
                <w:b/>
                <w:bCs/>
                <w:spacing w:val="-2"/>
                <w:lang w:val="en-US"/>
              </w:rPr>
            </w:pPr>
          </w:p>
        </w:tc>
        <w:tc>
          <w:tcPr>
            <w:tcW w:w="1783" w:type="pct"/>
          </w:tcPr>
          <w:p w14:paraId="554EA926" w14:textId="3BA6DB1F" w:rsidR="000A511A" w:rsidRPr="00ED5F4E" w:rsidRDefault="000A511A" w:rsidP="006A2635">
            <w:pPr>
              <w:spacing w:line="276" w:lineRule="auto"/>
              <w:rPr>
                <w:b/>
                <w:bCs/>
                <w:iCs/>
                <w:spacing w:val="-2"/>
              </w:rPr>
            </w:pPr>
            <w:r>
              <w:rPr>
                <w:b/>
                <w:bCs/>
                <w:iCs/>
                <w:spacing w:val="-2"/>
              </w:rPr>
              <w:t>ICPAK No.</w:t>
            </w:r>
          </w:p>
        </w:tc>
      </w:tr>
      <w:bookmarkEnd w:id="14"/>
    </w:tbl>
    <w:p w14:paraId="5E90B362" w14:textId="77777777" w:rsidR="009F4E65" w:rsidRDefault="009F4E65"/>
    <w:p w14:paraId="6EF8048E" w14:textId="77777777" w:rsidR="00C813B4" w:rsidRPr="00C813B4" w:rsidRDefault="00C813B4" w:rsidP="00C813B4">
      <w:pPr>
        <w:rPr>
          <w:sz w:val="2"/>
          <w:szCs w:val="2"/>
        </w:rPr>
      </w:pPr>
    </w:p>
    <w:p w14:paraId="5440B7EE" w14:textId="77777777" w:rsidR="009B4C8D" w:rsidRPr="007A2061" w:rsidRDefault="009B4C8D" w:rsidP="008915E4">
      <w:pPr>
        <w:rPr>
          <w:color w:val="000000"/>
          <w:sz w:val="22"/>
          <w:szCs w:val="22"/>
          <w:lang w:val="en-US"/>
        </w:rPr>
        <w:sectPr w:rsidR="009B4C8D" w:rsidRPr="007A2061" w:rsidSect="005953C7">
          <w:pgSz w:w="12240" w:h="15840" w:code="1"/>
          <w:pgMar w:top="1440" w:right="1440" w:bottom="1440" w:left="1440" w:header="576" w:footer="624" w:gutter="0"/>
          <w:pgNumType w:start="1"/>
          <w:cols w:space="720"/>
          <w:docGrid w:linePitch="326"/>
        </w:sectPr>
      </w:pPr>
    </w:p>
    <w:p w14:paraId="758D8169" w14:textId="7C9007DC" w:rsidR="009A4494" w:rsidRDefault="00D33084" w:rsidP="00E01CE0">
      <w:pPr>
        <w:pStyle w:val="Heading1"/>
        <w:numPr>
          <w:ilvl w:val="0"/>
          <w:numId w:val="16"/>
        </w:numPr>
        <w:ind w:hanging="720"/>
      </w:pPr>
      <w:bookmarkStart w:id="15" w:name="_Toc233097664"/>
      <w:r>
        <w:lastRenderedPageBreak/>
        <w:t>Notes to the Financial Statements</w:t>
      </w:r>
      <w:bookmarkEnd w:id="15"/>
    </w:p>
    <w:p w14:paraId="7DD284FC" w14:textId="77777777" w:rsidR="00E01CE0" w:rsidRPr="00E01CE0" w:rsidRDefault="00E01CE0" w:rsidP="00E01CE0"/>
    <w:p w14:paraId="15D3A557" w14:textId="649AADD5" w:rsidR="00AD683D" w:rsidRPr="00FD047C" w:rsidRDefault="00E53F22" w:rsidP="00E01CE0">
      <w:pPr>
        <w:pStyle w:val="Header"/>
        <w:numPr>
          <w:ilvl w:val="0"/>
          <w:numId w:val="20"/>
        </w:numPr>
        <w:tabs>
          <w:tab w:val="clear" w:pos="4320"/>
          <w:tab w:val="clear" w:pos="8640"/>
          <w:tab w:val="left" w:pos="567"/>
          <w:tab w:val="decimal" w:pos="7920"/>
        </w:tabs>
        <w:spacing w:line="360" w:lineRule="auto"/>
        <w:ind w:hanging="630"/>
        <w:jc w:val="both"/>
        <w:rPr>
          <w:b/>
          <w:color w:val="000000" w:themeColor="text1"/>
          <w:sz w:val="22"/>
          <w:szCs w:val="22"/>
        </w:rPr>
      </w:pPr>
      <w:r w:rsidRPr="00FD047C">
        <w:rPr>
          <w:rFonts w:hint="cs"/>
          <w:b/>
          <w:color w:val="000000" w:themeColor="text1"/>
          <w:sz w:val="22"/>
          <w:szCs w:val="22"/>
        </w:rPr>
        <w:t>General Information</w:t>
      </w:r>
    </w:p>
    <w:p w14:paraId="6376885B" w14:textId="6E236CFF" w:rsidR="00E53F22" w:rsidRPr="00FD047C" w:rsidRDefault="004D1F93" w:rsidP="00317A51">
      <w:pPr>
        <w:spacing w:line="276" w:lineRule="auto"/>
        <w:ind w:right="-20"/>
        <w:jc w:val="both"/>
        <w:rPr>
          <w:rFonts w:eastAsia="Arial"/>
          <w:color w:val="000000" w:themeColor="text1"/>
          <w:sz w:val="22"/>
          <w:szCs w:val="22"/>
        </w:rPr>
      </w:pPr>
      <w:r w:rsidRPr="00FD047C">
        <w:rPr>
          <w:rFonts w:eastAsia="Arial" w:hint="cs"/>
          <w:color w:val="000000" w:themeColor="text1"/>
          <w:sz w:val="22"/>
          <w:szCs w:val="22"/>
        </w:rPr>
        <w:t xml:space="preserve">xxx Receiver of Revenue was appointed by the </w:t>
      </w:r>
      <w:r w:rsidR="007B1E0A" w:rsidRPr="00FD047C">
        <w:rPr>
          <w:rFonts w:eastAsia="Arial" w:hint="cs"/>
          <w:color w:val="000000" w:themeColor="text1"/>
          <w:sz w:val="22"/>
          <w:szCs w:val="22"/>
        </w:rPr>
        <w:t>Cabinet Secretary</w:t>
      </w:r>
      <w:r w:rsidR="62C79D24" w:rsidRPr="00FD047C">
        <w:rPr>
          <w:rFonts w:eastAsia="Arial" w:hint="cs"/>
          <w:color w:val="000000" w:themeColor="text1"/>
          <w:sz w:val="22"/>
          <w:szCs w:val="22"/>
        </w:rPr>
        <w:t>,</w:t>
      </w:r>
      <w:r w:rsidR="007B1E0A" w:rsidRPr="00FD047C">
        <w:rPr>
          <w:rFonts w:eastAsia="Arial" w:hint="cs"/>
          <w:color w:val="000000" w:themeColor="text1"/>
          <w:sz w:val="22"/>
          <w:szCs w:val="22"/>
        </w:rPr>
        <w:t xml:space="preserve"> National Treasury</w:t>
      </w:r>
      <w:r w:rsidR="00161E91" w:rsidRPr="00FD047C">
        <w:rPr>
          <w:rFonts w:eastAsia="Arial" w:hint="cs"/>
          <w:color w:val="000000" w:themeColor="text1"/>
          <w:sz w:val="22"/>
          <w:szCs w:val="22"/>
        </w:rPr>
        <w:t xml:space="preserve"> </w:t>
      </w:r>
      <w:r w:rsidR="0078721C" w:rsidRPr="00FD047C">
        <w:rPr>
          <w:rFonts w:eastAsia="Arial" w:hint="cs"/>
          <w:color w:val="000000" w:themeColor="text1"/>
          <w:sz w:val="22"/>
          <w:szCs w:val="22"/>
        </w:rPr>
        <w:t>in accordan</w:t>
      </w:r>
      <w:r w:rsidRPr="00FD047C">
        <w:rPr>
          <w:rFonts w:eastAsia="Arial" w:hint="cs"/>
          <w:color w:val="000000" w:themeColor="text1"/>
          <w:sz w:val="22"/>
          <w:szCs w:val="22"/>
        </w:rPr>
        <w:t xml:space="preserve">ce with section </w:t>
      </w:r>
      <w:r w:rsidR="000543CA" w:rsidRPr="00FD047C">
        <w:rPr>
          <w:rFonts w:eastAsia="Arial" w:hint="cs"/>
          <w:color w:val="000000" w:themeColor="text1"/>
          <w:sz w:val="22"/>
          <w:szCs w:val="22"/>
        </w:rPr>
        <w:t>75</w:t>
      </w:r>
      <w:r w:rsidRPr="00FD047C">
        <w:rPr>
          <w:rFonts w:eastAsia="Arial" w:hint="cs"/>
          <w:color w:val="000000" w:themeColor="text1"/>
          <w:sz w:val="22"/>
          <w:szCs w:val="22"/>
        </w:rPr>
        <w:t xml:space="preserve"> of the PFM Act.  The Entity’s principal activity is xxx as outlined in the appointment letter and section </w:t>
      </w:r>
      <w:r w:rsidR="002B46AD" w:rsidRPr="00FD047C">
        <w:rPr>
          <w:rFonts w:eastAsia="Arial" w:hint="cs"/>
          <w:color w:val="000000" w:themeColor="text1"/>
          <w:sz w:val="22"/>
          <w:szCs w:val="22"/>
        </w:rPr>
        <w:t>75</w:t>
      </w:r>
      <w:r w:rsidR="1D08A630" w:rsidRPr="00FD047C">
        <w:rPr>
          <w:rFonts w:eastAsia="Arial" w:hint="cs"/>
          <w:color w:val="000000" w:themeColor="text1"/>
          <w:sz w:val="22"/>
          <w:szCs w:val="22"/>
        </w:rPr>
        <w:t xml:space="preserve"> </w:t>
      </w:r>
      <w:r w:rsidRPr="00FD047C">
        <w:rPr>
          <w:rFonts w:eastAsia="Arial" w:hint="cs"/>
          <w:color w:val="000000" w:themeColor="text1"/>
          <w:sz w:val="22"/>
          <w:szCs w:val="22"/>
        </w:rPr>
        <w:t>of the PFM Act.</w:t>
      </w:r>
    </w:p>
    <w:p w14:paraId="787AB183" w14:textId="77777777" w:rsidR="00E53F22" w:rsidRPr="00E01CE0" w:rsidRDefault="00E53F22" w:rsidP="007A1FE6">
      <w:pPr>
        <w:pStyle w:val="Header"/>
        <w:tabs>
          <w:tab w:val="clear" w:pos="4320"/>
          <w:tab w:val="clear" w:pos="8640"/>
          <w:tab w:val="left" w:pos="567"/>
          <w:tab w:val="decimal" w:pos="7920"/>
        </w:tabs>
        <w:spacing w:line="360" w:lineRule="auto"/>
        <w:ind w:left="567"/>
        <w:jc w:val="both"/>
        <w:rPr>
          <w:sz w:val="22"/>
          <w:szCs w:val="22"/>
        </w:rPr>
      </w:pPr>
    </w:p>
    <w:p w14:paraId="737AB56C" w14:textId="02712085" w:rsidR="00694083" w:rsidRPr="00E01CE0" w:rsidRDefault="00694083" w:rsidP="00E01CE0">
      <w:pPr>
        <w:pStyle w:val="Header"/>
        <w:numPr>
          <w:ilvl w:val="0"/>
          <w:numId w:val="20"/>
        </w:numPr>
        <w:tabs>
          <w:tab w:val="clear" w:pos="4320"/>
          <w:tab w:val="clear" w:pos="8640"/>
          <w:tab w:val="left" w:pos="567"/>
        </w:tabs>
        <w:spacing w:line="360" w:lineRule="auto"/>
        <w:ind w:hanging="630"/>
        <w:jc w:val="both"/>
        <w:rPr>
          <w:b/>
          <w:sz w:val="22"/>
          <w:szCs w:val="22"/>
        </w:rPr>
      </w:pPr>
      <w:r w:rsidRPr="00E01CE0">
        <w:rPr>
          <w:rFonts w:hint="cs"/>
          <w:b/>
          <w:bCs/>
          <w:sz w:val="22"/>
          <w:szCs w:val="22"/>
        </w:rPr>
        <w:t>Statement</w:t>
      </w:r>
      <w:r w:rsidRPr="00E01CE0">
        <w:rPr>
          <w:rFonts w:hint="cs"/>
          <w:b/>
          <w:sz w:val="22"/>
          <w:szCs w:val="22"/>
        </w:rPr>
        <w:t xml:space="preserve"> of </w:t>
      </w:r>
      <w:r w:rsidR="00A749F4" w:rsidRPr="00E01CE0">
        <w:rPr>
          <w:rFonts w:hint="cs"/>
          <w:b/>
          <w:sz w:val="22"/>
          <w:szCs w:val="22"/>
        </w:rPr>
        <w:t>C</w:t>
      </w:r>
      <w:r w:rsidRPr="00E01CE0">
        <w:rPr>
          <w:rFonts w:hint="cs"/>
          <w:b/>
          <w:sz w:val="22"/>
          <w:szCs w:val="22"/>
        </w:rPr>
        <w:t xml:space="preserve">ompliance and </w:t>
      </w:r>
      <w:r w:rsidR="00A749F4" w:rsidRPr="00E01CE0">
        <w:rPr>
          <w:rFonts w:hint="cs"/>
          <w:b/>
          <w:sz w:val="22"/>
          <w:szCs w:val="22"/>
        </w:rPr>
        <w:t>B</w:t>
      </w:r>
      <w:r w:rsidRPr="00E01CE0">
        <w:rPr>
          <w:rFonts w:hint="cs"/>
          <w:b/>
          <w:sz w:val="22"/>
          <w:szCs w:val="22"/>
        </w:rPr>
        <w:t xml:space="preserve">asis of </w:t>
      </w:r>
      <w:r w:rsidR="00A749F4" w:rsidRPr="00E01CE0">
        <w:rPr>
          <w:rFonts w:hint="cs"/>
          <w:b/>
          <w:sz w:val="22"/>
          <w:szCs w:val="22"/>
        </w:rPr>
        <w:t>P</w:t>
      </w:r>
      <w:r w:rsidRPr="00E01CE0">
        <w:rPr>
          <w:rFonts w:hint="cs"/>
          <w:b/>
          <w:sz w:val="22"/>
          <w:szCs w:val="22"/>
        </w:rPr>
        <w:t>reparation</w:t>
      </w:r>
    </w:p>
    <w:p w14:paraId="10F9C5E5" w14:textId="687298F4" w:rsidR="004423A3" w:rsidRPr="00E01CE0" w:rsidRDefault="00694083" w:rsidP="009A318B">
      <w:pPr>
        <w:pStyle w:val="Header"/>
        <w:tabs>
          <w:tab w:val="left" w:pos="567"/>
          <w:tab w:val="decimal" w:pos="7920"/>
        </w:tabs>
        <w:spacing w:line="360" w:lineRule="auto"/>
        <w:jc w:val="both"/>
        <w:rPr>
          <w:sz w:val="22"/>
          <w:szCs w:val="22"/>
        </w:rPr>
      </w:pPr>
      <w:r w:rsidRPr="00E01CE0">
        <w:rPr>
          <w:rFonts w:hint="cs"/>
          <w:sz w:val="22"/>
          <w:szCs w:val="22"/>
        </w:rPr>
        <w:t xml:space="preserve">The </w:t>
      </w:r>
      <w:r w:rsidR="00E71FE9" w:rsidRPr="00E01CE0">
        <w:rPr>
          <w:rFonts w:hint="cs"/>
          <w:sz w:val="22"/>
          <w:szCs w:val="22"/>
        </w:rPr>
        <w:t>revenue</w:t>
      </w:r>
      <w:r w:rsidRPr="00E01CE0">
        <w:rPr>
          <w:rFonts w:hint="cs"/>
          <w:sz w:val="22"/>
          <w:szCs w:val="22"/>
        </w:rPr>
        <w:t xml:space="preserve"> statements have been prepared in accordance with and comply with</w:t>
      </w:r>
      <w:r w:rsidR="00122FCB" w:rsidRPr="00E01CE0">
        <w:rPr>
          <w:rFonts w:hint="cs"/>
          <w:sz w:val="22"/>
          <w:szCs w:val="22"/>
        </w:rPr>
        <w:t xml:space="preserve"> </w:t>
      </w:r>
      <w:r w:rsidR="00BF581B">
        <w:rPr>
          <w:sz w:val="22"/>
          <w:szCs w:val="22"/>
        </w:rPr>
        <w:t xml:space="preserve">the format prescribed by the Public Sector </w:t>
      </w:r>
      <w:proofErr w:type="spellStart"/>
      <w:r w:rsidR="00BF581B">
        <w:rPr>
          <w:sz w:val="22"/>
          <w:szCs w:val="22"/>
        </w:rPr>
        <w:t>Sector</w:t>
      </w:r>
      <w:proofErr w:type="spellEnd"/>
      <w:r w:rsidR="00BF581B">
        <w:rPr>
          <w:sz w:val="22"/>
          <w:szCs w:val="22"/>
        </w:rPr>
        <w:t xml:space="preserve"> Accounting Standards Board </w:t>
      </w:r>
      <w:r w:rsidRPr="00E01CE0">
        <w:rPr>
          <w:rFonts w:hint="cs"/>
          <w:sz w:val="22"/>
          <w:szCs w:val="22"/>
        </w:rPr>
        <w:t xml:space="preserve">and </w:t>
      </w:r>
      <w:r w:rsidR="001C06D0" w:rsidRPr="00E01CE0">
        <w:rPr>
          <w:rFonts w:hint="cs"/>
          <w:sz w:val="22"/>
          <w:szCs w:val="22"/>
        </w:rPr>
        <w:t>Section 82</w:t>
      </w:r>
      <w:r w:rsidR="2215F2F4" w:rsidRPr="00E01CE0">
        <w:rPr>
          <w:rFonts w:hint="cs"/>
          <w:sz w:val="22"/>
          <w:szCs w:val="22"/>
        </w:rPr>
        <w:t xml:space="preserve"> of the </w:t>
      </w:r>
      <w:r w:rsidR="001C06D0" w:rsidRPr="00E01CE0">
        <w:rPr>
          <w:rFonts w:hint="cs"/>
          <w:sz w:val="22"/>
          <w:szCs w:val="22"/>
        </w:rPr>
        <w:t>Public Finance Management Act, 2012.</w:t>
      </w:r>
      <w:r w:rsidR="00A86034" w:rsidRPr="00E01CE0">
        <w:rPr>
          <w:rFonts w:hint="cs"/>
          <w:sz w:val="22"/>
          <w:szCs w:val="22"/>
        </w:rPr>
        <w:t xml:space="preserve"> </w:t>
      </w:r>
    </w:p>
    <w:p w14:paraId="458EE0A0" w14:textId="59299118" w:rsidR="00B464B3" w:rsidRPr="00E01CE0" w:rsidRDefault="00AD683D" w:rsidP="009A318B">
      <w:pPr>
        <w:pStyle w:val="Header"/>
        <w:tabs>
          <w:tab w:val="left" w:pos="567"/>
          <w:tab w:val="decimal" w:pos="7920"/>
        </w:tabs>
        <w:spacing w:line="360" w:lineRule="auto"/>
        <w:jc w:val="both"/>
        <w:rPr>
          <w:sz w:val="22"/>
          <w:szCs w:val="22"/>
        </w:rPr>
      </w:pPr>
      <w:r w:rsidRPr="00E01CE0">
        <w:rPr>
          <w:rFonts w:hint="cs"/>
          <w:sz w:val="22"/>
          <w:szCs w:val="22"/>
        </w:rPr>
        <w:t>The</w:t>
      </w:r>
      <w:r w:rsidR="00694083" w:rsidRPr="00E01CE0">
        <w:rPr>
          <w:rFonts w:hint="cs"/>
          <w:sz w:val="22"/>
          <w:szCs w:val="22"/>
        </w:rPr>
        <w:t xml:space="preserve"> financial statements are presented </w:t>
      </w:r>
      <w:r w:rsidR="00864319" w:rsidRPr="00E01CE0">
        <w:rPr>
          <w:rFonts w:hint="cs"/>
          <w:sz w:val="22"/>
          <w:szCs w:val="22"/>
        </w:rPr>
        <w:t xml:space="preserve">in </w:t>
      </w:r>
      <w:r w:rsidR="00694083" w:rsidRPr="00E01CE0">
        <w:rPr>
          <w:rFonts w:hint="cs"/>
          <w:sz w:val="22"/>
          <w:szCs w:val="22"/>
        </w:rPr>
        <w:t xml:space="preserve">Kenya Shillings, which is the functional and reporting currency of the </w:t>
      </w:r>
      <w:r w:rsidR="002D5113" w:rsidRPr="00E01CE0">
        <w:rPr>
          <w:rFonts w:hint="cs"/>
          <w:i/>
          <w:sz w:val="22"/>
          <w:szCs w:val="22"/>
        </w:rPr>
        <w:t xml:space="preserve">entity, </w:t>
      </w:r>
      <w:r w:rsidR="002D5113" w:rsidRPr="00E01CE0">
        <w:rPr>
          <w:rFonts w:hint="cs"/>
          <w:sz w:val="22"/>
          <w:szCs w:val="22"/>
          <w:lang w:val="en-US"/>
        </w:rPr>
        <w:t>and all values are rounded to the nearest Kenya Shilling</w:t>
      </w:r>
      <w:r w:rsidR="00976805" w:rsidRPr="00E01CE0">
        <w:rPr>
          <w:rFonts w:hint="cs"/>
          <w:sz w:val="22"/>
          <w:szCs w:val="22"/>
        </w:rPr>
        <w:t>.</w:t>
      </w:r>
      <w:r w:rsidR="00694083" w:rsidRPr="00E01CE0">
        <w:rPr>
          <w:rFonts w:hint="cs"/>
          <w:sz w:val="22"/>
          <w:szCs w:val="22"/>
        </w:rPr>
        <w:t xml:space="preserve"> The accounting policies adopted have been consistently applied to all the years presented.</w:t>
      </w:r>
    </w:p>
    <w:p w14:paraId="154C45A6" w14:textId="1A05546F" w:rsidR="00694083" w:rsidRPr="00E01CE0" w:rsidRDefault="00694083" w:rsidP="009A318B">
      <w:pPr>
        <w:pStyle w:val="Header"/>
        <w:tabs>
          <w:tab w:val="left" w:pos="567"/>
          <w:tab w:val="decimal" w:pos="7920"/>
        </w:tabs>
        <w:spacing w:line="360" w:lineRule="auto"/>
        <w:jc w:val="both"/>
        <w:rPr>
          <w:sz w:val="22"/>
          <w:szCs w:val="22"/>
        </w:rPr>
      </w:pPr>
      <w:r w:rsidRPr="00E01CE0">
        <w:rPr>
          <w:rFonts w:hint="cs"/>
          <w:sz w:val="22"/>
          <w:szCs w:val="22"/>
        </w:rPr>
        <w:t xml:space="preserve">The </w:t>
      </w:r>
      <w:r w:rsidR="00E71FE9" w:rsidRPr="00E01CE0">
        <w:rPr>
          <w:rFonts w:hint="cs"/>
          <w:sz w:val="22"/>
          <w:szCs w:val="22"/>
        </w:rPr>
        <w:t>revenue</w:t>
      </w:r>
      <w:r w:rsidRPr="00E01CE0">
        <w:rPr>
          <w:rFonts w:hint="cs"/>
          <w:sz w:val="22"/>
          <w:szCs w:val="22"/>
        </w:rPr>
        <w:t xml:space="preserve"> statements have been prepared on the </w:t>
      </w:r>
      <w:r w:rsidR="00AD6674" w:rsidRPr="00E01CE0">
        <w:rPr>
          <w:rFonts w:hint="cs"/>
          <w:sz w:val="22"/>
          <w:szCs w:val="22"/>
        </w:rPr>
        <w:t>Accrual</w:t>
      </w:r>
      <w:r w:rsidR="007A1FE6" w:rsidRPr="00E01CE0">
        <w:rPr>
          <w:rFonts w:hint="cs"/>
          <w:sz w:val="22"/>
          <w:szCs w:val="22"/>
        </w:rPr>
        <w:t xml:space="preserve"> B</w:t>
      </w:r>
      <w:r w:rsidRPr="00E01CE0">
        <w:rPr>
          <w:rFonts w:hint="cs"/>
          <w:sz w:val="22"/>
          <w:szCs w:val="22"/>
        </w:rPr>
        <w:t xml:space="preserve">asis </w:t>
      </w:r>
      <w:r w:rsidR="0069431A" w:rsidRPr="00E01CE0">
        <w:rPr>
          <w:rFonts w:hint="cs"/>
          <w:sz w:val="22"/>
          <w:szCs w:val="22"/>
        </w:rPr>
        <w:t>of</w:t>
      </w:r>
      <w:r w:rsidR="003A327E" w:rsidRPr="00E01CE0">
        <w:rPr>
          <w:rFonts w:hint="cs"/>
          <w:sz w:val="22"/>
          <w:szCs w:val="22"/>
        </w:rPr>
        <w:t xml:space="preserve"> </w:t>
      </w:r>
      <w:r w:rsidR="00C60328" w:rsidRPr="00E01CE0">
        <w:rPr>
          <w:rFonts w:hint="cs"/>
          <w:sz w:val="22"/>
          <w:szCs w:val="22"/>
        </w:rPr>
        <w:t>accounting.</w:t>
      </w:r>
    </w:p>
    <w:p w14:paraId="31C8BBC2" w14:textId="77777777" w:rsidR="00626FF8" w:rsidRPr="00E01CE0" w:rsidRDefault="00626FF8" w:rsidP="00626FF8">
      <w:pPr>
        <w:pStyle w:val="Header"/>
        <w:tabs>
          <w:tab w:val="clear" w:pos="4320"/>
          <w:tab w:val="clear" w:pos="8640"/>
          <w:tab w:val="left" w:pos="567"/>
        </w:tabs>
        <w:spacing w:line="360" w:lineRule="auto"/>
        <w:jc w:val="both"/>
        <w:rPr>
          <w:sz w:val="22"/>
          <w:szCs w:val="22"/>
        </w:rPr>
      </w:pPr>
    </w:p>
    <w:p w14:paraId="3CD31622" w14:textId="5F92D651" w:rsidR="004423A3" w:rsidRPr="00E01CE0" w:rsidRDefault="004423A3" w:rsidP="00626FF8">
      <w:pPr>
        <w:pStyle w:val="Header"/>
        <w:tabs>
          <w:tab w:val="clear" w:pos="4320"/>
          <w:tab w:val="clear" w:pos="8640"/>
          <w:tab w:val="left" w:pos="567"/>
        </w:tabs>
        <w:spacing w:line="360" w:lineRule="auto"/>
        <w:jc w:val="both"/>
        <w:rPr>
          <w:color w:val="000000" w:themeColor="text1"/>
          <w:sz w:val="22"/>
          <w:szCs w:val="22"/>
        </w:rPr>
      </w:pPr>
      <w:r w:rsidRPr="00E01CE0">
        <w:rPr>
          <w:rFonts w:hint="cs"/>
          <w:color w:val="000000" w:themeColor="text1"/>
          <w:sz w:val="22"/>
          <w:szCs w:val="22"/>
        </w:rPr>
        <w:t>These financial statements were authori</w:t>
      </w:r>
      <w:r w:rsidR="00007539" w:rsidRPr="00E01CE0">
        <w:rPr>
          <w:rFonts w:hint="cs"/>
          <w:color w:val="000000" w:themeColor="text1"/>
          <w:sz w:val="22"/>
          <w:szCs w:val="22"/>
        </w:rPr>
        <w:t>z</w:t>
      </w:r>
      <w:r w:rsidRPr="00E01CE0">
        <w:rPr>
          <w:rFonts w:hint="cs"/>
          <w:color w:val="000000" w:themeColor="text1"/>
          <w:sz w:val="22"/>
          <w:szCs w:val="22"/>
        </w:rPr>
        <w:t xml:space="preserve">ed for issue by the accounting officer on </w:t>
      </w:r>
      <w:proofErr w:type="spellStart"/>
      <w:r w:rsidRPr="00E01CE0">
        <w:rPr>
          <w:rFonts w:hint="cs"/>
          <w:color w:val="000000" w:themeColor="text1"/>
          <w:sz w:val="22"/>
          <w:szCs w:val="22"/>
        </w:rPr>
        <w:t>xxxx</w:t>
      </w:r>
      <w:proofErr w:type="spellEnd"/>
    </w:p>
    <w:p w14:paraId="12171D2B" w14:textId="2AAD4046" w:rsidR="004423A3" w:rsidRPr="00E01CE0" w:rsidRDefault="004423A3" w:rsidP="007061FF">
      <w:pPr>
        <w:ind w:left="0" w:firstLine="0"/>
        <w:rPr>
          <w:color w:val="000000" w:themeColor="text1"/>
          <w:sz w:val="22"/>
          <w:szCs w:val="22"/>
        </w:rPr>
      </w:pPr>
    </w:p>
    <w:p w14:paraId="1DE5E67F" w14:textId="1FC7A649" w:rsidR="006923CE" w:rsidRPr="00E01CE0" w:rsidRDefault="00317A51" w:rsidP="00E01CE0">
      <w:pPr>
        <w:pStyle w:val="Header"/>
        <w:numPr>
          <w:ilvl w:val="0"/>
          <w:numId w:val="20"/>
        </w:numPr>
        <w:tabs>
          <w:tab w:val="clear" w:pos="4320"/>
          <w:tab w:val="clear" w:pos="8640"/>
          <w:tab w:val="left" w:pos="567"/>
        </w:tabs>
        <w:spacing w:line="360" w:lineRule="auto"/>
        <w:ind w:hanging="720"/>
        <w:jc w:val="both"/>
        <w:rPr>
          <w:b/>
          <w:bCs/>
          <w:sz w:val="22"/>
          <w:szCs w:val="22"/>
        </w:rPr>
      </w:pPr>
      <w:r w:rsidRPr="00E01CE0">
        <w:rPr>
          <w:rFonts w:hint="cs"/>
          <w:b/>
          <w:bCs/>
          <w:sz w:val="22"/>
          <w:szCs w:val="22"/>
        </w:rPr>
        <w:t>Adoption of New and Revised Standards.</w:t>
      </w:r>
    </w:p>
    <w:p w14:paraId="4FF3D5CD" w14:textId="329D54AE" w:rsidR="002A5CDE" w:rsidRDefault="002A5CDE" w:rsidP="00453D5A">
      <w:pPr>
        <w:pStyle w:val="ListParagraph"/>
        <w:numPr>
          <w:ilvl w:val="0"/>
          <w:numId w:val="28"/>
        </w:numPr>
        <w:spacing w:line="360" w:lineRule="auto"/>
        <w:contextualSpacing/>
        <w:jc w:val="both"/>
        <w:rPr>
          <w:b/>
          <w:sz w:val="22"/>
          <w:szCs w:val="22"/>
        </w:rPr>
      </w:pPr>
      <w:r w:rsidRPr="00E01CE0">
        <w:rPr>
          <w:rFonts w:hint="cs"/>
          <w:b/>
          <w:i/>
          <w:iCs/>
          <w:sz w:val="22"/>
          <w:szCs w:val="22"/>
        </w:rPr>
        <w:t>New and amended standards and interpretations in issue effective in the year ended 30 June 202</w:t>
      </w:r>
      <w:r w:rsidR="008228B7">
        <w:rPr>
          <w:b/>
          <w:i/>
          <w:iCs/>
          <w:sz w:val="22"/>
          <w:szCs w:val="22"/>
        </w:rPr>
        <w:t>6</w:t>
      </w:r>
      <w:r w:rsidRPr="00E01CE0">
        <w:rPr>
          <w:rFonts w:hint="cs"/>
          <w:b/>
          <w:sz w:val="22"/>
          <w:szCs w:val="22"/>
        </w:rPr>
        <w:t>.</w:t>
      </w:r>
    </w:p>
    <w:p w14:paraId="23BBA3B9" w14:textId="4E1771CA" w:rsidR="00453D5A" w:rsidRPr="00D3617E" w:rsidRDefault="000F2D4D" w:rsidP="00D3617E">
      <w:pPr>
        <w:autoSpaceDE w:val="0"/>
        <w:autoSpaceDN w:val="0"/>
        <w:spacing w:line="360" w:lineRule="auto"/>
        <w:ind w:right="-20"/>
        <w:jc w:val="both"/>
        <w:rPr>
          <w:rFonts w:eastAsia="Arial"/>
          <w:b/>
          <w:sz w:val="22"/>
          <w:szCs w:val="22"/>
        </w:rPr>
      </w:pPr>
      <w:r w:rsidRPr="000F2D4D">
        <w:rPr>
          <w:rFonts w:eastAsia="Arial"/>
          <w:i/>
          <w:iCs/>
          <w:color w:val="FF0000"/>
        </w:rPr>
        <w:t>(When an IPSAS becomes effective on 1</w:t>
      </w:r>
      <w:r w:rsidRPr="000F2D4D">
        <w:rPr>
          <w:rFonts w:eastAsia="Arial"/>
          <w:i/>
          <w:iCs/>
          <w:color w:val="FF0000"/>
          <w:vertAlign w:val="superscript"/>
        </w:rPr>
        <w:t>st</w:t>
      </w:r>
      <w:r w:rsidRPr="000F2D4D">
        <w:rPr>
          <w:rFonts w:eastAsia="Arial"/>
          <w:i/>
          <w:iCs/>
          <w:color w:val="FF0000"/>
        </w:rPr>
        <w:t xml:space="preserve"> January 20xx, it is applicable in Kenya from 1</w:t>
      </w:r>
      <w:r w:rsidRPr="000F2D4D">
        <w:rPr>
          <w:rFonts w:eastAsia="Arial"/>
          <w:i/>
          <w:iCs/>
          <w:color w:val="FF0000"/>
          <w:vertAlign w:val="superscript"/>
        </w:rPr>
        <w:t>st</w:t>
      </w:r>
      <w:r w:rsidRPr="000F2D4D">
        <w:rPr>
          <w:rFonts w:eastAsia="Arial"/>
          <w:i/>
          <w:iCs/>
          <w:color w:val="FF0000"/>
        </w:rPr>
        <w:t xml:space="preserve"> July 20xx)</w:t>
      </w:r>
    </w:p>
    <w:p w14:paraId="24141AA6" w14:textId="4D53CF45" w:rsidR="00C165DD" w:rsidRDefault="00C165DD" w:rsidP="006A18AB">
      <w:pPr>
        <w:pStyle w:val="ListParagraph"/>
        <w:numPr>
          <w:ilvl w:val="0"/>
          <w:numId w:val="28"/>
        </w:numPr>
        <w:spacing w:line="360" w:lineRule="auto"/>
        <w:ind w:left="709" w:hanging="283"/>
        <w:contextualSpacing/>
        <w:jc w:val="both"/>
        <w:rPr>
          <w:b/>
          <w:i/>
          <w:iCs/>
          <w:sz w:val="22"/>
          <w:szCs w:val="22"/>
        </w:rPr>
      </w:pPr>
      <w:r w:rsidRPr="00E01CE0">
        <w:rPr>
          <w:rFonts w:hint="cs"/>
          <w:b/>
          <w:i/>
          <w:iCs/>
          <w:sz w:val="22"/>
          <w:szCs w:val="22"/>
        </w:rPr>
        <w:t>New and amended standards and interpretations in issue but not yet effective in the year ended 30 June 202</w:t>
      </w:r>
      <w:r w:rsidR="008228B7">
        <w:rPr>
          <w:b/>
          <w:i/>
          <w:iCs/>
          <w:sz w:val="22"/>
          <w:szCs w:val="22"/>
        </w:rPr>
        <w:t>6</w:t>
      </w:r>
    </w:p>
    <w:tbl>
      <w:tblPr>
        <w:tblStyle w:val="TableGrid"/>
        <w:tblW w:w="5000" w:type="pct"/>
        <w:tblLook w:val="04A0" w:firstRow="1" w:lastRow="0" w:firstColumn="1" w:lastColumn="0" w:noHBand="0" w:noVBand="1"/>
      </w:tblPr>
      <w:tblGrid>
        <w:gridCol w:w="1853"/>
        <w:gridCol w:w="7489"/>
        <w:gridCol w:w="8"/>
      </w:tblGrid>
      <w:tr w:rsidR="000F2D4D" w:rsidRPr="00E01CE0" w14:paraId="120333C2" w14:textId="77777777" w:rsidTr="009B386D">
        <w:trPr>
          <w:gridAfter w:val="1"/>
          <w:wAfter w:w="12" w:type="pct"/>
          <w:tblHeader/>
        </w:trPr>
        <w:tc>
          <w:tcPr>
            <w:tcW w:w="863" w:type="pct"/>
            <w:shd w:val="clear" w:color="auto" w:fill="0070C0"/>
          </w:tcPr>
          <w:p w14:paraId="3DE80C10" w14:textId="77777777" w:rsidR="000F2D4D" w:rsidRPr="00E01CE0" w:rsidRDefault="000F2D4D" w:rsidP="009B386D">
            <w:pPr>
              <w:spacing w:line="360" w:lineRule="auto"/>
              <w:ind w:right="-20"/>
              <w:jc w:val="both"/>
              <w:rPr>
                <w:rFonts w:eastAsia="Arial"/>
                <w:b/>
                <w:sz w:val="22"/>
                <w:szCs w:val="22"/>
              </w:rPr>
            </w:pPr>
            <w:r w:rsidRPr="00E01CE0">
              <w:rPr>
                <w:rFonts w:eastAsia="Arial" w:hint="cs"/>
                <w:b/>
                <w:sz w:val="22"/>
                <w:szCs w:val="22"/>
              </w:rPr>
              <w:t>Standard</w:t>
            </w:r>
          </w:p>
        </w:tc>
        <w:tc>
          <w:tcPr>
            <w:tcW w:w="4125" w:type="pct"/>
            <w:shd w:val="clear" w:color="auto" w:fill="0070C0"/>
          </w:tcPr>
          <w:p w14:paraId="0A239476" w14:textId="77777777" w:rsidR="000F2D4D" w:rsidRPr="00E01CE0" w:rsidRDefault="000F2D4D" w:rsidP="009B386D">
            <w:pPr>
              <w:spacing w:line="360" w:lineRule="auto"/>
              <w:ind w:right="-20"/>
              <w:jc w:val="both"/>
              <w:rPr>
                <w:rFonts w:eastAsia="Arial"/>
                <w:b/>
                <w:sz w:val="22"/>
                <w:szCs w:val="22"/>
              </w:rPr>
            </w:pPr>
            <w:r w:rsidRPr="00E01CE0">
              <w:rPr>
                <w:rFonts w:eastAsia="Arial" w:hint="cs"/>
                <w:b/>
                <w:sz w:val="22"/>
                <w:szCs w:val="22"/>
              </w:rPr>
              <w:t>Effective date and impact:</w:t>
            </w:r>
          </w:p>
        </w:tc>
      </w:tr>
      <w:tr w:rsidR="000F2D4D" w:rsidRPr="00E01CE0" w14:paraId="1883A291" w14:textId="77777777" w:rsidTr="009B386D">
        <w:tc>
          <w:tcPr>
            <w:tcW w:w="863" w:type="pct"/>
          </w:tcPr>
          <w:p w14:paraId="1FE5587E" w14:textId="77777777" w:rsidR="000F2D4D" w:rsidRPr="00E01CE0" w:rsidRDefault="000F2D4D" w:rsidP="009B386D">
            <w:pPr>
              <w:spacing w:line="360" w:lineRule="auto"/>
              <w:ind w:right="-20"/>
              <w:rPr>
                <w:rFonts w:eastAsia="Arial"/>
                <w:sz w:val="22"/>
                <w:szCs w:val="22"/>
              </w:rPr>
            </w:pPr>
            <w:r w:rsidRPr="00E01CE0">
              <w:rPr>
                <w:rFonts w:eastAsia="Arial" w:hint="cs"/>
                <w:sz w:val="22"/>
                <w:szCs w:val="22"/>
              </w:rPr>
              <w:t>IPSAS 43</w:t>
            </w:r>
          </w:p>
        </w:tc>
        <w:tc>
          <w:tcPr>
            <w:tcW w:w="4137" w:type="pct"/>
            <w:gridSpan w:val="2"/>
          </w:tcPr>
          <w:p w14:paraId="3C80AA66" w14:textId="77777777" w:rsidR="000F2D4D" w:rsidRPr="00E01CE0" w:rsidRDefault="000F2D4D" w:rsidP="009B386D">
            <w:pPr>
              <w:spacing w:line="360" w:lineRule="auto"/>
              <w:ind w:right="-20"/>
              <w:jc w:val="both"/>
              <w:rPr>
                <w:rFonts w:eastAsia="Arial"/>
                <w:b/>
                <w:bCs/>
                <w:i/>
                <w:iCs/>
                <w:sz w:val="22"/>
                <w:szCs w:val="22"/>
              </w:rPr>
            </w:pPr>
            <w:r w:rsidRPr="00E01CE0">
              <w:rPr>
                <w:rFonts w:eastAsia="Arial" w:hint="cs"/>
                <w:b/>
                <w:bCs/>
                <w:i/>
                <w:iCs/>
                <w:sz w:val="22"/>
                <w:szCs w:val="22"/>
              </w:rPr>
              <w:t>Applicable 1</w:t>
            </w:r>
            <w:r w:rsidRPr="00E01CE0">
              <w:rPr>
                <w:rFonts w:eastAsia="Arial" w:hint="cs"/>
                <w:b/>
                <w:bCs/>
                <w:i/>
                <w:iCs/>
                <w:sz w:val="22"/>
                <w:szCs w:val="22"/>
                <w:vertAlign w:val="superscript"/>
              </w:rPr>
              <w:t>st</w:t>
            </w:r>
            <w:r w:rsidRPr="00E01CE0">
              <w:rPr>
                <w:rFonts w:eastAsia="Arial" w:hint="cs"/>
                <w:b/>
                <w:bCs/>
                <w:i/>
                <w:iCs/>
                <w:sz w:val="22"/>
                <w:szCs w:val="22"/>
              </w:rPr>
              <w:t xml:space="preserve"> January 2025</w:t>
            </w:r>
          </w:p>
          <w:p w14:paraId="2F15CF9E" w14:textId="77777777" w:rsidR="000F2D4D" w:rsidRPr="00E01CE0" w:rsidRDefault="000F2D4D" w:rsidP="009B386D">
            <w:pPr>
              <w:spacing w:line="360" w:lineRule="auto"/>
              <w:ind w:right="-20"/>
              <w:jc w:val="both"/>
              <w:rPr>
                <w:rFonts w:eastAsia="Arial"/>
                <w:sz w:val="22"/>
                <w:szCs w:val="22"/>
              </w:rPr>
            </w:pPr>
            <w:r w:rsidRPr="00E01CE0">
              <w:rPr>
                <w:rFonts w:eastAsia="Arial" w:hint="cs"/>
                <w:sz w:val="22"/>
                <w:szCs w:val="22"/>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w:t>
            </w:r>
          </w:p>
          <w:p w14:paraId="72CA9B97" w14:textId="77777777" w:rsidR="000F2D4D" w:rsidRPr="00E01CE0" w:rsidRDefault="000F2D4D" w:rsidP="009B386D">
            <w:pPr>
              <w:spacing w:line="360" w:lineRule="auto"/>
              <w:ind w:right="-20"/>
              <w:jc w:val="both"/>
              <w:rPr>
                <w:rFonts w:eastAsia="Arial"/>
                <w:sz w:val="22"/>
                <w:szCs w:val="22"/>
              </w:rPr>
            </w:pPr>
            <w:r w:rsidRPr="00E01CE0">
              <w:rPr>
                <w:rFonts w:eastAsia="Arial" w:hint="cs"/>
                <w:sz w:val="22"/>
                <w:szCs w:val="22"/>
              </w:rPr>
              <w:lastRenderedPageBreak/>
              <w:t xml:space="preserve">The new standard requires entities to recognise, measure and present information on right of use assets and lease liabilities. </w:t>
            </w:r>
          </w:p>
          <w:p w14:paraId="61BFDCB9" w14:textId="77777777" w:rsidR="000F2D4D" w:rsidRPr="00E01CE0" w:rsidRDefault="000F2D4D" w:rsidP="009B386D">
            <w:pPr>
              <w:spacing w:line="360" w:lineRule="auto"/>
              <w:ind w:right="-20"/>
              <w:jc w:val="both"/>
              <w:rPr>
                <w:rFonts w:eastAsia="Arial"/>
                <w:sz w:val="22"/>
                <w:szCs w:val="22"/>
              </w:rPr>
            </w:pPr>
            <w:r w:rsidRPr="00E01CE0">
              <w:rPr>
                <w:rFonts w:eastAsia="Arial" w:hint="cs"/>
                <w:b/>
                <w:bCs/>
                <w:i/>
                <w:color w:val="FF0000"/>
                <w:sz w:val="22"/>
                <w:szCs w:val="22"/>
              </w:rPr>
              <w:t>State the expected impact of the standard to the Entity if relevant</w:t>
            </w:r>
            <w:r w:rsidRPr="00E01CE0">
              <w:rPr>
                <w:rFonts w:eastAsia="Arial" w:hint="cs"/>
                <w:sz w:val="22"/>
                <w:szCs w:val="22"/>
              </w:rPr>
              <w:t xml:space="preserve"> </w:t>
            </w:r>
          </w:p>
        </w:tc>
      </w:tr>
      <w:tr w:rsidR="000F2D4D" w:rsidRPr="00E01CE0" w14:paraId="4C3AE4D5" w14:textId="77777777" w:rsidTr="009B386D">
        <w:tc>
          <w:tcPr>
            <w:tcW w:w="863" w:type="pct"/>
          </w:tcPr>
          <w:p w14:paraId="0D0043BC" w14:textId="77777777" w:rsidR="000F2D4D" w:rsidRPr="00E01CE0" w:rsidRDefault="000F2D4D" w:rsidP="009B386D">
            <w:pPr>
              <w:spacing w:line="360" w:lineRule="auto"/>
              <w:ind w:right="-20"/>
              <w:rPr>
                <w:rFonts w:eastAsia="Arial"/>
                <w:sz w:val="22"/>
                <w:szCs w:val="22"/>
              </w:rPr>
            </w:pPr>
            <w:r w:rsidRPr="00E01CE0">
              <w:rPr>
                <w:rFonts w:eastAsia="Arial" w:hint="cs"/>
                <w:sz w:val="22"/>
                <w:szCs w:val="22"/>
              </w:rPr>
              <w:lastRenderedPageBreak/>
              <w:t>IPSAS 44: Non- Current Assets Held for Sale and Discontinued Operations</w:t>
            </w:r>
          </w:p>
        </w:tc>
        <w:tc>
          <w:tcPr>
            <w:tcW w:w="4137" w:type="pct"/>
            <w:gridSpan w:val="2"/>
          </w:tcPr>
          <w:p w14:paraId="5E333978" w14:textId="77777777" w:rsidR="000F2D4D" w:rsidRPr="00E01CE0" w:rsidRDefault="000F2D4D" w:rsidP="009B386D">
            <w:pPr>
              <w:spacing w:line="360" w:lineRule="auto"/>
              <w:ind w:right="-20"/>
              <w:jc w:val="both"/>
              <w:rPr>
                <w:rFonts w:eastAsia="Arial"/>
                <w:b/>
                <w:bCs/>
                <w:i/>
                <w:iCs/>
                <w:sz w:val="22"/>
                <w:szCs w:val="22"/>
              </w:rPr>
            </w:pPr>
            <w:r w:rsidRPr="00E01CE0">
              <w:rPr>
                <w:rFonts w:eastAsia="Arial" w:hint="cs"/>
                <w:b/>
                <w:bCs/>
                <w:i/>
                <w:iCs/>
                <w:sz w:val="22"/>
                <w:szCs w:val="22"/>
              </w:rPr>
              <w:t>Applicable 1</w:t>
            </w:r>
            <w:r w:rsidRPr="00E01CE0">
              <w:rPr>
                <w:rFonts w:eastAsia="Arial" w:hint="cs"/>
                <w:b/>
                <w:bCs/>
                <w:i/>
                <w:iCs/>
                <w:sz w:val="22"/>
                <w:szCs w:val="22"/>
                <w:vertAlign w:val="superscript"/>
              </w:rPr>
              <w:t>st</w:t>
            </w:r>
            <w:r w:rsidRPr="00E01CE0">
              <w:rPr>
                <w:rFonts w:eastAsia="Arial" w:hint="cs"/>
                <w:b/>
                <w:bCs/>
                <w:i/>
                <w:iCs/>
                <w:sz w:val="22"/>
                <w:szCs w:val="22"/>
              </w:rPr>
              <w:t xml:space="preserve"> January 2025</w:t>
            </w:r>
          </w:p>
          <w:p w14:paraId="6E3096F1" w14:textId="77777777" w:rsidR="000F2D4D" w:rsidRPr="00E01CE0" w:rsidRDefault="000F2D4D" w:rsidP="009B386D">
            <w:pPr>
              <w:spacing w:line="360" w:lineRule="auto"/>
              <w:ind w:right="-20"/>
              <w:jc w:val="both"/>
              <w:rPr>
                <w:rFonts w:eastAsia="Arial"/>
                <w:sz w:val="22"/>
                <w:szCs w:val="22"/>
              </w:rPr>
            </w:pPr>
            <w:r w:rsidRPr="00E01CE0">
              <w:rPr>
                <w:rFonts w:eastAsia="Arial" w:hint="cs"/>
                <w:sz w:val="22"/>
                <w:szCs w:val="22"/>
              </w:rPr>
              <w:t>The Standard requires,</w:t>
            </w:r>
          </w:p>
          <w:p w14:paraId="591BA066" w14:textId="77777777" w:rsidR="000F2D4D" w:rsidRPr="00E01CE0" w:rsidRDefault="000F2D4D" w:rsidP="009B386D">
            <w:pPr>
              <w:spacing w:line="360" w:lineRule="auto"/>
              <w:ind w:right="-20"/>
              <w:jc w:val="both"/>
              <w:rPr>
                <w:rFonts w:eastAsia="Arial"/>
                <w:sz w:val="22"/>
                <w:szCs w:val="22"/>
              </w:rPr>
            </w:pPr>
            <w:r w:rsidRPr="00E01CE0">
              <w:rPr>
                <w:rFonts w:eastAsia="Arial" w:hint="cs"/>
                <w:sz w:val="22"/>
                <w:szCs w:val="22"/>
              </w:rPr>
              <w:t>Assets that meet the criteria to be classified as held for sale to be measured at the lower of carrying amount and fair value less costs to sell and the depreciation of such assets to cease and:</w:t>
            </w:r>
          </w:p>
          <w:p w14:paraId="13E544D8" w14:textId="77777777" w:rsidR="000F2D4D" w:rsidRPr="00E01CE0" w:rsidRDefault="000F2D4D" w:rsidP="009B386D">
            <w:pPr>
              <w:spacing w:line="360" w:lineRule="auto"/>
              <w:ind w:right="-20"/>
              <w:jc w:val="both"/>
              <w:rPr>
                <w:rFonts w:eastAsia="Arial"/>
                <w:b/>
                <w:bCs/>
                <w:i/>
                <w:iCs/>
                <w:sz w:val="22"/>
                <w:szCs w:val="22"/>
              </w:rPr>
            </w:pPr>
            <w:r w:rsidRPr="00E01CE0">
              <w:rPr>
                <w:rFonts w:eastAsia="Arial" w:hint="cs"/>
                <w:sz w:val="22"/>
                <w:szCs w:val="22"/>
              </w:rPr>
              <w:t>Assets that meet the criteria to be classified as held for sale to be presented separately in the statement of financial position and the results of discontinued operations to be presented separately in the statement of financial performance.</w:t>
            </w:r>
            <w:r w:rsidRPr="00E01CE0">
              <w:rPr>
                <w:rFonts w:eastAsia="Arial" w:hint="cs"/>
                <w:b/>
                <w:bCs/>
                <w:i/>
                <w:iCs/>
                <w:sz w:val="22"/>
                <w:szCs w:val="22"/>
              </w:rPr>
              <w:t xml:space="preserve">  </w:t>
            </w:r>
          </w:p>
          <w:p w14:paraId="5D8ED980" w14:textId="77777777" w:rsidR="000F2D4D" w:rsidRPr="00E01CE0" w:rsidRDefault="000F2D4D" w:rsidP="009B386D">
            <w:pPr>
              <w:spacing w:line="360" w:lineRule="auto"/>
              <w:ind w:right="-20"/>
              <w:jc w:val="both"/>
              <w:rPr>
                <w:rFonts w:eastAsia="Arial"/>
                <w:b/>
                <w:bCs/>
                <w:i/>
                <w:iCs/>
                <w:sz w:val="22"/>
                <w:szCs w:val="22"/>
              </w:rPr>
            </w:pPr>
            <w:r w:rsidRPr="00E01CE0">
              <w:rPr>
                <w:rFonts w:eastAsia="Arial" w:hint="cs"/>
                <w:b/>
                <w:bCs/>
                <w:i/>
                <w:color w:val="FF0000"/>
                <w:sz w:val="22"/>
                <w:szCs w:val="22"/>
              </w:rPr>
              <w:t>State the expected impact of the standard to the Entity if relevant</w:t>
            </w:r>
          </w:p>
        </w:tc>
      </w:tr>
      <w:tr w:rsidR="000F2D4D" w:rsidRPr="00E01CE0" w14:paraId="57B76530" w14:textId="77777777" w:rsidTr="009B386D">
        <w:tc>
          <w:tcPr>
            <w:tcW w:w="863" w:type="pct"/>
          </w:tcPr>
          <w:p w14:paraId="0A699759" w14:textId="77777777" w:rsidR="000F2D4D" w:rsidRPr="00E01CE0" w:rsidRDefault="000F2D4D" w:rsidP="009B386D">
            <w:pPr>
              <w:spacing w:line="360" w:lineRule="auto"/>
              <w:ind w:right="-20"/>
              <w:rPr>
                <w:rFonts w:eastAsia="Arial"/>
                <w:sz w:val="22"/>
                <w:szCs w:val="22"/>
              </w:rPr>
            </w:pPr>
            <w:r w:rsidRPr="00E01CE0">
              <w:rPr>
                <w:rFonts w:eastAsia="Arial" w:hint="cs"/>
                <w:sz w:val="22"/>
                <w:szCs w:val="22"/>
              </w:rPr>
              <w:t>IPSAS 45- Property Plant and Equipment</w:t>
            </w:r>
          </w:p>
          <w:p w14:paraId="0FDFEE41" w14:textId="77777777" w:rsidR="000F2D4D" w:rsidRPr="00E01CE0" w:rsidRDefault="000F2D4D" w:rsidP="009B386D">
            <w:pPr>
              <w:spacing w:line="360" w:lineRule="auto"/>
              <w:ind w:right="-20"/>
              <w:rPr>
                <w:rFonts w:eastAsia="Arial"/>
                <w:sz w:val="22"/>
                <w:szCs w:val="22"/>
              </w:rPr>
            </w:pPr>
          </w:p>
        </w:tc>
        <w:tc>
          <w:tcPr>
            <w:tcW w:w="4137" w:type="pct"/>
            <w:gridSpan w:val="2"/>
          </w:tcPr>
          <w:p w14:paraId="1CC3DA94" w14:textId="77777777" w:rsidR="000F2D4D" w:rsidRPr="00E01CE0" w:rsidRDefault="000F2D4D" w:rsidP="009B386D">
            <w:pPr>
              <w:spacing w:line="360" w:lineRule="auto"/>
              <w:ind w:right="-20"/>
              <w:jc w:val="both"/>
              <w:rPr>
                <w:rFonts w:eastAsia="Arial"/>
                <w:b/>
                <w:bCs/>
                <w:i/>
                <w:iCs/>
                <w:sz w:val="22"/>
                <w:szCs w:val="22"/>
              </w:rPr>
            </w:pPr>
            <w:r w:rsidRPr="00E01CE0">
              <w:rPr>
                <w:rFonts w:eastAsia="Arial" w:hint="cs"/>
                <w:b/>
                <w:bCs/>
                <w:i/>
                <w:iCs/>
                <w:sz w:val="22"/>
                <w:szCs w:val="22"/>
              </w:rPr>
              <w:t>Applicable 1</w:t>
            </w:r>
            <w:r w:rsidRPr="00E01CE0">
              <w:rPr>
                <w:rFonts w:eastAsia="Arial" w:hint="cs"/>
                <w:b/>
                <w:bCs/>
                <w:i/>
                <w:iCs/>
                <w:sz w:val="22"/>
                <w:szCs w:val="22"/>
                <w:vertAlign w:val="superscript"/>
              </w:rPr>
              <w:t>st</w:t>
            </w:r>
            <w:r w:rsidRPr="00E01CE0">
              <w:rPr>
                <w:rFonts w:eastAsia="Arial" w:hint="cs"/>
                <w:b/>
                <w:bCs/>
                <w:i/>
                <w:iCs/>
                <w:sz w:val="22"/>
                <w:szCs w:val="22"/>
              </w:rPr>
              <w:t xml:space="preserve"> January 2025</w:t>
            </w:r>
          </w:p>
          <w:p w14:paraId="20A524A1" w14:textId="77777777" w:rsidR="000F2D4D" w:rsidRPr="00E01CE0" w:rsidRDefault="000F2D4D" w:rsidP="009B386D">
            <w:pPr>
              <w:spacing w:line="360" w:lineRule="auto"/>
              <w:ind w:right="-20"/>
              <w:jc w:val="both"/>
              <w:rPr>
                <w:rFonts w:eastAsia="Arial"/>
                <w:sz w:val="22"/>
                <w:szCs w:val="22"/>
              </w:rPr>
            </w:pPr>
            <w:r w:rsidRPr="00E01CE0">
              <w:rPr>
                <w:rFonts w:eastAsia="Arial" w:hint="cs"/>
                <w:sz w:val="22"/>
                <w:szCs w:val="22"/>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w:t>
            </w:r>
            <w:proofErr w:type="spellStart"/>
            <w:r w:rsidRPr="00E01CE0">
              <w:rPr>
                <w:rFonts w:eastAsia="Arial" w:hint="cs"/>
                <w:sz w:val="22"/>
                <w:szCs w:val="22"/>
              </w:rPr>
              <w:t>e.g</w:t>
            </w:r>
            <w:proofErr w:type="spellEnd"/>
            <w:r w:rsidRPr="00E01CE0">
              <w:rPr>
                <w:rFonts w:eastAsia="Arial" w:hint="cs"/>
                <w:sz w:val="22"/>
                <w:szCs w:val="22"/>
              </w:rPr>
              <w:t xml:space="preserve"> valuation of land over or under the infrastructure assets, under- maintenance of assets and distinguishing significant parts of infrastructure assets.</w:t>
            </w:r>
          </w:p>
          <w:p w14:paraId="7A7AE530" w14:textId="77777777" w:rsidR="000F2D4D" w:rsidRPr="00E01CE0" w:rsidRDefault="000F2D4D" w:rsidP="009B386D">
            <w:pPr>
              <w:spacing w:line="360" w:lineRule="auto"/>
              <w:ind w:right="-20"/>
              <w:jc w:val="both"/>
              <w:rPr>
                <w:rFonts w:eastAsia="Arial"/>
                <w:b/>
                <w:bCs/>
                <w:i/>
                <w:iCs/>
                <w:sz w:val="22"/>
                <w:szCs w:val="22"/>
              </w:rPr>
            </w:pPr>
            <w:r w:rsidRPr="00E01CE0">
              <w:rPr>
                <w:rFonts w:eastAsia="Arial" w:hint="cs"/>
                <w:b/>
                <w:bCs/>
                <w:i/>
                <w:color w:val="FF0000"/>
                <w:sz w:val="22"/>
                <w:szCs w:val="22"/>
              </w:rPr>
              <w:t>State the expected impact of the standard to the Entity if relevant</w:t>
            </w:r>
          </w:p>
        </w:tc>
      </w:tr>
      <w:tr w:rsidR="000F2D4D" w:rsidRPr="00E01CE0" w14:paraId="162AE229" w14:textId="77777777" w:rsidTr="009B386D">
        <w:tc>
          <w:tcPr>
            <w:tcW w:w="863" w:type="pct"/>
          </w:tcPr>
          <w:p w14:paraId="31B1BAEE" w14:textId="77777777" w:rsidR="000F2D4D" w:rsidRPr="00E01CE0" w:rsidRDefault="000F2D4D" w:rsidP="009B386D">
            <w:pPr>
              <w:spacing w:line="360" w:lineRule="auto"/>
              <w:ind w:right="-20"/>
              <w:rPr>
                <w:rFonts w:eastAsia="Arial"/>
                <w:sz w:val="22"/>
                <w:szCs w:val="22"/>
              </w:rPr>
            </w:pPr>
            <w:r w:rsidRPr="00E01CE0">
              <w:rPr>
                <w:rFonts w:eastAsia="Arial" w:hint="cs"/>
                <w:sz w:val="22"/>
                <w:szCs w:val="22"/>
              </w:rPr>
              <w:t xml:space="preserve">IPSAS 46 </w:t>
            </w:r>
          </w:p>
          <w:p w14:paraId="0A5D03CC" w14:textId="77777777" w:rsidR="000F2D4D" w:rsidRPr="00E01CE0" w:rsidRDefault="000F2D4D" w:rsidP="009B386D">
            <w:pPr>
              <w:spacing w:line="360" w:lineRule="auto"/>
              <w:ind w:right="-20"/>
              <w:rPr>
                <w:rFonts w:eastAsia="Arial"/>
                <w:sz w:val="22"/>
                <w:szCs w:val="22"/>
              </w:rPr>
            </w:pPr>
            <w:r w:rsidRPr="00E01CE0">
              <w:rPr>
                <w:rFonts w:eastAsia="Arial" w:hint="cs"/>
                <w:sz w:val="22"/>
                <w:szCs w:val="22"/>
              </w:rPr>
              <w:t>Measurement</w:t>
            </w:r>
          </w:p>
        </w:tc>
        <w:tc>
          <w:tcPr>
            <w:tcW w:w="4137" w:type="pct"/>
            <w:gridSpan w:val="2"/>
          </w:tcPr>
          <w:p w14:paraId="2D675997" w14:textId="77777777" w:rsidR="000F2D4D" w:rsidRPr="00E01CE0" w:rsidRDefault="000F2D4D" w:rsidP="009B386D">
            <w:pPr>
              <w:spacing w:line="360" w:lineRule="auto"/>
              <w:ind w:right="-20"/>
              <w:jc w:val="both"/>
              <w:rPr>
                <w:rFonts w:eastAsia="Arial"/>
                <w:b/>
                <w:bCs/>
                <w:i/>
                <w:iCs/>
                <w:sz w:val="22"/>
                <w:szCs w:val="22"/>
              </w:rPr>
            </w:pPr>
            <w:r w:rsidRPr="00E01CE0">
              <w:rPr>
                <w:rFonts w:eastAsia="Arial" w:hint="cs"/>
                <w:b/>
                <w:bCs/>
                <w:i/>
                <w:iCs/>
                <w:sz w:val="22"/>
                <w:szCs w:val="22"/>
              </w:rPr>
              <w:t>Applicable 1</w:t>
            </w:r>
            <w:r w:rsidRPr="00E01CE0">
              <w:rPr>
                <w:rFonts w:eastAsia="Arial" w:hint="cs"/>
                <w:b/>
                <w:bCs/>
                <w:i/>
                <w:iCs/>
                <w:sz w:val="22"/>
                <w:szCs w:val="22"/>
                <w:vertAlign w:val="superscript"/>
              </w:rPr>
              <w:t>st</w:t>
            </w:r>
            <w:r w:rsidRPr="00E01CE0">
              <w:rPr>
                <w:rFonts w:eastAsia="Arial" w:hint="cs"/>
                <w:b/>
                <w:bCs/>
                <w:i/>
                <w:iCs/>
                <w:sz w:val="22"/>
                <w:szCs w:val="22"/>
              </w:rPr>
              <w:t xml:space="preserve"> January 2025</w:t>
            </w:r>
          </w:p>
          <w:p w14:paraId="70E4BD56" w14:textId="77777777" w:rsidR="000F2D4D" w:rsidRPr="00E01CE0" w:rsidRDefault="000F2D4D" w:rsidP="009B386D">
            <w:pPr>
              <w:spacing w:line="360" w:lineRule="auto"/>
              <w:ind w:right="-20"/>
              <w:jc w:val="both"/>
              <w:rPr>
                <w:rFonts w:eastAsia="Arial"/>
                <w:sz w:val="22"/>
                <w:szCs w:val="22"/>
              </w:rPr>
            </w:pPr>
            <w:r w:rsidRPr="00E01CE0">
              <w:rPr>
                <w:rFonts w:eastAsia="Arial" w:hint="cs"/>
                <w:sz w:val="22"/>
                <w:szCs w:val="22"/>
              </w:rPr>
              <w:t>The objective of this standard was to improve measurement guidance across IPSAS by:</w:t>
            </w:r>
          </w:p>
          <w:p w14:paraId="12407106" w14:textId="77777777" w:rsidR="000F2D4D" w:rsidRPr="00E01CE0" w:rsidRDefault="000F2D4D" w:rsidP="000F2D4D">
            <w:pPr>
              <w:pStyle w:val="ListParagraph"/>
              <w:numPr>
                <w:ilvl w:val="0"/>
                <w:numId w:val="30"/>
              </w:numPr>
              <w:spacing w:line="360" w:lineRule="auto"/>
              <w:ind w:right="-20"/>
              <w:jc w:val="both"/>
              <w:rPr>
                <w:rFonts w:eastAsia="Arial"/>
                <w:sz w:val="22"/>
                <w:szCs w:val="22"/>
              </w:rPr>
            </w:pPr>
            <w:r w:rsidRPr="00E01CE0">
              <w:rPr>
                <w:rFonts w:eastAsia="Arial" w:hint="cs"/>
                <w:sz w:val="22"/>
                <w:szCs w:val="22"/>
              </w:rPr>
              <w:t>Providing further detailed guidance on the implementation of commonly used measurement bases and the circumstances under which they should be used.</w:t>
            </w:r>
          </w:p>
          <w:p w14:paraId="4D3CB27E" w14:textId="77777777" w:rsidR="000F2D4D" w:rsidRPr="00E01CE0" w:rsidRDefault="000F2D4D" w:rsidP="000F2D4D">
            <w:pPr>
              <w:pStyle w:val="ListParagraph"/>
              <w:numPr>
                <w:ilvl w:val="0"/>
                <w:numId w:val="30"/>
              </w:numPr>
              <w:spacing w:line="360" w:lineRule="auto"/>
              <w:ind w:right="-20"/>
              <w:jc w:val="both"/>
              <w:rPr>
                <w:rFonts w:eastAsia="Arial"/>
                <w:sz w:val="22"/>
                <w:szCs w:val="22"/>
              </w:rPr>
            </w:pPr>
            <w:r w:rsidRPr="00E01CE0">
              <w:rPr>
                <w:rFonts w:eastAsia="Arial" w:hint="cs"/>
                <w:sz w:val="22"/>
                <w:szCs w:val="22"/>
              </w:rPr>
              <w:t>Clarifying transaction costs guidance to enhance consistency across IPSAS;</w:t>
            </w:r>
          </w:p>
          <w:p w14:paraId="2C987845" w14:textId="77777777" w:rsidR="000F2D4D" w:rsidRPr="00E01CE0" w:rsidRDefault="000F2D4D" w:rsidP="000F2D4D">
            <w:pPr>
              <w:pStyle w:val="ListParagraph"/>
              <w:numPr>
                <w:ilvl w:val="0"/>
                <w:numId w:val="30"/>
              </w:numPr>
              <w:spacing w:line="360" w:lineRule="auto"/>
              <w:ind w:right="-20"/>
              <w:jc w:val="both"/>
              <w:rPr>
                <w:rFonts w:eastAsia="Arial"/>
                <w:sz w:val="22"/>
                <w:szCs w:val="22"/>
              </w:rPr>
            </w:pPr>
            <w:r w:rsidRPr="00E01CE0">
              <w:rPr>
                <w:rFonts w:eastAsia="Arial" w:hint="cs"/>
                <w:sz w:val="22"/>
                <w:szCs w:val="22"/>
              </w:rPr>
              <w:lastRenderedPageBreak/>
              <w:t>Amending where appropriate guidance across IPSAS related to measurement at recognition, subsequent measurement and measurement related disclosures.</w:t>
            </w:r>
          </w:p>
          <w:p w14:paraId="704AC981" w14:textId="77777777" w:rsidR="000F2D4D" w:rsidRPr="00E01CE0" w:rsidRDefault="000F2D4D" w:rsidP="009B386D">
            <w:pPr>
              <w:spacing w:line="360" w:lineRule="auto"/>
              <w:ind w:right="-20"/>
              <w:jc w:val="both"/>
              <w:rPr>
                <w:rFonts w:eastAsia="Arial"/>
                <w:sz w:val="22"/>
                <w:szCs w:val="22"/>
              </w:rPr>
            </w:pPr>
            <w:r w:rsidRPr="00E01CE0">
              <w:rPr>
                <w:rFonts w:eastAsia="Arial" w:hint="cs"/>
                <w:sz w:val="22"/>
                <w:szCs w:val="22"/>
              </w:rPr>
              <w:t>The standard also introduces a public sector specific measurement bases called the current operational value.</w:t>
            </w:r>
          </w:p>
          <w:p w14:paraId="00213CEC" w14:textId="77777777" w:rsidR="000F2D4D" w:rsidRPr="00E01CE0" w:rsidRDefault="000F2D4D" w:rsidP="009B386D">
            <w:pPr>
              <w:spacing w:line="360" w:lineRule="auto"/>
              <w:ind w:right="-20"/>
              <w:jc w:val="both"/>
              <w:rPr>
                <w:rFonts w:eastAsia="Arial"/>
                <w:b/>
                <w:bCs/>
                <w:i/>
                <w:iCs/>
                <w:sz w:val="22"/>
                <w:szCs w:val="22"/>
              </w:rPr>
            </w:pPr>
            <w:r w:rsidRPr="00E01CE0">
              <w:rPr>
                <w:rFonts w:eastAsia="Arial" w:hint="cs"/>
                <w:b/>
                <w:bCs/>
                <w:i/>
                <w:color w:val="FF0000"/>
                <w:sz w:val="22"/>
                <w:szCs w:val="22"/>
              </w:rPr>
              <w:t>State the expected impact of the standard to the Entity if relevant</w:t>
            </w:r>
          </w:p>
        </w:tc>
      </w:tr>
      <w:tr w:rsidR="006A18AB" w:rsidRPr="00E01CE0" w14:paraId="0528803E" w14:textId="77777777" w:rsidTr="009B386D">
        <w:tc>
          <w:tcPr>
            <w:tcW w:w="863" w:type="pct"/>
          </w:tcPr>
          <w:p w14:paraId="334F0CE3" w14:textId="32CA351A" w:rsidR="006A18AB" w:rsidRPr="00E01CE0" w:rsidRDefault="006A18AB" w:rsidP="006A18AB">
            <w:pPr>
              <w:spacing w:line="360" w:lineRule="auto"/>
              <w:ind w:right="-20"/>
              <w:rPr>
                <w:rFonts w:eastAsia="Arial"/>
                <w:sz w:val="22"/>
                <w:szCs w:val="22"/>
              </w:rPr>
            </w:pPr>
            <w:r w:rsidRPr="00E01CE0">
              <w:rPr>
                <w:rFonts w:eastAsia="Arial" w:hint="cs"/>
                <w:sz w:val="22"/>
                <w:szCs w:val="22"/>
              </w:rPr>
              <w:lastRenderedPageBreak/>
              <w:t>IPSAS 47- Revenue</w:t>
            </w:r>
          </w:p>
        </w:tc>
        <w:tc>
          <w:tcPr>
            <w:tcW w:w="4137" w:type="pct"/>
            <w:gridSpan w:val="2"/>
          </w:tcPr>
          <w:p w14:paraId="12640528" w14:textId="77777777" w:rsidR="006A18AB" w:rsidRPr="00E01CE0" w:rsidRDefault="006A18AB" w:rsidP="006A18AB">
            <w:pPr>
              <w:spacing w:line="360" w:lineRule="auto"/>
              <w:ind w:right="-20"/>
              <w:jc w:val="both"/>
              <w:rPr>
                <w:rFonts w:eastAsia="Arial"/>
                <w:b/>
                <w:bCs/>
                <w:i/>
                <w:iCs/>
                <w:sz w:val="22"/>
                <w:szCs w:val="22"/>
              </w:rPr>
            </w:pPr>
            <w:r w:rsidRPr="00E01CE0">
              <w:rPr>
                <w:rFonts w:eastAsia="Arial" w:hint="cs"/>
                <w:b/>
                <w:bCs/>
                <w:i/>
                <w:iCs/>
                <w:sz w:val="22"/>
                <w:szCs w:val="22"/>
              </w:rPr>
              <w:t>Applicable 1</w:t>
            </w:r>
            <w:r w:rsidRPr="00E01CE0">
              <w:rPr>
                <w:rFonts w:eastAsia="Arial" w:hint="cs"/>
                <w:b/>
                <w:bCs/>
                <w:i/>
                <w:iCs/>
                <w:sz w:val="22"/>
                <w:szCs w:val="22"/>
                <w:vertAlign w:val="superscript"/>
              </w:rPr>
              <w:t>st</w:t>
            </w:r>
            <w:r w:rsidRPr="00E01CE0">
              <w:rPr>
                <w:rFonts w:eastAsia="Arial" w:hint="cs"/>
                <w:b/>
                <w:bCs/>
                <w:i/>
                <w:iCs/>
                <w:sz w:val="22"/>
                <w:szCs w:val="22"/>
              </w:rPr>
              <w:t xml:space="preserve"> January 2026</w:t>
            </w:r>
          </w:p>
          <w:p w14:paraId="222699CA" w14:textId="77777777" w:rsidR="006A18AB" w:rsidRPr="00E01CE0" w:rsidRDefault="006A18AB" w:rsidP="006A18AB">
            <w:pPr>
              <w:spacing w:line="360" w:lineRule="auto"/>
              <w:ind w:right="-20"/>
              <w:jc w:val="both"/>
              <w:rPr>
                <w:rFonts w:eastAsia="Arial"/>
                <w:sz w:val="22"/>
                <w:szCs w:val="22"/>
              </w:rPr>
            </w:pPr>
            <w:r w:rsidRPr="00E01CE0">
              <w:rPr>
                <w:rFonts w:eastAsia="Arial" w:hint="cs"/>
                <w:sz w:val="22"/>
                <w:szCs w:val="22"/>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w:t>
            </w:r>
          </w:p>
          <w:p w14:paraId="7AAE20AD" w14:textId="3DE68E15" w:rsidR="006A18AB" w:rsidRPr="00E01CE0" w:rsidRDefault="006A18AB" w:rsidP="006A18AB">
            <w:pPr>
              <w:spacing w:line="360" w:lineRule="auto"/>
              <w:ind w:right="-20"/>
              <w:jc w:val="both"/>
              <w:rPr>
                <w:rFonts w:eastAsia="Arial"/>
                <w:b/>
                <w:bCs/>
                <w:i/>
                <w:iCs/>
                <w:sz w:val="22"/>
                <w:szCs w:val="22"/>
              </w:rPr>
            </w:pPr>
            <w:r w:rsidRPr="00E01CE0">
              <w:rPr>
                <w:rFonts w:eastAsia="Arial" w:hint="cs"/>
                <w:b/>
                <w:bCs/>
                <w:i/>
                <w:color w:val="FF0000"/>
                <w:sz w:val="22"/>
                <w:szCs w:val="22"/>
              </w:rPr>
              <w:t>State the expected impact of the standard to the Entity if relevant</w:t>
            </w:r>
          </w:p>
        </w:tc>
      </w:tr>
      <w:tr w:rsidR="00522EB5" w:rsidRPr="00E01CE0" w14:paraId="0DB9F27A" w14:textId="77777777" w:rsidTr="009B386D">
        <w:tc>
          <w:tcPr>
            <w:tcW w:w="863" w:type="pct"/>
          </w:tcPr>
          <w:p w14:paraId="044985C2" w14:textId="5762DCEB" w:rsidR="00522EB5" w:rsidRPr="00E01CE0" w:rsidRDefault="00522EB5" w:rsidP="00522EB5">
            <w:pPr>
              <w:spacing w:line="360" w:lineRule="auto"/>
              <w:ind w:right="-20"/>
              <w:rPr>
                <w:rFonts w:eastAsia="Arial"/>
                <w:sz w:val="22"/>
                <w:szCs w:val="22"/>
              </w:rPr>
            </w:pPr>
            <w:r w:rsidRPr="00E01CE0">
              <w:rPr>
                <w:rFonts w:eastAsia="Arial"/>
                <w:sz w:val="22"/>
                <w:szCs w:val="22"/>
              </w:rPr>
              <w:t>IPSAS 48- Transfer Expenses</w:t>
            </w:r>
          </w:p>
        </w:tc>
        <w:tc>
          <w:tcPr>
            <w:tcW w:w="4137" w:type="pct"/>
            <w:gridSpan w:val="2"/>
          </w:tcPr>
          <w:p w14:paraId="06C20070" w14:textId="77777777" w:rsidR="00522EB5" w:rsidRPr="00E01CE0" w:rsidRDefault="00522EB5" w:rsidP="00522EB5">
            <w:pPr>
              <w:spacing w:line="360" w:lineRule="auto"/>
              <w:ind w:right="-20"/>
              <w:jc w:val="both"/>
              <w:rPr>
                <w:rFonts w:eastAsia="Arial"/>
                <w:b/>
                <w:bCs/>
                <w:i/>
                <w:iCs/>
                <w:sz w:val="22"/>
                <w:szCs w:val="22"/>
              </w:rPr>
            </w:pPr>
            <w:r w:rsidRPr="00E01CE0">
              <w:rPr>
                <w:rFonts w:eastAsia="Arial"/>
                <w:b/>
                <w:bCs/>
                <w:i/>
                <w:iCs/>
                <w:sz w:val="22"/>
                <w:szCs w:val="22"/>
              </w:rPr>
              <w:t>Applicable 1</w:t>
            </w:r>
            <w:r w:rsidRPr="00E01CE0">
              <w:rPr>
                <w:rFonts w:eastAsia="Arial"/>
                <w:b/>
                <w:bCs/>
                <w:i/>
                <w:iCs/>
                <w:sz w:val="22"/>
                <w:szCs w:val="22"/>
                <w:vertAlign w:val="superscript"/>
              </w:rPr>
              <w:t>st</w:t>
            </w:r>
            <w:r w:rsidRPr="00E01CE0">
              <w:rPr>
                <w:rFonts w:eastAsia="Arial"/>
                <w:b/>
                <w:bCs/>
                <w:i/>
                <w:iCs/>
                <w:sz w:val="22"/>
                <w:szCs w:val="22"/>
              </w:rPr>
              <w:t xml:space="preserve"> January 2026</w:t>
            </w:r>
          </w:p>
          <w:p w14:paraId="5B976CBA" w14:textId="77777777" w:rsidR="00522EB5" w:rsidRPr="00E01CE0" w:rsidRDefault="00522EB5" w:rsidP="00522EB5">
            <w:pPr>
              <w:spacing w:line="360" w:lineRule="auto"/>
              <w:ind w:right="-20"/>
              <w:jc w:val="both"/>
              <w:rPr>
                <w:rFonts w:eastAsia="Arial"/>
                <w:sz w:val="22"/>
                <w:szCs w:val="22"/>
              </w:rPr>
            </w:pPr>
            <w:r w:rsidRPr="00E01CE0">
              <w:rPr>
                <w:rFonts w:eastAsia="Arial"/>
                <w:sz w:val="22"/>
                <w:szCs w:val="22"/>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w:t>
            </w:r>
          </w:p>
          <w:p w14:paraId="139D1EF9" w14:textId="5B330392" w:rsidR="00522EB5" w:rsidRPr="00E01CE0" w:rsidRDefault="00522EB5" w:rsidP="00522EB5">
            <w:pPr>
              <w:spacing w:line="360" w:lineRule="auto"/>
              <w:ind w:right="-20"/>
              <w:jc w:val="both"/>
              <w:rPr>
                <w:rFonts w:eastAsia="Arial"/>
                <w:b/>
                <w:bCs/>
                <w:i/>
                <w:iCs/>
                <w:sz w:val="22"/>
                <w:szCs w:val="22"/>
              </w:rPr>
            </w:pPr>
            <w:r w:rsidRPr="00E01CE0">
              <w:rPr>
                <w:rFonts w:eastAsia="Arial"/>
                <w:b/>
                <w:bCs/>
                <w:i/>
                <w:color w:val="FF0000"/>
                <w:sz w:val="22"/>
                <w:szCs w:val="22"/>
              </w:rPr>
              <w:t>State the expected impact of the standard to the Entity if relevant</w:t>
            </w:r>
          </w:p>
        </w:tc>
      </w:tr>
      <w:tr w:rsidR="00C20A96" w:rsidRPr="00E01CE0" w14:paraId="73309A3F" w14:textId="77777777" w:rsidTr="009B386D">
        <w:tc>
          <w:tcPr>
            <w:tcW w:w="863" w:type="pct"/>
          </w:tcPr>
          <w:p w14:paraId="3EBAFC93" w14:textId="307E8EDB" w:rsidR="00C20A96" w:rsidRPr="00E01CE0" w:rsidRDefault="00C20A96" w:rsidP="00C20A96">
            <w:pPr>
              <w:spacing w:line="360" w:lineRule="auto"/>
              <w:ind w:right="-20"/>
              <w:rPr>
                <w:rFonts w:eastAsia="Arial"/>
                <w:sz w:val="22"/>
                <w:szCs w:val="22"/>
              </w:rPr>
            </w:pPr>
            <w:r w:rsidRPr="00E01CE0">
              <w:rPr>
                <w:rFonts w:eastAsia="Arial"/>
                <w:sz w:val="22"/>
                <w:szCs w:val="22"/>
              </w:rPr>
              <w:t>IPSAS 49- Retirement Benefit Plans</w:t>
            </w:r>
          </w:p>
        </w:tc>
        <w:tc>
          <w:tcPr>
            <w:tcW w:w="4137" w:type="pct"/>
            <w:gridSpan w:val="2"/>
          </w:tcPr>
          <w:p w14:paraId="023B374A" w14:textId="77777777" w:rsidR="00C20A96" w:rsidRPr="00E01CE0" w:rsidRDefault="00C20A96" w:rsidP="00C20A96">
            <w:pPr>
              <w:spacing w:line="360" w:lineRule="auto"/>
              <w:ind w:right="-20"/>
              <w:jc w:val="both"/>
              <w:rPr>
                <w:rFonts w:eastAsia="Arial"/>
                <w:b/>
                <w:bCs/>
                <w:i/>
                <w:iCs/>
                <w:sz w:val="22"/>
                <w:szCs w:val="22"/>
              </w:rPr>
            </w:pPr>
            <w:r w:rsidRPr="00E01CE0">
              <w:rPr>
                <w:rFonts w:eastAsia="Arial"/>
                <w:b/>
                <w:bCs/>
                <w:i/>
                <w:iCs/>
                <w:sz w:val="22"/>
                <w:szCs w:val="22"/>
              </w:rPr>
              <w:t>Applicable 1</w:t>
            </w:r>
            <w:r w:rsidRPr="00E01CE0">
              <w:rPr>
                <w:rFonts w:eastAsia="Arial"/>
                <w:b/>
                <w:bCs/>
                <w:i/>
                <w:iCs/>
                <w:sz w:val="22"/>
                <w:szCs w:val="22"/>
                <w:vertAlign w:val="superscript"/>
              </w:rPr>
              <w:t>st</w:t>
            </w:r>
            <w:r w:rsidRPr="00E01CE0">
              <w:rPr>
                <w:rFonts w:eastAsia="Arial"/>
                <w:b/>
                <w:bCs/>
                <w:i/>
                <w:iCs/>
                <w:sz w:val="22"/>
                <w:szCs w:val="22"/>
              </w:rPr>
              <w:t xml:space="preserve"> January 2026</w:t>
            </w:r>
          </w:p>
          <w:p w14:paraId="34C4B4B0" w14:textId="77777777" w:rsidR="00C20A96" w:rsidRPr="00E01CE0" w:rsidRDefault="00C20A96" w:rsidP="00C20A96">
            <w:pPr>
              <w:spacing w:line="360" w:lineRule="auto"/>
              <w:ind w:right="-20"/>
              <w:jc w:val="both"/>
              <w:rPr>
                <w:rFonts w:eastAsia="Arial"/>
                <w:sz w:val="22"/>
                <w:szCs w:val="22"/>
              </w:rPr>
            </w:pPr>
            <w:r w:rsidRPr="00E01CE0">
              <w:rPr>
                <w:rFonts w:eastAsia="Arial"/>
                <w:sz w:val="22"/>
                <w:szCs w:val="22"/>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w:t>
            </w:r>
          </w:p>
          <w:p w14:paraId="26786111" w14:textId="795498DE" w:rsidR="00C20A96" w:rsidRPr="00E01CE0" w:rsidRDefault="00C20A96" w:rsidP="00C20A96">
            <w:pPr>
              <w:spacing w:line="360" w:lineRule="auto"/>
              <w:ind w:right="-20"/>
              <w:jc w:val="both"/>
              <w:rPr>
                <w:rFonts w:eastAsia="Arial"/>
                <w:b/>
                <w:bCs/>
                <w:i/>
                <w:iCs/>
                <w:sz w:val="22"/>
                <w:szCs w:val="22"/>
              </w:rPr>
            </w:pPr>
            <w:r w:rsidRPr="00E01CE0">
              <w:rPr>
                <w:rFonts w:eastAsia="Arial"/>
                <w:b/>
                <w:bCs/>
                <w:i/>
                <w:color w:val="FF0000"/>
                <w:sz w:val="22"/>
                <w:szCs w:val="22"/>
              </w:rPr>
              <w:t>State the expected impact of the standard to the Entity if relevant</w:t>
            </w:r>
          </w:p>
        </w:tc>
      </w:tr>
      <w:tr w:rsidR="00AF1A7C" w:rsidRPr="00E01CE0" w14:paraId="0C46B1B5" w14:textId="77777777" w:rsidTr="009B386D">
        <w:tc>
          <w:tcPr>
            <w:tcW w:w="863" w:type="pct"/>
          </w:tcPr>
          <w:p w14:paraId="155FC7EB" w14:textId="77777777" w:rsidR="00AF1A7C" w:rsidRPr="00B84D3A" w:rsidRDefault="00AF1A7C" w:rsidP="00AF1A7C">
            <w:pPr>
              <w:pStyle w:val="NoSpacing"/>
              <w:spacing w:line="360" w:lineRule="auto"/>
              <w:rPr>
                <w:rFonts w:eastAsia="Arial"/>
                <w:sz w:val="22"/>
                <w:szCs w:val="22"/>
              </w:rPr>
            </w:pPr>
            <w:r w:rsidRPr="00B84D3A">
              <w:rPr>
                <w:rFonts w:eastAsia="Arial"/>
                <w:sz w:val="22"/>
                <w:szCs w:val="22"/>
              </w:rPr>
              <w:t>IPSAS 50:</w:t>
            </w:r>
          </w:p>
          <w:p w14:paraId="6735E570" w14:textId="16853062" w:rsidR="00AF1A7C" w:rsidRPr="00E01CE0" w:rsidRDefault="00AF1A7C" w:rsidP="00AF1A7C">
            <w:pPr>
              <w:spacing w:line="360" w:lineRule="auto"/>
              <w:ind w:right="-20"/>
              <w:rPr>
                <w:rFonts w:eastAsia="Arial"/>
                <w:sz w:val="22"/>
                <w:szCs w:val="22"/>
              </w:rPr>
            </w:pPr>
            <w:r w:rsidRPr="00B84D3A">
              <w:rPr>
                <w:rFonts w:eastAsia="Arial"/>
                <w:sz w:val="22"/>
                <w:szCs w:val="22"/>
              </w:rPr>
              <w:t xml:space="preserve">Exploration For &amp; Evaluation of </w:t>
            </w:r>
            <w:r w:rsidRPr="00B84D3A">
              <w:rPr>
                <w:rFonts w:eastAsia="Arial"/>
                <w:sz w:val="22"/>
                <w:szCs w:val="22"/>
              </w:rPr>
              <w:lastRenderedPageBreak/>
              <w:t>Mineral Resources</w:t>
            </w:r>
          </w:p>
        </w:tc>
        <w:tc>
          <w:tcPr>
            <w:tcW w:w="4137" w:type="pct"/>
            <w:gridSpan w:val="2"/>
          </w:tcPr>
          <w:p w14:paraId="0E9DD7F3" w14:textId="77777777" w:rsidR="00AF1A7C" w:rsidRPr="00B84D3A" w:rsidRDefault="00AF1A7C" w:rsidP="001A06FF">
            <w:pPr>
              <w:spacing w:line="360" w:lineRule="auto"/>
              <w:ind w:right="-20"/>
              <w:jc w:val="both"/>
              <w:rPr>
                <w:rFonts w:eastAsia="Arial"/>
                <w:b/>
                <w:bCs/>
                <w:i/>
                <w:iCs/>
                <w:sz w:val="22"/>
                <w:szCs w:val="22"/>
              </w:rPr>
            </w:pPr>
            <w:r w:rsidRPr="00B84D3A">
              <w:rPr>
                <w:rFonts w:eastAsia="Arial"/>
                <w:b/>
                <w:bCs/>
                <w:i/>
                <w:iCs/>
                <w:sz w:val="22"/>
                <w:szCs w:val="22"/>
              </w:rPr>
              <w:lastRenderedPageBreak/>
              <w:t>Applicable 1</w:t>
            </w:r>
            <w:r w:rsidRPr="00B84D3A">
              <w:rPr>
                <w:rFonts w:eastAsia="Arial"/>
                <w:b/>
                <w:bCs/>
                <w:i/>
                <w:iCs/>
                <w:sz w:val="22"/>
                <w:szCs w:val="22"/>
                <w:vertAlign w:val="superscript"/>
              </w:rPr>
              <w:t>st</w:t>
            </w:r>
            <w:r w:rsidRPr="00B84D3A">
              <w:rPr>
                <w:rFonts w:eastAsia="Arial"/>
                <w:b/>
                <w:bCs/>
                <w:i/>
                <w:iCs/>
                <w:sz w:val="22"/>
                <w:szCs w:val="22"/>
              </w:rPr>
              <w:t xml:space="preserve"> January 2027</w:t>
            </w:r>
          </w:p>
          <w:p w14:paraId="58724F88" w14:textId="77777777" w:rsidR="00AF1A7C" w:rsidRPr="00B84D3A" w:rsidRDefault="00AF1A7C" w:rsidP="001A06FF">
            <w:pPr>
              <w:spacing w:line="360" w:lineRule="auto"/>
              <w:ind w:right="-20"/>
              <w:jc w:val="both"/>
              <w:rPr>
                <w:rFonts w:eastAsia="Arial"/>
                <w:sz w:val="22"/>
                <w:szCs w:val="22"/>
              </w:rPr>
            </w:pPr>
            <w:r w:rsidRPr="00B84D3A">
              <w:rPr>
                <w:rFonts w:eastAsia="Arial"/>
                <w:sz w:val="22"/>
                <w:szCs w:val="22"/>
              </w:rPr>
              <w:t>The objective of this Standard is to specify the financial reporting for the exploration for and evaluation of mineral resources. The Standard requires:</w:t>
            </w:r>
          </w:p>
          <w:p w14:paraId="3461EE79" w14:textId="77777777" w:rsidR="00AF1A7C" w:rsidRPr="00B84D3A" w:rsidRDefault="00AF1A7C" w:rsidP="001A06FF">
            <w:pPr>
              <w:pStyle w:val="ListParagraph"/>
              <w:numPr>
                <w:ilvl w:val="0"/>
                <w:numId w:val="31"/>
              </w:numPr>
              <w:spacing w:line="360" w:lineRule="auto"/>
              <w:ind w:right="-20"/>
              <w:jc w:val="both"/>
              <w:rPr>
                <w:rFonts w:eastAsia="Arial"/>
                <w:sz w:val="22"/>
                <w:szCs w:val="22"/>
              </w:rPr>
            </w:pPr>
            <w:r w:rsidRPr="00B84D3A">
              <w:rPr>
                <w:rFonts w:eastAsia="Arial"/>
                <w:sz w:val="22"/>
                <w:szCs w:val="22"/>
              </w:rPr>
              <w:lastRenderedPageBreak/>
              <w:t>Limited improvements to existing accounting practices for exploration and evaluation expenditures.</w:t>
            </w:r>
          </w:p>
          <w:p w14:paraId="2C06582C" w14:textId="77777777" w:rsidR="00AF1A7C" w:rsidRPr="00B84D3A" w:rsidRDefault="00AF1A7C" w:rsidP="001A06FF">
            <w:pPr>
              <w:pStyle w:val="ListParagraph"/>
              <w:numPr>
                <w:ilvl w:val="0"/>
                <w:numId w:val="31"/>
              </w:numPr>
              <w:spacing w:line="360" w:lineRule="auto"/>
              <w:ind w:right="-20"/>
              <w:jc w:val="both"/>
              <w:rPr>
                <w:rFonts w:eastAsia="Arial"/>
                <w:sz w:val="22"/>
                <w:szCs w:val="22"/>
              </w:rPr>
            </w:pPr>
            <w:r w:rsidRPr="00B84D3A">
              <w:rPr>
                <w:rFonts w:eastAsia="Arial"/>
                <w:sz w:val="22"/>
                <w:szCs w:val="22"/>
              </w:rPr>
              <w:t>Entities that recognize exploration and evaluation assets to assess such assets for impairment in accordance with this Standard and measure any impairment in accordance with IPSAS 26.</w:t>
            </w:r>
          </w:p>
          <w:p w14:paraId="0A715D04" w14:textId="77777777" w:rsidR="00AF1A7C" w:rsidRPr="00B84D3A" w:rsidRDefault="00AF1A7C" w:rsidP="001A06FF">
            <w:pPr>
              <w:pStyle w:val="ListParagraph"/>
              <w:numPr>
                <w:ilvl w:val="0"/>
                <w:numId w:val="31"/>
              </w:numPr>
              <w:spacing w:line="360" w:lineRule="auto"/>
              <w:ind w:right="-20"/>
              <w:jc w:val="both"/>
              <w:rPr>
                <w:rFonts w:eastAsia="Arial"/>
                <w:sz w:val="22"/>
                <w:szCs w:val="22"/>
              </w:rPr>
            </w:pPr>
            <w:r w:rsidRPr="00B84D3A">
              <w:rPr>
                <w:rFonts w:eastAsia="Arial"/>
                <w:sz w:val="22"/>
                <w:szCs w:val="22"/>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19AFE73C" w14:textId="3A0A0B71" w:rsidR="00AF1A7C" w:rsidRPr="00E01CE0" w:rsidRDefault="00AF1A7C" w:rsidP="001A06FF">
            <w:pPr>
              <w:spacing w:line="360" w:lineRule="auto"/>
              <w:ind w:right="-20"/>
              <w:jc w:val="both"/>
              <w:rPr>
                <w:rFonts w:eastAsia="Arial"/>
                <w:b/>
                <w:bCs/>
                <w:i/>
                <w:iCs/>
                <w:sz w:val="22"/>
                <w:szCs w:val="22"/>
              </w:rPr>
            </w:pPr>
            <w:r w:rsidRPr="00B84D3A">
              <w:rPr>
                <w:rFonts w:eastAsia="Arial"/>
                <w:b/>
                <w:bCs/>
                <w:i/>
                <w:iCs/>
                <w:color w:val="FF0000"/>
                <w:sz w:val="22"/>
                <w:szCs w:val="22"/>
              </w:rPr>
              <w:t>State the expected impact of the standard to the Entity if relevant</w:t>
            </w:r>
            <w:r w:rsidRPr="00B84D3A">
              <w:rPr>
                <w:rFonts w:eastAsia="Arial"/>
                <w:color w:val="FF0000"/>
                <w:sz w:val="22"/>
                <w:szCs w:val="22"/>
              </w:rPr>
              <w:t> </w:t>
            </w:r>
          </w:p>
        </w:tc>
      </w:tr>
      <w:tr w:rsidR="00876BF8" w:rsidRPr="00E01CE0" w14:paraId="1AF488A2" w14:textId="77777777" w:rsidTr="009B386D">
        <w:tc>
          <w:tcPr>
            <w:tcW w:w="863" w:type="pct"/>
          </w:tcPr>
          <w:p w14:paraId="05E874D1" w14:textId="77777777" w:rsidR="00876BF8" w:rsidRPr="00D3617E" w:rsidRDefault="00876BF8" w:rsidP="00876BF8">
            <w:pPr>
              <w:spacing w:line="360" w:lineRule="auto"/>
              <w:rPr>
                <w:rFonts w:eastAsia="Arial"/>
              </w:rPr>
            </w:pPr>
            <w:r w:rsidRPr="00D3617E">
              <w:rPr>
                <w:rFonts w:eastAsia="Arial"/>
              </w:rPr>
              <w:lastRenderedPageBreak/>
              <w:t>IPSAS 51;</w:t>
            </w:r>
          </w:p>
          <w:p w14:paraId="293F6242" w14:textId="41D63B4F" w:rsidR="00876BF8" w:rsidRPr="00D3617E" w:rsidRDefault="00876BF8" w:rsidP="00876BF8">
            <w:pPr>
              <w:pStyle w:val="NoSpacing"/>
              <w:spacing w:line="360" w:lineRule="auto"/>
              <w:rPr>
                <w:rFonts w:eastAsia="Arial"/>
                <w:sz w:val="22"/>
                <w:szCs w:val="22"/>
              </w:rPr>
            </w:pPr>
            <w:r w:rsidRPr="00D3617E">
              <w:rPr>
                <w:rFonts w:eastAsia="Arial"/>
              </w:rPr>
              <w:t>Tangible Natural Resources Held for Conservation</w:t>
            </w:r>
          </w:p>
        </w:tc>
        <w:tc>
          <w:tcPr>
            <w:tcW w:w="4137" w:type="pct"/>
            <w:gridSpan w:val="2"/>
          </w:tcPr>
          <w:p w14:paraId="395A269D" w14:textId="77777777" w:rsidR="00876BF8" w:rsidRPr="00D3617E" w:rsidRDefault="00876BF8" w:rsidP="00876BF8">
            <w:pPr>
              <w:spacing w:line="360" w:lineRule="auto"/>
              <w:jc w:val="both"/>
              <w:rPr>
                <w:rFonts w:eastAsia="Arial"/>
                <w:b/>
                <w:bCs/>
                <w:i/>
                <w:iCs/>
              </w:rPr>
            </w:pPr>
            <w:r w:rsidRPr="00D3617E">
              <w:rPr>
                <w:rFonts w:eastAsia="Arial"/>
                <w:b/>
                <w:bCs/>
                <w:i/>
                <w:iCs/>
              </w:rPr>
              <w:t>Applicable 1</w:t>
            </w:r>
            <w:r w:rsidRPr="00D3617E">
              <w:rPr>
                <w:rFonts w:eastAsia="Arial"/>
                <w:b/>
                <w:bCs/>
                <w:i/>
                <w:iCs/>
                <w:vertAlign w:val="superscript"/>
              </w:rPr>
              <w:t>st</w:t>
            </w:r>
            <w:r w:rsidRPr="00D3617E">
              <w:rPr>
                <w:rFonts w:eastAsia="Arial"/>
                <w:b/>
                <w:bCs/>
                <w:i/>
                <w:iCs/>
              </w:rPr>
              <w:t xml:space="preserve"> January 2028</w:t>
            </w:r>
          </w:p>
          <w:p w14:paraId="52881C24" w14:textId="77777777" w:rsidR="00876BF8" w:rsidRPr="00D3617E" w:rsidRDefault="00876BF8" w:rsidP="00876BF8">
            <w:pPr>
              <w:spacing w:line="360" w:lineRule="auto"/>
              <w:ind w:right="-20"/>
              <w:jc w:val="both"/>
              <w:rPr>
                <w:rFonts w:eastAsia="Arial"/>
              </w:rPr>
            </w:pPr>
            <w:r w:rsidRPr="00D3617E">
              <w:rPr>
                <w:rFonts w:eastAsia="Arial"/>
              </w:rPr>
              <w:t>The new standard provides a standardized guide for public-sector entities to recognize and report tangible natural resources, specifically when they are held for conservation purposes. This ensures that environmental resources move from mere disclosure to recognition and measurement for inclusion in the financial statements.  By taking stock of natural resources, transparency is achieved through evidence-based data that reveal how their value changes over time. This ensures proper maintenance of the resources to avoid depletion and degradation and provides a clearer picture of the government’s true wealth.</w:t>
            </w:r>
          </w:p>
          <w:p w14:paraId="7FA93F76" w14:textId="4AAC7961" w:rsidR="00876BF8" w:rsidRPr="00D3617E" w:rsidRDefault="00876BF8" w:rsidP="00876BF8">
            <w:pPr>
              <w:spacing w:line="360" w:lineRule="auto"/>
              <w:ind w:right="-20"/>
              <w:jc w:val="both"/>
              <w:rPr>
                <w:rFonts w:eastAsia="Arial"/>
                <w:b/>
                <w:bCs/>
                <w:i/>
                <w:iCs/>
                <w:sz w:val="22"/>
                <w:szCs w:val="22"/>
              </w:rPr>
            </w:pPr>
            <w:r w:rsidRPr="00D3617E">
              <w:rPr>
                <w:rFonts w:eastAsia="Arial"/>
                <w:b/>
                <w:bCs/>
                <w:i/>
                <w:iCs/>
                <w:color w:val="EE0000"/>
              </w:rPr>
              <w:t>State the expected impact of the standard to the Entity if relevant</w:t>
            </w:r>
          </w:p>
        </w:tc>
      </w:tr>
    </w:tbl>
    <w:p w14:paraId="203571F2" w14:textId="77777777" w:rsidR="00C165DD" w:rsidRDefault="00C165DD" w:rsidP="00C165DD">
      <w:pPr>
        <w:spacing w:line="360" w:lineRule="auto"/>
        <w:contextualSpacing/>
        <w:jc w:val="both"/>
        <w:rPr>
          <w:b/>
          <w:i/>
          <w:iCs/>
        </w:rPr>
      </w:pPr>
    </w:p>
    <w:p w14:paraId="706AC4FB" w14:textId="45B09077" w:rsidR="002A19F6" w:rsidRPr="00E01CE0" w:rsidRDefault="002A19F6" w:rsidP="00453D5A">
      <w:pPr>
        <w:pStyle w:val="ListParagraph"/>
        <w:numPr>
          <w:ilvl w:val="0"/>
          <w:numId w:val="28"/>
        </w:numPr>
        <w:spacing w:line="360" w:lineRule="auto"/>
        <w:contextualSpacing/>
        <w:jc w:val="both"/>
        <w:rPr>
          <w:b/>
          <w:i/>
          <w:iCs/>
          <w:sz w:val="22"/>
          <w:szCs w:val="22"/>
        </w:rPr>
      </w:pPr>
      <w:r w:rsidRPr="00E01CE0">
        <w:rPr>
          <w:b/>
          <w:i/>
          <w:iCs/>
          <w:sz w:val="22"/>
          <w:szCs w:val="22"/>
        </w:rPr>
        <w:t>Early adoption of standards</w:t>
      </w:r>
    </w:p>
    <w:p w14:paraId="4F973444" w14:textId="6C532D4D" w:rsidR="009B7BE0" w:rsidRDefault="002A19F6" w:rsidP="002A19F6">
      <w:pPr>
        <w:spacing w:line="360" w:lineRule="auto"/>
        <w:ind w:right="-20"/>
        <w:jc w:val="both"/>
        <w:rPr>
          <w:rFonts w:eastAsia="Arial"/>
          <w:i/>
          <w:iCs/>
          <w:sz w:val="22"/>
          <w:szCs w:val="22"/>
        </w:rPr>
      </w:pPr>
      <w:r w:rsidRPr="00E01CE0">
        <w:rPr>
          <w:rFonts w:eastAsia="Arial"/>
          <w:sz w:val="22"/>
          <w:szCs w:val="22"/>
        </w:rPr>
        <w:t xml:space="preserve">The </w:t>
      </w:r>
      <w:r w:rsidR="00362186">
        <w:rPr>
          <w:rFonts w:eastAsia="Arial"/>
          <w:sz w:val="22"/>
          <w:szCs w:val="22"/>
        </w:rPr>
        <w:t>entit</w:t>
      </w:r>
      <w:r w:rsidRPr="00E01CE0">
        <w:rPr>
          <w:rFonts w:eastAsia="Arial"/>
          <w:sz w:val="22"/>
          <w:szCs w:val="22"/>
        </w:rPr>
        <w:t>y did not early</w:t>
      </w:r>
      <w:r w:rsidR="00362186">
        <w:rPr>
          <w:rFonts w:eastAsia="Arial"/>
          <w:sz w:val="22"/>
          <w:szCs w:val="22"/>
        </w:rPr>
        <w:t>–</w:t>
      </w:r>
      <w:r w:rsidRPr="00E01CE0">
        <w:rPr>
          <w:rFonts w:eastAsia="Arial"/>
          <w:sz w:val="22"/>
          <w:szCs w:val="22"/>
        </w:rPr>
        <w:t xml:space="preserve">adopt any new or amended standards in the financial year or </w:t>
      </w:r>
      <w:r w:rsidRPr="00E01CE0">
        <w:rPr>
          <w:rFonts w:eastAsia="Arial"/>
          <w:i/>
          <w:iCs/>
          <w:sz w:val="22"/>
          <w:szCs w:val="22"/>
        </w:rPr>
        <w:t>the entity adopted the following standards early (state the standards, reason for early adoption and impact on entity’s financial statements.)</w:t>
      </w:r>
    </w:p>
    <w:p w14:paraId="1CF1A7C2" w14:textId="77777777" w:rsidR="009B7BE0" w:rsidRDefault="009B7BE0" w:rsidP="002A19F6">
      <w:pPr>
        <w:spacing w:line="360" w:lineRule="auto"/>
        <w:ind w:right="-20"/>
        <w:jc w:val="both"/>
        <w:rPr>
          <w:rFonts w:eastAsia="Arial"/>
          <w:i/>
          <w:iCs/>
          <w:sz w:val="22"/>
          <w:szCs w:val="22"/>
        </w:rPr>
      </w:pPr>
    </w:p>
    <w:p w14:paraId="26BF027F" w14:textId="6575C54F" w:rsidR="00C165DD" w:rsidRPr="009B7BE0" w:rsidRDefault="009B7BE0" w:rsidP="009B7BE0">
      <w:pPr>
        <w:rPr>
          <w:rFonts w:eastAsia="Arial"/>
          <w:i/>
          <w:iCs/>
          <w:sz w:val="22"/>
          <w:szCs w:val="22"/>
        </w:rPr>
      </w:pPr>
      <w:r>
        <w:rPr>
          <w:rFonts w:eastAsia="Arial"/>
          <w:i/>
          <w:iCs/>
          <w:sz w:val="22"/>
          <w:szCs w:val="22"/>
        </w:rPr>
        <w:br w:type="page"/>
      </w:r>
    </w:p>
    <w:p w14:paraId="44988B3F" w14:textId="355894EB" w:rsidR="00317A51" w:rsidRPr="00E01CE0" w:rsidRDefault="00045D0C" w:rsidP="00317A51">
      <w:pPr>
        <w:pStyle w:val="Header"/>
        <w:numPr>
          <w:ilvl w:val="0"/>
          <w:numId w:val="20"/>
        </w:numPr>
        <w:tabs>
          <w:tab w:val="clear" w:pos="4320"/>
          <w:tab w:val="clear" w:pos="8640"/>
          <w:tab w:val="left" w:pos="567"/>
        </w:tabs>
        <w:spacing w:line="360" w:lineRule="auto"/>
        <w:jc w:val="both"/>
        <w:rPr>
          <w:b/>
          <w:bCs/>
          <w:sz w:val="22"/>
          <w:szCs w:val="22"/>
        </w:rPr>
      </w:pPr>
      <w:r w:rsidRPr="00E01CE0">
        <w:rPr>
          <w:b/>
          <w:bCs/>
          <w:sz w:val="22"/>
          <w:szCs w:val="22"/>
        </w:rPr>
        <w:lastRenderedPageBreak/>
        <w:t>Significant Accounting Policies</w:t>
      </w:r>
    </w:p>
    <w:p w14:paraId="12395302" w14:textId="473BF470" w:rsidR="00694083" w:rsidRPr="00E01CE0" w:rsidRDefault="00040679" w:rsidP="001B48E8">
      <w:pPr>
        <w:pStyle w:val="Header"/>
        <w:numPr>
          <w:ilvl w:val="0"/>
          <w:numId w:val="21"/>
        </w:numPr>
        <w:tabs>
          <w:tab w:val="clear" w:pos="4320"/>
          <w:tab w:val="clear" w:pos="8640"/>
          <w:tab w:val="left" w:pos="567"/>
        </w:tabs>
        <w:spacing w:line="360" w:lineRule="auto"/>
        <w:jc w:val="both"/>
        <w:rPr>
          <w:b/>
          <w:sz w:val="22"/>
          <w:szCs w:val="22"/>
        </w:rPr>
      </w:pPr>
      <w:r>
        <w:rPr>
          <w:b/>
          <w:sz w:val="22"/>
          <w:szCs w:val="22"/>
        </w:rPr>
        <w:t>Drawdowns/Transfer in</w:t>
      </w:r>
    </w:p>
    <w:p w14:paraId="5A498345" w14:textId="7319F10D" w:rsidR="00317388" w:rsidRDefault="0010391B" w:rsidP="007D406C">
      <w:pPr>
        <w:pStyle w:val="Header"/>
        <w:tabs>
          <w:tab w:val="clear" w:pos="4320"/>
          <w:tab w:val="clear" w:pos="8640"/>
          <w:tab w:val="left" w:pos="567"/>
        </w:tabs>
        <w:spacing w:line="360" w:lineRule="auto"/>
        <w:ind w:left="360"/>
        <w:jc w:val="both"/>
        <w:rPr>
          <w:bCs/>
          <w:sz w:val="22"/>
          <w:szCs w:val="22"/>
        </w:rPr>
      </w:pPr>
      <w:r w:rsidRPr="00040679">
        <w:rPr>
          <w:bCs/>
          <w:sz w:val="22"/>
          <w:szCs w:val="22"/>
        </w:rPr>
        <w:t xml:space="preserve">Drawdowns refer to either when the development partner </w:t>
      </w:r>
      <w:r w:rsidR="00D008E3" w:rsidRPr="00040679">
        <w:rPr>
          <w:bCs/>
          <w:sz w:val="22"/>
          <w:szCs w:val="22"/>
        </w:rPr>
        <w:t>funds</w:t>
      </w:r>
      <w:r w:rsidR="00FD0021" w:rsidRPr="00040679">
        <w:rPr>
          <w:bCs/>
          <w:sz w:val="22"/>
          <w:szCs w:val="22"/>
        </w:rPr>
        <w:t xml:space="preserve"> </w:t>
      </w:r>
      <w:r w:rsidR="00040679" w:rsidRPr="00040679">
        <w:rPr>
          <w:bCs/>
          <w:sz w:val="22"/>
          <w:szCs w:val="22"/>
        </w:rPr>
        <w:t>are deposited into</w:t>
      </w:r>
      <w:r w:rsidR="004D29F0" w:rsidRPr="00040679">
        <w:rPr>
          <w:bCs/>
          <w:sz w:val="22"/>
          <w:szCs w:val="22"/>
        </w:rPr>
        <w:t xml:space="preserve"> the Designated account </w:t>
      </w:r>
      <w:r w:rsidR="00EC7E4C" w:rsidRPr="00040679">
        <w:rPr>
          <w:bCs/>
          <w:sz w:val="22"/>
          <w:szCs w:val="22"/>
        </w:rPr>
        <w:t xml:space="preserve">or </w:t>
      </w:r>
      <w:r w:rsidR="00EE52EC" w:rsidRPr="00040679">
        <w:rPr>
          <w:bCs/>
          <w:sz w:val="22"/>
          <w:szCs w:val="22"/>
        </w:rPr>
        <w:t xml:space="preserve">when the development partner </w:t>
      </w:r>
      <w:r w:rsidR="00F5040E" w:rsidRPr="00040679">
        <w:rPr>
          <w:bCs/>
          <w:sz w:val="22"/>
          <w:szCs w:val="22"/>
        </w:rPr>
        <w:t xml:space="preserve">pays the </w:t>
      </w:r>
      <w:r w:rsidR="00040679" w:rsidRPr="00040679">
        <w:rPr>
          <w:bCs/>
          <w:sz w:val="22"/>
          <w:szCs w:val="22"/>
        </w:rPr>
        <w:t>service provider</w:t>
      </w:r>
      <w:r w:rsidR="00F5040E" w:rsidRPr="00040679">
        <w:rPr>
          <w:bCs/>
          <w:sz w:val="22"/>
          <w:szCs w:val="22"/>
        </w:rPr>
        <w:t xml:space="preserve"> for a loan or </w:t>
      </w:r>
      <w:r w:rsidRPr="00040679">
        <w:rPr>
          <w:bCs/>
          <w:sz w:val="22"/>
          <w:szCs w:val="22"/>
        </w:rPr>
        <w:t>grant.</w:t>
      </w:r>
      <w:r w:rsidR="00EC7E4C" w:rsidRPr="00040679">
        <w:rPr>
          <w:bCs/>
          <w:sz w:val="22"/>
          <w:szCs w:val="22"/>
        </w:rPr>
        <w:t xml:space="preserve"> </w:t>
      </w:r>
      <w:r w:rsidR="00317388">
        <w:rPr>
          <w:bCs/>
          <w:sz w:val="22"/>
          <w:szCs w:val="22"/>
        </w:rPr>
        <w:t>Drawdowns are recognized as follow:</w:t>
      </w:r>
    </w:p>
    <w:tbl>
      <w:tblPr>
        <w:tblStyle w:val="TableGrid"/>
        <w:tblW w:w="0" w:type="auto"/>
        <w:tblInd w:w="360" w:type="dxa"/>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6"/>
        <w:gridCol w:w="6094"/>
      </w:tblGrid>
      <w:tr w:rsidR="00317388" w14:paraId="705352B0" w14:textId="77777777" w:rsidTr="007061FF">
        <w:trPr>
          <w:trHeight w:val="794"/>
        </w:trPr>
        <w:tc>
          <w:tcPr>
            <w:tcW w:w="2896" w:type="dxa"/>
            <w:shd w:val="clear" w:color="auto" w:fill="227ACB"/>
            <w:vAlign w:val="center"/>
          </w:tcPr>
          <w:p w14:paraId="4DACEF8B" w14:textId="25D1C276" w:rsidR="00317388" w:rsidRPr="00F467B5" w:rsidRDefault="00317388" w:rsidP="00CC4DAF">
            <w:pPr>
              <w:pStyle w:val="Header"/>
              <w:tabs>
                <w:tab w:val="clear" w:pos="4320"/>
                <w:tab w:val="clear" w:pos="8640"/>
                <w:tab w:val="left" w:pos="567"/>
              </w:tabs>
              <w:spacing w:line="360" w:lineRule="auto"/>
              <w:rPr>
                <w:b/>
                <w:sz w:val="22"/>
                <w:szCs w:val="22"/>
              </w:rPr>
            </w:pPr>
            <w:proofErr w:type="spellStart"/>
            <w:r w:rsidRPr="00F467B5">
              <w:rPr>
                <w:b/>
                <w:sz w:val="22"/>
                <w:szCs w:val="22"/>
              </w:rPr>
              <w:t>Drawdone</w:t>
            </w:r>
            <w:proofErr w:type="spellEnd"/>
            <w:r w:rsidRPr="00F467B5">
              <w:rPr>
                <w:b/>
                <w:sz w:val="22"/>
                <w:szCs w:val="22"/>
              </w:rPr>
              <w:t>/transfer In Category</w:t>
            </w:r>
          </w:p>
        </w:tc>
        <w:tc>
          <w:tcPr>
            <w:tcW w:w="6094" w:type="dxa"/>
            <w:shd w:val="clear" w:color="auto" w:fill="227ACB"/>
            <w:vAlign w:val="center"/>
          </w:tcPr>
          <w:p w14:paraId="7E6E80E2" w14:textId="1509E485" w:rsidR="00317388" w:rsidRPr="00F467B5" w:rsidRDefault="00317388" w:rsidP="00CC4DAF">
            <w:pPr>
              <w:pStyle w:val="Header"/>
              <w:tabs>
                <w:tab w:val="clear" w:pos="4320"/>
                <w:tab w:val="clear" w:pos="8640"/>
                <w:tab w:val="left" w:pos="567"/>
              </w:tabs>
              <w:spacing w:line="360" w:lineRule="auto"/>
              <w:rPr>
                <w:b/>
                <w:sz w:val="22"/>
                <w:szCs w:val="22"/>
              </w:rPr>
            </w:pPr>
            <w:r w:rsidRPr="00F467B5">
              <w:rPr>
                <w:b/>
                <w:sz w:val="22"/>
                <w:szCs w:val="22"/>
              </w:rPr>
              <w:t>Recogntion Criteria</w:t>
            </w:r>
            <w:r w:rsidR="00C726EA" w:rsidRPr="00F467B5">
              <w:rPr>
                <w:b/>
                <w:sz w:val="22"/>
                <w:szCs w:val="22"/>
              </w:rPr>
              <w:t>/Point</w:t>
            </w:r>
          </w:p>
        </w:tc>
      </w:tr>
      <w:tr w:rsidR="00317388" w14:paraId="0C935392" w14:textId="77777777" w:rsidTr="007D406C">
        <w:trPr>
          <w:trHeight w:val="794"/>
        </w:trPr>
        <w:tc>
          <w:tcPr>
            <w:tcW w:w="2896" w:type="dxa"/>
            <w:vAlign w:val="center"/>
          </w:tcPr>
          <w:p w14:paraId="47981C0E" w14:textId="73CD850F" w:rsidR="00317388" w:rsidRDefault="00CF2870" w:rsidP="00CC4DAF">
            <w:pPr>
              <w:pStyle w:val="Header"/>
              <w:tabs>
                <w:tab w:val="clear" w:pos="4320"/>
                <w:tab w:val="clear" w:pos="8640"/>
                <w:tab w:val="left" w:pos="567"/>
              </w:tabs>
              <w:spacing w:line="360" w:lineRule="auto"/>
              <w:rPr>
                <w:bCs/>
                <w:sz w:val="22"/>
                <w:szCs w:val="22"/>
              </w:rPr>
            </w:pPr>
            <w:r>
              <w:rPr>
                <w:bCs/>
                <w:sz w:val="22"/>
                <w:szCs w:val="22"/>
              </w:rPr>
              <w:t>Foreign Borrowings Revenue</w:t>
            </w:r>
          </w:p>
        </w:tc>
        <w:tc>
          <w:tcPr>
            <w:tcW w:w="6094" w:type="dxa"/>
            <w:vAlign w:val="center"/>
          </w:tcPr>
          <w:p w14:paraId="1CA0FB56" w14:textId="77777777" w:rsidR="00C5457D" w:rsidRPr="00C726EA" w:rsidRDefault="00C5457D" w:rsidP="00CC4DAF">
            <w:pPr>
              <w:pStyle w:val="Header"/>
              <w:tabs>
                <w:tab w:val="clear" w:pos="4320"/>
                <w:tab w:val="clear" w:pos="8640"/>
                <w:tab w:val="left" w:pos="567"/>
              </w:tabs>
              <w:spacing w:line="360" w:lineRule="auto"/>
              <w:rPr>
                <w:bCs/>
                <w:i/>
                <w:iCs/>
                <w:color w:val="C00000"/>
                <w:sz w:val="22"/>
                <w:szCs w:val="22"/>
              </w:rPr>
            </w:pPr>
            <w:r w:rsidRPr="00C726EA">
              <w:rPr>
                <w:bCs/>
                <w:i/>
                <w:iCs/>
                <w:color w:val="C00000"/>
                <w:sz w:val="22"/>
                <w:szCs w:val="22"/>
              </w:rPr>
              <w:t>Insert point of Recognition</w:t>
            </w:r>
          </w:p>
          <w:p w14:paraId="31791124" w14:textId="2B49B436" w:rsidR="00317388" w:rsidRPr="00C726EA" w:rsidRDefault="00C5457D" w:rsidP="00CC4DAF">
            <w:pPr>
              <w:pStyle w:val="Header"/>
              <w:tabs>
                <w:tab w:val="clear" w:pos="4320"/>
                <w:tab w:val="clear" w:pos="8640"/>
                <w:tab w:val="left" w:pos="567"/>
              </w:tabs>
              <w:spacing w:line="360" w:lineRule="auto"/>
              <w:rPr>
                <w:bCs/>
                <w:i/>
                <w:iCs/>
                <w:color w:val="C00000"/>
                <w:sz w:val="22"/>
                <w:szCs w:val="22"/>
              </w:rPr>
            </w:pPr>
            <w:proofErr w:type="spellStart"/>
            <w:r w:rsidRPr="00C726EA">
              <w:rPr>
                <w:bCs/>
                <w:i/>
                <w:iCs/>
                <w:color w:val="C00000"/>
                <w:sz w:val="22"/>
                <w:szCs w:val="22"/>
              </w:rPr>
              <w:t>Eg.</w:t>
            </w:r>
            <w:proofErr w:type="spellEnd"/>
            <w:r w:rsidRPr="00C726EA">
              <w:rPr>
                <w:bCs/>
                <w:i/>
                <w:iCs/>
                <w:color w:val="C00000"/>
                <w:sz w:val="22"/>
                <w:szCs w:val="22"/>
              </w:rPr>
              <w:t xml:space="preserve"> When the funds are received in the </w:t>
            </w:r>
            <w:proofErr w:type="spellStart"/>
            <w:r w:rsidRPr="00C726EA">
              <w:rPr>
                <w:bCs/>
                <w:i/>
                <w:iCs/>
                <w:color w:val="C00000"/>
                <w:sz w:val="22"/>
                <w:szCs w:val="22"/>
              </w:rPr>
              <w:t>designatied</w:t>
            </w:r>
            <w:proofErr w:type="spellEnd"/>
            <w:r w:rsidRPr="00C726EA">
              <w:rPr>
                <w:bCs/>
                <w:i/>
                <w:iCs/>
                <w:color w:val="C00000"/>
                <w:sz w:val="22"/>
                <w:szCs w:val="22"/>
              </w:rPr>
              <w:t xml:space="preserve"> account</w:t>
            </w:r>
          </w:p>
        </w:tc>
      </w:tr>
      <w:tr w:rsidR="00317388" w14:paraId="082D1D4B" w14:textId="77777777" w:rsidTr="007D406C">
        <w:trPr>
          <w:trHeight w:val="794"/>
        </w:trPr>
        <w:tc>
          <w:tcPr>
            <w:tcW w:w="2896" w:type="dxa"/>
            <w:vAlign w:val="center"/>
          </w:tcPr>
          <w:p w14:paraId="0AF9B214" w14:textId="581AA1DE" w:rsidR="00317388" w:rsidRDefault="00CF2870" w:rsidP="00CC4DAF">
            <w:pPr>
              <w:pStyle w:val="Header"/>
              <w:tabs>
                <w:tab w:val="clear" w:pos="4320"/>
                <w:tab w:val="clear" w:pos="8640"/>
                <w:tab w:val="left" w:pos="567"/>
              </w:tabs>
              <w:spacing w:line="360" w:lineRule="auto"/>
              <w:rPr>
                <w:bCs/>
                <w:sz w:val="22"/>
                <w:szCs w:val="22"/>
              </w:rPr>
            </w:pPr>
            <w:r>
              <w:rPr>
                <w:bCs/>
                <w:sz w:val="22"/>
                <w:szCs w:val="22"/>
              </w:rPr>
              <w:t>Foreign Borrowings AIA</w:t>
            </w:r>
          </w:p>
        </w:tc>
        <w:tc>
          <w:tcPr>
            <w:tcW w:w="6094" w:type="dxa"/>
            <w:vAlign w:val="center"/>
          </w:tcPr>
          <w:p w14:paraId="283158EC" w14:textId="1F025092" w:rsidR="00317388" w:rsidRPr="00C726EA" w:rsidRDefault="00C5457D" w:rsidP="00CC4DAF">
            <w:pPr>
              <w:pStyle w:val="Header"/>
              <w:tabs>
                <w:tab w:val="clear" w:pos="4320"/>
                <w:tab w:val="clear" w:pos="8640"/>
                <w:tab w:val="left" w:pos="567"/>
              </w:tabs>
              <w:spacing w:line="360" w:lineRule="auto"/>
              <w:rPr>
                <w:bCs/>
                <w:i/>
                <w:iCs/>
                <w:color w:val="C00000"/>
                <w:sz w:val="22"/>
                <w:szCs w:val="22"/>
              </w:rPr>
            </w:pPr>
            <w:r w:rsidRPr="00C726EA">
              <w:rPr>
                <w:bCs/>
                <w:i/>
                <w:iCs/>
                <w:color w:val="C00000"/>
                <w:sz w:val="22"/>
                <w:szCs w:val="22"/>
              </w:rPr>
              <w:t xml:space="preserve">Insert the point of </w:t>
            </w:r>
            <w:proofErr w:type="spellStart"/>
            <w:r w:rsidRPr="00C726EA">
              <w:rPr>
                <w:bCs/>
                <w:i/>
                <w:iCs/>
                <w:color w:val="C00000"/>
                <w:sz w:val="22"/>
                <w:szCs w:val="22"/>
              </w:rPr>
              <w:t>recogntion</w:t>
            </w:r>
            <w:proofErr w:type="spellEnd"/>
          </w:p>
        </w:tc>
      </w:tr>
      <w:tr w:rsidR="00317388" w14:paraId="41A68FFF" w14:textId="77777777" w:rsidTr="007D406C">
        <w:trPr>
          <w:trHeight w:val="794"/>
        </w:trPr>
        <w:tc>
          <w:tcPr>
            <w:tcW w:w="2896" w:type="dxa"/>
            <w:vAlign w:val="center"/>
          </w:tcPr>
          <w:p w14:paraId="45C98BA1" w14:textId="4F6A54A1" w:rsidR="00317388" w:rsidRDefault="00CF2870" w:rsidP="00CC4DAF">
            <w:pPr>
              <w:pStyle w:val="Header"/>
              <w:tabs>
                <w:tab w:val="clear" w:pos="4320"/>
                <w:tab w:val="clear" w:pos="8640"/>
                <w:tab w:val="left" w:pos="567"/>
              </w:tabs>
              <w:spacing w:line="360" w:lineRule="auto"/>
              <w:rPr>
                <w:bCs/>
                <w:sz w:val="22"/>
                <w:szCs w:val="22"/>
              </w:rPr>
            </w:pPr>
            <w:r>
              <w:rPr>
                <w:bCs/>
                <w:sz w:val="22"/>
                <w:szCs w:val="22"/>
              </w:rPr>
              <w:t>Foreign grants Revenue</w:t>
            </w:r>
          </w:p>
        </w:tc>
        <w:tc>
          <w:tcPr>
            <w:tcW w:w="6094" w:type="dxa"/>
            <w:vAlign w:val="center"/>
          </w:tcPr>
          <w:p w14:paraId="5FFE80F8" w14:textId="7D018E1A" w:rsidR="00317388" w:rsidRPr="00C726EA" w:rsidRDefault="00C5457D" w:rsidP="00CC4DAF">
            <w:pPr>
              <w:pStyle w:val="Header"/>
              <w:tabs>
                <w:tab w:val="clear" w:pos="4320"/>
                <w:tab w:val="clear" w:pos="8640"/>
                <w:tab w:val="left" w:pos="567"/>
              </w:tabs>
              <w:spacing w:line="360" w:lineRule="auto"/>
              <w:rPr>
                <w:bCs/>
                <w:i/>
                <w:iCs/>
                <w:color w:val="C00000"/>
                <w:sz w:val="22"/>
                <w:szCs w:val="22"/>
              </w:rPr>
            </w:pPr>
            <w:r w:rsidRPr="00C726EA">
              <w:rPr>
                <w:bCs/>
                <w:i/>
                <w:iCs/>
                <w:color w:val="C00000"/>
                <w:sz w:val="22"/>
                <w:szCs w:val="22"/>
              </w:rPr>
              <w:t xml:space="preserve">Insert the </w:t>
            </w:r>
            <w:r w:rsidR="00C726EA" w:rsidRPr="00C726EA">
              <w:rPr>
                <w:bCs/>
                <w:i/>
                <w:iCs/>
                <w:color w:val="C00000"/>
                <w:sz w:val="22"/>
                <w:szCs w:val="22"/>
              </w:rPr>
              <w:t xml:space="preserve">point of </w:t>
            </w:r>
            <w:proofErr w:type="spellStart"/>
            <w:r w:rsidR="00C726EA" w:rsidRPr="00C726EA">
              <w:rPr>
                <w:bCs/>
                <w:i/>
                <w:iCs/>
                <w:color w:val="C00000"/>
                <w:sz w:val="22"/>
                <w:szCs w:val="22"/>
              </w:rPr>
              <w:t>recogntion</w:t>
            </w:r>
            <w:proofErr w:type="spellEnd"/>
          </w:p>
        </w:tc>
      </w:tr>
      <w:tr w:rsidR="00317388" w14:paraId="3A7BF7EA" w14:textId="77777777" w:rsidTr="007D406C">
        <w:trPr>
          <w:trHeight w:val="794"/>
        </w:trPr>
        <w:tc>
          <w:tcPr>
            <w:tcW w:w="2896" w:type="dxa"/>
            <w:vAlign w:val="center"/>
          </w:tcPr>
          <w:p w14:paraId="2DEF04AD" w14:textId="5BDB82C7" w:rsidR="00317388" w:rsidRDefault="00C726EA" w:rsidP="00CC4DAF">
            <w:pPr>
              <w:pStyle w:val="Header"/>
              <w:tabs>
                <w:tab w:val="clear" w:pos="4320"/>
                <w:tab w:val="clear" w:pos="8640"/>
                <w:tab w:val="left" w:pos="567"/>
              </w:tabs>
              <w:spacing w:line="360" w:lineRule="auto"/>
              <w:rPr>
                <w:bCs/>
                <w:sz w:val="22"/>
                <w:szCs w:val="22"/>
              </w:rPr>
            </w:pPr>
            <w:r>
              <w:rPr>
                <w:bCs/>
                <w:sz w:val="22"/>
                <w:szCs w:val="22"/>
              </w:rPr>
              <w:t>Foreign grants AIA</w:t>
            </w:r>
          </w:p>
        </w:tc>
        <w:tc>
          <w:tcPr>
            <w:tcW w:w="6094" w:type="dxa"/>
            <w:vAlign w:val="center"/>
          </w:tcPr>
          <w:p w14:paraId="45932EEC" w14:textId="2F15B8D7" w:rsidR="00317388" w:rsidRPr="00C726EA" w:rsidRDefault="00C726EA" w:rsidP="00CC4DAF">
            <w:pPr>
              <w:pStyle w:val="Header"/>
              <w:tabs>
                <w:tab w:val="clear" w:pos="4320"/>
                <w:tab w:val="clear" w:pos="8640"/>
                <w:tab w:val="left" w:pos="567"/>
              </w:tabs>
              <w:spacing w:line="360" w:lineRule="auto"/>
              <w:rPr>
                <w:bCs/>
                <w:i/>
                <w:iCs/>
                <w:color w:val="C00000"/>
                <w:sz w:val="22"/>
                <w:szCs w:val="22"/>
              </w:rPr>
            </w:pPr>
            <w:proofErr w:type="spellStart"/>
            <w:r w:rsidRPr="00C726EA">
              <w:rPr>
                <w:bCs/>
                <w:i/>
                <w:iCs/>
                <w:color w:val="C00000"/>
                <w:sz w:val="22"/>
                <w:szCs w:val="22"/>
              </w:rPr>
              <w:t>Inseert</w:t>
            </w:r>
            <w:proofErr w:type="spellEnd"/>
            <w:r w:rsidRPr="00C726EA">
              <w:rPr>
                <w:bCs/>
                <w:i/>
                <w:iCs/>
                <w:color w:val="C00000"/>
                <w:sz w:val="22"/>
                <w:szCs w:val="22"/>
              </w:rPr>
              <w:t xml:space="preserve"> the </w:t>
            </w:r>
            <w:proofErr w:type="spellStart"/>
            <w:r w:rsidRPr="00C726EA">
              <w:rPr>
                <w:bCs/>
                <w:i/>
                <w:iCs/>
                <w:color w:val="C00000"/>
                <w:sz w:val="22"/>
                <w:szCs w:val="22"/>
              </w:rPr>
              <w:t>recgontion</w:t>
            </w:r>
            <w:proofErr w:type="spellEnd"/>
            <w:r w:rsidRPr="00C726EA">
              <w:rPr>
                <w:bCs/>
                <w:i/>
                <w:iCs/>
                <w:color w:val="C00000"/>
                <w:sz w:val="22"/>
                <w:szCs w:val="22"/>
              </w:rPr>
              <w:t xml:space="preserve"> point.</w:t>
            </w:r>
          </w:p>
        </w:tc>
      </w:tr>
    </w:tbl>
    <w:p w14:paraId="4A83FCF2" w14:textId="77777777" w:rsidR="00317388" w:rsidRDefault="00317388" w:rsidP="00317388">
      <w:pPr>
        <w:pStyle w:val="Header"/>
        <w:tabs>
          <w:tab w:val="clear" w:pos="4320"/>
          <w:tab w:val="clear" w:pos="8640"/>
          <w:tab w:val="left" w:pos="567"/>
        </w:tabs>
        <w:spacing w:line="360" w:lineRule="auto"/>
        <w:ind w:left="360"/>
        <w:jc w:val="both"/>
        <w:rPr>
          <w:bCs/>
          <w:sz w:val="22"/>
          <w:szCs w:val="22"/>
        </w:rPr>
      </w:pPr>
    </w:p>
    <w:p w14:paraId="23B8F446" w14:textId="77777777" w:rsidR="00FA5013" w:rsidRPr="00E01CE0" w:rsidRDefault="00FA5013" w:rsidP="00FA5013">
      <w:pPr>
        <w:pStyle w:val="Header"/>
        <w:numPr>
          <w:ilvl w:val="0"/>
          <w:numId w:val="8"/>
        </w:numPr>
        <w:tabs>
          <w:tab w:val="clear" w:pos="4320"/>
          <w:tab w:val="clear" w:pos="8640"/>
          <w:tab w:val="left" w:pos="567"/>
        </w:tabs>
        <w:spacing w:line="360" w:lineRule="auto"/>
        <w:jc w:val="both"/>
        <w:rPr>
          <w:b/>
          <w:sz w:val="22"/>
          <w:szCs w:val="22"/>
        </w:rPr>
      </w:pPr>
      <w:r>
        <w:rPr>
          <w:b/>
          <w:sz w:val="22"/>
          <w:szCs w:val="22"/>
        </w:rPr>
        <w:t>Transfer Out /</w:t>
      </w:r>
      <w:r w:rsidRPr="00E01CE0">
        <w:rPr>
          <w:b/>
          <w:sz w:val="22"/>
          <w:szCs w:val="22"/>
        </w:rPr>
        <w:t>Disbursements</w:t>
      </w:r>
    </w:p>
    <w:p w14:paraId="097FD86E" w14:textId="1A3486B8" w:rsidR="00FA5013" w:rsidRDefault="00FA5013" w:rsidP="00FA5013">
      <w:pPr>
        <w:pStyle w:val="Header"/>
        <w:tabs>
          <w:tab w:val="clear" w:pos="4320"/>
          <w:tab w:val="clear" w:pos="8640"/>
          <w:tab w:val="decimal" w:pos="5760"/>
          <w:tab w:val="decimal" w:pos="7920"/>
        </w:tabs>
        <w:spacing w:line="360" w:lineRule="auto"/>
        <w:jc w:val="both"/>
        <w:rPr>
          <w:sz w:val="22"/>
          <w:szCs w:val="22"/>
        </w:rPr>
      </w:pPr>
      <w:r>
        <w:rPr>
          <w:sz w:val="22"/>
          <w:szCs w:val="22"/>
        </w:rPr>
        <w:t xml:space="preserve">Disbursements refer to </w:t>
      </w:r>
      <w:r w:rsidR="003635F3">
        <w:rPr>
          <w:sz w:val="22"/>
          <w:szCs w:val="22"/>
        </w:rPr>
        <w:t xml:space="preserve">either </w:t>
      </w:r>
      <w:r>
        <w:rPr>
          <w:sz w:val="22"/>
          <w:szCs w:val="22"/>
        </w:rPr>
        <w:t xml:space="preserve">transfer of loans and grants funds to the exchequer </w:t>
      </w:r>
      <w:proofErr w:type="gramStart"/>
      <w:r w:rsidR="00ED4CA9">
        <w:rPr>
          <w:sz w:val="22"/>
          <w:szCs w:val="22"/>
        </w:rPr>
        <w:t xml:space="preserve">or </w:t>
      </w:r>
      <w:r>
        <w:rPr>
          <w:sz w:val="22"/>
          <w:szCs w:val="22"/>
        </w:rPr>
        <w:t xml:space="preserve"> direct</w:t>
      </w:r>
      <w:proofErr w:type="gramEnd"/>
      <w:r>
        <w:rPr>
          <w:sz w:val="22"/>
          <w:szCs w:val="22"/>
        </w:rPr>
        <w:t xml:space="preserve"> payments </w:t>
      </w:r>
      <w:r w:rsidR="00ED4CA9">
        <w:rPr>
          <w:sz w:val="22"/>
          <w:szCs w:val="22"/>
        </w:rPr>
        <w:t>were made by the development partners</w:t>
      </w:r>
      <w:r w:rsidR="00310147">
        <w:rPr>
          <w:sz w:val="22"/>
          <w:szCs w:val="22"/>
        </w:rPr>
        <w:t>/lenders to the implementing MDAs/</w:t>
      </w:r>
      <w:r w:rsidR="002C2696">
        <w:rPr>
          <w:sz w:val="22"/>
          <w:szCs w:val="22"/>
        </w:rPr>
        <w:t>Implementing entities</w:t>
      </w:r>
    </w:p>
    <w:p w14:paraId="089EB3E1" w14:textId="77777777" w:rsidR="00FA5013" w:rsidRDefault="00FA5013" w:rsidP="00FA5013">
      <w:pPr>
        <w:rPr>
          <w:sz w:val="22"/>
          <w:szCs w:val="22"/>
        </w:rPr>
      </w:pPr>
    </w:p>
    <w:p w14:paraId="4B676FE4" w14:textId="2B351EB5" w:rsidR="00FA5013" w:rsidRDefault="00FA5013" w:rsidP="00FA5013">
      <w:pPr>
        <w:pStyle w:val="Header"/>
        <w:tabs>
          <w:tab w:val="clear" w:pos="4320"/>
          <w:tab w:val="clear" w:pos="8640"/>
          <w:tab w:val="decimal" w:pos="5760"/>
          <w:tab w:val="decimal" w:pos="7920"/>
        </w:tabs>
        <w:spacing w:line="360" w:lineRule="auto"/>
        <w:jc w:val="both"/>
        <w:rPr>
          <w:sz w:val="22"/>
          <w:szCs w:val="22"/>
        </w:rPr>
      </w:pPr>
      <w:r>
        <w:rPr>
          <w:sz w:val="22"/>
          <w:szCs w:val="22"/>
        </w:rPr>
        <w:t xml:space="preserve">The recognition criteria of </w:t>
      </w:r>
      <w:proofErr w:type="spellStart"/>
      <w:r w:rsidR="002C2696">
        <w:rPr>
          <w:sz w:val="22"/>
          <w:szCs w:val="22"/>
        </w:rPr>
        <w:t>eache</w:t>
      </w:r>
      <w:proofErr w:type="spellEnd"/>
      <w:r w:rsidR="002C2696">
        <w:rPr>
          <w:sz w:val="22"/>
          <w:szCs w:val="22"/>
        </w:rPr>
        <w:t xml:space="preserve"> category of </w:t>
      </w:r>
      <w:r>
        <w:rPr>
          <w:sz w:val="22"/>
          <w:szCs w:val="22"/>
        </w:rPr>
        <w:t>transfer out/Disbursement</w:t>
      </w:r>
      <w:r w:rsidR="002C2696">
        <w:rPr>
          <w:sz w:val="22"/>
          <w:szCs w:val="22"/>
        </w:rPr>
        <w:t>s</w:t>
      </w:r>
      <w:r>
        <w:rPr>
          <w:sz w:val="22"/>
          <w:szCs w:val="22"/>
        </w:rPr>
        <w:t xml:space="preserve"> is as follows:</w:t>
      </w:r>
    </w:p>
    <w:tbl>
      <w:tblPr>
        <w:tblStyle w:val="TableGrid"/>
        <w:tblW w:w="0" w:type="auto"/>
        <w:tblInd w:w="360" w:type="dxa"/>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6"/>
        <w:gridCol w:w="6094"/>
      </w:tblGrid>
      <w:tr w:rsidR="00FA5013" w14:paraId="7184B863" w14:textId="77777777" w:rsidTr="007061FF">
        <w:trPr>
          <w:trHeight w:val="794"/>
        </w:trPr>
        <w:tc>
          <w:tcPr>
            <w:tcW w:w="2896" w:type="dxa"/>
            <w:shd w:val="clear" w:color="auto" w:fill="227ACB"/>
            <w:vAlign w:val="center"/>
          </w:tcPr>
          <w:p w14:paraId="5A3C5DA9" w14:textId="77777777" w:rsidR="00FA5013" w:rsidRPr="00F467B5" w:rsidRDefault="00FA5013" w:rsidP="006A2635">
            <w:pPr>
              <w:pStyle w:val="Header"/>
              <w:tabs>
                <w:tab w:val="clear" w:pos="4320"/>
                <w:tab w:val="clear" w:pos="8640"/>
                <w:tab w:val="left" w:pos="567"/>
              </w:tabs>
              <w:spacing w:line="360" w:lineRule="auto"/>
              <w:rPr>
                <w:b/>
                <w:sz w:val="22"/>
                <w:szCs w:val="22"/>
              </w:rPr>
            </w:pPr>
            <w:proofErr w:type="spellStart"/>
            <w:r w:rsidRPr="00F467B5">
              <w:rPr>
                <w:b/>
                <w:sz w:val="22"/>
                <w:szCs w:val="22"/>
              </w:rPr>
              <w:t>Drawdone</w:t>
            </w:r>
            <w:proofErr w:type="spellEnd"/>
            <w:r w:rsidRPr="00F467B5">
              <w:rPr>
                <w:b/>
                <w:sz w:val="22"/>
                <w:szCs w:val="22"/>
              </w:rPr>
              <w:t>/transfer In Category</w:t>
            </w:r>
          </w:p>
        </w:tc>
        <w:tc>
          <w:tcPr>
            <w:tcW w:w="6094" w:type="dxa"/>
            <w:shd w:val="clear" w:color="auto" w:fill="227ACB"/>
            <w:vAlign w:val="center"/>
          </w:tcPr>
          <w:p w14:paraId="58E20272" w14:textId="77777777" w:rsidR="00FA5013" w:rsidRPr="00F467B5" w:rsidRDefault="00FA5013" w:rsidP="006A2635">
            <w:pPr>
              <w:pStyle w:val="Header"/>
              <w:tabs>
                <w:tab w:val="clear" w:pos="4320"/>
                <w:tab w:val="clear" w:pos="8640"/>
                <w:tab w:val="left" w:pos="567"/>
              </w:tabs>
              <w:spacing w:line="360" w:lineRule="auto"/>
              <w:rPr>
                <w:b/>
                <w:sz w:val="22"/>
                <w:szCs w:val="22"/>
              </w:rPr>
            </w:pPr>
            <w:r w:rsidRPr="00F467B5">
              <w:rPr>
                <w:b/>
                <w:sz w:val="22"/>
                <w:szCs w:val="22"/>
              </w:rPr>
              <w:t>Recogntion Criteria/Point</w:t>
            </w:r>
          </w:p>
        </w:tc>
      </w:tr>
      <w:tr w:rsidR="00FA5013" w14:paraId="4945944D" w14:textId="77777777" w:rsidTr="007D406C">
        <w:trPr>
          <w:trHeight w:val="794"/>
        </w:trPr>
        <w:tc>
          <w:tcPr>
            <w:tcW w:w="2896" w:type="dxa"/>
            <w:vAlign w:val="center"/>
          </w:tcPr>
          <w:p w14:paraId="0BA29A2A" w14:textId="60AAFB01" w:rsidR="00FA5013" w:rsidRDefault="0097608A" w:rsidP="006A2635">
            <w:pPr>
              <w:pStyle w:val="Header"/>
              <w:tabs>
                <w:tab w:val="clear" w:pos="4320"/>
                <w:tab w:val="clear" w:pos="8640"/>
                <w:tab w:val="left" w:pos="567"/>
              </w:tabs>
              <w:spacing w:line="360" w:lineRule="auto"/>
              <w:rPr>
                <w:bCs/>
                <w:sz w:val="22"/>
                <w:szCs w:val="22"/>
              </w:rPr>
            </w:pPr>
            <w:r>
              <w:rPr>
                <w:bCs/>
                <w:sz w:val="22"/>
                <w:szCs w:val="22"/>
              </w:rPr>
              <w:t xml:space="preserve">Loans </w:t>
            </w:r>
            <w:r w:rsidR="00FA5013">
              <w:rPr>
                <w:bCs/>
                <w:sz w:val="22"/>
                <w:szCs w:val="22"/>
              </w:rPr>
              <w:t>Revenue</w:t>
            </w:r>
          </w:p>
        </w:tc>
        <w:tc>
          <w:tcPr>
            <w:tcW w:w="6094" w:type="dxa"/>
            <w:vAlign w:val="center"/>
          </w:tcPr>
          <w:p w14:paraId="7800FBD2" w14:textId="77777777" w:rsidR="00FA5013" w:rsidRPr="00C726EA" w:rsidRDefault="00FA5013" w:rsidP="006A2635">
            <w:pPr>
              <w:pStyle w:val="Header"/>
              <w:tabs>
                <w:tab w:val="clear" w:pos="4320"/>
                <w:tab w:val="clear" w:pos="8640"/>
                <w:tab w:val="left" w:pos="567"/>
              </w:tabs>
              <w:spacing w:line="360" w:lineRule="auto"/>
              <w:rPr>
                <w:bCs/>
                <w:i/>
                <w:iCs/>
                <w:color w:val="C00000"/>
                <w:sz w:val="22"/>
                <w:szCs w:val="22"/>
              </w:rPr>
            </w:pPr>
            <w:r w:rsidRPr="00C726EA">
              <w:rPr>
                <w:bCs/>
                <w:i/>
                <w:iCs/>
                <w:color w:val="C00000"/>
                <w:sz w:val="22"/>
                <w:szCs w:val="22"/>
              </w:rPr>
              <w:t>Insert point of Recognition</w:t>
            </w:r>
          </w:p>
          <w:p w14:paraId="58C99AD4" w14:textId="77777777" w:rsidR="00FA5013" w:rsidRPr="00C726EA" w:rsidRDefault="00FA5013" w:rsidP="006A2635">
            <w:pPr>
              <w:pStyle w:val="Header"/>
              <w:tabs>
                <w:tab w:val="clear" w:pos="4320"/>
                <w:tab w:val="clear" w:pos="8640"/>
                <w:tab w:val="left" w:pos="567"/>
              </w:tabs>
              <w:spacing w:line="360" w:lineRule="auto"/>
              <w:rPr>
                <w:bCs/>
                <w:i/>
                <w:iCs/>
                <w:color w:val="C00000"/>
                <w:sz w:val="22"/>
                <w:szCs w:val="22"/>
              </w:rPr>
            </w:pPr>
            <w:proofErr w:type="spellStart"/>
            <w:r w:rsidRPr="00C726EA">
              <w:rPr>
                <w:bCs/>
                <w:i/>
                <w:iCs/>
                <w:color w:val="C00000"/>
                <w:sz w:val="22"/>
                <w:szCs w:val="22"/>
              </w:rPr>
              <w:t>Eg.</w:t>
            </w:r>
            <w:proofErr w:type="spellEnd"/>
            <w:r w:rsidRPr="00C726EA">
              <w:rPr>
                <w:bCs/>
                <w:i/>
                <w:iCs/>
                <w:color w:val="C00000"/>
                <w:sz w:val="22"/>
                <w:szCs w:val="22"/>
              </w:rPr>
              <w:t xml:space="preserve"> When the funds are </w:t>
            </w:r>
            <w:r>
              <w:rPr>
                <w:bCs/>
                <w:i/>
                <w:iCs/>
                <w:color w:val="C00000"/>
                <w:sz w:val="22"/>
                <w:szCs w:val="22"/>
              </w:rPr>
              <w:t>transferred from the special account.</w:t>
            </w:r>
          </w:p>
        </w:tc>
      </w:tr>
      <w:tr w:rsidR="00FA5013" w14:paraId="5DEB9134" w14:textId="77777777" w:rsidTr="007D406C">
        <w:trPr>
          <w:trHeight w:val="794"/>
        </w:trPr>
        <w:tc>
          <w:tcPr>
            <w:tcW w:w="2896" w:type="dxa"/>
            <w:vAlign w:val="center"/>
          </w:tcPr>
          <w:p w14:paraId="0D572D49" w14:textId="26CF6C0C" w:rsidR="00FA5013" w:rsidRDefault="0097608A" w:rsidP="006A2635">
            <w:pPr>
              <w:pStyle w:val="Header"/>
              <w:tabs>
                <w:tab w:val="clear" w:pos="4320"/>
                <w:tab w:val="clear" w:pos="8640"/>
                <w:tab w:val="left" w:pos="567"/>
              </w:tabs>
              <w:spacing w:line="360" w:lineRule="auto"/>
              <w:rPr>
                <w:bCs/>
                <w:sz w:val="22"/>
                <w:szCs w:val="22"/>
              </w:rPr>
            </w:pPr>
            <w:proofErr w:type="gramStart"/>
            <w:r>
              <w:rPr>
                <w:bCs/>
                <w:sz w:val="22"/>
                <w:szCs w:val="22"/>
              </w:rPr>
              <w:t xml:space="preserve">Loans </w:t>
            </w:r>
            <w:r w:rsidR="00FA5013">
              <w:rPr>
                <w:bCs/>
                <w:sz w:val="22"/>
                <w:szCs w:val="22"/>
              </w:rPr>
              <w:t xml:space="preserve"> AIA</w:t>
            </w:r>
            <w:proofErr w:type="gramEnd"/>
          </w:p>
        </w:tc>
        <w:tc>
          <w:tcPr>
            <w:tcW w:w="6094" w:type="dxa"/>
            <w:vAlign w:val="center"/>
          </w:tcPr>
          <w:p w14:paraId="6470FECB" w14:textId="77777777" w:rsidR="00FA5013" w:rsidRPr="00C726EA" w:rsidRDefault="00FA5013" w:rsidP="006A2635">
            <w:pPr>
              <w:pStyle w:val="Header"/>
              <w:tabs>
                <w:tab w:val="clear" w:pos="4320"/>
                <w:tab w:val="clear" w:pos="8640"/>
                <w:tab w:val="left" w:pos="567"/>
              </w:tabs>
              <w:spacing w:line="360" w:lineRule="auto"/>
              <w:rPr>
                <w:bCs/>
                <w:i/>
                <w:iCs/>
                <w:color w:val="C00000"/>
                <w:sz w:val="22"/>
                <w:szCs w:val="22"/>
              </w:rPr>
            </w:pPr>
            <w:r w:rsidRPr="00C726EA">
              <w:rPr>
                <w:bCs/>
                <w:i/>
                <w:iCs/>
                <w:color w:val="C00000"/>
                <w:sz w:val="22"/>
                <w:szCs w:val="22"/>
              </w:rPr>
              <w:t xml:space="preserve">Insert the point of </w:t>
            </w:r>
            <w:proofErr w:type="spellStart"/>
            <w:r w:rsidRPr="00C726EA">
              <w:rPr>
                <w:bCs/>
                <w:i/>
                <w:iCs/>
                <w:color w:val="C00000"/>
                <w:sz w:val="22"/>
                <w:szCs w:val="22"/>
              </w:rPr>
              <w:t>recogntion</w:t>
            </w:r>
            <w:proofErr w:type="spellEnd"/>
          </w:p>
        </w:tc>
      </w:tr>
      <w:tr w:rsidR="00FA5013" w14:paraId="3CD1A4BD" w14:textId="77777777" w:rsidTr="007D406C">
        <w:trPr>
          <w:trHeight w:val="794"/>
        </w:trPr>
        <w:tc>
          <w:tcPr>
            <w:tcW w:w="2896" w:type="dxa"/>
            <w:vAlign w:val="center"/>
          </w:tcPr>
          <w:p w14:paraId="312E6177" w14:textId="699A3AA7" w:rsidR="00FA5013" w:rsidRDefault="001713B6" w:rsidP="006A2635">
            <w:pPr>
              <w:pStyle w:val="Header"/>
              <w:tabs>
                <w:tab w:val="clear" w:pos="4320"/>
                <w:tab w:val="clear" w:pos="8640"/>
                <w:tab w:val="left" w:pos="567"/>
              </w:tabs>
              <w:spacing w:line="360" w:lineRule="auto"/>
              <w:rPr>
                <w:bCs/>
                <w:sz w:val="22"/>
                <w:szCs w:val="22"/>
              </w:rPr>
            </w:pPr>
            <w:r>
              <w:rPr>
                <w:bCs/>
                <w:sz w:val="22"/>
                <w:szCs w:val="22"/>
              </w:rPr>
              <w:t>G</w:t>
            </w:r>
            <w:r w:rsidR="00FA5013">
              <w:rPr>
                <w:bCs/>
                <w:sz w:val="22"/>
                <w:szCs w:val="22"/>
              </w:rPr>
              <w:t>rants Revenue</w:t>
            </w:r>
          </w:p>
        </w:tc>
        <w:tc>
          <w:tcPr>
            <w:tcW w:w="6094" w:type="dxa"/>
            <w:vAlign w:val="center"/>
          </w:tcPr>
          <w:p w14:paraId="5B5DE972" w14:textId="77777777" w:rsidR="00FA5013" w:rsidRPr="00C726EA" w:rsidRDefault="00FA5013" w:rsidP="006A2635">
            <w:pPr>
              <w:pStyle w:val="Header"/>
              <w:tabs>
                <w:tab w:val="clear" w:pos="4320"/>
                <w:tab w:val="clear" w:pos="8640"/>
                <w:tab w:val="left" w:pos="567"/>
              </w:tabs>
              <w:spacing w:line="360" w:lineRule="auto"/>
              <w:rPr>
                <w:bCs/>
                <w:i/>
                <w:iCs/>
                <w:color w:val="C00000"/>
                <w:sz w:val="22"/>
                <w:szCs w:val="22"/>
              </w:rPr>
            </w:pPr>
            <w:r w:rsidRPr="00C726EA">
              <w:rPr>
                <w:bCs/>
                <w:i/>
                <w:iCs/>
                <w:color w:val="C00000"/>
                <w:sz w:val="22"/>
                <w:szCs w:val="22"/>
              </w:rPr>
              <w:t xml:space="preserve">Insert the point of </w:t>
            </w:r>
            <w:proofErr w:type="spellStart"/>
            <w:r w:rsidRPr="00C726EA">
              <w:rPr>
                <w:bCs/>
                <w:i/>
                <w:iCs/>
                <w:color w:val="C00000"/>
                <w:sz w:val="22"/>
                <w:szCs w:val="22"/>
              </w:rPr>
              <w:t>recogntion</w:t>
            </w:r>
            <w:proofErr w:type="spellEnd"/>
          </w:p>
        </w:tc>
      </w:tr>
      <w:tr w:rsidR="00FA5013" w14:paraId="553FD57A" w14:textId="77777777" w:rsidTr="007D406C">
        <w:trPr>
          <w:trHeight w:val="794"/>
        </w:trPr>
        <w:tc>
          <w:tcPr>
            <w:tcW w:w="2896" w:type="dxa"/>
            <w:vAlign w:val="center"/>
          </w:tcPr>
          <w:p w14:paraId="51A9B6D5" w14:textId="5EDE37FD" w:rsidR="00FA5013" w:rsidRDefault="004157B5" w:rsidP="006A2635">
            <w:pPr>
              <w:pStyle w:val="Header"/>
              <w:tabs>
                <w:tab w:val="clear" w:pos="4320"/>
                <w:tab w:val="clear" w:pos="8640"/>
                <w:tab w:val="left" w:pos="567"/>
              </w:tabs>
              <w:spacing w:line="360" w:lineRule="auto"/>
              <w:rPr>
                <w:bCs/>
                <w:sz w:val="22"/>
                <w:szCs w:val="22"/>
              </w:rPr>
            </w:pPr>
            <w:r>
              <w:rPr>
                <w:bCs/>
                <w:sz w:val="22"/>
                <w:szCs w:val="22"/>
              </w:rPr>
              <w:t>G</w:t>
            </w:r>
            <w:r w:rsidR="00FA5013">
              <w:rPr>
                <w:bCs/>
                <w:sz w:val="22"/>
                <w:szCs w:val="22"/>
              </w:rPr>
              <w:t>rants AIA</w:t>
            </w:r>
          </w:p>
        </w:tc>
        <w:tc>
          <w:tcPr>
            <w:tcW w:w="6094" w:type="dxa"/>
            <w:vAlign w:val="center"/>
          </w:tcPr>
          <w:p w14:paraId="76D7F0DA" w14:textId="77777777" w:rsidR="00FA5013" w:rsidRPr="00C726EA" w:rsidRDefault="00FA5013" w:rsidP="006A2635">
            <w:pPr>
              <w:pStyle w:val="Header"/>
              <w:tabs>
                <w:tab w:val="clear" w:pos="4320"/>
                <w:tab w:val="clear" w:pos="8640"/>
                <w:tab w:val="left" w:pos="567"/>
              </w:tabs>
              <w:spacing w:line="360" w:lineRule="auto"/>
              <w:rPr>
                <w:bCs/>
                <w:i/>
                <w:iCs/>
                <w:color w:val="C00000"/>
                <w:sz w:val="22"/>
                <w:szCs w:val="22"/>
              </w:rPr>
            </w:pPr>
            <w:proofErr w:type="spellStart"/>
            <w:r w:rsidRPr="00C726EA">
              <w:rPr>
                <w:bCs/>
                <w:i/>
                <w:iCs/>
                <w:color w:val="C00000"/>
                <w:sz w:val="22"/>
                <w:szCs w:val="22"/>
              </w:rPr>
              <w:t>Inseert</w:t>
            </w:r>
            <w:proofErr w:type="spellEnd"/>
            <w:r w:rsidRPr="00C726EA">
              <w:rPr>
                <w:bCs/>
                <w:i/>
                <w:iCs/>
                <w:color w:val="C00000"/>
                <w:sz w:val="22"/>
                <w:szCs w:val="22"/>
              </w:rPr>
              <w:t xml:space="preserve"> the </w:t>
            </w:r>
            <w:proofErr w:type="spellStart"/>
            <w:r w:rsidRPr="00C726EA">
              <w:rPr>
                <w:bCs/>
                <w:i/>
                <w:iCs/>
                <w:color w:val="C00000"/>
                <w:sz w:val="22"/>
                <w:szCs w:val="22"/>
              </w:rPr>
              <w:t>recgontion</w:t>
            </w:r>
            <w:proofErr w:type="spellEnd"/>
            <w:r w:rsidRPr="00C726EA">
              <w:rPr>
                <w:bCs/>
                <w:i/>
                <w:iCs/>
                <w:color w:val="C00000"/>
                <w:sz w:val="22"/>
                <w:szCs w:val="22"/>
              </w:rPr>
              <w:t xml:space="preserve"> point.</w:t>
            </w:r>
          </w:p>
        </w:tc>
      </w:tr>
    </w:tbl>
    <w:p w14:paraId="598E1557" w14:textId="5D4F4F35" w:rsidR="00AD683D" w:rsidRPr="00E01CE0" w:rsidRDefault="00FA5013" w:rsidP="002652A4">
      <w:pPr>
        <w:ind w:left="0" w:firstLine="0"/>
        <w:rPr>
          <w:b/>
          <w:bCs/>
          <w:i/>
          <w:iCs/>
          <w:sz w:val="22"/>
          <w:szCs w:val="22"/>
        </w:rPr>
      </w:pPr>
      <w:r>
        <w:rPr>
          <w:b/>
          <w:bCs/>
          <w:i/>
          <w:iCs/>
          <w:sz w:val="22"/>
          <w:szCs w:val="22"/>
        </w:rPr>
        <w:br w:type="page"/>
      </w:r>
    </w:p>
    <w:p w14:paraId="15ABDC7B" w14:textId="77777777" w:rsidR="000B1328" w:rsidRPr="00E01CE0" w:rsidRDefault="000B1328" w:rsidP="00CD6812">
      <w:pPr>
        <w:pStyle w:val="Header"/>
        <w:numPr>
          <w:ilvl w:val="0"/>
          <w:numId w:val="8"/>
        </w:numPr>
        <w:tabs>
          <w:tab w:val="clear" w:pos="4320"/>
          <w:tab w:val="clear" w:pos="8640"/>
          <w:tab w:val="left" w:pos="567"/>
        </w:tabs>
        <w:spacing w:line="360" w:lineRule="auto"/>
        <w:jc w:val="both"/>
        <w:rPr>
          <w:b/>
          <w:sz w:val="22"/>
          <w:szCs w:val="22"/>
        </w:rPr>
      </w:pPr>
      <w:r w:rsidRPr="00E01CE0">
        <w:rPr>
          <w:b/>
          <w:sz w:val="22"/>
          <w:szCs w:val="22"/>
        </w:rPr>
        <w:lastRenderedPageBreak/>
        <w:t>Cash and cash equivalents</w:t>
      </w:r>
    </w:p>
    <w:p w14:paraId="75B7ABC7" w14:textId="3B21CA84" w:rsidR="004C32AD" w:rsidRDefault="000B1328" w:rsidP="008917C1">
      <w:pPr>
        <w:pStyle w:val="Header"/>
        <w:tabs>
          <w:tab w:val="decimal" w:pos="5760"/>
          <w:tab w:val="decimal" w:pos="7920"/>
        </w:tabs>
        <w:spacing w:line="360" w:lineRule="auto"/>
        <w:jc w:val="both"/>
        <w:rPr>
          <w:sz w:val="22"/>
          <w:szCs w:val="22"/>
        </w:rPr>
      </w:pPr>
      <w:r w:rsidRPr="00E01CE0">
        <w:rPr>
          <w:sz w:val="22"/>
          <w:szCs w:val="22"/>
        </w:rPr>
        <w:t xml:space="preserve">Cash and cash equivalents comprise cash at </w:t>
      </w:r>
      <w:r w:rsidR="00082DC4">
        <w:rPr>
          <w:sz w:val="22"/>
          <w:szCs w:val="22"/>
        </w:rPr>
        <w:t xml:space="preserve">the </w:t>
      </w:r>
      <w:r w:rsidRPr="00E01CE0">
        <w:rPr>
          <w:sz w:val="22"/>
          <w:szCs w:val="22"/>
        </w:rPr>
        <w:t>bank</w:t>
      </w:r>
      <w:r w:rsidR="002617E3">
        <w:rPr>
          <w:sz w:val="22"/>
          <w:szCs w:val="22"/>
        </w:rPr>
        <w:t xml:space="preserve"> held </w:t>
      </w:r>
      <w:r w:rsidR="00082DC4">
        <w:rPr>
          <w:sz w:val="22"/>
          <w:szCs w:val="22"/>
        </w:rPr>
        <w:t>in</w:t>
      </w:r>
      <w:r w:rsidR="002617E3">
        <w:rPr>
          <w:sz w:val="22"/>
          <w:szCs w:val="22"/>
        </w:rPr>
        <w:t xml:space="preserve"> </w:t>
      </w:r>
      <w:r w:rsidR="00082DC4">
        <w:rPr>
          <w:sz w:val="22"/>
          <w:szCs w:val="22"/>
        </w:rPr>
        <w:t>special-</w:t>
      </w:r>
      <w:r w:rsidR="002617E3">
        <w:rPr>
          <w:sz w:val="22"/>
          <w:szCs w:val="22"/>
        </w:rPr>
        <w:t>purpose accounts</w:t>
      </w:r>
      <w:r w:rsidR="00352B1F" w:rsidRPr="00E01CE0">
        <w:rPr>
          <w:sz w:val="22"/>
          <w:szCs w:val="22"/>
        </w:rPr>
        <w:t xml:space="preserve">. </w:t>
      </w:r>
      <w:r w:rsidRPr="00E01CE0">
        <w:rPr>
          <w:sz w:val="22"/>
          <w:szCs w:val="22"/>
        </w:rPr>
        <w:t xml:space="preserve">Bank account balances include amounts held at the Central Bank </w:t>
      </w:r>
      <w:r w:rsidR="00110A5B" w:rsidRPr="00E01CE0">
        <w:rPr>
          <w:sz w:val="22"/>
          <w:szCs w:val="22"/>
        </w:rPr>
        <w:t>of Kenya</w:t>
      </w:r>
      <w:r w:rsidR="00B53CAF" w:rsidRPr="00E01CE0">
        <w:rPr>
          <w:sz w:val="22"/>
          <w:szCs w:val="22"/>
        </w:rPr>
        <w:t xml:space="preserve"> and any </w:t>
      </w:r>
      <w:r w:rsidR="00BD5BCB" w:rsidRPr="00E01CE0">
        <w:rPr>
          <w:sz w:val="22"/>
          <w:szCs w:val="22"/>
        </w:rPr>
        <w:t>other commercial bank</w:t>
      </w:r>
      <w:r w:rsidR="00657BE6">
        <w:rPr>
          <w:sz w:val="22"/>
          <w:szCs w:val="22"/>
        </w:rPr>
        <w:t>s</w:t>
      </w:r>
      <w:r w:rsidR="00110A5B" w:rsidRPr="00E01CE0">
        <w:rPr>
          <w:sz w:val="22"/>
          <w:szCs w:val="22"/>
        </w:rPr>
        <w:t>.</w:t>
      </w:r>
    </w:p>
    <w:p w14:paraId="40F9849E" w14:textId="77777777" w:rsidR="008917C1" w:rsidRPr="008917C1" w:rsidRDefault="008917C1" w:rsidP="008917C1">
      <w:pPr>
        <w:pStyle w:val="Header"/>
        <w:tabs>
          <w:tab w:val="decimal" w:pos="5760"/>
          <w:tab w:val="decimal" w:pos="7920"/>
        </w:tabs>
        <w:spacing w:line="360" w:lineRule="auto"/>
        <w:jc w:val="both"/>
        <w:rPr>
          <w:sz w:val="22"/>
          <w:szCs w:val="22"/>
        </w:rPr>
      </w:pPr>
    </w:p>
    <w:p w14:paraId="704E66E2" w14:textId="1446153F" w:rsidR="004C32AD" w:rsidRPr="008917C1" w:rsidRDefault="004C32AD" w:rsidP="008917C1">
      <w:pPr>
        <w:pStyle w:val="Header"/>
        <w:numPr>
          <w:ilvl w:val="0"/>
          <w:numId w:val="8"/>
        </w:numPr>
        <w:tabs>
          <w:tab w:val="clear" w:pos="4320"/>
          <w:tab w:val="clear" w:pos="8640"/>
          <w:tab w:val="left" w:pos="567"/>
        </w:tabs>
        <w:spacing w:line="360" w:lineRule="auto"/>
        <w:jc w:val="both"/>
        <w:rPr>
          <w:b/>
          <w:bCs/>
          <w:sz w:val="22"/>
          <w:szCs w:val="22"/>
        </w:rPr>
      </w:pPr>
      <w:r w:rsidRPr="008917C1">
        <w:rPr>
          <w:b/>
          <w:bCs/>
          <w:sz w:val="22"/>
          <w:szCs w:val="22"/>
        </w:rPr>
        <w:t xml:space="preserve">Foreign </w:t>
      </w:r>
      <w:r w:rsidR="00B50F79" w:rsidRPr="008917C1">
        <w:rPr>
          <w:b/>
          <w:bCs/>
          <w:sz w:val="22"/>
          <w:szCs w:val="22"/>
        </w:rPr>
        <w:t>E</w:t>
      </w:r>
      <w:r w:rsidRPr="008917C1">
        <w:rPr>
          <w:b/>
          <w:bCs/>
          <w:sz w:val="22"/>
          <w:szCs w:val="22"/>
        </w:rPr>
        <w:t>xchange Transactions</w:t>
      </w:r>
    </w:p>
    <w:p w14:paraId="0E5928F6" w14:textId="476999DA" w:rsidR="008917C1" w:rsidRPr="00E01CE0" w:rsidRDefault="008917C1" w:rsidP="00C72B9D">
      <w:pPr>
        <w:pStyle w:val="Header"/>
        <w:tabs>
          <w:tab w:val="clear" w:pos="4320"/>
          <w:tab w:val="clear" w:pos="8640"/>
          <w:tab w:val="decimal" w:pos="5760"/>
          <w:tab w:val="decimal" w:pos="7920"/>
        </w:tabs>
        <w:spacing w:line="360" w:lineRule="auto"/>
        <w:jc w:val="both"/>
        <w:rPr>
          <w:i/>
          <w:iCs/>
          <w:sz w:val="22"/>
          <w:szCs w:val="22"/>
        </w:rPr>
      </w:pPr>
      <w:r>
        <w:t xml:space="preserve">Foreign exchange transactions are translated into the functional currency (Kenya Shillings) using the exchange rates prevailing at the dates of the transactions. At the reporting date, monetary assets and liabilities denominated in foreign currencies are retranslated at the closing rate of exchange as determined by the Central Bank of Kenya. </w:t>
      </w:r>
    </w:p>
    <w:p w14:paraId="61311B72" w14:textId="77777777" w:rsidR="0017151D" w:rsidRDefault="0017151D">
      <w:pPr>
        <w:rPr>
          <w:i/>
          <w:iCs/>
          <w:sz w:val="22"/>
          <w:szCs w:val="22"/>
        </w:rPr>
      </w:pPr>
    </w:p>
    <w:p w14:paraId="2AF46663" w14:textId="7146BD77" w:rsidR="0017151D" w:rsidRDefault="0017151D">
      <w:pPr>
        <w:rPr>
          <w:i/>
          <w:iCs/>
          <w:sz w:val="22"/>
          <w:szCs w:val="22"/>
        </w:rPr>
      </w:pPr>
    </w:p>
    <w:p w14:paraId="46FE2E90" w14:textId="77777777" w:rsidR="00694083" w:rsidRPr="00E01CE0" w:rsidRDefault="00A749F4" w:rsidP="00CD6812">
      <w:pPr>
        <w:pStyle w:val="Header"/>
        <w:numPr>
          <w:ilvl w:val="0"/>
          <w:numId w:val="8"/>
        </w:numPr>
        <w:tabs>
          <w:tab w:val="clear" w:pos="4320"/>
          <w:tab w:val="clear" w:pos="8640"/>
          <w:tab w:val="left" w:pos="567"/>
        </w:tabs>
        <w:spacing w:line="360" w:lineRule="auto"/>
        <w:jc w:val="both"/>
        <w:rPr>
          <w:b/>
          <w:sz w:val="22"/>
          <w:szCs w:val="22"/>
        </w:rPr>
      </w:pPr>
      <w:r w:rsidRPr="00E01CE0">
        <w:rPr>
          <w:b/>
          <w:sz w:val="22"/>
          <w:szCs w:val="22"/>
        </w:rPr>
        <w:t>Comparative F</w:t>
      </w:r>
      <w:r w:rsidR="00694083" w:rsidRPr="00E01CE0">
        <w:rPr>
          <w:b/>
          <w:sz w:val="22"/>
          <w:szCs w:val="22"/>
        </w:rPr>
        <w:t>igures</w:t>
      </w:r>
    </w:p>
    <w:p w14:paraId="204D20A2" w14:textId="77777777" w:rsidR="00694083" w:rsidRPr="00E01CE0" w:rsidRDefault="00694083" w:rsidP="00577D62">
      <w:pPr>
        <w:pStyle w:val="Header"/>
        <w:tabs>
          <w:tab w:val="clear" w:pos="4320"/>
          <w:tab w:val="clear" w:pos="8640"/>
          <w:tab w:val="decimal" w:pos="5760"/>
          <w:tab w:val="decimal" w:pos="7920"/>
        </w:tabs>
        <w:spacing w:line="360" w:lineRule="auto"/>
        <w:jc w:val="both"/>
        <w:rPr>
          <w:sz w:val="22"/>
          <w:szCs w:val="22"/>
        </w:rPr>
      </w:pPr>
      <w:r w:rsidRPr="00E01CE0">
        <w:rPr>
          <w:sz w:val="22"/>
          <w:szCs w:val="22"/>
        </w:rPr>
        <w:t>Where necessary comparative figures for the previous financial year have been amended or reconfigured to conform to the required changes in presentation.</w:t>
      </w:r>
    </w:p>
    <w:p w14:paraId="49E9A3EB" w14:textId="77777777" w:rsidR="00694083" w:rsidRPr="00E01CE0" w:rsidRDefault="00694083" w:rsidP="003E1D7D">
      <w:pPr>
        <w:pStyle w:val="Header"/>
        <w:tabs>
          <w:tab w:val="clear" w:pos="4320"/>
          <w:tab w:val="clear" w:pos="8640"/>
          <w:tab w:val="decimal" w:pos="5760"/>
          <w:tab w:val="decimal" w:pos="7920"/>
        </w:tabs>
        <w:spacing w:line="360" w:lineRule="auto"/>
        <w:jc w:val="both"/>
        <w:rPr>
          <w:sz w:val="22"/>
          <w:szCs w:val="22"/>
        </w:rPr>
      </w:pPr>
    </w:p>
    <w:p w14:paraId="234249A3" w14:textId="77777777" w:rsidR="00694083" w:rsidRPr="00E01CE0" w:rsidRDefault="00A749F4" w:rsidP="00CD6812">
      <w:pPr>
        <w:pStyle w:val="Header"/>
        <w:numPr>
          <w:ilvl w:val="0"/>
          <w:numId w:val="8"/>
        </w:numPr>
        <w:tabs>
          <w:tab w:val="clear" w:pos="4320"/>
          <w:tab w:val="clear" w:pos="8640"/>
          <w:tab w:val="left" w:pos="567"/>
        </w:tabs>
        <w:spacing w:line="360" w:lineRule="auto"/>
        <w:jc w:val="both"/>
        <w:rPr>
          <w:b/>
          <w:sz w:val="22"/>
          <w:szCs w:val="22"/>
        </w:rPr>
      </w:pPr>
      <w:r w:rsidRPr="00E01CE0">
        <w:rPr>
          <w:b/>
          <w:sz w:val="22"/>
          <w:szCs w:val="22"/>
        </w:rPr>
        <w:t>Subsequent E</w:t>
      </w:r>
      <w:r w:rsidR="00694083" w:rsidRPr="00E01CE0">
        <w:rPr>
          <w:b/>
          <w:sz w:val="22"/>
          <w:szCs w:val="22"/>
        </w:rPr>
        <w:t>vents</w:t>
      </w:r>
    </w:p>
    <w:p w14:paraId="11B2F933" w14:textId="7F429068" w:rsidR="00B464B3" w:rsidRPr="00E4767C" w:rsidRDefault="5255D98D" w:rsidP="00283D25">
      <w:pPr>
        <w:pStyle w:val="Header"/>
        <w:tabs>
          <w:tab w:val="clear" w:pos="4320"/>
          <w:tab w:val="clear" w:pos="8640"/>
          <w:tab w:val="decimal" w:pos="5760"/>
          <w:tab w:val="decimal" w:pos="7920"/>
        </w:tabs>
        <w:spacing w:line="360" w:lineRule="auto"/>
        <w:jc w:val="both"/>
        <w:rPr>
          <w:sz w:val="2"/>
          <w:szCs w:val="2"/>
        </w:rPr>
      </w:pPr>
      <w:r w:rsidRPr="237A5EEC">
        <w:rPr>
          <w:sz w:val="22"/>
          <w:szCs w:val="22"/>
        </w:rPr>
        <w:t xml:space="preserve">There have been no events </w:t>
      </w:r>
      <w:proofErr w:type="gramStart"/>
      <w:r w:rsidRPr="237A5EEC">
        <w:rPr>
          <w:sz w:val="22"/>
          <w:szCs w:val="22"/>
        </w:rPr>
        <w:t>subsequent to</w:t>
      </w:r>
      <w:proofErr w:type="gramEnd"/>
      <w:r w:rsidRPr="237A5EEC">
        <w:rPr>
          <w:sz w:val="22"/>
          <w:szCs w:val="22"/>
        </w:rPr>
        <w:t xml:space="preserve"> the financial year end with a significant impact on the </w:t>
      </w:r>
      <w:r w:rsidR="51EE6247" w:rsidRPr="237A5EEC">
        <w:rPr>
          <w:sz w:val="22"/>
          <w:szCs w:val="22"/>
        </w:rPr>
        <w:t>revenue</w:t>
      </w:r>
      <w:r w:rsidRPr="237A5EEC">
        <w:rPr>
          <w:sz w:val="22"/>
          <w:szCs w:val="22"/>
        </w:rPr>
        <w:t xml:space="preserve"> statements for the year ended June 30, </w:t>
      </w:r>
      <w:r w:rsidR="66483726" w:rsidRPr="237A5EEC">
        <w:rPr>
          <w:sz w:val="22"/>
          <w:szCs w:val="22"/>
        </w:rPr>
        <w:t>20</w:t>
      </w:r>
      <w:r w:rsidR="22C1E090" w:rsidRPr="237A5EEC">
        <w:rPr>
          <w:sz w:val="22"/>
          <w:szCs w:val="22"/>
        </w:rPr>
        <w:t>XX</w:t>
      </w:r>
      <w:r w:rsidR="783193C9">
        <w:br w:type="page"/>
      </w:r>
    </w:p>
    <w:p w14:paraId="1A0EC883" w14:textId="77777777" w:rsidR="00B963AF" w:rsidRPr="00D75926" w:rsidRDefault="00205DC2" w:rsidP="00D75926">
      <w:pPr>
        <w:rPr>
          <w:b/>
          <w:bCs/>
        </w:rPr>
      </w:pPr>
      <w:r w:rsidRPr="00D75926">
        <w:rPr>
          <w:b/>
          <w:bCs/>
        </w:rPr>
        <w:lastRenderedPageBreak/>
        <w:t>Notes t</w:t>
      </w:r>
      <w:r w:rsidR="0008141A" w:rsidRPr="00D75926">
        <w:rPr>
          <w:b/>
          <w:bCs/>
        </w:rPr>
        <w:t>o the Financial Statements</w:t>
      </w:r>
    </w:p>
    <w:p w14:paraId="3A54FDB3" w14:textId="77777777" w:rsidR="00E01CE0" w:rsidRPr="00E01CE0" w:rsidRDefault="00E01CE0" w:rsidP="00E01CE0">
      <w:pPr>
        <w:rPr>
          <w:b/>
          <w:bCs/>
        </w:rPr>
      </w:pPr>
    </w:p>
    <w:p w14:paraId="27D6F637" w14:textId="77777777" w:rsidR="00793D2D" w:rsidRPr="00F67734" w:rsidRDefault="00793D2D" w:rsidP="000A2CFF">
      <w:pPr>
        <w:pStyle w:val="Header"/>
        <w:numPr>
          <w:ilvl w:val="0"/>
          <w:numId w:val="20"/>
        </w:numPr>
        <w:tabs>
          <w:tab w:val="clear" w:pos="4320"/>
          <w:tab w:val="clear" w:pos="8640"/>
          <w:tab w:val="left" w:pos="567"/>
        </w:tabs>
        <w:spacing w:line="360" w:lineRule="auto"/>
        <w:ind w:left="357" w:hanging="357"/>
        <w:jc w:val="both"/>
        <w:rPr>
          <w:b/>
          <w:bCs/>
        </w:rPr>
      </w:pPr>
      <w:r w:rsidRPr="00F67734">
        <w:rPr>
          <w:b/>
          <w:bCs/>
        </w:rPr>
        <w:t>Cash and Cash Equivalents</w:t>
      </w:r>
    </w:p>
    <w:p w14:paraId="7CB06389" w14:textId="77777777" w:rsidR="00793D2D" w:rsidRPr="006E1936" w:rsidRDefault="00793D2D" w:rsidP="00793D2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2154"/>
        <w:gridCol w:w="2154"/>
      </w:tblGrid>
      <w:tr w:rsidR="0053386F" w:rsidRPr="00F6551B" w14:paraId="771EE402" w14:textId="77777777" w:rsidTr="005D5B76">
        <w:trPr>
          <w:trHeight w:val="340"/>
        </w:trPr>
        <w:tc>
          <w:tcPr>
            <w:tcW w:w="2696" w:type="pct"/>
            <w:shd w:val="clear" w:color="auto" w:fill="0070C0"/>
            <w:hideMark/>
          </w:tcPr>
          <w:p w14:paraId="15E76A85" w14:textId="77777777" w:rsidR="0053386F" w:rsidRPr="00F6551B" w:rsidRDefault="0053386F" w:rsidP="005F6220">
            <w:pPr>
              <w:jc w:val="center"/>
              <w:rPr>
                <w:b/>
                <w:bCs/>
                <w:sz w:val="22"/>
                <w:szCs w:val="22"/>
                <w:lang w:val="en-US"/>
              </w:rPr>
            </w:pPr>
            <w:r w:rsidRPr="00F6551B">
              <w:rPr>
                <w:b/>
                <w:bCs/>
                <w:sz w:val="22"/>
                <w:szCs w:val="22"/>
                <w:lang w:val="en-US"/>
              </w:rPr>
              <w:t>Name of Bank, Account No. &amp; currency</w:t>
            </w:r>
          </w:p>
        </w:tc>
        <w:tc>
          <w:tcPr>
            <w:tcW w:w="1152" w:type="pct"/>
            <w:shd w:val="clear" w:color="auto" w:fill="0070C0"/>
            <w:noWrap/>
            <w:vAlign w:val="center"/>
            <w:hideMark/>
          </w:tcPr>
          <w:p w14:paraId="6DBEB71B" w14:textId="77777777" w:rsidR="0053386F" w:rsidRPr="00787B81" w:rsidRDefault="0053386F" w:rsidP="005F6220">
            <w:pPr>
              <w:jc w:val="center"/>
              <w:rPr>
                <w:b/>
                <w:bCs/>
                <w:sz w:val="22"/>
                <w:szCs w:val="22"/>
                <w:lang w:val="en-US"/>
              </w:rPr>
            </w:pPr>
            <w:r w:rsidRPr="00787B81">
              <w:rPr>
                <w:b/>
                <w:bCs/>
                <w:color w:val="000000"/>
                <w:sz w:val="22"/>
                <w:szCs w:val="22"/>
                <w:lang w:val="en-US"/>
              </w:rPr>
              <w:t>Insert Current FY</w:t>
            </w:r>
          </w:p>
        </w:tc>
        <w:tc>
          <w:tcPr>
            <w:tcW w:w="1152" w:type="pct"/>
            <w:shd w:val="clear" w:color="auto" w:fill="0070C0"/>
            <w:noWrap/>
            <w:vAlign w:val="center"/>
            <w:hideMark/>
          </w:tcPr>
          <w:p w14:paraId="1C4EC4A7" w14:textId="77777777" w:rsidR="00844DA6" w:rsidRDefault="0053386F" w:rsidP="005F6220">
            <w:pPr>
              <w:jc w:val="center"/>
              <w:rPr>
                <w:b/>
                <w:bCs/>
                <w:color w:val="000000"/>
                <w:sz w:val="22"/>
                <w:szCs w:val="22"/>
                <w:lang w:val="en-US"/>
              </w:rPr>
            </w:pPr>
            <w:r>
              <w:rPr>
                <w:b/>
                <w:bCs/>
                <w:color w:val="000000"/>
                <w:sz w:val="22"/>
                <w:szCs w:val="22"/>
                <w:lang w:val="en-US"/>
              </w:rPr>
              <w:t xml:space="preserve">Insert </w:t>
            </w:r>
          </w:p>
          <w:p w14:paraId="48837B52" w14:textId="441CB4BE" w:rsidR="0053386F" w:rsidRPr="00787B81" w:rsidRDefault="0053386F" w:rsidP="005F6220">
            <w:pPr>
              <w:jc w:val="center"/>
              <w:rPr>
                <w:b/>
                <w:bCs/>
                <w:sz w:val="22"/>
                <w:szCs w:val="22"/>
                <w:lang w:val="en-US"/>
              </w:rPr>
            </w:pPr>
            <w:r>
              <w:rPr>
                <w:b/>
                <w:bCs/>
                <w:color w:val="000000"/>
                <w:sz w:val="22"/>
                <w:szCs w:val="22"/>
                <w:lang w:val="en-US"/>
              </w:rPr>
              <w:t>Comparative FY</w:t>
            </w:r>
          </w:p>
        </w:tc>
      </w:tr>
      <w:tr w:rsidR="0053386F" w:rsidRPr="00F6551B" w14:paraId="20B7DE02" w14:textId="77777777" w:rsidTr="005D5B76">
        <w:trPr>
          <w:trHeight w:val="340"/>
        </w:trPr>
        <w:tc>
          <w:tcPr>
            <w:tcW w:w="2696" w:type="pct"/>
            <w:shd w:val="clear" w:color="auto" w:fill="0070C0"/>
            <w:vAlign w:val="bottom"/>
            <w:hideMark/>
          </w:tcPr>
          <w:p w14:paraId="771E1E27" w14:textId="77777777" w:rsidR="0053386F" w:rsidRPr="00F6551B" w:rsidRDefault="0053386F" w:rsidP="005F6220">
            <w:pPr>
              <w:rPr>
                <w:b/>
                <w:bCs/>
                <w:color w:val="000000"/>
                <w:sz w:val="22"/>
                <w:szCs w:val="22"/>
                <w:lang w:val="en-US"/>
              </w:rPr>
            </w:pPr>
            <w:r w:rsidRPr="00F6551B">
              <w:rPr>
                <w:b/>
                <w:bCs/>
                <w:color w:val="000000"/>
                <w:sz w:val="22"/>
                <w:szCs w:val="22"/>
                <w:lang w:val="en-US"/>
              </w:rPr>
              <w:t> </w:t>
            </w:r>
          </w:p>
        </w:tc>
        <w:tc>
          <w:tcPr>
            <w:tcW w:w="1152" w:type="pct"/>
            <w:shd w:val="clear" w:color="auto" w:fill="0070C0"/>
            <w:noWrap/>
            <w:vAlign w:val="center"/>
            <w:hideMark/>
          </w:tcPr>
          <w:p w14:paraId="05A3189F" w14:textId="77777777" w:rsidR="0053386F" w:rsidRPr="00F6551B" w:rsidRDefault="0053386F" w:rsidP="005F6220">
            <w:pPr>
              <w:jc w:val="center"/>
              <w:rPr>
                <w:b/>
                <w:bCs/>
                <w:color w:val="000000"/>
                <w:sz w:val="22"/>
                <w:szCs w:val="22"/>
                <w:lang w:val="en-US"/>
              </w:rPr>
            </w:pPr>
            <w:r w:rsidRPr="00F6551B">
              <w:rPr>
                <w:b/>
                <w:bCs/>
                <w:color w:val="000000"/>
                <w:sz w:val="22"/>
                <w:szCs w:val="22"/>
                <w:lang w:val="en-US"/>
              </w:rPr>
              <w:t>Kshs</w:t>
            </w:r>
          </w:p>
        </w:tc>
        <w:tc>
          <w:tcPr>
            <w:tcW w:w="1152" w:type="pct"/>
            <w:shd w:val="clear" w:color="auto" w:fill="0070C0"/>
            <w:noWrap/>
            <w:vAlign w:val="center"/>
            <w:hideMark/>
          </w:tcPr>
          <w:p w14:paraId="5CF43C3D" w14:textId="77777777" w:rsidR="0053386F" w:rsidRPr="00F6551B" w:rsidRDefault="0053386F" w:rsidP="005F6220">
            <w:pPr>
              <w:jc w:val="center"/>
              <w:rPr>
                <w:b/>
                <w:bCs/>
                <w:color w:val="000000"/>
                <w:sz w:val="22"/>
                <w:szCs w:val="22"/>
                <w:lang w:val="en-US"/>
              </w:rPr>
            </w:pPr>
            <w:r w:rsidRPr="00F6551B">
              <w:rPr>
                <w:b/>
                <w:bCs/>
                <w:color w:val="000000"/>
                <w:sz w:val="22"/>
                <w:szCs w:val="22"/>
                <w:lang w:val="en-US"/>
              </w:rPr>
              <w:t>Kshs</w:t>
            </w:r>
          </w:p>
        </w:tc>
      </w:tr>
      <w:tr w:rsidR="0053386F" w:rsidRPr="00F6551B" w14:paraId="70D37552" w14:textId="77777777" w:rsidTr="005D5B76">
        <w:trPr>
          <w:trHeight w:val="340"/>
        </w:trPr>
        <w:tc>
          <w:tcPr>
            <w:tcW w:w="2696" w:type="pct"/>
            <w:vAlign w:val="bottom"/>
          </w:tcPr>
          <w:p w14:paraId="48CCB124" w14:textId="77777777" w:rsidR="0053386F" w:rsidRPr="004A2892" w:rsidRDefault="0053386F" w:rsidP="005F6220">
            <w:pPr>
              <w:rPr>
                <w:color w:val="000000"/>
                <w:sz w:val="22"/>
                <w:szCs w:val="22"/>
                <w:lang w:val="en-US"/>
              </w:rPr>
            </w:pPr>
            <w:r w:rsidRPr="004A2892">
              <w:rPr>
                <w:color w:val="000000" w:themeColor="text1"/>
                <w:sz w:val="22"/>
                <w:szCs w:val="22"/>
                <w:lang w:val="en-US"/>
              </w:rPr>
              <w:t>Central Bank of Kenya-loans</w:t>
            </w:r>
          </w:p>
        </w:tc>
        <w:tc>
          <w:tcPr>
            <w:tcW w:w="1152" w:type="pct"/>
            <w:noWrap/>
            <w:vAlign w:val="center"/>
            <w:hideMark/>
          </w:tcPr>
          <w:p w14:paraId="7266D84B" w14:textId="77777777" w:rsidR="0053386F" w:rsidRPr="004A2892" w:rsidRDefault="0053386F" w:rsidP="005F6220">
            <w:pPr>
              <w:jc w:val="center"/>
              <w:rPr>
                <w:color w:val="000000"/>
                <w:sz w:val="22"/>
                <w:szCs w:val="22"/>
              </w:rPr>
            </w:pPr>
            <w:r w:rsidRPr="004A2892">
              <w:rPr>
                <w:color w:val="000000"/>
                <w:sz w:val="22"/>
                <w:szCs w:val="22"/>
              </w:rPr>
              <w:t>xxx</w:t>
            </w:r>
          </w:p>
        </w:tc>
        <w:tc>
          <w:tcPr>
            <w:tcW w:w="1152" w:type="pct"/>
            <w:noWrap/>
            <w:vAlign w:val="center"/>
            <w:hideMark/>
          </w:tcPr>
          <w:p w14:paraId="6E849EF8" w14:textId="77777777" w:rsidR="0053386F" w:rsidRPr="004A2892" w:rsidRDefault="0053386F" w:rsidP="005F6220">
            <w:pPr>
              <w:jc w:val="center"/>
              <w:rPr>
                <w:color w:val="000000"/>
                <w:sz w:val="22"/>
                <w:szCs w:val="22"/>
              </w:rPr>
            </w:pPr>
            <w:r w:rsidRPr="004A2892">
              <w:rPr>
                <w:color w:val="000000"/>
                <w:sz w:val="22"/>
                <w:szCs w:val="22"/>
              </w:rPr>
              <w:t>xxx</w:t>
            </w:r>
          </w:p>
        </w:tc>
      </w:tr>
      <w:tr w:rsidR="0053386F" w:rsidRPr="00F6551B" w14:paraId="5A5B128A" w14:textId="77777777" w:rsidTr="005D5B76">
        <w:trPr>
          <w:trHeight w:val="340"/>
        </w:trPr>
        <w:tc>
          <w:tcPr>
            <w:tcW w:w="2696" w:type="pct"/>
            <w:vAlign w:val="bottom"/>
          </w:tcPr>
          <w:p w14:paraId="7B48B3E9" w14:textId="6C320681" w:rsidR="0053386F" w:rsidRPr="004A2892" w:rsidRDefault="0053386F" w:rsidP="005F6220">
            <w:pPr>
              <w:rPr>
                <w:color w:val="000000"/>
                <w:sz w:val="22"/>
                <w:szCs w:val="22"/>
                <w:lang w:val="en-US"/>
              </w:rPr>
            </w:pPr>
            <w:r w:rsidRPr="004A2892">
              <w:rPr>
                <w:color w:val="000000" w:themeColor="text1"/>
                <w:sz w:val="22"/>
                <w:szCs w:val="22"/>
                <w:lang w:val="en-US"/>
              </w:rPr>
              <w:t xml:space="preserve">Central Bank of </w:t>
            </w:r>
            <w:r w:rsidR="00132999">
              <w:rPr>
                <w:color w:val="000000" w:themeColor="text1"/>
                <w:sz w:val="22"/>
                <w:szCs w:val="22"/>
                <w:lang w:val="en-US"/>
              </w:rPr>
              <w:t>K</w:t>
            </w:r>
            <w:r w:rsidRPr="004A2892">
              <w:rPr>
                <w:color w:val="000000" w:themeColor="text1"/>
                <w:sz w:val="22"/>
                <w:szCs w:val="22"/>
                <w:lang w:val="en-US"/>
              </w:rPr>
              <w:t>enya-Grants</w:t>
            </w:r>
          </w:p>
        </w:tc>
        <w:tc>
          <w:tcPr>
            <w:tcW w:w="1152" w:type="pct"/>
            <w:noWrap/>
            <w:vAlign w:val="center"/>
            <w:hideMark/>
          </w:tcPr>
          <w:p w14:paraId="4B026DDF" w14:textId="77777777" w:rsidR="0053386F" w:rsidRPr="004A2892" w:rsidRDefault="0053386F" w:rsidP="005F6220">
            <w:pPr>
              <w:jc w:val="center"/>
              <w:rPr>
                <w:color w:val="000000"/>
                <w:sz w:val="22"/>
                <w:szCs w:val="22"/>
              </w:rPr>
            </w:pPr>
            <w:r w:rsidRPr="004A2892">
              <w:rPr>
                <w:color w:val="000000"/>
                <w:sz w:val="22"/>
                <w:szCs w:val="22"/>
              </w:rPr>
              <w:t>xxx</w:t>
            </w:r>
          </w:p>
        </w:tc>
        <w:tc>
          <w:tcPr>
            <w:tcW w:w="1152" w:type="pct"/>
            <w:noWrap/>
            <w:vAlign w:val="center"/>
            <w:hideMark/>
          </w:tcPr>
          <w:p w14:paraId="373DD682" w14:textId="77777777" w:rsidR="0053386F" w:rsidRPr="004A2892" w:rsidRDefault="0053386F" w:rsidP="005F6220">
            <w:pPr>
              <w:jc w:val="center"/>
              <w:rPr>
                <w:color w:val="000000"/>
                <w:sz w:val="22"/>
                <w:szCs w:val="22"/>
              </w:rPr>
            </w:pPr>
            <w:r w:rsidRPr="004A2892">
              <w:rPr>
                <w:color w:val="000000"/>
                <w:sz w:val="22"/>
                <w:szCs w:val="22"/>
              </w:rPr>
              <w:t>xxx</w:t>
            </w:r>
          </w:p>
        </w:tc>
      </w:tr>
      <w:tr w:rsidR="0053386F" w:rsidRPr="00F6551B" w14:paraId="147973D4" w14:textId="77777777" w:rsidTr="005D5B76">
        <w:trPr>
          <w:trHeight w:val="340"/>
        </w:trPr>
        <w:tc>
          <w:tcPr>
            <w:tcW w:w="2696" w:type="pct"/>
            <w:vAlign w:val="bottom"/>
          </w:tcPr>
          <w:p w14:paraId="72E325C0" w14:textId="77777777" w:rsidR="0053386F" w:rsidRPr="004A2892" w:rsidRDefault="0053386F" w:rsidP="005F6220">
            <w:pPr>
              <w:rPr>
                <w:color w:val="000000"/>
                <w:sz w:val="22"/>
                <w:szCs w:val="22"/>
                <w:lang w:val="en-US"/>
              </w:rPr>
            </w:pPr>
            <w:r w:rsidRPr="004A2892">
              <w:rPr>
                <w:color w:val="000000" w:themeColor="text1"/>
                <w:sz w:val="22"/>
                <w:szCs w:val="22"/>
                <w:lang w:val="en-US"/>
              </w:rPr>
              <w:t>Central Bank of Kenya-Loans</w:t>
            </w:r>
          </w:p>
        </w:tc>
        <w:tc>
          <w:tcPr>
            <w:tcW w:w="1152" w:type="pct"/>
            <w:noWrap/>
            <w:vAlign w:val="center"/>
            <w:hideMark/>
          </w:tcPr>
          <w:p w14:paraId="5D94D2FE" w14:textId="77777777" w:rsidR="0053386F" w:rsidRPr="004A2892" w:rsidRDefault="0053386F" w:rsidP="005F6220">
            <w:pPr>
              <w:jc w:val="center"/>
              <w:rPr>
                <w:color w:val="000000"/>
                <w:sz w:val="22"/>
                <w:szCs w:val="22"/>
              </w:rPr>
            </w:pPr>
            <w:r w:rsidRPr="004A2892">
              <w:rPr>
                <w:color w:val="000000"/>
                <w:sz w:val="22"/>
                <w:szCs w:val="22"/>
              </w:rPr>
              <w:t>xxx</w:t>
            </w:r>
          </w:p>
        </w:tc>
        <w:tc>
          <w:tcPr>
            <w:tcW w:w="1152" w:type="pct"/>
            <w:noWrap/>
            <w:vAlign w:val="center"/>
            <w:hideMark/>
          </w:tcPr>
          <w:p w14:paraId="316F4366" w14:textId="77777777" w:rsidR="0053386F" w:rsidRPr="004A2892" w:rsidRDefault="0053386F" w:rsidP="005F6220">
            <w:pPr>
              <w:jc w:val="center"/>
              <w:rPr>
                <w:color w:val="000000"/>
                <w:sz w:val="22"/>
                <w:szCs w:val="22"/>
              </w:rPr>
            </w:pPr>
            <w:r w:rsidRPr="004A2892">
              <w:rPr>
                <w:color w:val="000000"/>
                <w:sz w:val="22"/>
                <w:szCs w:val="22"/>
              </w:rPr>
              <w:t>xxx</w:t>
            </w:r>
          </w:p>
        </w:tc>
      </w:tr>
      <w:tr w:rsidR="0053386F" w14:paraId="3D223319" w14:textId="77777777" w:rsidTr="005D5B76">
        <w:trPr>
          <w:trHeight w:val="340"/>
        </w:trPr>
        <w:tc>
          <w:tcPr>
            <w:tcW w:w="2696" w:type="pct"/>
            <w:vAlign w:val="bottom"/>
            <w:hideMark/>
          </w:tcPr>
          <w:p w14:paraId="125D4257" w14:textId="77777777" w:rsidR="0053386F" w:rsidRPr="004A2892" w:rsidRDefault="0053386F" w:rsidP="005F6220">
            <w:pPr>
              <w:rPr>
                <w:color w:val="000000" w:themeColor="text1"/>
                <w:sz w:val="22"/>
                <w:szCs w:val="22"/>
                <w:lang w:val="en-US"/>
              </w:rPr>
            </w:pPr>
            <w:r w:rsidRPr="004A2892">
              <w:rPr>
                <w:color w:val="000000" w:themeColor="text1"/>
                <w:sz w:val="22"/>
                <w:szCs w:val="22"/>
                <w:lang w:val="en-US"/>
              </w:rPr>
              <w:t>Central Bank of Kenya-Grant</w:t>
            </w:r>
          </w:p>
        </w:tc>
        <w:tc>
          <w:tcPr>
            <w:tcW w:w="1152" w:type="pct"/>
            <w:noWrap/>
            <w:vAlign w:val="center"/>
            <w:hideMark/>
          </w:tcPr>
          <w:p w14:paraId="45C7D0C4" w14:textId="77777777" w:rsidR="0053386F" w:rsidRPr="004A2892" w:rsidRDefault="0053386F" w:rsidP="005F6220">
            <w:pPr>
              <w:jc w:val="center"/>
              <w:rPr>
                <w:color w:val="000000" w:themeColor="text1"/>
                <w:sz w:val="22"/>
                <w:szCs w:val="22"/>
                <w:lang w:val="en-US"/>
              </w:rPr>
            </w:pPr>
            <w:r w:rsidRPr="004A2892">
              <w:rPr>
                <w:color w:val="000000" w:themeColor="text1"/>
                <w:sz w:val="22"/>
                <w:szCs w:val="22"/>
                <w:lang w:val="en-US"/>
              </w:rPr>
              <w:t>xxx</w:t>
            </w:r>
          </w:p>
        </w:tc>
        <w:tc>
          <w:tcPr>
            <w:tcW w:w="1152" w:type="pct"/>
            <w:noWrap/>
            <w:vAlign w:val="center"/>
            <w:hideMark/>
          </w:tcPr>
          <w:p w14:paraId="1DA0CE97" w14:textId="77777777" w:rsidR="0053386F" w:rsidRPr="004A2892" w:rsidRDefault="0053386F" w:rsidP="005F6220">
            <w:pPr>
              <w:jc w:val="center"/>
              <w:rPr>
                <w:color w:val="000000" w:themeColor="text1"/>
                <w:sz w:val="22"/>
                <w:szCs w:val="22"/>
              </w:rPr>
            </w:pPr>
            <w:r w:rsidRPr="004A2892">
              <w:rPr>
                <w:color w:val="000000" w:themeColor="text1"/>
                <w:sz w:val="22"/>
                <w:szCs w:val="22"/>
              </w:rPr>
              <w:t>xxx</w:t>
            </w:r>
          </w:p>
        </w:tc>
      </w:tr>
      <w:tr w:rsidR="0053386F" w14:paraId="61330C9E" w14:textId="77777777" w:rsidTr="005D5B76">
        <w:trPr>
          <w:trHeight w:val="340"/>
        </w:trPr>
        <w:tc>
          <w:tcPr>
            <w:tcW w:w="2696" w:type="pct"/>
            <w:vAlign w:val="bottom"/>
            <w:hideMark/>
          </w:tcPr>
          <w:p w14:paraId="640F216B" w14:textId="77777777" w:rsidR="0053386F" w:rsidRPr="004A2892" w:rsidRDefault="0053386F" w:rsidP="005F6220">
            <w:pPr>
              <w:rPr>
                <w:color w:val="000000" w:themeColor="text1"/>
                <w:sz w:val="22"/>
                <w:szCs w:val="22"/>
                <w:lang w:val="en-US"/>
              </w:rPr>
            </w:pPr>
            <w:r w:rsidRPr="004A2892">
              <w:rPr>
                <w:color w:val="000000" w:themeColor="text1"/>
                <w:sz w:val="22"/>
                <w:szCs w:val="22"/>
                <w:lang w:val="en-US"/>
              </w:rPr>
              <w:t>Central Bank of Kenya</w:t>
            </w:r>
          </w:p>
        </w:tc>
        <w:tc>
          <w:tcPr>
            <w:tcW w:w="1152" w:type="pct"/>
            <w:noWrap/>
            <w:vAlign w:val="center"/>
            <w:hideMark/>
          </w:tcPr>
          <w:p w14:paraId="3CE37F44" w14:textId="77777777" w:rsidR="0053386F" w:rsidRPr="004A2892" w:rsidRDefault="0053386F" w:rsidP="005F6220">
            <w:pPr>
              <w:jc w:val="center"/>
              <w:rPr>
                <w:color w:val="000000" w:themeColor="text1"/>
                <w:sz w:val="22"/>
                <w:szCs w:val="22"/>
                <w:lang w:val="en-US"/>
              </w:rPr>
            </w:pPr>
            <w:r w:rsidRPr="004A2892">
              <w:rPr>
                <w:color w:val="000000" w:themeColor="text1"/>
                <w:sz w:val="22"/>
                <w:szCs w:val="22"/>
                <w:lang w:val="en-US"/>
              </w:rPr>
              <w:t>xxx</w:t>
            </w:r>
          </w:p>
        </w:tc>
        <w:tc>
          <w:tcPr>
            <w:tcW w:w="1152" w:type="pct"/>
            <w:noWrap/>
            <w:vAlign w:val="center"/>
            <w:hideMark/>
          </w:tcPr>
          <w:p w14:paraId="7E9625BF" w14:textId="77777777" w:rsidR="0053386F" w:rsidRPr="004A2892" w:rsidRDefault="0053386F" w:rsidP="005F6220">
            <w:pPr>
              <w:jc w:val="center"/>
              <w:rPr>
                <w:color w:val="000000" w:themeColor="text1"/>
                <w:sz w:val="22"/>
                <w:szCs w:val="22"/>
              </w:rPr>
            </w:pPr>
            <w:r w:rsidRPr="004A2892">
              <w:rPr>
                <w:color w:val="000000" w:themeColor="text1"/>
                <w:sz w:val="22"/>
                <w:szCs w:val="22"/>
              </w:rPr>
              <w:t>xxx</w:t>
            </w:r>
          </w:p>
        </w:tc>
      </w:tr>
      <w:tr w:rsidR="0053386F" w14:paraId="1E718ECF" w14:textId="77777777" w:rsidTr="005D5B76">
        <w:trPr>
          <w:trHeight w:val="340"/>
        </w:trPr>
        <w:tc>
          <w:tcPr>
            <w:tcW w:w="2696" w:type="pct"/>
            <w:vAlign w:val="bottom"/>
            <w:hideMark/>
          </w:tcPr>
          <w:p w14:paraId="7E77E961" w14:textId="77777777" w:rsidR="0053386F" w:rsidRPr="004A2892" w:rsidRDefault="0053386F" w:rsidP="005F6220">
            <w:pPr>
              <w:rPr>
                <w:color w:val="000000" w:themeColor="text1"/>
                <w:sz w:val="22"/>
                <w:szCs w:val="22"/>
                <w:lang w:val="en-US"/>
              </w:rPr>
            </w:pPr>
            <w:r w:rsidRPr="004A2892">
              <w:rPr>
                <w:color w:val="000000" w:themeColor="text1"/>
                <w:sz w:val="22"/>
                <w:szCs w:val="22"/>
                <w:lang w:val="en-US"/>
              </w:rPr>
              <w:t>Central Bank of Kenya</w:t>
            </w:r>
          </w:p>
        </w:tc>
        <w:tc>
          <w:tcPr>
            <w:tcW w:w="1152" w:type="pct"/>
            <w:noWrap/>
            <w:vAlign w:val="center"/>
            <w:hideMark/>
          </w:tcPr>
          <w:p w14:paraId="2DC5046B" w14:textId="77777777" w:rsidR="0053386F" w:rsidRPr="004A2892" w:rsidRDefault="0053386F" w:rsidP="005F6220">
            <w:pPr>
              <w:jc w:val="center"/>
              <w:rPr>
                <w:color w:val="000000" w:themeColor="text1"/>
                <w:sz w:val="22"/>
                <w:szCs w:val="22"/>
                <w:lang w:val="en-US"/>
              </w:rPr>
            </w:pPr>
            <w:r w:rsidRPr="004A2892">
              <w:rPr>
                <w:color w:val="000000" w:themeColor="text1"/>
                <w:sz w:val="22"/>
                <w:szCs w:val="22"/>
                <w:lang w:val="en-US"/>
              </w:rPr>
              <w:t>xxx</w:t>
            </w:r>
          </w:p>
        </w:tc>
        <w:tc>
          <w:tcPr>
            <w:tcW w:w="1152" w:type="pct"/>
            <w:noWrap/>
            <w:vAlign w:val="center"/>
            <w:hideMark/>
          </w:tcPr>
          <w:p w14:paraId="7A475AC1" w14:textId="77777777" w:rsidR="0053386F" w:rsidRPr="004A2892" w:rsidRDefault="0053386F" w:rsidP="005F6220">
            <w:pPr>
              <w:jc w:val="center"/>
              <w:rPr>
                <w:color w:val="000000" w:themeColor="text1"/>
                <w:sz w:val="22"/>
                <w:szCs w:val="22"/>
              </w:rPr>
            </w:pPr>
            <w:r w:rsidRPr="004A2892">
              <w:rPr>
                <w:color w:val="000000" w:themeColor="text1"/>
                <w:sz w:val="22"/>
                <w:szCs w:val="22"/>
              </w:rPr>
              <w:t>xxx</w:t>
            </w:r>
          </w:p>
        </w:tc>
      </w:tr>
      <w:tr w:rsidR="005D5B76" w14:paraId="0EC6D25F" w14:textId="77777777" w:rsidTr="005D5B76">
        <w:trPr>
          <w:trHeight w:val="340"/>
        </w:trPr>
        <w:tc>
          <w:tcPr>
            <w:tcW w:w="2696" w:type="pct"/>
            <w:vAlign w:val="bottom"/>
          </w:tcPr>
          <w:p w14:paraId="03E572AA" w14:textId="0DD74D2C" w:rsidR="005D5B76" w:rsidRPr="005D5B76" w:rsidRDefault="005D5B76" w:rsidP="005F6220">
            <w:pPr>
              <w:rPr>
                <w:i/>
                <w:iCs/>
                <w:color w:val="000000" w:themeColor="text1"/>
                <w:sz w:val="22"/>
                <w:szCs w:val="22"/>
                <w:lang w:val="en-US"/>
              </w:rPr>
            </w:pPr>
            <w:r w:rsidRPr="005D5B76">
              <w:rPr>
                <w:i/>
                <w:iCs/>
                <w:color w:val="000000" w:themeColor="text1"/>
                <w:sz w:val="22"/>
                <w:szCs w:val="22"/>
                <w:lang w:val="en-US"/>
              </w:rPr>
              <w:t>Others Specify</w:t>
            </w:r>
          </w:p>
        </w:tc>
        <w:tc>
          <w:tcPr>
            <w:tcW w:w="1152" w:type="pct"/>
            <w:noWrap/>
            <w:vAlign w:val="center"/>
          </w:tcPr>
          <w:p w14:paraId="146C8B53" w14:textId="77777777" w:rsidR="005D5B76" w:rsidRPr="004A2892" w:rsidRDefault="005D5B76" w:rsidP="005F6220">
            <w:pPr>
              <w:jc w:val="center"/>
              <w:rPr>
                <w:color w:val="000000" w:themeColor="text1"/>
                <w:sz w:val="22"/>
                <w:szCs w:val="22"/>
                <w:lang w:val="en-US"/>
              </w:rPr>
            </w:pPr>
          </w:p>
        </w:tc>
        <w:tc>
          <w:tcPr>
            <w:tcW w:w="1152" w:type="pct"/>
            <w:noWrap/>
            <w:vAlign w:val="center"/>
          </w:tcPr>
          <w:p w14:paraId="23299F09" w14:textId="77777777" w:rsidR="005D5B76" w:rsidRPr="004A2892" w:rsidRDefault="005D5B76" w:rsidP="005F6220">
            <w:pPr>
              <w:jc w:val="center"/>
              <w:rPr>
                <w:color w:val="000000" w:themeColor="text1"/>
                <w:sz w:val="22"/>
                <w:szCs w:val="22"/>
              </w:rPr>
            </w:pPr>
          </w:p>
        </w:tc>
      </w:tr>
      <w:tr w:rsidR="0053386F" w:rsidRPr="00F6551B" w14:paraId="3BDAEE2F" w14:textId="77777777" w:rsidTr="005D5B76">
        <w:trPr>
          <w:trHeight w:val="340"/>
        </w:trPr>
        <w:tc>
          <w:tcPr>
            <w:tcW w:w="2696" w:type="pct"/>
            <w:vAlign w:val="bottom"/>
            <w:hideMark/>
          </w:tcPr>
          <w:p w14:paraId="058055DF" w14:textId="77777777" w:rsidR="0053386F" w:rsidRPr="00F6551B" w:rsidRDefault="0053386F" w:rsidP="005F6220">
            <w:pPr>
              <w:rPr>
                <w:b/>
                <w:bCs/>
                <w:color w:val="000000"/>
                <w:sz w:val="22"/>
                <w:szCs w:val="22"/>
                <w:lang w:val="en-US"/>
              </w:rPr>
            </w:pPr>
            <w:r w:rsidRPr="00F6551B">
              <w:rPr>
                <w:b/>
                <w:bCs/>
                <w:color w:val="000000"/>
                <w:sz w:val="22"/>
                <w:szCs w:val="22"/>
                <w:lang w:val="en-US"/>
              </w:rPr>
              <w:t>Total</w:t>
            </w:r>
          </w:p>
        </w:tc>
        <w:tc>
          <w:tcPr>
            <w:tcW w:w="1152" w:type="pct"/>
            <w:noWrap/>
            <w:vAlign w:val="center"/>
            <w:hideMark/>
          </w:tcPr>
          <w:p w14:paraId="605B0071" w14:textId="77777777" w:rsidR="0053386F" w:rsidRPr="00F6551B" w:rsidRDefault="0053386F" w:rsidP="005F6220">
            <w:pPr>
              <w:ind w:leftChars="-7" w:left="1" w:hangingChars="8" w:hanging="18"/>
              <w:jc w:val="center"/>
              <w:rPr>
                <w:b/>
                <w:color w:val="000000"/>
                <w:sz w:val="22"/>
                <w:szCs w:val="22"/>
                <w:lang w:val="en-US"/>
              </w:rPr>
            </w:pPr>
            <w:r w:rsidRPr="00F6551B">
              <w:rPr>
                <w:b/>
                <w:color w:val="000000"/>
                <w:sz w:val="22"/>
                <w:szCs w:val="22"/>
                <w:lang w:val="en-US"/>
              </w:rPr>
              <w:t>xxx</w:t>
            </w:r>
          </w:p>
        </w:tc>
        <w:tc>
          <w:tcPr>
            <w:tcW w:w="1152" w:type="pct"/>
            <w:noWrap/>
            <w:vAlign w:val="center"/>
            <w:hideMark/>
          </w:tcPr>
          <w:p w14:paraId="1E2CE85D" w14:textId="77777777" w:rsidR="0053386F" w:rsidRPr="00F6551B" w:rsidRDefault="0053386F" w:rsidP="005F6220">
            <w:pPr>
              <w:jc w:val="center"/>
              <w:rPr>
                <w:b/>
                <w:color w:val="000000"/>
                <w:sz w:val="22"/>
                <w:szCs w:val="22"/>
              </w:rPr>
            </w:pPr>
            <w:r w:rsidRPr="00F6551B">
              <w:rPr>
                <w:b/>
                <w:color w:val="000000"/>
                <w:sz w:val="22"/>
                <w:szCs w:val="22"/>
              </w:rPr>
              <w:t>xxx</w:t>
            </w:r>
          </w:p>
        </w:tc>
      </w:tr>
    </w:tbl>
    <w:p w14:paraId="551DA40B" w14:textId="1B59F0C6" w:rsidR="007B7D12" w:rsidRPr="00987A6F" w:rsidRDefault="007B7D12" w:rsidP="005D5B76">
      <w:pPr>
        <w:ind w:left="0" w:firstLine="0"/>
        <w:rPr>
          <w:b/>
          <w:bCs/>
        </w:rPr>
      </w:pPr>
    </w:p>
    <w:p w14:paraId="5A372A35" w14:textId="10BC63BC" w:rsidR="13828F28" w:rsidRPr="008433D8" w:rsidRDefault="008433D8" w:rsidP="13828F28">
      <w:pPr>
        <w:rPr>
          <w:i/>
          <w:iCs/>
          <w:color w:val="EE0000"/>
        </w:rPr>
      </w:pPr>
      <w:r w:rsidRPr="008433D8">
        <w:rPr>
          <w:i/>
          <w:iCs/>
          <w:color w:val="EE0000"/>
        </w:rPr>
        <w:t>Whe</w:t>
      </w:r>
      <w:r w:rsidR="009740FF">
        <w:rPr>
          <w:i/>
          <w:iCs/>
          <w:color w:val="EE0000"/>
        </w:rPr>
        <w:t>n</w:t>
      </w:r>
      <w:r w:rsidRPr="008433D8">
        <w:rPr>
          <w:i/>
          <w:iCs/>
          <w:color w:val="EE0000"/>
        </w:rPr>
        <w:t xml:space="preserve"> bank account numbers are presented</w:t>
      </w:r>
      <w:r w:rsidR="00A50C48">
        <w:rPr>
          <w:i/>
          <w:iCs/>
          <w:color w:val="EE0000"/>
        </w:rPr>
        <w:t xml:space="preserve">, one </w:t>
      </w:r>
      <w:r w:rsidR="009740FF">
        <w:rPr>
          <w:i/>
          <w:iCs/>
          <w:color w:val="EE0000"/>
        </w:rPr>
        <w:t>must</w:t>
      </w:r>
      <w:r w:rsidR="00A50C48">
        <w:rPr>
          <w:i/>
          <w:iCs/>
          <w:color w:val="EE0000"/>
        </w:rPr>
        <w:t xml:space="preserve"> </w:t>
      </w:r>
      <w:r w:rsidRPr="008433D8">
        <w:rPr>
          <w:i/>
          <w:iCs/>
          <w:color w:val="EE0000"/>
        </w:rPr>
        <w:t>mask at least four middle digits</w:t>
      </w:r>
      <w:r w:rsidR="00A50C48">
        <w:rPr>
          <w:i/>
          <w:iCs/>
          <w:color w:val="EE0000"/>
        </w:rPr>
        <w:t xml:space="preserve">. </w:t>
      </w:r>
      <w:proofErr w:type="spellStart"/>
      <w:r w:rsidR="00A50C48">
        <w:rPr>
          <w:i/>
          <w:iCs/>
          <w:color w:val="EE0000"/>
        </w:rPr>
        <w:t>Eg.</w:t>
      </w:r>
      <w:proofErr w:type="spellEnd"/>
      <w:r w:rsidR="00A50C48">
        <w:rPr>
          <w:i/>
          <w:iCs/>
          <w:color w:val="EE0000"/>
        </w:rPr>
        <w:t xml:space="preserve"> 00001****2346</w:t>
      </w:r>
    </w:p>
    <w:p w14:paraId="4CD32162" w14:textId="592F1695" w:rsidR="0003379A" w:rsidRPr="00F67734" w:rsidRDefault="29A0E148" w:rsidP="008932E9">
      <w:pPr>
        <w:pStyle w:val="Header"/>
        <w:numPr>
          <w:ilvl w:val="0"/>
          <w:numId w:val="20"/>
        </w:numPr>
        <w:tabs>
          <w:tab w:val="clear" w:pos="4320"/>
          <w:tab w:val="clear" w:pos="8640"/>
          <w:tab w:val="left" w:pos="567"/>
        </w:tabs>
        <w:spacing w:line="360" w:lineRule="auto"/>
        <w:ind w:left="357" w:hanging="357"/>
        <w:jc w:val="both"/>
        <w:rPr>
          <w:b/>
          <w:bCs/>
        </w:rPr>
      </w:pPr>
      <w:r w:rsidRPr="585828B8">
        <w:rPr>
          <w:b/>
          <w:bCs/>
        </w:rPr>
        <w:t>Foreign Borrowing –Loan Revenue</w:t>
      </w:r>
    </w:p>
    <w:p w14:paraId="52153A08" w14:textId="77777777" w:rsidR="00F6551B" w:rsidRDefault="00F6551B" w:rsidP="00F6551B">
      <w:pPr>
        <w:ind w:left="36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26"/>
        <w:gridCol w:w="2126"/>
      </w:tblGrid>
      <w:tr w:rsidR="00844DA6" w:rsidRPr="00F6551B" w14:paraId="78B92074" w14:textId="37B8090A" w:rsidTr="00A5259F">
        <w:trPr>
          <w:trHeight w:val="340"/>
        </w:trPr>
        <w:tc>
          <w:tcPr>
            <w:tcW w:w="2726" w:type="pct"/>
            <w:shd w:val="clear" w:color="auto" w:fill="0070C0"/>
            <w:vAlign w:val="bottom"/>
            <w:hideMark/>
          </w:tcPr>
          <w:p w14:paraId="1E9CAAE4" w14:textId="77777777" w:rsidR="00844DA6" w:rsidRPr="00F6551B" w:rsidRDefault="00844DA6" w:rsidP="00844DA6">
            <w:pPr>
              <w:spacing w:line="276" w:lineRule="auto"/>
              <w:rPr>
                <w:b/>
                <w:bCs/>
                <w:sz w:val="22"/>
                <w:szCs w:val="22"/>
                <w:lang w:eastAsia="en-GB"/>
              </w:rPr>
            </w:pPr>
            <w:r w:rsidRPr="00F6551B">
              <w:rPr>
                <w:b/>
                <w:bCs/>
                <w:sz w:val="22"/>
                <w:szCs w:val="22"/>
                <w:lang w:val="en-US"/>
              </w:rPr>
              <w:t>Description</w:t>
            </w:r>
          </w:p>
        </w:tc>
        <w:tc>
          <w:tcPr>
            <w:tcW w:w="1137" w:type="pct"/>
            <w:shd w:val="clear" w:color="auto" w:fill="0070C0"/>
            <w:vAlign w:val="center"/>
          </w:tcPr>
          <w:p w14:paraId="7B54A133" w14:textId="77777777" w:rsidR="00844DA6" w:rsidRPr="00787B81" w:rsidRDefault="00844DA6" w:rsidP="00844DA6">
            <w:pPr>
              <w:spacing w:line="276" w:lineRule="auto"/>
              <w:jc w:val="center"/>
              <w:rPr>
                <w:b/>
                <w:bCs/>
                <w:sz w:val="22"/>
                <w:szCs w:val="22"/>
                <w:lang w:val="en-US"/>
              </w:rPr>
            </w:pPr>
            <w:r w:rsidRPr="00787B81">
              <w:rPr>
                <w:b/>
                <w:sz w:val="22"/>
                <w:szCs w:val="22"/>
                <w:lang w:val="en-US"/>
              </w:rPr>
              <w:t>Insert Current FY</w:t>
            </w:r>
          </w:p>
        </w:tc>
        <w:tc>
          <w:tcPr>
            <w:tcW w:w="1137" w:type="pct"/>
            <w:shd w:val="clear" w:color="auto" w:fill="0070C0"/>
          </w:tcPr>
          <w:p w14:paraId="7F8738AD" w14:textId="77777777" w:rsidR="00E3296E" w:rsidRDefault="00E3296E" w:rsidP="00E3296E">
            <w:pPr>
              <w:jc w:val="center"/>
              <w:rPr>
                <w:b/>
                <w:bCs/>
                <w:color w:val="000000"/>
                <w:sz w:val="22"/>
                <w:szCs w:val="22"/>
                <w:lang w:val="en-US"/>
              </w:rPr>
            </w:pPr>
            <w:r>
              <w:rPr>
                <w:b/>
                <w:bCs/>
                <w:color w:val="000000"/>
                <w:sz w:val="22"/>
                <w:szCs w:val="22"/>
                <w:lang w:val="en-US"/>
              </w:rPr>
              <w:t xml:space="preserve">Insert </w:t>
            </w:r>
          </w:p>
          <w:p w14:paraId="2A3F9110" w14:textId="01963D09" w:rsidR="00844DA6" w:rsidRPr="00787B81" w:rsidRDefault="00E3296E" w:rsidP="00E3296E">
            <w:pPr>
              <w:spacing w:line="276" w:lineRule="auto"/>
              <w:jc w:val="center"/>
              <w:rPr>
                <w:b/>
                <w:sz w:val="22"/>
                <w:szCs w:val="22"/>
                <w:lang w:val="en-US"/>
              </w:rPr>
            </w:pPr>
            <w:r>
              <w:rPr>
                <w:b/>
                <w:bCs/>
                <w:color w:val="000000"/>
                <w:sz w:val="22"/>
                <w:szCs w:val="22"/>
                <w:lang w:val="en-US"/>
              </w:rPr>
              <w:t>Comparative FY</w:t>
            </w:r>
          </w:p>
        </w:tc>
      </w:tr>
      <w:tr w:rsidR="00844DA6" w:rsidRPr="00F6551B" w14:paraId="09C45C89" w14:textId="5898C7AB" w:rsidTr="00A5259F">
        <w:trPr>
          <w:trHeight w:val="340"/>
        </w:trPr>
        <w:tc>
          <w:tcPr>
            <w:tcW w:w="2726" w:type="pct"/>
            <w:shd w:val="clear" w:color="auto" w:fill="0070C0"/>
            <w:vAlign w:val="bottom"/>
            <w:hideMark/>
          </w:tcPr>
          <w:p w14:paraId="711EF6F3" w14:textId="77777777" w:rsidR="00844DA6" w:rsidRPr="00F6551B" w:rsidRDefault="00844DA6" w:rsidP="00844DA6">
            <w:pPr>
              <w:spacing w:line="276" w:lineRule="auto"/>
              <w:rPr>
                <w:b/>
                <w:bCs/>
                <w:sz w:val="22"/>
                <w:szCs w:val="22"/>
                <w:lang w:eastAsia="en-GB"/>
              </w:rPr>
            </w:pPr>
          </w:p>
        </w:tc>
        <w:tc>
          <w:tcPr>
            <w:tcW w:w="1137" w:type="pct"/>
            <w:shd w:val="clear" w:color="auto" w:fill="0070C0"/>
            <w:vAlign w:val="bottom"/>
          </w:tcPr>
          <w:p w14:paraId="4BF4CF5F" w14:textId="77777777" w:rsidR="00844DA6" w:rsidRPr="00F6551B" w:rsidRDefault="00844DA6" w:rsidP="00844DA6">
            <w:pPr>
              <w:spacing w:line="276" w:lineRule="auto"/>
              <w:jc w:val="center"/>
              <w:rPr>
                <w:b/>
                <w:bCs/>
                <w:sz w:val="22"/>
                <w:szCs w:val="22"/>
                <w:lang w:val="en-US"/>
              </w:rPr>
            </w:pPr>
            <w:r w:rsidRPr="00F6551B">
              <w:rPr>
                <w:b/>
                <w:bCs/>
                <w:sz w:val="22"/>
                <w:szCs w:val="22"/>
                <w:lang w:val="en-US"/>
              </w:rPr>
              <w:t>Kshs</w:t>
            </w:r>
          </w:p>
        </w:tc>
        <w:tc>
          <w:tcPr>
            <w:tcW w:w="1137" w:type="pct"/>
            <w:shd w:val="clear" w:color="auto" w:fill="0070C0"/>
          </w:tcPr>
          <w:p w14:paraId="7830C781" w14:textId="56917CC1" w:rsidR="00844DA6" w:rsidRPr="00F6551B" w:rsidRDefault="00E3296E" w:rsidP="00844DA6">
            <w:pPr>
              <w:spacing w:line="276" w:lineRule="auto"/>
              <w:jc w:val="center"/>
              <w:rPr>
                <w:b/>
                <w:bCs/>
                <w:sz w:val="22"/>
                <w:szCs w:val="22"/>
                <w:lang w:val="en-US"/>
              </w:rPr>
            </w:pPr>
            <w:r w:rsidRPr="00F6551B">
              <w:rPr>
                <w:b/>
                <w:bCs/>
                <w:sz w:val="22"/>
                <w:szCs w:val="22"/>
                <w:lang w:val="en-US"/>
              </w:rPr>
              <w:t>Kshs</w:t>
            </w:r>
          </w:p>
        </w:tc>
      </w:tr>
      <w:tr w:rsidR="00BE147D" w:rsidRPr="00F6551B" w14:paraId="59CF2E44" w14:textId="17E5EB4E" w:rsidTr="00E5563A">
        <w:trPr>
          <w:trHeight w:val="340"/>
        </w:trPr>
        <w:tc>
          <w:tcPr>
            <w:tcW w:w="2726" w:type="pct"/>
            <w:noWrap/>
            <w:vAlign w:val="bottom"/>
          </w:tcPr>
          <w:p w14:paraId="4D1EB242" w14:textId="2A415C2F" w:rsidR="00BE147D" w:rsidRPr="00F6551B" w:rsidRDefault="00BE147D" w:rsidP="00BE147D">
            <w:pPr>
              <w:spacing w:line="276" w:lineRule="auto"/>
              <w:rPr>
                <w:sz w:val="22"/>
                <w:szCs w:val="22"/>
                <w:lang w:val="en-US"/>
              </w:rPr>
            </w:pPr>
          </w:p>
        </w:tc>
        <w:tc>
          <w:tcPr>
            <w:tcW w:w="1137" w:type="pct"/>
            <w:noWrap/>
            <w:vAlign w:val="bottom"/>
            <w:hideMark/>
          </w:tcPr>
          <w:p w14:paraId="2DA97A8D" w14:textId="77777777" w:rsidR="00BE147D" w:rsidRPr="00F6551B" w:rsidRDefault="00BE147D" w:rsidP="00BE147D">
            <w:pPr>
              <w:spacing w:line="276" w:lineRule="auto"/>
              <w:jc w:val="center"/>
              <w:rPr>
                <w:sz w:val="22"/>
                <w:szCs w:val="22"/>
                <w:lang w:val="en-US"/>
              </w:rPr>
            </w:pPr>
            <w:r w:rsidRPr="00F6551B">
              <w:rPr>
                <w:sz w:val="22"/>
                <w:szCs w:val="22"/>
                <w:lang w:val="en-US"/>
              </w:rPr>
              <w:t>xxx</w:t>
            </w:r>
          </w:p>
        </w:tc>
        <w:tc>
          <w:tcPr>
            <w:tcW w:w="1137" w:type="pct"/>
            <w:vAlign w:val="bottom"/>
          </w:tcPr>
          <w:p w14:paraId="6A80C715" w14:textId="40147CF4" w:rsidR="00BE147D" w:rsidRPr="00F6551B" w:rsidRDefault="00BE147D" w:rsidP="00BE147D">
            <w:pPr>
              <w:spacing w:line="276" w:lineRule="auto"/>
              <w:jc w:val="center"/>
              <w:rPr>
                <w:sz w:val="22"/>
                <w:szCs w:val="22"/>
                <w:lang w:val="en-US"/>
              </w:rPr>
            </w:pPr>
            <w:r w:rsidRPr="585828B8">
              <w:rPr>
                <w:sz w:val="22"/>
                <w:szCs w:val="22"/>
                <w:lang w:val="en-US"/>
              </w:rPr>
              <w:t>xxx</w:t>
            </w:r>
          </w:p>
        </w:tc>
      </w:tr>
      <w:tr w:rsidR="00BE147D" w:rsidRPr="00F6551B" w14:paraId="041979BB" w14:textId="10516539" w:rsidTr="007403E8">
        <w:trPr>
          <w:trHeight w:val="340"/>
        </w:trPr>
        <w:tc>
          <w:tcPr>
            <w:tcW w:w="2726" w:type="pct"/>
            <w:noWrap/>
            <w:vAlign w:val="bottom"/>
          </w:tcPr>
          <w:p w14:paraId="7C2EC5A2" w14:textId="287A3438" w:rsidR="00BE147D" w:rsidRPr="00F6551B" w:rsidRDefault="00BE147D" w:rsidP="00BE147D">
            <w:pPr>
              <w:spacing w:line="276" w:lineRule="auto"/>
              <w:rPr>
                <w:sz w:val="22"/>
                <w:szCs w:val="22"/>
                <w:lang w:val="en-US"/>
              </w:rPr>
            </w:pPr>
          </w:p>
        </w:tc>
        <w:tc>
          <w:tcPr>
            <w:tcW w:w="1137" w:type="pct"/>
            <w:noWrap/>
            <w:vAlign w:val="bottom"/>
          </w:tcPr>
          <w:p w14:paraId="2960DD60" w14:textId="77777777" w:rsidR="00BE147D" w:rsidRPr="00F6551B" w:rsidRDefault="00BE147D" w:rsidP="00BE147D">
            <w:pPr>
              <w:spacing w:line="276" w:lineRule="auto"/>
              <w:jc w:val="center"/>
              <w:rPr>
                <w:sz w:val="22"/>
                <w:szCs w:val="22"/>
                <w:lang w:val="en-US"/>
              </w:rPr>
            </w:pPr>
            <w:r w:rsidRPr="00F6551B">
              <w:rPr>
                <w:sz w:val="22"/>
                <w:szCs w:val="22"/>
                <w:lang w:val="en-US"/>
              </w:rPr>
              <w:t>xxx</w:t>
            </w:r>
          </w:p>
        </w:tc>
        <w:tc>
          <w:tcPr>
            <w:tcW w:w="1137" w:type="pct"/>
            <w:vAlign w:val="bottom"/>
          </w:tcPr>
          <w:p w14:paraId="1DA4FE9F" w14:textId="25C89D84" w:rsidR="00BE147D" w:rsidRPr="00F6551B" w:rsidRDefault="00BE147D" w:rsidP="00BE147D">
            <w:pPr>
              <w:spacing w:line="276" w:lineRule="auto"/>
              <w:jc w:val="center"/>
              <w:rPr>
                <w:sz w:val="22"/>
                <w:szCs w:val="22"/>
                <w:lang w:val="en-US"/>
              </w:rPr>
            </w:pPr>
            <w:r w:rsidRPr="585828B8">
              <w:rPr>
                <w:sz w:val="22"/>
                <w:szCs w:val="22"/>
                <w:lang w:val="en-US"/>
              </w:rPr>
              <w:t>xxx</w:t>
            </w:r>
          </w:p>
        </w:tc>
      </w:tr>
      <w:tr w:rsidR="00BE147D" w:rsidRPr="00F6551B" w14:paraId="1546AFBC" w14:textId="4468294A" w:rsidTr="007403E8">
        <w:trPr>
          <w:trHeight w:val="330"/>
        </w:trPr>
        <w:tc>
          <w:tcPr>
            <w:tcW w:w="2726" w:type="pct"/>
            <w:noWrap/>
            <w:vAlign w:val="bottom"/>
            <w:hideMark/>
          </w:tcPr>
          <w:p w14:paraId="605FA3D8" w14:textId="77777777" w:rsidR="00BE147D" w:rsidRPr="00F6551B" w:rsidRDefault="00BE147D" w:rsidP="00BE147D">
            <w:pPr>
              <w:spacing w:line="276" w:lineRule="auto"/>
              <w:rPr>
                <w:b/>
                <w:bCs/>
                <w:sz w:val="22"/>
                <w:szCs w:val="22"/>
                <w:lang w:val="en-US"/>
              </w:rPr>
            </w:pPr>
            <w:r w:rsidRPr="00F6551B">
              <w:rPr>
                <w:b/>
                <w:bCs/>
                <w:sz w:val="22"/>
                <w:szCs w:val="22"/>
                <w:lang w:eastAsia="en-GB"/>
              </w:rPr>
              <w:t>Total</w:t>
            </w:r>
            <w:r w:rsidRPr="00F6551B">
              <w:rPr>
                <w:sz w:val="22"/>
                <w:szCs w:val="22"/>
                <w:lang w:eastAsia="en-GB"/>
              </w:rPr>
              <w:t xml:space="preserve"> </w:t>
            </w:r>
          </w:p>
        </w:tc>
        <w:tc>
          <w:tcPr>
            <w:tcW w:w="1137" w:type="pct"/>
            <w:noWrap/>
            <w:vAlign w:val="bottom"/>
            <w:hideMark/>
          </w:tcPr>
          <w:p w14:paraId="501D760D" w14:textId="77777777" w:rsidR="00BE147D" w:rsidRPr="00F6551B" w:rsidRDefault="00BE147D" w:rsidP="00BE147D">
            <w:pPr>
              <w:spacing w:line="276" w:lineRule="auto"/>
              <w:jc w:val="center"/>
              <w:rPr>
                <w:b/>
                <w:bCs/>
                <w:sz w:val="22"/>
                <w:szCs w:val="22"/>
                <w:lang w:val="en-US"/>
              </w:rPr>
            </w:pPr>
            <w:r w:rsidRPr="00F6551B">
              <w:rPr>
                <w:b/>
                <w:bCs/>
                <w:sz w:val="22"/>
                <w:szCs w:val="22"/>
                <w:lang w:val="en-US"/>
              </w:rPr>
              <w:t>xxx</w:t>
            </w:r>
          </w:p>
        </w:tc>
        <w:tc>
          <w:tcPr>
            <w:tcW w:w="1137" w:type="pct"/>
            <w:vAlign w:val="bottom"/>
          </w:tcPr>
          <w:p w14:paraId="6B04CB14" w14:textId="1C4F9A4F" w:rsidR="00BE147D" w:rsidRPr="00F6551B" w:rsidRDefault="00BE147D" w:rsidP="00BE147D">
            <w:pPr>
              <w:spacing w:line="276" w:lineRule="auto"/>
              <w:jc w:val="center"/>
              <w:rPr>
                <w:b/>
                <w:bCs/>
                <w:sz w:val="22"/>
                <w:szCs w:val="22"/>
                <w:lang w:val="en-US"/>
              </w:rPr>
            </w:pPr>
            <w:r w:rsidRPr="585828B8">
              <w:rPr>
                <w:b/>
                <w:bCs/>
                <w:sz w:val="22"/>
                <w:szCs w:val="22"/>
                <w:lang w:val="en-US"/>
              </w:rPr>
              <w:t>xxx</w:t>
            </w:r>
          </w:p>
        </w:tc>
      </w:tr>
    </w:tbl>
    <w:p w14:paraId="7B820C37" w14:textId="21BB0ADD" w:rsidR="00E01CE0" w:rsidRDefault="00E01CE0" w:rsidP="00166683">
      <w:pPr>
        <w:rPr>
          <w:b/>
          <w:bCs/>
        </w:rPr>
      </w:pPr>
    </w:p>
    <w:p w14:paraId="159B161C" w14:textId="2A72E88D" w:rsidR="585828B8" w:rsidRDefault="585828B8" w:rsidP="585828B8">
      <w:pPr>
        <w:rPr>
          <w:b/>
          <w:bCs/>
        </w:rPr>
      </w:pPr>
    </w:p>
    <w:p w14:paraId="1F9C7902" w14:textId="77777777" w:rsidR="00E01CE0" w:rsidRDefault="00E01CE0">
      <w:pPr>
        <w:rPr>
          <w:b/>
          <w:bCs/>
        </w:rPr>
      </w:pPr>
      <w:r>
        <w:rPr>
          <w:b/>
          <w:bCs/>
        </w:rPr>
        <w:br w:type="page"/>
      </w:r>
    </w:p>
    <w:p w14:paraId="2342C49B" w14:textId="77777777" w:rsidR="00E01CE0" w:rsidRPr="003451DD" w:rsidRDefault="00E01CE0" w:rsidP="00E01CE0">
      <w:pPr>
        <w:jc w:val="both"/>
        <w:rPr>
          <w:b/>
          <w:bCs/>
          <w:color w:val="000000" w:themeColor="text1"/>
          <w:sz w:val="22"/>
          <w:szCs w:val="22"/>
        </w:rPr>
      </w:pPr>
      <w:r w:rsidRPr="585828B8">
        <w:rPr>
          <w:b/>
          <w:bCs/>
          <w:color w:val="000000" w:themeColor="text1"/>
          <w:sz w:val="22"/>
          <w:szCs w:val="22"/>
        </w:rPr>
        <w:lastRenderedPageBreak/>
        <w:t>Notes to the financial statements</w:t>
      </w:r>
    </w:p>
    <w:p w14:paraId="181BFD22" w14:textId="6EA11390" w:rsidR="585828B8" w:rsidRDefault="585828B8" w:rsidP="585828B8">
      <w:pPr>
        <w:jc w:val="both"/>
        <w:rPr>
          <w:b/>
          <w:bCs/>
          <w:color w:val="000000" w:themeColor="text1"/>
          <w:sz w:val="22"/>
          <w:szCs w:val="22"/>
        </w:rPr>
      </w:pPr>
    </w:p>
    <w:p w14:paraId="4DE26606" w14:textId="286F7354" w:rsidR="269EEE1D" w:rsidRDefault="269EEE1D" w:rsidP="00987A6F">
      <w:pPr>
        <w:pStyle w:val="Header"/>
        <w:numPr>
          <w:ilvl w:val="0"/>
          <w:numId w:val="20"/>
        </w:numPr>
        <w:tabs>
          <w:tab w:val="clear" w:pos="4320"/>
          <w:tab w:val="clear" w:pos="8640"/>
          <w:tab w:val="left" w:pos="567"/>
        </w:tabs>
        <w:spacing w:line="360" w:lineRule="auto"/>
        <w:ind w:left="357" w:hanging="357"/>
        <w:jc w:val="both"/>
        <w:rPr>
          <w:b/>
          <w:bCs/>
          <w:color w:val="000000" w:themeColor="text1"/>
          <w:sz w:val="22"/>
          <w:szCs w:val="22"/>
        </w:rPr>
      </w:pPr>
      <w:r w:rsidRPr="585828B8">
        <w:rPr>
          <w:b/>
          <w:bCs/>
          <w:color w:val="000000" w:themeColor="text1"/>
          <w:sz w:val="22"/>
          <w:szCs w:val="22"/>
        </w:rPr>
        <w:t xml:space="preserve">Foreign Borrowing </w:t>
      </w:r>
      <w:r w:rsidR="1B9833A2" w:rsidRPr="585828B8">
        <w:rPr>
          <w:b/>
          <w:bCs/>
          <w:color w:val="000000" w:themeColor="text1"/>
          <w:sz w:val="22"/>
          <w:szCs w:val="22"/>
        </w:rPr>
        <w:t>–</w:t>
      </w:r>
      <w:r w:rsidR="58ACBAB1" w:rsidRPr="585828B8">
        <w:rPr>
          <w:b/>
          <w:bCs/>
          <w:color w:val="000000" w:themeColor="text1"/>
          <w:sz w:val="22"/>
          <w:szCs w:val="22"/>
        </w:rPr>
        <w:t>Loan A.I.A</w:t>
      </w:r>
    </w:p>
    <w:p w14:paraId="6C94C0F3" w14:textId="7DE05C52" w:rsidR="00D56B42" w:rsidRDefault="00D56B42" w:rsidP="00166683">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26"/>
        <w:gridCol w:w="2126"/>
      </w:tblGrid>
      <w:tr w:rsidR="00A3646A" w14:paraId="0BF274A7" w14:textId="743FDEB4" w:rsidTr="00AB18F7">
        <w:trPr>
          <w:trHeight w:val="340"/>
        </w:trPr>
        <w:tc>
          <w:tcPr>
            <w:tcW w:w="5098" w:type="dxa"/>
            <w:shd w:val="clear" w:color="auto" w:fill="0070C0"/>
            <w:vAlign w:val="bottom"/>
          </w:tcPr>
          <w:p w14:paraId="3F2B7809" w14:textId="77777777" w:rsidR="00A3646A" w:rsidRDefault="00A3646A" w:rsidP="00A3646A">
            <w:pPr>
              <w:spacing w:line="276" w:lineRule="auto"/>
              <w:rPr>
                <w:b/>
                <w:bCs/>
                <w:sz w:val="22"/>
                <w:szCs w:val="22"/>
                <w:lang w:eastAsia="en-GB"/>
              </w:rPr>
            </w:pPr>
            <w:r w:rsidRPr="585828B8">
              <w:rPr>
                <w:b/>
                <w:bCs/>
                <w:sz w:val="22"/>
                <w:szCs w:val="22"/>
                <w:lang w:val="en-US"/>
              </w:rPr>
              <w:t>Description</w:t>
            </w:r>
          </w:p>
        </w:tc>
        <w:tc>
          <w:tcPr>
            <w:tcW w:w="2126" w:type="dxa"/>
            <w:shd w:val="clear" w:color="auto" w:fill="0070C0"/>
            <w:vAlign w:val="center"/>
          </w:tcPr>
          <w:p w14:paraId="4C7FAD0E" w14:textId="77777777" w:rsidR="00A3646A" w:rsidRDefault="00A3646A" w:rsidP="00A3646A">
            <w:pPr>
              <w:spacing w:line="276" w:lineRule="auto"/>
              <w:jc w:val="center"/>
              <w:rPr>
                <w:b/>
                <w:bCs/>
                <w:sz w:val="22"/>
                <w:szCs w:val="22"/>
                <w:lang w:val="en-US"/>
              </w:rPr>
            </w:pPr>
            <w:r w:rsidRPr="585828B8">
              <w:rPr>
                <w:b/>
                <w:bCs/>
                <w:sz w:val="22"/>
                <w:szCs w:val="22"/>
                <w:lang w:val="en-US"/>
              </w:rPr>
              <w:t>Insert Current FY</w:t>
            </w:r>
          </w:p>
        </w:tc>
        <w:tc>
          <w:tcPr>
            <w:tcW w:w="2126" w:type="dxa"/>
            <w:shd w:val="clear" w:color="auto" w:fill="0070C0"/>
          </w:tcPr>
          <w:p w14:paraId="079A4FD7" w14:textId="77777777" w:rsidR="00A3646A" w:rsidRDefault="00A3646A" w:rsidP="00A3646A">
            <w:pPr>
              <w:jc w:val="center"/>
              <w:rPr>
                <w:b/>
                <w:bCs/>
                <w:color w:val="000000"/>
                <w:sz w:val="22"/>
                <w:szCs w:val="22"/>
                <w:lang w:val="en-US"/>
              </w:rPr>
            </w:pPr>
            <w:r>
              <w:rPr>
                <w:b/>
                <w:bCs/>
                <w:color w:val="000000"/>
                <w:sz w:val="22"/>
                <w:szCs w:val="22"/>
                <w:lang w:val="en-US"/>
              </w:rPr>
              <w:t xml:space="preserve">Insert </w:t>
            </w:r>
          </w:p>
          <w:p w14:paraId="514FA271" w14:textId="45F5A7B9" w:rsidR="00A3646A" w:rsidRPr="585828B8" w:rsidRDefault="00A3646A" w:rsidP="00A3646A">
            <w:pPr>
              <w:spacing w:line="276" w:lineRule="auto"/>
              <w:jc w:val="center"/>
              <w:rPr>
                <w:b/>
                <w:bCs/>
                <w:sz w:val="22"/>
                <w:szCs w:val="22"/>
                <w:lang w:val="en-US"/>
              </w:rPr>
            </w:pPr>
            <w:r>
              <w:rPr>
                <w:b/>
                <w:bCs/>
                <w:color w:val="000000"/>
                <w:sz w:val="22"/>
                <w:szCs w:val="22"/>
                <w:lang w:val="en-US"/>
              </w:rPr>
              <w:t>Comparative FY</w:t>
            </w:r>
          </w:p>
        </w:tc>
      </w:tr>
      <w:tr w:rsidR="00A3646A" w14:paraId="19CBA8A5" w14:textId="374C6B2A" w:rsidTr="00AB18F7">
        <w:trPr>
          <w:trHeight w:val="340"/>
        </w:trPr>
        <w:tc>
          <w:tcPr>
            <w:tcW w:w="5098" w:type="dxa"/>
            <w:shd w:val="clear" w:color="auto" w:fill="0070C0"/>
            <w:vAlign w:val="bottom"/>
          </w:tcPr>
          <w:p w14:paraId="39D0FD2D" w14:textId="77777777" w:rsidR="00A3646A" w:rsidRDefault="00A3646A" w:rsidP="00A3646A">
            <w:pPr>
              <w:spacing w:line="276" w:lineRule="auto"/>
              <w:rPr>
                <w:b/>
                <w:bCs/>
                <w:sz w:val="22"/>
                <w:szCs w:val="22"/>
                <w:lang w:eastAsia="en-GB"/>
              </w:rPr>
            </w:pPr>
          </w:p>
        </w:tc>
        <w:tc>
          <w:tcPr>
            <w:tcW w:w="2126" w:type="dxa"/>
            <w:shd w:val="clear" w:color="auto" w:fill="0070C0"/>
            <w:vAlign w:val="bottom"/>
          </w:tcPr>
          <w:p w14:paraId="5FDEF8BF" w14:textId="77777777" w:rsidR="00A3646A" w:rsidRDefault="00A3646A" w:rsidP="00A3646A">
            <w:pPr>
              <w:spacing w:line="276" w:lineRule="auto"/>
              <w:jc w:val="center"/>
              <w:rPr>
                <w:b/>
                <w:bCs/>
                <w:sz w:val="22"/>
                <w:szCs w:val="22"/>
                <w:lang w:val="en-US"/>
              </w:rPr>
            </w:pPr>
            <w:r w:rsidRPr="585828B8">
              <w:rPr>
                <w:b/>
                <w:bCs/>
                <w:sz w:val="22"/>
                <w:szCs w:val="22"/>
                <w:lang w:val="en-US"/>
              </w:rPr>
              <w:t>Kshs</w:t>
            </w:r>
          </w:p>
        </w:tc>
        <w:tc>
          <w:tcPr>
            <w:tcW w:w="2126" w:type="dxa"/>
            <w:shd w:val="clear" w:color="auto" w:fill="0070C0"/>
          </w:tcPr>
          <w:p w14:paraId="09B80A05" w14:textId="4E723C3B" w:rsidR="00A3646A" w:rsidRPr="585828B8" w:rsidRDefault="00A3646A" w:rsidP="00A3646A">
            <w:pPr>
              <w:spacing w:line="276" w:lineRule="auto"/>
              <w:jc w:val="center"/>
              <w:rPr>
                <w:b/>
                <w:bCs/>
                <w:sz w:val="22"/>
                <w:szCs w:val="22"/>
                <w:lang w:val="en-US"/>
              </w:rPr>
            </w:pPr>
            <w:r w:rsidRPr="00F6551B">
              <w:rPr>
                <w:b/>
                <w:bCs/>
                <w:sz w:val="22"/>
                <w:szCs w:val="22"/>
                <w:lang w:val="en-US"/>
              </w:rPr>
              <w:t>Kshs</w:t>
            </w:r>
          </w:p>
        </w:tc>
      </w:tr>
      <w:tr w:rsidR="00BE147D" w14:paraId="4EC6B005" w14:textId="5B20981B" w:rsidTr="00EF129E">
        <w:trPr>
          <w:trHeight w:val="340"/>
        </w:trPr>
        <w:tc>
          <w:tcPr>
            <w:tcW w:w="5098" w:type="dxa"/>
            <w:vAlign w:val="bottom"/>
          </w:tcPr>
          <w:p w14:paraId="423ADBA1" w14:textId="49C5B7EB" w:rsidR="00BE147D" w:rsidRDefault="00BE147D" w:rsidP="00BE147D">
            <w:pPr>
              <w:spacing w:line="276" w:lineRule="auto"/>
              <w:rPr>
                <w:sz w:val="22"/>
                <w:szCs w:val="22"/>
                <w:lang w:val="en-US"/>
              </w:rPr>
            </w:pPr>
          </w:p>
        </w:tc>
        <w:tc>
          <w:tcPr>
            <w:tcW w:w="2126" w:type="dxa"/>
            <w:vAlign w:val="bottom"/>
          </w:tcPr>
          <w:p w14:paraId="474C8D17" w14:textId="77777777" w:rsidR="00BE147D" w:rsidRDefault="00BE147D" w:rsidP="00BE147D">
            <w:pPr>
              <w:spacing w:line="276" w:lineRule="auto"/>
              <w:jc w:val="center"/>
              <w:rPr>
                <w:sz w:val="22"/>
                <w:szCs w:val="22"/>
                <w:lang w:val="en-US"/>
              </w:rPr>
            </w:pPr>
            <w:r w:rsidRPr="585828B8">
              <w:rPr>
                <w:sz w:val="22"/>
                <w:szCs w:val="22"/>
                <w:lang w:val="en-US"/>
              </w:rPr>
              <w:t>xxx</w:t>
            </w:r>
          </w:p>
        </w:tc>
        <w:tc>
          <w:tcPr>
            <w:tcW w:w="2126" w:type="dxa"/>
            <w:vAlign w:val="bottom"/>
          </w:tcPr>
          <w:p w14:paraId="0C782C43" w14:textId="02E7B8CF" w:rsidR="00BE147D" w:rsidRPr="585828B8" w:rsidRDefault="00BE147D" w:rsidP="00BE147D">
            <w:pPr>
              <w:spacing w:line="276" w:lineRule="auto"/>
              <w:jc w:val="center"/>
              <w:rPr>
                <w:sz w:val="22"/>
                <w:szCs w:val="22"/>
                <w:lang w:val="en-US"/>
              </w:rPr>
            </w:pPr>
            <w:r w:rsidRPr="585828B8">
              <w:rPr>
                <w:sz w:val="22"/>
                <w:szCs w:val="22"/>
                <w:lang w:val="en-US"/>
              </w:rPr>
              <w:t>xxx</w:t>
            </w:r>
          </w:p>
        </w:tc>
      </w:tr>
      <w:tr w:rsidR="00BE147D" w14:paraId="51D24412" w14:textId="26A29762" w:rsidTr="00EF129E">
        <w:trPr>
          <w:trHeight w:val="340"/>
        </w:trPr>
        <w:tc>
          <w:tcPr>
            <w:tcW w:w="5098" w:type="dxa"/>
            <w:vAlign w:val="bottom"/>
          </w:tcPr>
          <w:p w14:paraId="3C4640E5" w14:textId="60B70213" w:rsidR="00BE147D" w:rsidRDefault="00BE147D" w:rsidP="00BE147D">
            <w:pPr>
              <w:spacing w:line="276" w:lineRule="auto"/>
              <w:rPr>
                <w:sz w:val="22"/>
                <w:szCs w:val="22"/>
                <w:lang w:val="en-US"/>
              </w:rPr>
            </w:pPr>
          </w:p>
        </w:tc>
        <w:tc>
          <w:tcPr>
            <w:tcW w:w="2126" w:type="dxa"/>
            <w:vAlign w:val="bottom"/>
          </w:tcPr>
          <w:p w14:paraId="14AEBC5B" w14:textId="77777777" w:rsidR="00BE147D" w:rsidRDefault="00BE147D" w:rsidP="00BE147D">
            <w:pPr>
              <w:spacing w:line="276" w:lineRule="auto"/>
              <w:jc w:val="center"/>
              <w:rPr>
                <w:sz w:val="22"/>
                <w:szCs w:val="22"/>
                <w:lang w:val="en-US"/>
              </w:rPr>
            </w:pPr>
            <w:r w:rsidRPr="585828B8">
              <w:rPr>
                <w:sz w:val="22"/>
                <w:szCs w:val="22"/>
                <w:lang w:val="en-US"/>
              </w:rPr>
              <w:t>xxx</w:t>
            </w:r>
          </w:p>
        </w:tc>
        <w:tc>
          <w:tcPr>
            <w:tcW w:w="2126" w:type="dxa"/>
            <w:vAlign w:val="bottom"/>
          </w:tcPr>
          <w:p w14:paraId="46965A2D" w14:textId="0112D7CC" w:rsidR="00BE147D" w:rsidRPr="585828B8" w:rsidRDefault="00BE147D" w:rsidP="00BE147D">
            <w:pPr>
              <w:spacing w:line="276" w:lineRule="auto"/>
              <w:jc w:val="center"/>
              <w:rPr>
                <w:sz w:val="22"/>
                <w:szCs w:val="22"/>
                <w:lang w:val="en-US"/>
              </w:rPr>
            </w:pPr>
            <w:r w:rsidRPr="585828B8">
              <w:rPr>
                <w:sz w:val="22"/>
                <w:szCs w:val="22"/>
                <w:lang w:val="en-US"/>
              </w:rPr>
              <w:t>xxx</w:t>
            </w:r>
          </w:p>
        </w:tc>
      </w:tr>
      <w:tr w:rsidR="00BE147D" w14:paraId="4123878C" w14:textId="06E18E08" w:rsidTr="00EF129E">
        <w:trPr>
          <w:trHeight w:val="330"/>
        </w:trPr>
        <w:tc>
          <w:tcPr>
            <w:tcW w:w="5098" w:type="dxa"/>
            <w:vAlign w:val="bottom"/>
          </w:tcPr>
          <w:p w14:paraId="369779DC" w14:textId="77777777" w:rsidR="00BE147D" w:rsidRDefault="00BE147D" w:rsidP="00BE147D">
            <w:pPr>
              <w:spacing w:line="276" w:lineRule="auto"/>
              <w:rPr>
                <w:b/>
                <w:bCs/>
                <w:sz w:val="22"/>
                <w:szCs w:val="22"/>
                <w:lang w:val="en-US"/>
              </w:rPr>
            </w:pPr>
            <w:r w:rsidRPr="585828B8">
              <w:rPr>
                <w:b/>
                <w:bCs/>
                <w:sz w:val="22"/>
                <w:szCs w:val="22"/>
                <w:lang w:eastAsia="en-GB"/>
              </w:rPr>
              <w:t>Total</w:t>
            </w:r>
            <w:r w:rsidRPr="585828B8">
              <w:rPr>
                <w:sz w:val="22"/>
                <w:szCs w:val="22"/>
                <w:lang w:eastAsia="en-GB"/>
              </w:rPr>
              <w:t xml:space="preserve"> </w:t>
            </w:r>
          </w:p>
        </w:tc>
        <w:tc>
          <w:tcPr>
            <w:tcW w:w="2126" w:type="dxa"/>
            <w:vAlign w:val="bottom"/>
          </w:tcPr>
          <w:p w14:paraId="040E2430" w14:textId="77777777" w:rsidR="00BE147D" w:rsidRDefault="00BE147D" w:rsidP="00BE147D">
            <w:pPr>
              <w:spacing w:line="276" w:lineRule="auto"/>
              <w:jc w:val="center"/>
              <w:rPr>
                <w:b/>
                <w:bCs/>
                <w:sz w:val="22"/>
                <w:szCs w:val="22"/>
                <w:lang w:val="en-US"/>
              </w:rPr>
            </w:pPr>
            <w:r w:rsidRPr="585828B8">
              <w:rPr>
                <w:b/>
                <w:bCs/>
                <w:sz w:val="22"/>
                <w:szCs w:val="22"/>
                <w:lang w:val="en-US"/>
              </w:rPr>
              <w:t>xxx</w:t>
            </w:r>
          </w:p>
        </w:tc>
        <w:tc>
          <w:tcPr>
            <w:tcW w:w="2126" w:type="dxa"/>
            <w:vAlign w:val="bottom"/>
          </w:tcPr>
          <w:p w14:paraId="1612847A" w14:textId="4AED58F1" w:rsidR="00BE147D" w:rsidRPr="585828B8" w:rsidRDefault="00BE147D" w:rsidP="00BE147D">
            <w:pPr>
              <w:spacing w:line="276" w:lineRule="auto"/>
              <w:jc w:val="center"/>
              <w:rPr>
                <w:b/>
                <w:bCs/>
                <w:sz w:val="22"/>
                <w:szCs w:val="22"/>
                <w:lang w:val="en-US"/>
              </w:rPr>
            </w:pPr>
            <w:r w:rsidRPr="585828B8">
              <w:rPr>
                <w:b/>
                <w:bCs/>
                <w:sz w:val="22"/>
                <w:szCs w:val="22"/>
                <w:lang w:val="en-US"/>
              </w:rPr>
              <w:t>xxx</w:t>
            </w:r>
          </w:p>
        </w:tc>
      </w:tr>
    </w:tbl>
    <w:p w14:paraId="5C5E4FA8" w14:textId="66A90CE3" w:rsidR="585828B8" w:rsidRDefault="585828B8"/>
    <w:p w14:paraId="33E7EFFA" w14:textId="30828E6D" w:rsidR="585828B8" w:rsidRDefault="585828B8" w:rsidP="585828B8">
      <w:pPr>
        <w:rPr>
          <w:b/>
          <w:bCs/>
        </w:rPr>
      </w:pPr>
    </w:p>
    <w:p w14:paraId="70C52614" w14:textId="28F60C0D" w:rsidR="225237BC" w:rsidRDefault="225237BC" w:rsidP="00765984">
      <w:pPr>
        <w:pStyle w:val="Header"/>
        <w:numPr>
          <w:ilvl w:val="0"/>
          <w:numId w:val="20"/>
        </w:numPr>
        <w:tabs>
          <w:tab w:val="clear" w:pos="4320"/>
          <w:tab w:val="clear" w:pos="8640"/>
          <w:tab w:val="left" w:pos="567"/>
        </w:tabs>
        <w:spacing w:line="360" w:lineRule="auto"/>
        <w:ind w:left="357" w:hanging="357"/>
        <w:jc w:val="both"/>
        <w:rPr>
          <w:b/>
          <w:bCs/>
        </w:rPr>
      </w:pPr>
      <w:r w:rsidRPr="585828B8">
        <w:rPr>
          <w:b/>
          <w:bCs/>
        </w:rPr>
        <w:t>Foreign Grant Revenue</w:t>
      </w:r>
    </w:p>
    <w:p w14:paraId="1606C2B2" w14:textId="072DA37F" w:rsidR="585828B8" w:rsidRDefault="585828B8" w:rsidP="585828B8">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26"/>
        <w:gridCol w:w="2126"/>
      </w:tblGrid>
      <w:tr w:rsidR="00455109" w14:paraId="6EC5F556" w14:textId="74C81216" w:rsidTr="00455109">
        <w:trPr>
          <w:trHeight w:val="340"/>
        </w:trPr>
        <w:tc>
          <w:tcPr>
            <w:tcW w:w="5098" w:type="dxa"/>
            <w:shd w:val="clear" w:color="auto" w:fill="0070C0"/>
            <w:vAlign w:val="bottom"/>
          </w:tcPr>
          <w:p w14:paraId="00155079" w14:textId="77777777" w:rsidR="00455109" w:rsidRDefault="00455109" w:rsidP="00455109">
            <w:pPr>
              <w:spacing w:line="276" w:lineRule="auto"/>
              <w:rPr>
                <w:b/>
                <w:bCs/>
                <w:sz w:val="22"/>
                <w:szCs w:val="22"/>
                <w:lang w:eastAsia="en-GB"/>
              </w:rPr>
            </w:pPr>
            <w:r w:rsidRPr="585828B8">
              <w:rPr>
                <w:b/>
                <w:bCs/>
                <w:sz w:val="22"/>
                <w:szCs w:val="22"/>
                <w:lang w:val="en-US"/>
              </w:rPr>
              <w:t>Description</w:t>
            </w:r>
          </w:p>
        </w:tc>
        <w:tc>
          <w:tcPr>
            <w:tcW w:w="2126" w:type="dxa"/>
            <w:shd w:val="clear" w:color="auto" w:fill="0070C0"/>
            <w:vAlign w:val="center"/>
          </w:tcPr>
          <w:p w14:paraId="2D82C4F0" w14:textId="77777777" w:rsidR="00455109" w:rsidRDefault="00455109" w:rsidP="00455109">
            <w:pPr>
              <w:spacing w:line="276" w:lineRule="auto"/>
              <w:jc w:val="center"/>
              <w:rPr>
                <w:b/>
                <w:bCs/>
                <w:sz w:val="22"/>
                <w:szCs w:val="22"/>
                <w:lang w:val="en-US"/>
              </w:rPr>
            </w:pPr>
            <w:r w:rsidRPr="585828B8">
              <w:rPr>
                <w:b/>
                <w:bCs/>
                <w:sz w:val="22"/>
                <w:szCs w:val="22"/>
                <w:lang w:val="en-US"/>
              </w:rPr>
              <w:t>Insert Current FY</w:t>
            </w:r>
          </w:p>
        </w:tc>
        <w:tc>
          <w:tcPr>
            <w:tcW w:w="2126" w:type="dxa"/>
            <w:shd w:val="clear" w:color="auto" w:fill="0070C0"/>
          </w:tcPr>
          <w:p w14:paraId="36935116" w14:textId="77777777" w:rsidR="00455109" w:rsidRDefault="00455109" w:rsidP="00455109">
            <w:pPr>
              <w:jc w:val="center"/>
              <w:rPr>
                <w:b/>
                <w:bCs/>
                <w:color w:val="000000"/>
                <w:sz w:val="22"/>
                <w:szCs w:val="22"/>
                <w:lang w:val="en-US"/>
              </w:rPr>
            </w:pPr>
            <w:r>
              <w:rPr>
                <w:b/>
                <w:bCs/>
                <w:color w:val="000000"/>
                <w:sz w:val="22"/>
                <w:szCs w:val="22"/>
                <w:lang w:val="en-US"/>
              </w:rPr>
              <w:t xml:space="preserve">Insert </w:t>
            </w:r>
          </w:p>
          <w:p w14:paraId="3A6AC93C" w14:textId="4C9A8E09" w:rsidR="00455109" w:rsidRPr="585828B8" w:rsidRDefault="00455109" w:rsidP="00455109">
            <w:pPr>
              <w:spacing w:line="276" w:lineRule="auto"/>
              <w:jc w:val="center"/>
              <w:rPr>
                <w:b/>
                <w:bCs/>
                <w:sz w:val="22"/>
                <w:szCs w:val="22"/>
                <w:lang w:val="en-US"/>
              </w:rPr>
            </w:pPr>
            <w:r>
              <w:rPr>
                <w:b/>
                <w:bCs/>
                <w:color w:val="000000"/>
                <w:sz w:val="22"/>
                <w:szCs w:val="22"/>
                <w:lang w:val="en-US"/>
              </w:rPr>
              <w:t>Comparative FY</w:t>
            </w:r>
          </w:p>
        </w:tc>
      </w:tr>
      <w:tr w:rsidR="00455109" w14:paraId="7AAAE308" w14:textId="1A3E4780" w:rsidTr="00455109">
        <w:trPr>
          <w:trHeight w:val="340"/>
        </w:trPr>
        <w:tc>
          <w:tcPr>
            <w:tcW w:w="5098" w:type="dxa"/>
            <w:shd w:val="clear" w:color="auto" w:fill="0070C0"/>
            <w:vAlign w:val="bottom"/>
          </w:tcPr>
          <w:p w14:paraId="39A7113B" w14:textId="77777777" w:rsidR="00455109" w:rsidRDefault="00455109" w:rsidP="00455109">
            <w:pPr>
              <w:spacing w:line="276" w:lineRule="auto"/>
              <w:rPr>
                <w:b/>
                <w:bCs/>
                <w:sz w:val="22"/>
                <w:szCs w:val="22"/>
                <w:lang w:eastAsia="en-GB"/>
              </w:rPr>
            </w:pPr>
          </w:p>
        </w:tc>
        <w:tc>
          <w:tcPr>
            <w:tcW w:w="2126" w:type="dxa"/>
            <w:shd w:val="clear" w:color="auto" w:fill="0070C0"/>
            <w:vAlign w:val="bottom"/>
          </w:tcPr>
          <w:p w14:paraId="62CDF3A6" w14:textId="77777777" w:rsidR="00455109" w:rsidRDefault="00455109" w:rsidP="00455109">
            <w:pPr>
              <w:spacing w:line="276" w:lineRule="auto"/>
              <w:jc w:val="center"/>
              <w:rPr>
                <w:b/>
                <w:bCs/>
                <w:sz w:val="22"/>
                <w:szCs w:val="22"/>
                <w:lang w:val="en-US"/>
              </w:rPr>
            </w:pPr>
            <w:r w:rsidRPr="585828B8">
              <w:rPr>
                <w:b/>
                <w:bCs/>
                <w:sz w:val="22"/>
                <w:szCs w:val="22"/>
                <w:lang w:val="en-US"/>
              </w:rPr>
              <w:t>Kshs</w:t>
            </w:r>
          </w:p>
        </w:tc>
        <w:tc>
          <w:tcPr>
            <w:tcW w:w="2126" w:type="dxa"/>
            <w:shd w:val="clear" w:color="auto" w:fill="0070C0"/>
          </w:tcPr>
          <w:p w14:paraId="6249C0AE" w14:textId="708409F9" w:rsidR="00455109" w:rsidRPr="585828B8" w:rsidRDefault="00455109" w:rsidP="00455109">
            <w:pPr>
              <w:spacing w:line="276" w:lineRule="auto"/>
              <w:jc w:val="center"/>
              <w:rPr>
                <w:b/>
                <w:bCs/>
                <w:sz w:val="22"/>
                <w:szCs w:val="22"/>
                <w:lang w:val="en-US"/>
              </w:rPr>
            </w:pPr>
            <w:r w:rsidRPr="00F6551B">
              <w:rPr>
                <w:b/>
                <w:bCs/>
                <w:sz w:val="22"/>
                <w:szCs w:val="22"/>
                <w:lang w:val="en-US"/>
              </w:rPr>
              <w:t>Kshs</w:t>
            </w:r>
          </w:p>
        </w:tc>
      </w:tr>
      <w:tr w:rsidR="00BE147D" w14:paraId="16FE77F2" w14:textId="7E3551CF" w:rsidTr="00AC3B04">
        <w:trPr>
          <w:trHeight w:val="340"/>
        </w:trPr>
        <w:tc>
          <w:tcPr>
            <w:tcW w:w="5098" w:type="dxa"/>
            <w:vAlign w:val="bottom"/>
          </w:tcPr>
          <w:p w14:paraId="662FAD63" w14:textId="49C5B7EB" w:rsidR="00BE147D" w:rsidRDefault="00BE147D" w:rsidP="00BE147D">
            <w:pPr>
              <w:spacing w:line="276" w:lineRule="auto"/>
              <w:rPr>
                <w:sz w:val="22"/>
                <w:szCs w:val="22"/>
                <w:lang w:val="en-US"/>
              </w:rPr>
            </w:pPr>
          </w:p>
        </w:tc>
        <w:tc>
          <w:tcPr>
            <w:tcW w:w="2126" w:type="dxa"/>
            <w:vAlign w:val="bottom"/>
          </w:tcPr>
          <w:p w14:paraId="17C51B9A" w14:textId="77777777" w:rsidR="00BE147D" w:rsidRDefault="00BE147D" w:rsidP="00BE147D">
            <w:pPr>
              <w:spacing w:line="276" w:lineRule="auto"/>
              <w:jc w:val="center"/>
              <w:rPr>
                <w:sz w:val="22"/>
                <w:szCs w:val="22"/>
                <w:lang w:val="en-US"/>
              </w:rPr>
            </w:pPr>
            <w:r w:rsidRPr="585828B8">
              <w:rPr>
                <w:sz w:val="22"/>
                <w:szCs w:val="22"/>
                <w:lang w:val="en-US"/>
              </w:rPr>
              <w:t>xxx</w:t>
            </w:r>
          </w:p>
        </w:tc>
        <w:tc>
          <w:tcPr>
            <w:tcW w:w="2126" w:type="dxa"/>
            <w:vAlign w:val="bottom"/>
          </w:tcPr>
          <w:p w14:paraId="5E905ED8" w14:textId="0F0C4F76" w:rsidR="00BE147D" w:rsidRPr="585828B8" w:rsidRDefault="00BE147D" w:rsidP="00BE147D">
            <w:pPr>
              <w:spacing w:line="276" w:lineRule="auto"/>
              <w:jc w:val="center"/>
              <w:rPr>
                <w:sz w:val="22"/>
                <w:szCs w:val="22"/>
                <w:lang w:val="en-US"/>
              </w:rPr>
            </w:pPr>
            <w:r w:rsidRPr="585828B8">
              <w:rPr>
                <w:sz w:val="22"/>
                <w:szCs w:val="22"/>
                <w:lang w:val="en-US"/>
              </w:rPr>
              <w:t>xxx</w:t>
            </w:r>
          </w:p>
        </w:tc>
      </w:tr>
      <w:tr w:rsidR="00BE147D" w14:paraId="43DBD411" w14:textId="4A772AB1" w:rsidTr="00AC3B04">
        <w:trPr>
          <w:trHeight w:val="340"/>
        </w:trPr>
        <w:tc>
          <w:tcPr>
            <w:tcW w:w="5098" w:type="dxa"/>
            <w:vAlign w:val="bottom"/>
          </w:tcPr>
          <w:p w14:paraId="7A936052" w14:textId="60B70213" w:rsidR="00BE147D" w:rsidRDefault="00BE147D" w:rsidP="00BE147D">
            <w:pPr>
              <w:spacing w:line="276" w:lineRule="auto"/>
              <w:rPr>
                <w:sz w:val="22"/>
                <w:szCs w:val="22"/>
                <w:lang w:val="en-US"/>
              </w:rPr>
            </w:pPr>
          </w:p>
        </w:tc>
        <w:tc>
          <w:tcPr>
            <w:tcW w:w="2126" w:type="dxa"/>
            <w:vAlign w:val="bottom"/>
          </w:tcPr>
          <w:p w14:paraId="5DADD834" w14:textId="77777777" w:rsidR="00BE147D" w:rsidRDefault="00BE147D" w:rsidP="00BE147D">
            <w:pPr>
              <w:spacing w:line="276" w:lineRule="auto"/>
              <w:jc w:val="center"/>
              <w:rPr>
                <w:sz w:val="22"/>
                <w:szCs w:val="22"/>
                <w:lang w:val="en-US"/>
              </w:rPr>
            </w:pPr>
            <w:r w:rsidRPr="585828B8">
              <w:rPr>
                <w:sz w:val="22"/>
                <w:szCs w:val="22"/>
                <w:lang w:val="en-US"/>
              </w:rPr>
              <w:t>xxx</w:t>
            </w:r>
          </w:p>
        </w:tc>
        <w:tc>
          <w:tcPr>
            <w:tcW w:w="2126" w:type="dxa"/>
            <w:vAlign w:val="bottom"/>
          </w:tcPr>
          <w:p w14:paraId="58AD927B" w14:textId="3936ABF6" w:rsidR="00BE147D" w:rsidRPr="585828B8" w:rsidRDefault="00BE147D" w:rsidP="00BE147D">
            <w:pPr>
              <w:spacing w:line="276" w:lineRule="auto"/>
              <w:jc w:val="center"/>
              <w:rPr>
                <w:sz w:val="22"/>
                <w:szCs w:val="22"/>
                <w:lang w:val="en-US"/>
              </w:rPr>
            </w:pPr>
            <w:r w:rsidRPr="585828B8">
              <w:rPr>
                <w:sz w:val="22"/>
                <w:szCs w:val="22"/>
                <w:lang w:val="en-US"/>
              </w:rPr>
              <w:t>xxx</w:t>
            </w:r>
          </w:p>
        </w:tc>
      </w:tr>
      <w:tr w:rsidR="00BE147D" w14:paraId="5F7502A7" w14:textId="5A9C0BEC" w:rsidTr="00AC3B04">
        <w:trPr>
          <w:trHeight w:val="330"/>
        </w:trPr>
        <w:tc>
          <w:tcPr>
            <w:tcW w:w="5098" w:type="dxa"/>
            <w:vAlign w:val="bottom"/>
          </w:tcPr>
          <w:p w14:paraId="2421CE33" w14:textId="77777777" w:rsidR="00BE147D" w:rsidRDefault="00BE147D" w:rsidP="00BE147D">
            <w:pPr>
              <w:spacing w:line="276" w:lineRule="auto"/>
              <w:rPr>
                <w:b/>
                <w:bCs/>
                <w:sz w:val="22"/>
                <w:szCs w:val="22"/>
                <w:lang w:val="en-US"/>
              </w:rPr>
            </w:pPr>
            <w:r w:rsidRPr="585828B8">
              <w:rPr>
                <w:b/>
                <w:bCs/>
                <w:sz w:val="22"/>
                <w:szCs w:val="22"/>
                <w:lang w:eastAsia="en-GB"/>
              </w:rPr>
              <w:t>Total</w:t>
            </w:r>
            <w:r w:rsidRPr="585828B8">
              <w:rPr>
                <w:sz w:val="22"/>
                <w:szCs w:val="22"/>
                <w:lang w:eastAsia="en-GB"/>
              </w:rPr>
              <w:t xml:space="preserve"> </w:t>
            </w:r>
          </w:p>
        </w:tc>
        <w:tc>
          <w:tcPr>
            <w:tcW w:w="2126" w:type="dxa"/>
            <w:vAlign w:val="bottom"/>
          </w:tcPr>
          <w:p w14:paraId="74B95AE3" w14:textId="77777777" w:rsidR="00BE147D" w:rsidRDefault="00BE147D" w:rsidP="00BE147D">
            <w:pPr>
              <w:spacing w:line="276" w:lineRule="auto"/>
              <w:jc w:val="center"/>
              <w:rPr>
                <w:b/>
                <w:bCs/>
                <w:sz w:val="22"/>
                <w:szCs w:val="22"/>
                <w:lang w:val="en-US"/>
              </w:rPr>
            </w:pPr>
            <w:r w:rsidRPr="585828B8">
              <w:rPr>
                <w:b/>
                <w:bCs/>
                <w:sz w:val="22"/>
                <w:szCs w:val="22"/>
                <w:lang w:val="en-US"/>
              </w:rPr>
              <w:t>xxx</w:t>
            </w:r>
          </w:p>
        </w:tc>
        <w:tc>
          <w:tcPr>
            <w:tcW w:w="2126" w:type="dxa"/>
            <w:vAlign w:val="bottom"/>
          </w:tcPr>
          <w:p w14:paraId="2F8255F8" w14:textId="016FC594" w:rsidR="00BE147D" w:rsidRPr="585828B8" w:rsidRDefault="00BE147D" w:rsidP="00BE147D">
            <w:pPr>
              <w:spacing w:line="276" w:lineRule="auto"/>
              <w:jc w:val="center"/>
              <w:rPr>
                <w:b/>
                <w:bCs/>
                <w:sz w:val="22"/>
                <w:szCs w:val="22"/>
                <w:lang w:val="en-US"/>
              </w:rPr>
            </w:pPr>
            <w:r w:rsidRPr="585828B8">
              <w:rPr>
                <w:b/>
                <w:bCs/>
                <w:sz w:val="22"/>
                <w:szCs w:val="22"/>
                <w:lang w:val="en-US"/>
              </w:rPr>
              <w:t>xxx</w:t>
            </w:r>
          </w:p>
        </w:tc>
      </w:tr>
    </w:tbl>
    <w:p w14:paraId="1E8DFAD1" w14:textId="041C6A02" w:rsidR="585828B8" w:rsidRDefault="585828B8" w:rsidP="585828B8">
      <w:pPr>
        <w:rPr>
          <w:b/>
          <w:bCs/>
        </w:rPr>
      </w:pPr>
    </w:p>
    <w:p w14:paraId="063D89BD" w14:textId="3437AADA" w:rsidR="585828B8" w:rsidRDefault="585828B8" w:rsidP="585828B8">
      <w:pPr>
        <w:rPr>
          <w:b/>
          <w:bCs/>
        </w:rPr>
      </w:pPr>
    </w:p>
    <w:p w14:paraId="028A8E63" w14:textId="6FFA9744" w:rsidR="1D7FE59A" w:rsidRDefault="1D7FE59A" w:rsidP="00BE147D">
      <w:pPr>
        <w:pStyle w:val="Header"/>
        <w:numPr>
          <w:ilvl w:val="0"/>
          <w:numId w:val="20"/>
        </w:numPr>
        <w:tabs>
          <w:tab w:val="clear" w:pos="4320"/>
          <w:tab w:val="clear" w:pos="8640"/>
          <w:tab w:val="left" w:pos="567"/>
        </w:tabs>
        <w:spacing w:line="360" w:lineRule="auto"/>
        <w:ind w:left="357" w:hanging="357"/>
        <w:jc w:val="both"/>
        <w:rPr>
          <w:b/>
          <w:bCs/>
        </w:rPr>
      </w:pPr>
      <w:r w:rsidRPr="585828B8">
        <w:rPr>
          <w:b/>
          <w:bCs/>
        </w:rPr>
        <w:t>Foreign Grant-A.</w:t>
      </w:r>
      <w:proofErr w:type="gramStart"/>
      <w:r w:rsidRPr="585828B8">
        <w:rPr>
          <w:b/>
          <w:bCs/>
        </w:rPr>
        <w:t>I.A</w:t>
      </w:r>
      <w:proofErr w:type="gramEnd"/>
    </w:p>
    <w:p w14:paraId="6F3E4FE9" w14:textId="6C0F38E0" w:rsidR="585828B8" w:rsidRDefault="585828B8" w:rsidP="585828B8">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26"/>
        <w:gridCol w:w="2126"/>
      </w:tblGrid>
      <w:tr w:rsidR="00765984" w14:paraId="1C9CAD4B" w14:textId="27B93273" w:rsidTr="00765984">
        <w:trPr>
          <w:trHeight w:val="340"/>
        </w:trPr>
        <w:tc>
          <w:tcPr>
            <w:tcW w:w="5098" w:type="dxa"/>
            <w:shd w:val="clear" w:color="auto" w:fill="0070C0"/>
            <w:vAlign w:val="bottom"/>
          </w:tcPr>
          <w:p w14:paraId="67EE4F24" w14:textId="77777777" w:rsidR="00765984" w:rsidRDefault="00765984" w:rsidP="00765984">
            <w:pPr>
              <w:spacing w:line="276" w:lineRule="auto"/>
              <w:rPr>
                <w:b/>
                <w:bCs/>
                <w:sz w:val="22"/>
                <w:szCs w:val="22"/>
                <w:lang w:eastAsia="en-GB"/>
              </w:rPr>
            </w:pPr>
            <w:r w:rsidRPr="585828B8">
              <w:rPr>
                <w:b/>
                <w:bCs/>
                <w:sz w:val="22"/>
                <w:szCs w:val="22"/>
                <w:lang w:val="en-US"/>
              </w:rPr>
              <w:t>Description</w:t>
            </w:r>
          </w:p>
        </w:tc>
        <w:tc>
          <w:tcPr>
            <w:tcW w:w="2126" w:type="dxa"/>
            <w:shd w:val="clear" w:color="auto" w:fill="0070C0"/>
            <w:vAlign w:val="center"/>
          </w:tcPr>
          <w:p w14:paraId="4C66DCB8" w14:textId="77777777" w:rsidR="00765984" w:rsidRDefault="00765984" w:rsidP="00765984">
            <w:pPr>
              <w:spacing w:line="276" w:lineRule="auto"/>
              <w:jc w:val="center"/>
              <w:rPr>
                <w:b/>
                <w:bCs/>
                <w:sz w:val="22"/>
                <w:szCs w:val="22"/>
                <w:lang w:val="en-US"/>
              </w:rPr>
            </w:pPr>
            <w:r w:rsidRPr="585828B8">
              <w:rPr>
                <w:b/>
                <w:bCs/>
                <w:sz w:val="22"/>
                <w:szCs w:val="22"/>
                <w:lang w:val="en-US"/>
              </w:rPr>
              <w:t>Insert Current FY</w:t>
            </w:r>
          </w:p>
        </w:tc>
        <w:tc>
          <w:tcPr>
            <w:tcW w:w="2126" w:type="dxa"/>
            <w:shd w:val="clear" w:color="auto" w:fill="0070C0"/>
            <w:vAlign w:val="center"/>
          </w:tcPr>
          <w:p w14:paraId="48F71026" w14:textId="165DC958" w:rsidR="00765984" w:rsidRDefault="00765984" w:rsidP="00765984">
            <w:pPr>
              <w:jc w:val="center"/>
              <w:rPr>
                <w:b/>
                <w:bCs/>
                <w:color w:val="000000"/>
                <w:sz w:val="22"/>
                <w:szCs w:val="22"/>
                <w:lang w:val="en-US"/>
              </w:rPr>
            </w:pPr>
            <w:r>
              <w:rPr>
                <w:b/>
                <w:bCs/>
                <w:color w:val="000000"/>
                <w:sz w:val="22"/>
                <w:szCs w:val="22"/>
                <w:lang w:val="en-US"/>
              </w:rPr>
              <w:t>Insert</w:t>
            </w:r>
          </w:p>
          <w:p w14:paraId="06D12805" w14:textId="49336C0E" w:rsidR="00765984" w:rsidRPr="585828B8" w:rsidRDefault="00765984" w:rsidP="00765984">
            <w:pPr>
              <w:spacing w:line="276" w:lineRule="auto"/>
              <w:jc w:val="center"/>
              <w:rPr>
                <w:b/>
                <w:bCs/>
                <w:sz w:val="22"/>
                <w:szCs w:val="22"/>
                <w:lang w:val="en-US"/>
              </w:rPr>
            </w:pPr>
            <w:r>
              <w:rPr>
                <w:b/>
                <w:bCs/>
                <w:color w:val="000000"/>
                <w:sz w:val="22"/>
                <w:szCs w:val="22"/>
                <w:lang w:val="en-US"/>
              </w:rPr>
              <w:t>Comparative FY</w:t>
            </w:r>
          </w:p>
        </w:tc>
      </w:tr>
      <w:tr w:rsidR="00765984" w14:paraId="5A74E2FB" w14:textId="3A4A39D1" w:rsidTr="00765984">
        <w:trPr>
          <w:trHeight w:val="340"/>
        </w:trPr>
        <w:tc>
          <w:tcPr>
            <w:tcW w:w="5098" w:type="dxa"/>
            <w:shd w:val="clear" w:color="auto" w:fill="0070C0"/>
            <w:vAlign w:val="bottom"/>
          </w:tcPr>
          <w:p w14:paraId="2294F100" w14:textId="77777777" w:rsidR="00765984" w:rsidRDefault="00765984" w:rsidP="00765984">
            <w:pPr>
              <w:spacing w:line="276" w:lineRule="auto"/>
              <w:rPr>
                <w:b/>
                <w:bCs/>
                <w:sz w:val="22"/>
                <w:szCs w:val="22"/>
                <w:lang w:eastAsia="en-GB"/>
              </w:rPr>
            </w:pPr>
          </w:p>
        </w:tc>
        <w:tc>
          <w:tcPr>
            <w:tcW w:w="2126" w:type="dxa"/>
            <w:shd w:val="clear" w:color="auto" w:fill="0070C0"/>
            <w:vAlign w:val="center"/>
          </w:tcPr>
          <w:p w14:paraId="5C176C07" w14:textId="77777777" w:rsidR="00765984" w:rsidRDefault="00765984" w:rsidP="00765984">
            <w:pPr>
              <w:spacing w:line="276" w:lineRule="auto"/>
              <w:jc w:val="center"/>
              <w:rPr>
                <w:b/>
                <w:bCs/>
                <w:sz w:val="22"/>
                <w:szCs w:val="22"/>
                <w:lang w:val="en-US"/>
              </w:rPr>
            </w:pPr>
            <w:r w:rsidRPr="585828B8">
              <w:rPr>
                <w:b/>
                <w:bCs/>
                <w:sz w:val="22"/>
                <w:szCs w:val="22"/>
                <w:lang w:val="en-US"/>
              </w:rPr>
              <w:t>Kshs</w:t>
            </w:r>
          </w:p>
        </w:tc>
        <w:tc>
          <w:tcPr>
            <w:tcW w:w="2126" w:type="dxa"/>
            <w:shd w:val="clear" w:color="auto" w:fill="0070C0"/>
            <w:vAlign w:val="center"/>
          </w:tcPr>
          <w:p w14:paraId="4C98CF75" w14:textId="77D9C136" w:rsidR="00765984" w:rsidRPr="585828B8" w:rsidRDefault="00765984" w:rsidP="00765984">
            <w:pPr>
              <w:spacing w:line="276" w:lineRule="auto"/>
              <w:jc w:val="center"/>
              <w:rPr>
                <w:b/>
                <w:bCs/>
                <w:sz w:val="22"/>
                <w:szCs w:val="22"/>
                <w:lang w:val="en-US"/>
              </w:rPr>
            </w:pPr>
            <w:r w:rsidRPr="00F6551B">
              <w:rPr>
                <w:b/>
                <w:bCs/>
                <w:sz w:val="22"/>
                <w:szCs w:val="22"/>
                <w:lang w:val="en-US"/>
              </w:rPr>
              <w:t>Kshs</w:t>
            </w:r>
          </w:p>
        </w:tc>
      </w:tr>
      <w:tr w:rsidR="00AE0718" w14:paraId="6A684A0B" w14:textId="3C726097" w:rsidTr="002832F2">
        <w:trPr>
          <w:trHeight w:val="340"/>
        </w:trPr>
        <w:tc>
          <w:tcPr>
            <w:tcW w:w="5098" w:type="dxa"/>
            <w:vAlign w:val="bottom"/>
          </w:tcPr>
          <w:p w14:paraId="4C871158" w14:textId="49C5B7EB" w:rsidR="00AE0718" w:rsidRDefault="00AE0718" w:rsidP="00AE0718">
            <w:pPr>
              <w:spacing w:line="276" w:lineRule="auto"/>
              <w:rPr>
                <w:sz w:val="22"/>
                <w:szCs w:val="22"/>
                <w:lang w:val="en-US"/>
              </w:rPr>
            </w:pPr>
          </w:p>
        </w:tc>
        <w:tc>
          <w:tcPr>
            <w:tcW w:w="2126" w:type="dxa"/>
            <w:vAlign w:val="center"/>
          </w:tcPr>
          <w:p w14:paraId="4DD9D71B" w14:textId="77777777" w:rsidR="00AE0718" w:rsidRDefault="00AE0718" w:rsidP="00AE0718">
            <w:pPr>
              <w:spacing w:line="276" w:lineRule="auto"/>
              <w:jc w:val="center"/>
              <w:rPr>
                <w:sz w:val="22"/>
                <w:szCs w:val="22"/>
                <w:lang w:val="en-US"/>
              </w:rPr>
            </w:pPr>
            <w:r w:rsidRPr="585828B8">
              <w:rPr>
                <w:sz w:val="22"/>
                <w:szCs w:val="22"/>
                <w:lang w:val="en-US"/>
              </w:rPr>
              <w:t>xxx</w:t>
            </w:r>
          </w:p>
        </w:tc>
        <w:tc>
          <w:tcPr>
            <w:tcW w:w="2126" w:type="dxa"/>
            <w:vAlign w:val="bottom"/>
          </w:tcPr>
          <w:p w14:paraId="0AF0547B" w14:textId="4F0083D4" w:rsidR="00AE0718" w:rsidRPr="585828B8" w:rsidRDefault="00AE0718" w:rsidP="00AE0718">
            <w:pPr>
              <w:spacing w:line="276" w:lineRule="auto"/>
              <w:jc w:val="center"/>
              <w:rPr>
                <w:sz w:val="22"/>
                <w:szCs w:val="22"/>
                <w:lang w:val="en-US"/>
              </w:rPr>
            </w:pPr>
            <w:r w:rsidRPr="585828B8">
              <w:rPr>
                <w:sz w:val="22"/>
                <w:szCs w:val="22"/>
                <w:lang w:val="en-US"/>
              </w:rPr>
              <w:t>xxx</w:t>
            </w:r>
          </w:p>
        </w:tc>
      </w:tr>
      <w:tr w:rsidR="00AE0718" w14:paraId="5304FCDB" w14:textId="5AB2103F" w:rsidTr="002832F2">
        <w:trPr>
          <w:trHeight w:val="340"/>
        </w:trPr>
        <w:tc>
          <w:tcPr>
            <w:tcW w:w="5098" w:type="dxa"/>
            <w:vAlign w:val="bottom"/>
          </w:tcPr>
          <w:p w14:paraId="3168300F" w14:textId="60B70213" w:rsidR="00AE0718" w:rsidRDefault="00AE0718" w:rsidP="00AE0718">
            <w:pPr>
              <w:spacing w:line="276" w:lineRule="auto"/>
              <w:rPr>
                <w:sz w:val="22"/>
                <w:szCs w:val="22"/>
                <w:lang w:val="en-US"/>
              </w:rPr>
            </w:pPr>
          </w:p>
        </w:tc>
        <w:tc>
          <w:tcPr>
            <w:tcW w:w="2126" w:type="dxa"/>
            <w:vAlign w:val="center"/>
          </w:tcPr>
          <w:p w14:paraId="1463D4AF" w14:textId="77777777" w:rsidR="00AE0718" w:rsidRDefault="00AE0718" w:rsidP="00AE0718">
            <w:pPr>
              <w:spacing w:line="276" w:lineRule="auto"/>
              <w:jc w:val="center"/>
              <w:rPr>
                <w:sz w:val="22"/>
                <w:szCs w:val="22"/>
                <w:lang w:val="en-US"/>
              </w:rPr>
            </w:pPr>
            <w:r w:rsidRPr="585828B8">
              <w:rPr>
                <w:sz w:val="22"/>
                <w:szCs w:val="22"/>
                <w:lang w:val="en-US"/>
              </w:rPr>
              <w:t>xxx</w:t>
            </w:r>
          </w:p>
        </w:tc>
        <w:tc>
          <w:tcPr>
            <w:tcW w:w="2126" w:type="dxa"/>
            <w:vAlign w:val="bottom"/>
          </w:tcPr>
          <w:p w14:paraId="7C262463" w14:textId="62795725" w:rsidR="00AE0718" w:rsidRPr="585828B8" w:rsidRDefault="00AE0718" w:rsidP="00AE0718">
            <w:pPr>
              <w:spacing w:line="276" w:lineRule="auto"/>
              <w:jc w:val="center"/>
              <w:rPr>
                <w:sz w:val="22"/>
                <w:szCs w:val="22"/>
                <w:lang w:val="en-US"/>
              </w:rPr>
            </w:pPr>
            <w:r w:rsidRPr="585828B8">
              <w:rPr>
                <w:sz w:val="22"/>
                <w:szCs w:val="22"/>
                <w:lang w:val="en-US"/>
              </w:rPr>
              <w:t>xxx</w:t>
            </w:r>
          </w:p>
        </w:tc>
      </w:tr>
      <w:tr w:rsidR="00AE0718" w14:paraId="5215218A" w14:textId="70925B42" w:rsidTr="002832F2">
        <w:trPr>
          <w:trHeight w:val="330"/>
        </w:trPr>
        <w:tc>
          <w:tcPr>
            <w:tcW w:w="5098" w:type="dxa"/>
            <w:vAlign w:val="bottom"/>
          </w:tcPr>
          <w:p w14:paraId="62E2C64E" w14:textId="77777777" w:rsidR="00AE0718" w:rsidRDefault="00AE0718" w:rsidP="00AE0718">
            <w:pPr>
              <w:spacing w:line="276" w:lineRule="auto"/>
              <w:rPr>
                <w:b/>
                <w:bCs/>
                <w:sz w:val="22"/>
                <w:szCs w:val="22"/>
                <w:lang w:val="en-US"/>
              </w:rPr>
            </w:pPr>
            <w:r w:rsidRPr="585828B8">
              <w:rPr>
                <w:b/>
                <w:bCs/>
                <w:sz w:val="22"/>
                <w:szCs w:val="22"/>
                <w:lang w:eastAsia="en-GB"/>
              </w:rPr>
              <w:t>Total</w:t>
            </w:r>
            <w:r w:rsidRPr="585828B8">
              <w:rPr>
                <w:sz w:val="22"/>
                <w:szCs w:val="22"/>
                <w:lang w:eastAsia="en-GB"/>
              </w:rPr>
              <w:t xml:space="preserve"> </w:t>
            </w:r>
          </w:p>
        </w:tc>
        <w:tc>
          <w:tcPr>
            <w:tcW w:w="2126" w:type="dxa"/>
            <w:vAlign w:val="center"/>
          </w:tcPr>
          <w:p w14:paraId="472391FE" w14:textId="77777777" w:rsidR="00AE0718" w:rsidRDefault="00AE0718" w:rsidP="00AE0718">
            <w:pPr>
              <w:spacing w:line="276" w:lineRule="auto"/>
              <w:jc w:val="center"/>
              <w:rPr>
                <w:b/>
                <w:bCs/>
                <w:sz w:val="22"/>
                <w:szCs w:val="22"/>
                <w:lang w:val="en-US"/>
              </w:rPr>
            </w:pPr>
            <w:r w:rsidRPr="585828B8">
              <w:rPr>
                <w:b/>
                <w:bCs/>
                <w:sz w:val="22"/>
                <w:szCs w:val="22"/>
                <w:lang w:val="en-US"/>
              </w:rPr>
              <w:t>xxx</w:t>
            </w:r>
          </w:p>
        </w:tc>
        <w:tc>
          <w:tcPr>
            <w:tcW w:w="2126" w:type="dxa"/>
            <w:vAlign w:val="bottom"/>
          </w:tcPr>
          <w:p w14:paraId="39C3E70B" w14:textId="641101C7" w:rsidR="00AE0718" w:rsidRPr="585828B8" w:rsidRDefault="00AE0718" w:rsidP="00AE0718">
            <w:pPr>
              <w:spacing w:line="276" w:lineRule="auto"/>
              <w:jc w:val="center"/>
              <w:rPr>
                <w:b/>
                <w:bCs/>
                <w:sz w:val="22"/>
                <w:szCs w:val="22"/>
                <w:lang w:val="en-US"/>
              </w:rPr>
            </w:pPr>
            <w:r w:rsidRPr="585828B8">
              <w:rPr>
                <w:b/>
                <w:bCs/>
                <w:sz w:val="22"/>
                <w:szCs w:val="22"/>
                <w:lang w:val="en-US"/>
              </w:rPr>
              <w:t>xxx</w:t>
            </w:r>
          </w:p>
        </w:tc>
      </w:tr>
    </w:tbl>
    <w:p w14:paraId="0830C965" w14:textId="23BFC345" w:rsidR="585828B8" w:rsidRDefault="585828B8" w:rsidP="585828B8">
      <w:pPr>
        <w:rPr>
          <w:b/>
          <w:bCs/>
        </w:rPr>
      </w:pPr>
    </w:p>
    <w:p w14:paraId="5470716B" w14:textId="0F933991" w:rsidR="00D2038B" w:rsidRDefault="00D2038B" w:rsidP="585828B8">
      <w:pPr>
        <w:jc w:val="both"/>
        <w:rPr>
          <w:b/>
          <w:bCs/>
        </w:rPr>
      </w:pPr>
    </w:p>
    <w:p w14:paraId="6D628715" w14:textId="22BF3B47" w:rsidR="00D2038B" w:rsidRDefault="034D366E" w:rsidP="003955F8">
      <w:pPr>
        <w:pStyle w:val="Header"/>
        <w:numPr>
          <w:ilvl w:val="0"/>
          <w:numId w:val="20"/>
        </w:numPr>
        <w:tabs>
          <w:tab w:val="clear" w:pos="4320"/>
          <w:tab w:val="clear" w:pos="8640"/>
          <w:tab w:val="left" w:pos="567"/>
        </w:tabs>
        <w:spacing w:line="360" w:lineRule="auto"/>
        <w:ind w:left="357" w:hanging="357"/>
        <w:jc w:val="both"/>
        <w:rPr>
          <w:b/>
          <w:bCs/>
        </w:rPr>
      </w:pPr>
      <w:r w:rsidRPr="585828B8">
        <w:rPr>
          <w:b/>
          <w:bCs/>
        </w:rPr>
        <w:t>Loan Revenue</w:t>
      </w:r>
    </w:p>
    <w:p w14:paraId="7E13FDBC" w14:textId="2AB27996" w:rsidR="00D2038B" w:rsidRDefault="00D2038B" w:rsidP="585828B8">
      <w:pPr>
        <w:pStyle w:val="ListParagraph"/>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2128"/>
        <w:gridCol w:w="2128"/>
      </w:tblGrid>
      <w:tr w:rsidR="0085204A" w14:paraId="0F39ACA4" w14:textId="2B60BFD3" w:rsidTr="004D6306">
        <w:trPr>
          <w:trHeight w:val="340"/>
        </w:trPr>
        <w:tc>
          <w:tcPr>
            <w:tcW w:w="5094" w:type="dxa"/>
            <w:shd w:val="clear" w:color="auto" w:fill="0070C0"/>
            <w:vAlign w:val="bottom"/>
          </w:tcPr>
          <w:p w14:paraId="54F9CDB8" w14:textId="77777777" w:rsidR="0085204A" w:rsidRDefault="0085204A" w:rsidP="0085204A">
            <w:pPr>
              <w:spacing w:line="276" w:lineRule="auto"/>
              <w:rPr>
                <w:b/>
                <w:bCs/>
                <w:sz w:val="22"/>
                <w:szCs w:val="22"/>
                <w:lang w:eastAsia="en-GB"/>
              </w:rPr>
            </w:pPr>
            <w:r w:rsidRPr="585828B8">
              <w:rPr>
                <w:b/>
                <w:bCs/>
                <w:sz w:val="22"/>
                <w:szCs w:val="22"/>
                <w:lang w:val="en-US"/>
              </w:rPr>
              <w:t>Description</w:t>
            </w:r>
          </w:p>
        </w:tc>
        <w:tc>
          <w:tcPr>
            <w:tcW w:w="2128" w:type="dxa"/>
            <w:shd w:val="clear" w:color="auto" w:fill="0070C0"/>
            <w:vAlign w:val="center"/>
          </w:tcPr>
          <w:p w14:paraId="3AE96286" w14:textId="77777777" w:rsidR="0085204A" w:rsidRDefault="0085204A" w:rsidP="0085204A">
            <w:pPr>
              <w:spacing w:line="276" w:lineRule="auto"/>
              <w:jc w:val="center"/>
              <w:rPr>
                <w:b/>
                <w:bCs/>
                <w:sz w:val="22"/>
                <w:szCs w:val="22"/>
                <w:lang w:val="en-US"/>
              </w:rPr>
            </w:pPr>
            <w:r w:rsidRPr="585828B8">
              <w:rPr>
                <w:b/>
                <w:bCs/>
                <w:sz w:val="22"/>
                <w:szCs w:val="22"/>
                <w:lang w:val="en-US"/>
              </w:rPr>
              <w:t>Insert Current FY</w:t>
            </w:r>
          </w:p>
        </w:tc>
        <w:tc>
          <w:tcPr>
            <w:tcW w:w="2128" w:type="dxa"/>
            <w:shd w:val="clear" w:color="auto" w:fill="0070C0"/>
            <w:vAlign w:val="center"/>
          </w:tcPr>
          <w:p w14:paraId="6D23F355" w14:textId="77777777" w:rsidR="0085204A" w:rsidRDefault="0085204A" w:rsidP="0085204A">
            <w:pPr>
              <w:jc w:val="center"/>
              <w:rPr>
                <w:b/>
                <w:bCs/>
                <w:color w:val="000000"/>
                <w:sz w:val="22"/>
                <w:szCs w:val="22"/>
                <w:lang w:val="en-US"/>
              </w:rPr>
            </w:pPr>
            <w:r>
              <w:rPr>
                <w:b/>
                <w:bCs/>
                <w:color w:val="000000"/>
                <w:sz w:val="22"/>
                <w:szCs w:val="22"/>
                <w:lang w:val="en-US"/>
              </w:rPr>
              <w:t>Insert</w:t>
            </w:r>
          </w:p>
          <w:p w14:paraId="39ABBEB8" w14:textId="173AEC8E" w:rsidR="0085204A" w:rsidRPr="585828B8" w:rsidRDefault="0085204A" w:rsidP="0085204A">
            <w:pPr>
              <w:spacing w:line="276" w:lineRule="auto"/>
              <w:jc w:val="center"/>
              <w:rPr>
                <w:b/>
                <w:bCs/>
                <w:sz w:val="22"/>
                <w:szCs w:val="22"/>
                <w:lang w:val="en-US"/>
              </w:rPr>
            </w:pPr>
            <w:r>
              <w:rPr>
                <w:b/>
                <w:bCs/>
                <w:color w:val="000000"/>
                <w:sz w:val="22"/>
                <w:szCs w:val="22"/>
                <w:lang w:val="en-US"/>
              </w:rPr>
              <w:t>Comparative FY</w:t>
            </w:r>
          </w:p>
        </w:tc>
      </w:tr>
      <w:tr w:rsidR="0085204A" w14:paraId="3B67F718" w14:textId="1864A734" w:rsidTr="004D6306">
        <w:trPr>
          <w:trHeight w:val="340"/>
        </w:trPr>
        <w:tc>
          <w:tcPr>
            <w:tcW w:w="5094" w:type="dxa"/>
            <w:shd w:val="clear" w:color="auto" w:fill="0070C0"/>
            <w:vAlign w:val="bottom"/>
          </w:tcPr>
          <w:p w14:paraId="6F9B1310" w14:textId="77777777" w:rsidR="0085204A" w:rsidRDefault="0085204A" w:rsidP="0085204A">
            <w:pPr>
              <w:spacing w:line="276" w:lineRule="auto"/>
              <w:rPr>
                <w:b/>
                <w:bCs/>
                <w:sz w:val="22"/>
                <w:szCs w:val="22"/>
                <w:lang w:eastAsia="en-GB"/>
              </w:rPr>
            </w:pPr>
          </w:p>
        </w:tc>
        <w:tc>
          <w:tcPr>
            <w:tcW w:w="2128" w:type="dxa"/>
            <w:shd w:val="clear" w:color="auto" w:fill="0070C0"/>
            <w:vAlign w:val="bottom"/>
          </w:tcPr>
          <w:p w14:paraId="6E8EA963" w14:textId="77777777" w:rsidR="0085204A" w:rsidRDefault="0085204A" w:rsidP="0085204A">
            <w:pPr>
              <w:spacing w:line="276" w:lineRule="auto"/>
              <w:jc w:val="center"/>
              <w:rPr>
                <w:b/>
                <w:bCs/>
                <w:sz w:val="22"/>
                <w:szCs w:val="22"/>
                <w:lang w:val="en-US"/>
              </w:rPr>
            </w:pPr>
            <w:r w:rsidRPr="585828B8">
              <w:rPr>
                <w:b/>
                <w:bCs/>
                <w:sz w:val="22"/>
                <w:szCs w:val="22"/>
                <w:lang w:val="en-US"/>
              </w:rPr>
              <w:t>Kshs</w:t>
            </w:r>
          </w:p>
        </w:tc>
        <w:tc>
          <w:tcPr>
            <w:tcW w:w="2128" w:type="dxa"/>
            <w:shd w:val="clear" w:color="auto" w:fill="0070C0"/>
            <w:vAlign w:val="center"/>
          </w:tcPr>
          <w:p w14:paraId="686F24DE" w14:textId="3D4B3D2E" w:rsidR="0085204A" w:rsidRPr="585828B8" w:rsidRDefault="0085204A" w:rsidP="0085204A">
            <w:pPr>
              <w:spacing w:line="276" w:lineRule="auto"/>
              <w:jc w:val="center"/>
              <w:rPr>
                <w:b/>
                <w:bCs/>
                <w:sz w:val="22"/>
                <w:szCs w:val="22"/>
                <w:lang w:val="en-US"/>
              </w:rPr>
            </w:pPr>
            <w:r w:rsidRPr="00F6551B">
              <w:rPr>
                <w:b/>
                <w:bCs/>
                <w:sz w:val="22"/>
                <w:szCs w:val="22"/>
                <w:lang w:val="en-US"/>
              </w:rPr>
              <w:t>Kshs</w:t>
            </w:r>
          </w:p>
        </w:tc>
      </w:tr>
      <w:tr w:rsidR="00AE0718" w14:paraId="1BC9679D" w14:textId="7341AE44" w:rsidTr="00502D38">
        <w:trPr>
          <w:trHeight w:val="340"/>
        </w:trPr>
        <w:tc>
          <w:tcPr>
            <w:tcW w:w="5094" w:type="dxa"/>
            <w:vAlign w:val="bottom"/>
          </w:tcPr>
          <w:p w14:paraId="3E09DCC1" w14:textId="49C5B7EB" w:rsidR="00AE0718" w:rsidRDefault="00AE0718" w:rsidP="00AE0718">
            <w:pPr>
              <w:spacing w:line="276" w:lineRule="auto"/>
              <w:rPr>
                <w:sz w:val="22"/>
                <w:szCs w:val="22"/>
                <w:lang w:val="en-US"/>
              </w:rPr>
            </w:pPr>
          </w:p>
        </w:tc>
        <w:tc>
          <w:tcPr>
            <w:tcW w:w="2128" w:type="dxa"/>
            <w:vAlign w:val="bottom"/>
          </w:tcPr>
          <w:p w14:paraId="47CA7757" w14:textId="77777777" w:rsidR="00AE0718" w:rsidRDefault="00AE0718" w:rsidP="00AE0718">
            <w:pPr>
              <w:spacing w:line="276" w:lineRule="auto"/>
              <w:jc w:val="center"/>
              <w:rPr>
                <w:sz w:val="22"/>
                <w:szCs w:val="22"/>
                <w:lang w:val="en-US"/>
              </w:rPr>
            </w:pPr>
            <w:r w:rsidRPr="585828B8">
              <w:rPr>
                <w:sz w:val="22"/>
                <w:szCs w:val="22"/>
                <w:lang w:val="en-US"/>
              </w:rPr>
              <w:t>xxx</w:t>
            </w:r>
          </w:p>
        </w:tc>
        <w:tc>
          <w:tcPr>
            <w:tcW w:w="2128" w:type="dxa"/>
            <w:vAlign w:val="bottom"/>
          </w:tcPr>
          <w:p w14:paraId="39C76C4D" w14:textId="5296F930" w:rsidR="00AE0718" w:rsidRPr="585828B8" w:rsidRDefault="00AE0718" w:rsidP="00AE0718">
            <w:pPr>
              <w:spacing w:line="276" w:lineRule="auto"/>
              <w:jc w:val="center"/>
              <w:rPr>
                <w:sz w:val="22"/>
                <w:szCs w:val="22"/>
                <w:lang w:val="en-US"/>
              </w:rPr>
            </w:pPr>
            <w:r w:rsidRPr="585828B8">
              <w:rPr>
                <w:sz w:val="22"/>
                <w:szCs w:val="22"/>
                <w:lang w:val="en-US"/>
              </w:rPr>
              <w:t>xxx</w:t>
            </w:r>
          </w:p>
        </w:tc>
      </w:tr>
      <w:tr w:rsidR="00AE0718" w14:paraId="5C5A0CFC" w14:textId="4C6C769F" w:rsidTr="00502D38">
        <w:trPr>
          <w:trHeight w:val="340"/>
        </w:trPr>
        <w:tc>
          <w:tcPr>
            <w:tcW w:w="5094" w:type="dxa"/>
            <w:vAlign w:val="bottom"/>
          </w:tcPr>
          <w:p w14:paraId="5C227431" w14:textId="60B70213" w:rsidR="00AE0718" w:rsidRDefault="00AE0718" w:rsidP="00AE0718">
            <w:pPr>
              <w:spacing w:line="276" w:lineRule="auto"/>
              <w:rPr>
                <w:sz w:val="22"/>
                <w:szCs w:val="22"/>
                <w:lang w:val="en-US"/>
              </w:rPr>
            </w:pPr>
          </w:p>
        </w:tc>
        <w:tc>
          <w:tcPr>
            <w:tcW w:w="2128" w:type="dxa"/>
            <w:vAlign w:val="bottom"/>
          </w:tcPr>
          <w:p w14:paraId="52BC4DEF" w14:textId="77777777" w:rsidR="00AE0718" w:rsidRDefault="00AE0718" w:rsidP="00AE0718">
            <w:pPr>
              <w:spacing w:line="276" w:lineRule="auto"/>
              <w:jc w:val="center"/>
              <w:rPr>
                <w:sz w:val="22"/>
                <w:szCs w:val="22"/>
                <w:lang w:val="en-US"/>
              </w:rPr>
            </w:pPr>
            <w:r w:rsidRPr="585828B8">
              <w:rPr>
                <w:sz w:val="22"/>
                <w:szCs w:val="22"/>
                <w:lang w:val="en-US"/>
              </w:rPr>
              <w:t>xxx</w:t>
            </w:r>
          </w:p>
        </w:tc>
        <w:tc>
          <w:tcPr>
            <w:tcW w:w="2128" w:type="dxa"/>
            <w:vAlign w:val="bottom"/>
          </w:tcPr>
          <w:p w14:paraId="780F8CDF" w14:textId="30752816" w:rsidR="00AE0718" w:rsidRPr="585828B8" w:rsidRDefault="00AE0718" w:rsidP="00AE0718">
            <w:pPr>
              <w:spacing w:line="276" w:lineRule="auto"/>
              <w:jc w:val="center"/>
              <w:rPr>
                <w:sz w:val="22"/>
                <w:szCs w:val="22"/>
                <w:lang w:val="en-US"/>
              </w:rPr>
            </w:pPr>
            <w:r w:rsidRPr="585828B8">
              <w:rPr>
                <w:sz w:val="22"/>
                <w:szCs w:val="22"/>
                <w:lang w:val="en-US"/>
              </w:rPr>
              <w:t>xxx</w:t>
            </w:r>
          </w:p>
        </w:tc>
      </w:tr>
      <w:tr w:rsidR="00AE0718" w14:paraId="0B86F6CC" w14:textId="538D78ED" w:rsidTr="00502D38">
        <w:trPr>
          <w:trHeight w:val="330"/>
        </w:trPr>
        <w:tc>
          <w:tcPr>
            <w:tcW w:w="5094" w:type="dxa"/>
            <w:vAlign w:val="bottom"/>
          </w:tcPr>
          <w:p w14:paraId="68628ECE" w14:textId="77777777" w:rsidR="00AE0718" w:rsidRDefault="00AE0718" w:rsidP="00AE0718">
            <w:pPr>
              <w:spacing w:line="276" w:lineRule="auto"/>
              <w:rPr>
                <w:b/>
                <w:bCs/>
                <w:sz w:val="22"/>
                <w:szCs w:val="22"/>
                <w:lang w:val="en-US"/>
              </w:rPr>
            </w:pPr>
            <w:r w:rsidRPr="585828B8">
              <w:rPr>
                <w:b/>
                <w:bCs/>
                <w:sz w:val="22"/>
                <w:szCs w:val="22"/>
                <w:lang w:eastAsia="en-GB"/>
              </w:rPr>
              <w:lastRenderedPageBreak/>
              <w:t>Total</w:t>
            </w:r>
            <w:r w:rsidRPr="585828B8">
              <w:rPr>
                <w:sz w:val="22"/>
                <w:szCs w:val="22"/>
                <w:lang w:eastAsia="en-GB"/>
              </w:rPr>
              <w:t xml:space="preserve"> </w:t>
            </w:r>
          </w:p>
        </w:tc>
        <w:tc>
          <w:tcPr>
            <w:tcW w:w="2128" w:type="dxa"/>
            <w:vAlign w:val="bottom"/>
          </w:tcPr>
          <w:p w14:paraId="047A35F9" w14:textId="77777777" w:rsidR="00AE0718" w:rsidRDefault="00AE0718" w:rsidP="00AE0718">
            <w:pPr>
              <w:spacing w:line="276" w:lineRule="auto"/>
              <w:jc w:val="center"/>
              <w:rPr>
                <w:b/>
                <w:bCs/>
                <w:sz w:val="22"/>
                <w:szCs w:val="22"/>
                <w:lang w:val="en-US"/>
              </w:rPr>
            </w:pPr>
            <w:r w:rsidRPr="585828B8">
              <w:rPr>
                <w:b/>
                <w:bCs/>
                <w:sz w:val="22"/>
                <w:szCs w:val="22"/>
                <w:lang w:val="en-US"/>
              </w:rPr>
              <w:t>xxx</w:t>
            </w:r>
          </w:p>
        </w:tc>
        <w:tc>
          <w:tcPr>
            <w:tcW w:w="2128" w:type="dxa"/>
            <w:vAlign w:val="bottom"/>
          </w:tcPr>
          <w:p w14:paraId="7564F496" w14:textId="198FB1A5" w:rsidR="00AE0718" w:rsidRPr="585828B8" w:rsidRDefault="00AE0718" w:rsidP="00AE0718">
            <w:pPr>
              <w:spacing w:line="276" w:lineRule="auto"/>
              <w:jc w:val="center"/>
              <w:rPr>
                <w:b/>
                <w:bCs/>
                <w:sz w:val="22"/>
                <w:szCs w:val="22"/>
                <w:lang w:val="en-US"/>
              </w:rPr>
            </w:pPr>
            <w:r w:rsidRPr="585828B8">
              <w:rPr>
                <w:b/>
                <w:bCs/>
                <w:sz w:val="22"/>
                <w:szCs w:val="22"/>
                <w:lang w:val="en-US"/>
              </w:rPr>
              <w:t>xxx</w:t>
            </w:r>
          </w:p>
        </w:tc>
      </w:tr>
    </w:tbl>
    <w:p w14:paraId="3A50272E" w14:textId="77777777" w:rsidR="00EC0394" w:rsidRDefault="00EC0394" w:rsidP="585828B8">
      <w:pPr>
        <w:rPr>
          <w:b/>
          <w:bCs/>
        </w:rPr>
      </w:pPr>
    </w:p>
    <w:p w14:paraId="65D26E58" w14:textId="123D71AE" w:rsidR="585828B8" w:rsidRPr="00504063" w:rsidRDefault="00C523DC" w:rsidP="585828B8">
      <w:pPr>
        <w:pStyle w:val="Header"/>
        <w:numPr>
          <w:ilvl w:val="0"/>
          <w:numId w:val="20"/>
        </w:numPr>
        <w:tabs>
          <w:tab w:val="clear" w:pos="4320"/>
          <w:tab w:val="clear" w:pos="8640"/>
          <w:tab w:val="left" w:pos="567"/>
        </w:tabs>
        <w:spacing w:line="360" w:lineRule="auto"/>
        <w:ind w:left="357" w:hanging="357"/>
        <w:jc w:val="both"/>
        <w:rPr>
          <w:b/>
          <w:bCs/>
        </w:rPr>
      </w:pPr>
      <w:r>
        <w:rPr>
          <w:b/>
          <w:bCs/>
        </w:rPr>
        <w:t>Loans AIA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2128"/>
        <w:gridCol w:w="2128"/>
      </w:tblGrid>
      <w:tr w:rsidR="009228F7" w14:paraId="134584F9" w14:textId="77777777" w:rsidTr="006A2635">
        <w:trPr>
          <w:trHeight w:val="340"/>
        </w:trPr>
        <w:tc>
          <w:tcPr>
            <w:tcW w:w="5094" w:type="dxa"/>
            <w:shd w:val="clear" w:color="auto" w:fill="0070C0"/>
            <w:vAlign w:val="bottom"/>
          </w:tcPr>
          <w:p w14:paraId="4CB2994A" w14:textId="77777777" w:rsidR="009228F7" w:rsidRDefault="009228F7" w:rsidP="006A2635">
            <w:pPr>
              <w:spacing w:line="276" w:lineRule="auto"/>
              <w:rPr>
                <w:b/>
                <w:bCs/>
                <w:sz w:val="22"/>
                <w:szCs w:val="22"/>
                <w:lang w:eastAsia="en-GB"/>
              </w:rPr>
            </w:pPr>
            <w:r w:rsidRPr="585828B8">
              <w:rPr>
                <w:b/>
                <w:bCs/>
                <w:sz w:val="22"/>
                <w:szCs w:val="22"/>
                <w:lang w:val="en-US"/>
              </w:rPr>
              <w:t>Description</w:t>
            </w:r>
          </w:p>
        </w:tc>
        <w:tc>
          <w:tcPr>
            <w:tcW w:w="2128" w:type="dxa"/>
            <w:shd w:val="clear" w:color="auto" w:fill="0070C0"/>
            <w:vAlign w:val="center"/>
          </w:tcPr>
          <w:p w14:paraId="7AAF8D70" w14:textId="77777777" w:rsidR="009228F7" w:rsidRDefault="009228F7" w:rsidP="006A2635">
            <w:pPr>
              <w:spacing w:line="276" w:lineRule="auto"/>
              <w:jc w:val="center"/>
              <w:rPr>
                <w:b/>
                <w:bCs/>
                <w:sz w:val="22"/>
                <w:szCs w:val="22"/>
                <w:lang w:val="en-US"/>
              </w:rPr>
            </w:pPr>
            <w:r w:rsidRPr="585828B8">
              <w:rPr>
                <w:b/>
                <w:bCs/>
                <w:sz w:val="22"/>
                <w:szCs w:val="22"/>
                <w:lang w:val="en-US"/>
              </w:rPr>
              <w:t>Insert Current FY</w:t>
            </w:r>
          </w:p>
        </w:tc>
        <w:tc>
          <w:tcPr>
            <w:tcW w:w="2128" w:type="dxa"/>
            <w:shd w:val="clear" w:color="auto" w:fill="0070C0"/>
            <w:vAlign w:val="center"/>
          </w:tcPr>
          <w:p w14:paraId="3BD1EE8F" w14:textId="77777777" w:rsidR="009228F7" w:rsidRDefault="009228F7" w:rsidP="006A2635">
            <w:pPr>
              <w:jc w:val="center"/>
              <w:rPr>
                <w:b/>
                <w:bCs/>
                <w:color w:val="000000"/>
                <w:sz w:val="22"/>
                <w:szCs w:val="22"/>
                <w:lang w:val="en-US"/>
              </w:rPr>
            </w:pPr>
            <w:r>
              <w:rPr>
                <w:b/>
                <w:bCs/>
                <w:color w:val="000000"/>
                <w:sz w:val="22"/>
                <w:szCs w:val="22"/>
                <w:lang w:val="en-US"/>
              </w:rPr>
              <w:t>Insert</w:t>
            </w:r>
          </w:p>
          <w:p w14:paraId="7FB9BAF0" w14:textId="77777777" w:rsidR="009228F7" w:rsidRPr="585828B8" w:rsidRDefault="009228F7" w:rsidP="006A2635">
            <w:pPr>
              <w:spacing w:line="276" w:lineRule="auto"/>
              <w:jc w:val="center"/>
              <w:rPr>
                <w:b/>
                <w:bCs/>
                <w:sz w:val="22"/>
                <w:szCs w:val="22"/>
                <w:lang w:val="en-US"/>
              </w:rPr>
            </w:pPr>
            <w:r>
              <w:rPr>
                <w:b/>
                <w:bCs/>
                <w:color w:val="000000"/>
                <w:sz w:val="22"/>
                <w:szCs w:val="22"/>
                <w:lang w:val="en-US"/>
              </w:rPr>
              <w:t>Comparative FY</w:t>
            </w:r>
          </w:p>
        </w:tc>
      </w:tr>
      <w:tr w:rsidR="009228F7" w14:paraId="0DCF1292" w14:textId="77777777" w:rsidTr="006A2635">
        <w:trPr>
          <w:trHeight w:val="340"/>
        </w:trPr>
        <w:tc>
          <w:tcPr>
            <w:tcW w:w="5094" w:type="dxa"/>
            <w:shd w:val="clear" w:color="auto" w:fill="0070C0"/>
            <w:vAlign w:val="bottom"/>
          </w:tcPr>
          <w:p w14:paraId="6D0AFAA1" w14:textId="77777777" w:rsidR="009228F7" w:rsidRDefault="009228F7" w:rsidP="006A2635">
            <w:pPr>
              <w:spacing w:line="276" w:lineRule="auto"/>
              <w:rPr>
                <w:b/>
                <w:bCs/>
                <w:sz w:val="22"/>
                <w:szCs w:val="22"/>
                <w:lang w:eastAsia="en-GB"/>
              </w:rPr>
            </w:pPr>
          </w:p>
        </w:tc>
        <w:tc>
          <w:tcPr>
            <w:tcW w:w="2128" w:type="dxa"/>
            <w:shd w:val="clear" w:color="auto" w:fill="0070C0"/>
            <w:vAlign w:val="bottom"/>
          </w:tcPr>
          <w:p w14:paraId="593DD8D7" w14:textId="77777777" w:rsidR="009228F7" w:rsidRDefault="009228F7" w:rsidP="006A2635">
            <w:pPr>
              <w:spacing w:line="276" w:lineRule="auto"/>
              <w:jc w:val="center"/>
              <w:rPr>
                <w:b/>
                <w:bCs/>
                <w:sz w:val="22"/>
                <w:szCs w:val="22"/>
                <w:lang w:val="en-US"/>
              </w:rPr>
            </w:pPr>
            <w:r w:rsidRPr="585828B8">
              <w:rPr>
                <w:b/>
                <w:bCs/>
                <w:sz w:val="22"/>
                <w:szCs w:val="22"/>
                <w:lang w:val="en-US"/>
              </w:rPr>
              <w:t>Kshs</w:t>
            </w:r>
          </w:p>
        </w:tc>
        <w:tc>
          <w:tcPr>
            <w:tcW w:w="2128" w:type="dxa"/>
            <w:shd w:val="clear" w:color="auto" w:fill="0070C0"/>
            <w:vAlign w:val="center"/>
          </w:tcPr>
          <w:p w14:paraId="34B48E97" w14:textId="77777777" w:rsidR="009228F7" w:rsidRPr="585828B8" w:rsidRDefault="009228F7" w:rsidP="006A2635">
            <w:pPr>
              <w:spacing w:line="276" w:lineRule="auto"/>
              <w:jc w:val="center"/>
              <w:rPr>
                <w:b/>
                <w:bCs/>
                <w:sz w:val="22"/>
                <w:szCs w:val="22"/>
                <w:lang w:val="en-US"/>
              </w:rPr>
            </w:pPr>
            <w:r w:rsidRPr="00F6551B">
              <w:rPr>
                <w:b/>
                <w:bCs/>
                <w:sz w:val="22"/>
                <w:szCs w:val="22"/>
                <w:lang w:val="en-US"/>
              </w:rPr>
              <w:t>Kshs</w:t>
            </w:r>
          </w:p>
        </w:tc>
      </w:tr>
      <w:tr w:rsidR="009228F7" w14:paraId="7B0D963D" w14:textId="77777777" w:rsidTr="006A2635">
        <w:trPr>
          <w:trHeight w:val="340"/>
        </w:trPr>
        <w:tc>
          <w:tcPr>
            <w:tcW w:w="5094" w:type="dxa"/>
            <w:vAlign w:val="bottom"/>
          </w:tcPr>
          <w:p w14:paraId="5C082B1A" w14:textId="77777777" w:rsidR="009228F7" w:rsidRDefault="009228F7" w:rsidP="006A2635">
            <w:pPr>
              <w:spacing w:line="276" w:lineRule="auto"/>
              <w:rPr>
                <w:sz w:val="22"/>
                <w:szCs w:val="22"/>
                <w:lang w:val="en-US"/>
              </w:rPr>
            </w:pPr>
          </w:p>
        </w:tc>
        <w:tc>
          <w:tcPr>
            <w:tcW w:w="2128" w:type="dxa"/>
            <w:vAlign w:val="bottom"/>
          </w:tcPr>
          <w:p w14:paraId="406A69E6" w14:textId="77777777" w:rsidR="009228F7" w:rsidRDefault="009228F7" w:rsidP="006A2635">
            <w:pPr>
              <w:spacing w:line="276" w:lineRule="auto"/>
              <w:jc w:val="center"/>
              <w:rPr>
                <w:sz w:val="22"/>
                <w:szCs w:val="22"/>
                <w:lang w:val="en-US"/>
              </w:rPr>
            </w:pPr>
            <w:r w:rsidRPr="585828B8">
              <w:rPr>
                <w:sz w:val="22"/>
                <w:szCs w:val="22"/>
                <w:lang w:val="en-US"/>
              </w:rPr>
              <w:t>xxx</w:t>
            </w:r>
          </w:p>
        </w:tc>
        <w:tc>
          <w:tcPr>
            <w:tcW w:w="2128" w:type="dxa"/>
            <w:vAlign w:val="bottom"/>
          </w:tcPr>
          <w:p w14:paraId="4D6D7425" w14:textId="77777777" w:rsidR="009228F7" w:rsidRPr="585828B8" w:rsidRDefault="009228F7" w:rsidP="006A2635">
            <w:pPr>
              <w:spacing w:line="276" w:lineRule="auto"/>
              <w:jc w:val="center"/>
              <w:rPr>
                <w:sz w:val="22"/>
                <w:szCs w:val="22"/>
                <w:lang w:val="en-US"/>
              </w:rPr>
            </w:pPr>
            <w:r w:rsidRPr="585828B8">
              <w:rPr>
                <w:sz w:val="22"/>
                <w:szCs w:val="22"/>
                <w:lang w:val="en-US"/>
              </w:rPr>
              <w:t>xxx</w:t>
            </w:r>
          </w:p>
        </w:tc>
      </w:tr>
      <w:tr w:rsidR="009228F7" w14:paraId="7E954F34" w14:textId="77777777" w:rsidTr="006A2635">
        <w:trPr>
          <w:trHeight w:val="340"/>
        </w:trPr>
        <w:tc>
          <w:tcPr>
            <w:tcW w:w="5094" w:type="dxa"/>
            <w:vAlign w:val="bottom"/>
          </w:tcPr>
          <w:p w14:paraId="5349AA74" w14:textId="77777777" w:rsidR="009228F7" w:rsidRDefault="009228F7" w:rsidP="006A2635">
            <w:pPr>
              <w:spacing w:line="276" w:lineRule="auto"/>
              <w:rPr>
                <w:sz w:val="22"/>
                <w:szCs w:val="22"/>
                <w:lang w:val="en-US"/>
              </w:rPr>
            </w:pPr>
          </w:p>
        </w:tc>
        <w:tc>
          <w:tcPr>
            <w:tcW w:w="2128" w:type="dxa"/>
            <w:vAlign w:val="bottom"/>
          </w:tcPr>
          <w:p w14:paraId="4C1D0D90" w14:textId="77777777" w:rsidR="009228F7" w:rsidRDefault="009228F7" w:rsidP="006A2635">
            <w:pPr>
              <w:spacing w:line="276" w:lineRule="auto"/>
              <w:jc w:val="center"/>
              <w:rPr>
                <w:sz w:val="22"/>
                <w:szCs w:val="22"/>
                <w:lang w:val="en-US"/>
              </w:rPr>
            </w:pPr>
            <w:r w:rsidRPr="585828B8">
              <w:rPr>
                <w:sz w:val="22"/>
                <w:szCs w:val="22"/>
                <w:lang w:val="en-US"/>
              </w:rPr>
              <w:t>xxx</w:t>
            </w:r>
          </w:p>
        </w:tc>
        <w:tc>
          <w:tcPr>
            <w:tcW w:w="2128" w:type="dxa"/>
            <w:vAlign w:val="bottom"/>
          </w:tcPr>
          <w:p w14:paraId="119E3CF5" w14:textId="77777777" w:rsidR="009228F7" w:rsidRPr="585828B8" w:rsidRDefault="009228F7" w:rsidP="006A2635">
            <w:pPr>
              <w:spacing w:line="276" w:lineRule="auto"/>
              <w:jc w:val="center"/>
              <w:rPr>
                <w:sz w:val="22"/>
                <w:szCs w:val="22"/>
                <w:lang w:val="en-US"/>
              </w:rPr>
            </w:pPr>
            <w:r w:rsidRPr="585828B8">
              <w:rPr>
                <w:sz w:val="22"/>
                <w:szCs w:val="22"/>
                <w:lang w:val="en-US"/>
              </w:rPr>
              <w:t>xxx</w:t>
            </w:r>
          </w:p>
        </w:tc>
      </w:tr>
      <w:tr w:rsidR="009228F7" w14:paraId="2146E5E3" w14:textId="77777777" w:rsidTr="006A2635">
        <w:trPr>
          <w:trHeight w:val="330"/>
        </w:trPr>
        <w:tc>
          <w:tcPr>
            <w:tcW w:w="5094" w:type="dxa"/>
            <w:vAlign w:val="bottom"/>
          </w:tcPr>
          <w:p w14:paraId="410C73AE" w14:textId="77777777" w:rsidR="009228F7" w:rsidRDefault="009228F7" w:rsidP="006A2635">
            <w:pPr>
              <w:spacing w:line="276" w:lineRule="auto"/>
              <w:rPr>
                <w:b/>
                <w:bCs/>
                <w:sz w:val="22"/>
                <w:szCs w:val="22"/>
                <w:lang w:val="en-US"/>
              </w:rPr>
            </w:pPr>
            <w:r w:rsidRPr="585828B8">
              <w:rPr>
                <w:b/>
                <w:bCs/>
                <w:sz w:val="22"/>
                <w:szCs w:val="22"/>
                <w:lang w:eastAsia="en-GB"/>
              </w:rPr>
              <w:t>Total</w:t>
            </w:r>
            <w:r w:rsidRPr="585828B8">
              <w:rPr>
                <w:sz w:val="22"/>
                <w:szCs w:val="22"/>
                <w:lang w:eastAsia="en-GB"/>
              </w:rPr>
              <w:t xml:space="preserve"> </w:t>
            </w:r>
          </w:p>
        </w:tc>
        <w:tc>
          <w:tcPr>
            <w:tcW w:w="2128" w:type="dxa"/>
            <w:vAlign w:val="bottom"/>
          </w:tcPr>
          <w:p w14:paraId="15BEA25F" w14:textId="77777777" w:rsidR="009228F7" w:rsidRDefault="009228F7" w:rsidP="006A2635">
            <w:pPr>
              <w:spacing w:line="276" w:lineRule="auto"/>
              <w:jc w:val="center"/>
              <w:rPr>
                <w:b/>
                <w:bCs/>
                <w:sz w:val="22"/>
                <w:szCs w:val="22"/>
                <w:lang w:val="en-US"/>
              </w:rPr>
            </w:pPr>
            <w:r w:rsidRPr="585828B8">
              <w:rPr>
                <w:b/>
                <w:bCs/>
                <w:sz w:val="22"/>
                <w:szCs w:val="22"/>
                <w:lang w:val="en-US"/>
              </w:rPr>
              <w:t>xxx</w:t>
            </w:r>
          </w:p>
        </w:tc>
        <w:tc>
          <w:tcPr>
            <w:tcW w:w="2128" w:type="dxa"/>
            <w:vAlign w:val="bottom"/>
          </w:tcPr>
          <w:p w14:paraId="4D67C6EA" w14:textId="77777777" w:rsidR="009228F7" w:rsidRPr="585828B8" w:rsidRDefault="009228F7" w:rsidP="006A2635">
            <w:pPr>
              <w:spacing w:line="276" w:lineRule="auto"/>
              <w:jc w:val="center"/>
              <w:rPr>
                <w:b/>
                <w:bCs/>
                <w:sz w:val="22"/>
                <w:szCs w:val="22"/>
                <w:lang w:val="en-US"/>
              </w:rPr>
            </w:pPr>
            <w:r w:rsidRPr="585828B8">
              <w:rPr>
                <w:b/>
                <w:bCs/>
                <w:sz w:val="22"/>
                <w:szCs w:val="22"/>
                <w:lang w:val="en-US"/>
              </w:rPr>
              <w:t>xxx</w:t>
            </w:r>
          </w:p>
        </w:tc>
      </w:tr>
    </w:tbl>
    <w:p w14:paraId="359973D1" w14:textId="77777777" w:rsidR="009228F7" w:rsidRDefault="009228F7" w:rsidP="585828B8">
      <w:pPr>
        <w:rPr>
          <w:b/>
          <w:bCs/>
        </w:rPr>
      </w:pPr>
    </w:p>
    <w:p w14:paraId="45B505F6" w14:textId="54C397DD" w:rsidR="009228F7" w:rsidRPr="00AE4983" w:rsidRDefault="00AE4983" w:rsidP="585828B8">
      <w:pPr>
        <w:pStyle w:val="Header"/>
        <w:numPr>
          <w:ilvl w:val="0"/>
          <w:numId w:val="20"/>
        </w:numPr>
        <w:tabs>
          <w:tab w:val="clear" w:pos="4320"/>
          <w:tab w:val="clear" w:pos="8640"/>
          <w:tab w:val="left" w:pos="567"/>
        </w:tabs>
        <w:spacing w:line="360" w:lineRule="auto"/>
        <w:ind w:left="357" w:hanging="357"/>
        <w:jc w:val="both"/>
        <w:rPr>
          <w:b/>
          <w:bCs/>
        </w:rPr>
      </w:pPr>
      <w:r>
        <w:rPr>
          <w:b/>
          <w:bCs/>
        </w:rPr>
        <w:t>Grants Revenue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0"/>
        <w:gridCol w:w="1760"/>
      </w:tblGrid>
      <w:tr w:rsidR="585828B8" w14:paraId="0D2FF3D3" w14:textId="77777777" w:rsidTr="585828B8">
        <w:trPr>
          <w:trHeight w:val="340"/>
        </w:trPr>
        <w:tc>
          <w:tcPr>
            <w:tcW w:w="7590" w:type="dxa"/>
            <w:shd w:val="clear" w:color="auto" w:fill="0070C0"/>
            <w:vAlign w:val="bottom"/>
          </w:tcPr>
          <w:p w14:paraId="19E5033C" w14:textId="77777777" w:rsidR="585828B8" w:rsidRDefault="585828B8" w:rsidP="585828B8">
            <w:pPr>
              <w:spacing w:line="276" w:lineRule="auto"/>
              <w:rPr>
                <w:b/>
                <w:bCs/>
                <w:sz w:val="22"/>
                <w:szCs w:val="22"/>
                <w:lang w:eastAsia="en-GB"/>
              </w:rPr>
            </w:pPr>
            <w:r w:rsidRPr="585828B8">
              <w:rPr>
                <w:b/>
                <w:bCs/>
                <w:sz w:val="22"/>
                <w:szCs w:val="22"/>
                <w:lang w:val="en-US"/>
              </w:rPr>
              <w:t>Description</w:t>
            </w:r>
          </w:p>
        </w:tc>
        <w:tc>
          <w:tcPr>
            <w:tcW w:w="1760" w:type="dxa"/>
            <w:shd w:val="clear" w:color="auto" w:fill="0070C0"/>
            <w:vAlign w:val="center"/>
          </w:tcPr>
          <w:p w14:paraId="0C01456D" w14:textId="77777777" w:rsidR="585828B8" w:rsidRDefault="585828B8" w:rsidP="585828B8">
            <w:pPr>
              <w:spacing w:line="276" w:lineRule="auto"/>
              <w:jc w:val="center"/>
              <w:rPr>
                <w:b/>
                <w:bCs/>
                <w:sz w:val="22"/>
                <w:szCs w:val="22"/>
                <w:lang w:val="en-US"/>
              </w:rPr>
            </w:pPr>
            <w:r w:rsidRPr="585828B8">
              <w:rPr>
                <w:b/>
                <w:bCs/>
                <w:sz w:val="22"/>
                <w:szCs w:val="22"/>
                <w:lang w:val="en-US"/>
              </w:rPr>
              <w:t>Insert Current FY</w:t>
            </w:r>
          </w:p>
        </w:tc>
      </w:tr>
      <w:tr w:rsidR="585828B8" w14:paraId="13C92843" w14:textId="77777777" w:rsidTr="585828B8">
        <w:trPr>
          <w:trHeight w:val="340"/>
        </w:trPr>
        <w:tc>
          <w:tcPr>
            <w:tcW w:w="7590" w:type="dxa"/>
            <w:shd w:val="clear" w:color="auto" w:fill="0070C0"/>
            <w:vAlign w:val="bottom"/>
          </w:tcPr>
          <w:p w14:paraId="29B0BF99" w14:textId="77777777" w:rsidR="585828B8" w:rsidRDefault="585828B8" w:rsidP="585828B8">
            <w:pPr>
              <w:spacing w:line="276" w:lineRule="auto"/>
              <w:rPr>
                <w:b/>
                <w:bCs/>
                <w:sz w:val="22"/>
                <w:szCs w:val="22"/>
                <w:lang w:eastAsia="en-GB"/>
              </w:rPr>
            </w:pPr>
          </w:p>
        </w:tc>
        <w:tc>
          <w:tcPr>
            <w:tcW w:w="1760" w:type="dxa"/>
            <w:shd w:val="clear" w:color="auto" w:fill="0070C0"/>
            <w:vAlign w:val="bottom"/>
          </w:tcPr>
          <w:p w14:paraId="2ED04676" w14:textId="77777777" w:rsidR="585828B8" w:rsidRDefault="585828B8" w:rsidP="585828B8">
            <w:pPr>
              <w:spacing w:line="276" w:lineRule="auto"/>
              <w:jc w:val="center"/>
              <w:rPr>
                <w:b/>
                <w:bCs/>
                <w:sz w:val="22"/>
                <w:szCs w:val="22"/>
                <w:lang w:val="en-US"/>
              </w:rPr>
            </w:pPr>
            <w:r w:rsidRPr="585828B8">
              <w:rPr>
                <w:b/>
                <w:bCs/>
                <w:sz w:val="22"/>
                <w:szCs w:val="22"/>
                <w:lang w:val="en-US"/>
              </w:rPr>
              <w:t>Kshs</w:t>
            </w:r>
          </w:p>
        </w:tc>
      </w:tr>
      <w:tr w:rsidR="585828B8" w14:paraId="58A58344" w14:textId="77777777" w:rsidTr="585828B8">
        <w:trPr>
          <w:trHeight w:val="340"/>
        </w:trPr>
        <w:tc>
          <w:tcPr>
            <w:tcW w:w="7590" w:type="dxa"/>
            <w:vAlign w:val="bottom"/>
          </w:tcPr>
          <w:p w14:paraId="45EB30BE" w14:textId="49C5B7EB" w:rsidR="585828B8" w:rsidRDefault="585828B8" w:rsidP="585828B8">
            <w:pPr>
              <w:spacing w:line="276" w:lineRule="auto"/>
              <w:rPr>
                <w:sz w:val="22"/>
                <w:szCs w:val="22"/>
                <w:lang w:val="en-US"/>
              </w:rPr>
            </w:pPr>
          </w:p>
        </w:tc>
        <w:tc>
          <w:tcPr>
            <w:tcW w:w="1760" w:type="dxa"/>
            <w:vAlign w:val="bottom"/>
          </w:tcPr>
          <w:p w14:paraId="4F32A0D2" w14:textId="77777777" w:rsidR="585828B8" w:rsidRDefault="585828B8" w:rsidP="585828B8">
            <w:pPr>
              <w:spacing w:line="276" w:lineRule="auto"/>
              <w:jc w:val="center"/>
              <w:rPr>
                <w:sz w:val="22"/>
                <w:szCs w:val="22"/>
                <w:lang w:val="en-US"/>
              </w:rPr>
            </w:pPr>
            <w:r w:rsidRPr="585828B8">
              <w:rPr>
                <w:sz w:val="22"/>
                <w:szCs w:val="22"/>
                <w:lang w:val="en-US"/>
              </w:rPr>
              <w:t>xxx</w:t>
            </w:r>
          </w:p>
        </w:tc>
      </w:tr>
      <w:tr w:rsidR="585828B8" w14:paraId="62DF5155" w14:textId="77777777" w:rsidTr="585828B8">
        <w:trPr>
          <w:trHeight w:val="340"/>
        </w:trPr>
        <w:tc>
          <w:tcPr>
            <w:tcW w:w="7590" w:type="dxa"/>
            <w:vAlign w:val="bottom"/>
          </w:tcPr>
          <w:p w14:paraId="01D7268B" w14:textId="60B70213" w:rsidR="585828B8" w:rsidRDefault="585828B8" w:rsidP="585828B8">
            <w:pPr>
              <w:spacing w:line="276" w:lineRule="auto"/>
              <w:rPr>
                <w:sz w:val="22"/>
                <w:szCs w:val="22"/>
                <w:lang w:val="en-US"/>
              </w:rPr>
            </w:pPr>
          </w:p>
        </w:tc>
        <w:tc>
          <w:tcPr>
            <w:tcW w:w="1760" w:type="dxa"/>
            <w:vAlign w:val="bottom"/>
          </w:tcPr>
          <w:p w14:paraId="4DFE483E" w14:textId="77777777" w:rsidR="585828B8" w:rsidRDefault="585828B8" w:rsidP="585828B8">
            <w:pPr>
              <w:spacing w:line="276" w:lineRule="auto"/>
              <w:jc w:val="center"/>
              <w:rPr>
                <w:sz w:val="22"/>
                <w:szCs w:val="22"/>
                <w:lang w:val="en-US"/>
              </w:rPr>
            </w:pPr>
            <w:r w:rsidRPr="585828B8">
              <w:rPr>
                <w:sz w:val="22"/>
                <w:szCs w:val="22"/>
                <w:lang w:val="en-US"/>
              </w:rPr>
              <w:t>xxx</w:t>
            </w:r>
          </w:p>
        </w:tc>
      </w:tr>
      <w:tr w:rsidR="585828B8" w14:paraId="6028BF25" w14:textId="77777777" w:rsidTr="585828B8">
        <w:trPr>
          <w:trHeight w:val="330"/>
        </w:trPr>
        <w:tc>
          <w:tcPr>
            <w:tcW w:w="7590" w:type="dxa"/>
            <w:vAlign w:val="bottom"/>
          </w:tcPr>
          <w:p w14:paraId="72A2343E" w14:textId="77777777" w:rsidR="585828B8" w:rsidRDefault="585828B8" w:rsidP="585828B8">
            <w:pPr>
              <w:spacing w:line="276" w:lineRule="auto"/>
              <w:rPr>
                <w:b/>
                <w:bCs/>
                <w:sz w:val="22"/>
                <w:szCs w:val="22"/>
                <w:lang w:val="en-US"/>
              </w:rPr>
            </w:pPr>
            <w:r w:rsidRPr="585828B8">
              <w:rPr>
                <w:b/>
                <w:bCs/>
                <w:sz w:val="22"/>
                <w:szCs w:val="22"/>
                <w:lang w:eastAsia="en-GB"/>
              </w:rPr>
              <w:t>Total</w:t>
            </w:r>
            <w:r w:rsidRPr="585828B8">
              <w:rPr>
                <w:sz w:val="22"/>
                <w:szCs w:val="22"/>
                <w:lang w:eastAsia="en-GB"/>
              </w:rPr>
              <w:t xml:space="preserve"> </w:t>
            </w:r>
          </w:p>
        </w:tc>
        <w:tc>
          <w:tcPr>
            <w:tcW w:w="1760" w:type="dxa"/>
            <w:vAlign w:val="bottom"/>
          </w:tcPr>
          <w:p w14:paraId="37DF3B9E" w14:textId="77777777" w:rsidR="585828B8" w:rsidRDefault="585828B8" w:rsidP="585828B8">
            <w:pPr>
              <w:spacing w:line="276" w:lineRule="auto"/>
              <w:jc w:val="center"/>
              <w:rPr>
                <w:b/>
                <w:bCs/>
                <w:sz w:val="22"/>
                <w:szCs w:val="22"/>
                <w:lang w:val="en-US"/>
              </w:rPr>
            </w:pPr>
            <w:r w:rsidRPr="585828B8">
              <w:rPr>
                <w:b/>
                <w:bCs/>
                <w:sz w:val="22"/>
                <w:szCs w:val="22"/>
                <w:lang w:val="en-US"/>
              </w:rPr>
              <w:t>xxx</w:t>
            </w:r>
          </w:p>
        </w:tc>
      </w:tr>
    </w:tbl>
    <w:p w14:paraId="44EF5381" w14:textId="1D6F10A9" w:rsidR="585828B8" w:rsidRDefault="585828B8" w:rsidP="585828B8">
      <w:pPr>
        <w:rPr>
          <w:b/>
          <w:bCs/>
        </w:rPr>
      </w:pPr>
    </w:p>
    <w:p w14:paraId="2863BDC4" w14:textId="77777777" w:rsidR="00CD4E81" w:rsidRDefault="00CD4E81" w:rsidP="00CD4E81">
      <w:pPr>
        <w:pStyle w:val="Header"/>
        <w:numPr>
          <w:ilvl w:val="0"/>
          <w:numId w:val="20"/>
        </w:numPr>
        <w:tabs>
          <w:tab w:val="clear" w:pos="4320"/>
          <w:tab w:val="clear" w:pos="8640"/>
          <w:tab w:val="left" w:pos="567"/>
        </w:tabs>
        <w:spacing w:line="360" w:lineRule="auto"/>
        <w:ind w:left="357" w:hanging="357"/>
        <w:jc w:val="both"/>
        <w:rPr>
          <w:b/>
          <w:bCs/>
        </w:rPr>
      </w:pPr>
      <w:r w:rsidRPr="585828B8">
        <w:rPr>
          <w:b/>
          <w:bCs/>
        </w:rPr>
        <w:t>Foreign Grant-A.</w:t>
      </w:r>
      <w:proofErr w:type="gramStart"/>
      <w:r w:rsidRPr="585828B8">
        <w:rPr>
          <w:b/>
          <w:bCs/>
        </w:rPr>
        <w:t>I.A</w:t>
      </w:r>
      <w:proofErr w:type="gramEnd"/>
    </w:p>
    <w:p w14:paraId="1573CB44" w14:textId="77777777" w:rsidR="00CD4E81" w:rsidRDefault="00CD4E81" w:rsidP="00CD4E8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26"/>
        <w:gridCol w:w="2126"/>
      </w:tblGrid>
      <w:tr w:rsidR="00CD4E81" w14:paraId="48AED9A1" w14:textId="77777777" w:rsidTr="006A2635">
        <w:trPr>
          <w:trHeight w:val="340"/>
        </w:trPr>
        <w:tc>
          <w:tcPr>
            <w:tcW w:w="5098" w:type="dxa"/>
            <w:shd w:val="clear" w:color="auto" w:fill="0070C0"/>
            <w:vAlign w:val="bottom"/>
          </w:tcPr>
          <w:p w14:paraId="1649B8FC" w14:textId="77777777" w:rsidR="00CD4E81" w:rsidRDefault="00CD4E81" w:rsidP="006A2635">
            <w:pPr>
              <w:spacing w:line="276" w:lineRule="auto"/>
              <w:rPr>
                <w:b/>
                <w:bCs/>
                <w:sz w:val="22"/>
                <w:szCs w:val="22"/>
                <w:lang w:eastAsia="en-GB"/>
              </w:rPr>
            </w:pPr>
            <w:r w:rsidRPr="585828B8">
              <w:rPr>
                <w:b/>
                <w:bCs/>
                <w:sz w:val="22"/>
                <w:szCs w:val="22"/>
                <w:lang w:val="en-US"/>
              </w:rPr>
              <w:t>Description</w:t>
            </w:r>
          </w:p>
        </w:tc>
        <w:tc>
          <w:tcPr>
            <w:tcW w:w="2126" w:type="dxa"/>
            <w:shd w:val="clear" w:color="auto" w:fill="0070C0"/>
            <w:vAlign w:val="center"/>
          </w:tcPr>
          <w:p w14:paraId="254A67C0" w14:textId="77777777" w:rsidR="00CD4E81" w:rsidRDefault="00CD4E81" w:rsidP="006A2635">
            <w:pPr>
              <w:spacing w:line="276" w:lineRule="auto"/>
              <w:jc w:val="center"/>
              <w:rPr>
                <w:b/>
                <w:bCs/>
                <w:sz w:val="22"/>
                <w:szCs w:val="22"/>
                <w:lang w:val="en-US"/>
              </w:rPr>
            </w:pPr>
            <w:r w:rsidRPr="585828B8">
              <w:rPr>
                <w:b/>
                <w:bCs/>
                <w:sz w:val="22"/>
                <w:szCs w:val="22"/>
                <w:lang w:val="en-US"/>
              </w:rPr>
              <w:t>Insert Current FY</w:t>
            </w:r>
          </w:p>
        </w:tc>
        <w:tc>
          <w:tcPr>
            <w:tcW w:w="2126" w:type="dxa"/>
            <w:shd w:val="clear" w:color="auto" w:fill="0070C0"/>
            <w:vAlign w:val="center"/>
          </w:tcPr>
          <w:p w14:paraId="327B002D" w14:textId="77777777" w:rsidR="00CD4E81" w:rsidRDefault="00CD4E81" w:rsidP="006A2635">
            <w:pPr>
              <w:jc w:val="center"/>
              <w:rPr>
                <w:b/>
                <w:bCs/>
                <w:color w:val="000000"/>
                <w:sz w:val="22"/>
                <w:szCs w:val="22"/>
                <w:lang w:val="en-US"/>
              </w:rPr>
            </w:pPr>
            <w:r>
              <w:rPr>
                <w:b/>
                <w:bCs/>
                <w:color w:val="000000"/>
                <w:sz w:val="22"/>
                <w:szCs w:val="22"/>
                <w:lang w:val="en-US"/>
              </w:rPr>
              <w:t>Insert</w:t>
            </w:r>
          </w:p>
          <w:p w14:paraId="33C28681" w14:textId="77777777" w:rsidR="00CD4E81" w:rsidRPr="585828B8" w:rsidRDefault="00CD4E81" w:rsidP="006A2635">
            <w:pPr>
              <w:spacing w:line="276" w:lineRule="auto"/>
              <w:jc w:val="center"/>
              <w:rPr>
                <w:b/>
                <w:bCs/>
                <w:sz w:val="22"/>
                <w:szCs w:val="22"/>
                <w:lang w:val="en-US"/>
              </w:rPr>
            </w:pPr>
            <w:r>
              <w:rPr>
                <w:b/>
                <w:bCs/>
                <w:color w:val="000000"/>
                <w:sz w:val="22"/>
                <w:szCs w:val="22"/>
                <w:lang w:val="en-US"/>
              </w:rPr>
              <w:t>Comparative FY</w:t>
            </w:r>
          </w:p>
        </w:tc>
      </w:tr>
      <w:tr w:rsidR="00CD4E81" w14:paraId="12A06B86" w14:textId="77777777" w:rsidTr="006A2635">
        <w:trPr>
          <w:trHeight w:val="340"/>
        </w:trPr>
        <w:tc>
          <w:tcPr>
            <w:tcW w:w="5098" w:type="dxa"/>
            <w:shd w:val="clear" w:color="auto" w:fill="0070C0"/>
            <w:vAlign w:val="bottom"/>
          </w:tcPr>
          <w:p w14:paraId="76DFDC5D" w14:textId="77777777" w:rsidR="00CD4E81" w:rsidRDefault="00CD4E81" w:rsidP="006A2635">
            <w:pPr>
              <w:spacing w:line="276" w:lineRule="auto"/>
              <w:rPr>
                <w:b/>
                <w:bCs/>
                <w:sz w:val="22"/>
                <w:szCs w:val="22"/>
                <w:lang w:eastAsia="en-GB"/>
              </w:rPr>
            </w:pPr>
          </w:p>
        </w:tc>
        <w:tc>
          <w:tcPr>
            <w:tcW w:w="2126" w:type="dxa"/>
            <w:shd w:val="clear" w:color="auto" w:fill="0070C0"/>
            <w:vAlign w:val="center"/>
          </w:tcPr>
          <w:p w14:paraId="0515C4B0" w14:textId="77777777" w:rsidR="00CD4E81" w:rsidRDefault="00CD4E81" w:rsidP="006A2635">
            <w:pPr>
              <w:spacing w:line="276" w:lineRule="auto"/>
              <w:jc w:val="center"/>
              <w:rPr>
                <w:b/>
                <w:bCs/>
                <w:sz w:val="22"/>
                <w:szCs w:val="22"/>
                <w:lang w:val="en-US"/>
              </w:rPr>
            </w:pPr>
            <w:r w:rsidRPr="585828B8">
              <w:rPr>
                <w:b/>
                <w:bCs/>
                <w:sz w:val="22"/>
                <w:szCs w:val="22"/>
                <w:lang w:val="en-US"/>
              </w:rPr>
              <w:t>Kshs</w:t>
            </w:r>
          </w:p>
        </w:tc>
        <w:tc>
          <w:tcPr>
            <w:tcW w:w="2126" w:type="dxa"/>
            <w:shd w:val="clear" w:color="auto" w:fill="0070C0"/>
            <w:vAlign w:val="center"/>
          </w:tcPr>
          <w:p w14:paraId="2F2752CE" w14:textId="77777777" w:rsidR="00CD4E81" w:rsidRPr="585828B8" w:rsidRDefault="00CD4E81" w:rsidP="006A2635">
            <w:pPr>
              <w:spacing w:line="276" w:lineRule="auto"/>
              <w:jc w:val="center"/>
              <w:rPr>
                <w:b/>
                <w:bCs/>
                <w:sz w:val="22"/>
                <w:szCs w:val="22"/>
                <w:lang w:val="en-US"/>
              </w:rPr>
            </w:pPr>
            <w:r w:rsidRPr="00F6551B">
              <w:rPr>
                <w:b/>
                <w:bCs/>
                <w:sz w:val="22"/>
                <w:szCs w:val="22"/>
                <w:lang w:val="en-US"/>
              </w:rPr>
              <w:t>Kshs</w:t>
            </w:r>
          </w:p>
        </w:tc>
      </w:tr>
      <w:tr w:rsidR="00CD4E81" w14:paraId="4DEEA3EA" w14:textId="77777777" w:rsidTr="006A2635">
        <w:trPr>
          <w:trHeight w:val="340"/>
        </w:trPr>
        <w:tc>
          <w:tcPr>
            <w:tcW w:w="5098" w:type="dxa"/>
            <w:vAlign w:val="bottom"/>
          </w:tcPr>
          <w:p w14:paraId="2F49C07C" w14:textId="77777777" w:rsidR="00CD4E81" w:rsidRDefault="00CD4E81" w:rsidP="006A2635">
            <w:pPr>
              <w:spacing w:line="276" w:lineRule="auto"/>
              <w:rPr>
                <w:sz w:val="22"/>
                <w:szCs w:val="22"/>
                <w:lang w:val="en-US"/>
              </w:rPr>
            </w:pPr>
          </w:p>
        </w:tc>
        <w:tc>
          <w:tcPr>
            <w:tcW w:w="2126" w:type="dxa"/>
            <w:vAlign w:val="center"/>
          </w:tcPr>
          <w:p w14:paraId="3B6A0F7E" w14:textId="77777777" w:rsidR="00CD4E81" w:rsidRDefault="00CD4E81" w:rsidP="006A2635">
            <w:pPr>
              <w:spacing w:line="276" w:lineRule="auto"/>
              <w:jc w:val="center"/>
              <w:rPr>
                <w:sz w:val="22"/>
                <w:szCs w:val="22"/>
                <w:lang w:val="en-US"/>
              </w:rPr>
            </w:pPr>
            <w:r w:rsidRPr="585828B8">
              <w:rPr>
                <w:sz w:val="22"/>
                <w:szCs w:val="22"/>
                <w:lang w:val="en-US"/>
              </w:rPr>
              <w:t>xxx</w:t>
            </w:r>
          </w:p>
        </w:tc>
        <w:tc>
          <w:tcPr>
            <w:tcW w:w="2126" w:type="dxa"/>
            <w:vAlign w:val="bottom"/>
          </w:tcPr>
          <w:p w14:paraId="6EE12252" w14:textId="77777777" w:rsidR="00CD4E81" w:rsidRPr="585828B8" w:rsidRDefault="00CD4E81" w:rsidP="006A2635">
            <w:pPr>
              <w:spacing w:line="276" w:lineRule="auto"/>
              <w:jc w:val="center"/>
              <w:rPr>
                <w:sz w:val="22"/>
                <w:szCs w:val="22"/>
                <w:lang w:val="en-US"/>
              </w:rPr>
            </w:pPr>
            <w:r w:rsidRPr="585828B8">
              <w:rPr>
                <w:sz w:val="22"/>
                <w:szCs w:val="22"/>
                <w:lang w:val="en-US"/>
              </w:rPr>
              <w:t>xxx</w:t>
            </w:r>
          </w:p>
        </w:tc>
      </w:tr>
      <w:tr w:rsidR="00CD4E81" w14:paraId="0C428BB3" w14:textId="77777777" w:rsidTr="006A2635">
        <w:trPr>
          <w:trHeight w:val="340"/>
        </w:trPr>
        <w:tc>
          <w:tcPr>
            <w:tcW w:w="5098" w:type="dxa"/>
            <w:vAlign w:val="bottom"/>
          </w:tcPr>
          <w:p w14:paraId="57133913" w14:textId="77777777" w:rsidR="00CD4E81" w:rsidRDefault="00CD4E81" w:rsidP="006A2635">
            <w:pPr>
              <w:spacing w:line="276" w:lineRule="auto"/>
              <w:rPr>
                <w:sz w:val="22"/>
                <w:szCs w:val="22"/>
                <w:lang w:val="en-US"/>
              </w:rPr>
            </w:pPr>
          </w:p>
        </w:tc>
        <w:tc>
          <w:tcPr>
            <w:tcW w:w="2126" w:type="dxa"/>
            <w:vAlign w:val="center"/>
          </w:tcPr>
          <w:p w14:paraId="17816B6A" w14:textId="77777777" w:rsidR="00CD4E81" w:rsidRDefault="00CD4E81" w:rsidP="006A2635">
            <w:pPr>
              <w:spacing w:line="276" w:lineRule="auto"/>
              <w:jc w:val="center"/>
              <w:rPr>
                <w:sz w:val="22"/>
                <w:szCs w:val="22"/>
                <w:lang w:val="en-US"/>
              </w:rPr>
            </w:pPr>
            <w:r w:rsidRPr="585828B8">
              <w:rPr>
                <w:sz w:val="22"/>
                <w:szCs w:val="22"/>
                <w:lang w:val="en-US"/>
              </w:rPr>
              <w:t>xxx</w:t>
            </w:r>
          </w:p>
        </w:tc>
        <w:tc>
          <w:tcPr>
            <w:tcW w:w="2126" w:type="dxa"/>
            <w:vAlign w:val="bottom"/>
          </w:tcPr>
          <w:p w14:paraId="5B028F5B" w14:textId="77777777" w:rsidR="00CD4E81" w:rsidRPr="585828B8" w:rsidRDefault="00CD4E81" w:rsidP="006A2635">
            <w:pPr>
              <w:spacing w:line="276" w:lineRule="auto"/>
              <w:jc w:val="center"/>
              <w:rPr>
                <w:sz w:val="22"/>
                <w:szCs w:val="22"/>
                <w:lang w:val="en-US"/>
              </w:rPr>
            </w:pPr>
            <w:r w:rsidRPr="585828B8">
              <w:rPr>
                <w:sz w:val="22"/>
                <w:szCs w:val="22"/>
                <w:lang w:val="en-US"/>
              </w:rPr>
              <w:t>xxx</w:t>
            </w:r>
          </w:p>
        </w:tc>
      </w:tr>
      <w:tr w:rsidR="00CD4E81" w14:paraId="786F515E" w14:textId="77777777" w:rsidTr="006A2635">
        <w:trPr>
          <w:trHeight w:val="330"/>
        </w:trPr>
        <w:tc>
          <w:tcPr>
            <w:tcW w:w="5098" w:type="dxa"/>
            <w:vAlign w:val="bottom"/>
          </w:tcPr>
          <w:p w14:paraId="6FF60C3E" w14:textId="77777777" w:rsidR="00CD4E81" w:rsidRDefault="00CD4E81" w:rsidP="006A2635">
            <w:pPr>
              <w:spacing w:line="276" w:lineRule="auto"/>
              <w:rPr>
                <w:b/>
                <w:bCs/>
                <w:sz w:val="22"/>
                <w:szCs w:val="22"/>
                <w:lang w:val="en-US"/>
              </w:rPr>
            </w:pPr>
            <w:r w:rsidRPr="585828B8">
              <w:rPr>
                <w:b/>
                <w:bCs/>
                <w:sz w:val="22"/>
                <w:szCs w:val="22"/>
                <w:lang w:eastAsia="en-GB"/>
              </w:rPr>
              <w:t>Total</w:t>
            </w:r>
            <w:r w:rsidRPr="585828B8">
              <w:rPr>
                <w:sz w:val="22"/>
                <w:szCs w:val="22"/>
                <w:lang w:eastAsia="en-GB"/>
              </w:rPr>
              <w:t xml:space="preserve"> </w:t>
            </w:r>
          </w:p>
        </w:tc>
        <w:tc>
          <w:tcPr>
            <w:tcW w:w="2126" w:type="dxa"/>
            <w:vAlign w:val="center"/>
          </w:tcPr>
          <w:p w14:paraId="4D40ABE5" w14:textId="77777777" w:rsidR="00CD4E81" w:rsidRDefault="00CD4E81" w:rsidP="006A2635">
            <w:pPr>
              <w:spacing w:line="276" w:lineRule="auto"/>
              <w:jc w:val="center"/>
              <w:rPr>
                <w:b/>
                <w:bCs/>
                <w:sz w:val="22"/>
                <w:szCs w:val="22"/>
                <w:lang w:val="en-US"/>
              </w:rPr>
            </w:pPr>
            <w:r w:rsidRPr="585828B8">
              <w:rPr>
                <w:b/>
                <w:bCs/>
                <w:sz w:val="22"/>
                <w:szCs w:val="22"/>
                <w:lang w:val="en-US"/>
              </w:rPr>
              <w:t>xxx</w:t>
            </w:r>
          </w:p>
        </w:tc>
        <w:tc>
          <w:tcPr>
            <w:tcW w:w="2126" w:type="dxa"/>
            <w:vAlign w:val="bottom"/>
          </w:tcPr>
          <w:p w14:paraId="450F5652" w14:textId="77777777" w:rsidR="00CD4E81" w:rsidRPr="585828B8" w:rsidRDefault="00CD4E81" w:rsidP="006A2635">
            <w:pPr>
              <w:spacing w:line="276" w:lineRule="auto"/>
              <w:jc w:val="center"/>
              <w:rPr>
                <w:b/>
                <w:bCs/>
                <w:sz w:val="22"/>
                <w:szCs w:val="22"/>
                <w:lang w:val="en-US"/>
              </w:rPr>
            </w:pPr>
            <w:r w:rsidRPr="585828B8">
              <w:rPr>
                <w:b/>
                <w:bCs/>
                <w:sz w:val="22"/>
                <w:szCs w:val="22"/>
                <w:lang w:val="en-US"/>
              </w:rPr>
              <w:t>xxx</w:t>
            </w:r>
          </w:p>
        </w:tc>
      </w:tr>
    </w:tbl>
    <w:p w14:paraId="5E5EA6F1" w14:textId="2B2A43DB" w:rsidR="585828B8" w:rsidRDefault="585828B8" w:rsidP="585828B8">
      <w:pPr>
        <w:rPr>
          <w:b/>
          <w:bCs/>
        </w:rPr>
      </w:pPr>
    </w:p>
    <w:p w14:paraId="2838E643" w14:textId="4C67FFE3" w:rsidR="585828B8" w:rsidRDefault="585828B8" w:rsidP="585828B8">
      <w:pPr>
        <w:rPr>
          <w:b/>
          <w:bCs/>
        </w:rPr>
      </w:pPr>
    </w:p>
    <w:p w14:paraId="3070AA74" w14:textId="2EB97DC3" w:rsidR="585828B8" w:rsidRDefault="585828B8" w:rsidP="585828B8">
      <w:pPr>
        <w:rPr>
          <w:b/>
          <w:bCs/>
        </w:rPr>
      </w:pPr>
    </w:p>
    <w:p w14:paraId="2D38A73E" w14:textId="299A881B" w:rsidR="00E01CE0" w:rsidRDefault="00E01CE0" w:rsidP="00166683">
      <w:pPr>
        <w:jc w:val="both"/>
        <w:rPr>
          <w:b/>
          <w:bCs/>
        </w:rPr>
      </w:pPr>
    </w:p>
    <w:p w14:paraId="286445A2" w14:textId="77777777" w:rsidR="00E01CE0" w:rsidRDefault="00E01CE0">
      <w:pPr>
        <w:rPr>
          <w:b/>
          <w:bCs/>
        </w:rPr>
      </w:pPr>
      <w:r>
        <w:rPr>
          <w:b/>
          <w:bCs/>
        </w:rPr>
        <w:br w:type="page"/>
      </w:r>
    </w:p>
    <w:p w14:paraId="29D018D1" w14:textId="77777777" w:rsidR="00E01CE0" w:rsidRPr="003451DD" w:rsidRDefault="00E01CE0" w:rsidP="00E01CE0">
      <w:pPr>
        <w:jc w:val="both"/>
        <w:rPr>
          <w:b/>
          <w:bCs/>
          <w:color w:val="000000" w:themeColor="text1"/>
          <w:sz w:val="22"/>
          <w:szCs w:val="22"/>
        </w:rPr>
      </w:pPr>
      <w:r w:rsidRPr="003451DD">
        <w:rPr>
          <w:rFonts w:hint="cs"/>
          <w:b/>
          <w:bCs/>
          <w:color w:val="000000" w:themeColor="text1"/>
          <w:sz w:val="22"/>
          <w:szCs w:val="22"/>
        </w:rPr>
        <w:lastRenderedPageBreak/>
        <w:t>Notes to the financial statements</w:t>
      </w:r>
    </w:p>
    <w:p w14:paraId="3688D792" w14:textId="77777777" w:rsidR="002169B9" w:rsidRPr="000875EB" w:rsidRDefault="002169B9" w:rsidP="0084469A">
      <w:pPr>
        <w:spacing w:after="240"/>
        <w:jc w:val="both"/>
        <w:rPr>
          <w:b/>
          <w:bCs/>
          <w:i/>
        </w:rPr>
      </w:pPr>
    </w:p>
    <w:p w14:paraId="3AC2DA73" w14:textId="75C1EDFB" w:rsidR="002169B9" w:rsidRPr="000875EB" w:rsidRDefault="002169B9" w:rsidP="002169B9">
      <w:pPr>
        <w:spacing w:after="240"/>
        <w:jc w:val="both"/>
        <w:rPr>
          <w:b/>
          <w:bCs/>
          <w:iCs/>
        </w:rPr>
      </w:pPr>
      <w:r w:rsidRPr="000875EB">
        <w:rPr>
          <w:b/>
          <w:bCs/>
          <w:iCs/>
        </w:rPr>
        <w:t xml:space="preserve">Movement Disclosure on Dues to </w:t>
      </w:r>
      <w:r w:rsidR="00E662B1">
        <w:rPr>
          <w:b/>
          <w:bCs/>
          <w:iCs/>
        </w:rPr>
        <w:t>Exchequer</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573"/>
      </w:tblGrid>
      <w:tr w:rsidR="002169B9" w:rsidRPr="0088099D" w14:paraId="50B54D5D" w14:textId="77777777" w:rsidTr="009B386D">
        <w:trPr>
          <w:trHeight w:val="340"/>
        </w:trPr>
        <w:tc>
          <w:tcPr>
            <w:tcW w:w="3623" w:type="pct"/>
            <w:shd w:val="clear" w:color="auto" w:fill="0070C0"/>
            <w:vAlign w:val="center"/>
          </w:tcPr>
          <w:p w14:paraId="60434285" w14:textId="77777777" w:rsidR="002169B9" w:rsidRPr="0088099D" w:rsidRDefault="002169B9" w:rsidP="009B386D">
            <w:pPr>
              <w:rPr>
                <w:rFonts w:asciiTheme="majorBidi" w:hAnsiTheme="majorBidi" w:cstheme="majorBidi"/>
                <w:b/>
                <w:bCs/>
                <w:color w:val="000000"/>
                <w:lang w:val="en-US"/>
              </w:rPr>
            </w:pPr>
            <w:r w:rsidRPr="0088099D">
              <w:rPr>
                <w:rFonts w:asciiTheme="majorBidi" w:hAnsiTheme="majorBidi" w:cstheme="majorBidi"/>
                <w:b/>
                <w:bCs/>
                <w:color w:val="000000"/>
                <w:lang w:val="en-US"/>
              </w:rPr>
              <w:t>Description</w:t>
            </w:r>
          </w:p>
        </w:tc>
        <w:tc>
          <w:tcPr>
            <w:tcW w:w="1377" w:type="pct"/>
            <w:shd w:val="clear" w:color="auto" w:fill="0070C0"/>
            <w:noWrap/>
            <w:vAlign w:val="center"/>
          </w:tcPr>
          <w:p w14:paraId="0F5BD2DE" w14:textId="77777777" w:rsidR="002169B9" w:rsidRPr="0088099D" w:rsidRDefault="002169B9" w:rsidP="009B386D">
            <w:pPr>
              <w:jc w:val="center"/>
              <w:rPr>
                <w:rFonts w:asciiTheme="majorBidi" w:hAnsiTheme="majorBidi" w:cstheme="majorBidi"/>
                <w:b/>
                <w:bCs/>
                <w:color w:val="000000"/>
                <w:lang w:val="en-US"/>
              </w:rPr>
            </w:pPr>
            <w:r>
              <w:rPr>
                <w:rFonts w:asciiTheme="majorBidi" w:hAnsiTheme="majorBidi" w:cstheme="majorBidi"/>
                <w:b/>
                <w:bCs/>
                <w:color w:val="000000"/>
                <w:sz w:val="22"/>
                <w:szCs w:val="22"/>
                <w:lang w:val="en-US"/>
              </w:rPr>
              <w:t>Amount</w:t>
            </w:r>
          </w:p>
        </w:tc>
      </w:tr>
      <w:tr w:rsidR="002169B9" w:rsidRPr="0088099D" w14:paraId="747784A3" w14:textId="77777777" w:rsidTr="009B386D">
        <w:trPr>
          <w:trHeight w:val="340"/>
        </w:trPr>
        <w:tc>
          <w:tcPr>
            <w:tcW w:w="3623" w:type="pct"/>
            <w:shd w:val="clear" w:color="auto" w:fill="0070C0"/>
            <w:vAlign w:val="center"/>
          </w:tcPr>
          <w:p w14:paraId="5665C3E6" w14:textId="77777777" w:rsidR="002169B9" w:rsidRPr="0088099D" w:rsidRDefault="002169B9" w:rsidP="009B386D">
            <w:pPr>
              <w:rPr>
                <w:rFonts w:asciiTheme="majorBidi" w:hAnsiTheme="majorBidi" w:cstheme="majorBidi"/>
                <w:color w:val="000000"/>
                <w:lang w:val="en-US"/>
              </w:rPr>
            </w:pPr>
            <w:r w:rsidRPr="0088099D">
              <w:rPr>
                <w:rFonts w:asciiTheme="majorBidi" w:hAnsiTheme="majorBidi" w:cstheme="majorBidi"/>
                <w:color w:val="000000"/>
                <w:lang w:val="en-US"/>
              </w:rPr>
              <w:t> </w:t>
            </w:r>
          </w:p>
        </w:tc>
        <w:tc>
          <w:tcPr>
            <w:tcW w:w="1377" w:type="pct"/>
            <w:shd w:val="clear" w:color="auto" w:fill="0070C0"/>
            <w:noWrap/>
            <w:vAlign w:val="center"/>
          </w:tcPr>
          <w:p w14:paraId="1919239A" w14:textId="77777777" w:rsidR="002169B9" w:rsidRPr="0088099D" w:rsidRDefault="002169B9" w:rsidP="009B386D">
            <w:pPr>
              <w:jc w:val="center"/>
              <w:rPr>
                <w:rFonts w:asciiTheme="majorBidi" w:hAnsiTheme="majorBidi" w:cstheme="majorBidi"/>
                <w:b/>
                <w:bCs/>
                <w:color w:val="000000"/>
                <w:lang w:val="en-US"/>
              </w:rPr>
            </w:pPr>
            <w:r w:rsidRPr="0088099D">
              <w:rPr>
                <w:rFonts w:asciiTheme="majorBidi" w:hAnsiTheme="majorBidi" w:cstheme="majorBidi"/>
                <w:b/>
                <w:bCs/>
                <w:color w:val="000000"/>
                <w:lang w:val="en-US"/>
              </w:rPr>
              <w:t>Kshs</w:t>
            </w:r>
          </w:p>
        </w:tc>
      </w:tr>
      <w:tr w:rsidR="002169B9" w:rsidRPr="0088099D" w14:paraId="4C0BF469" w14:textId="77777777" w:rsidTr="009B386D">
        <w:trPr>
          <w:trHeight w:val="340"/>
        </w:trPr>
        <w:tc>
          <w:tcPr>
            <w:tcW w:w="3623" w:type="pct"/>
            <w:vAlign w:val="center"/>
          </w:tcPr>
          <w:p w14:paraId="28285C2D" w14:textId="0CCFAEF1" w:rsidR="002169B9" w:rsidRPr="005D2393" w:rsidRDefault="002169B9" w:rsidP="009B386D">
            <w:pPr>
              <w:rPr>
                <w:rFonts w:asciiTheme="majorBidi" w:hAnsiTheme="majorBidi" w:cstheme="majorBidi"/>
                <w:bCs/>
                <w:iCs/>
                <w:color w:val="000000" w:themeColor="text1"/>
                <w:lang w:val="en-US"/>
              </w:rPr>
            </w:pPr>
            <w:r w:rsidRPr="005D2393">
              <w:rPr>
                <w:rFonts w:asciiTheme="majorBidi" w:hAnsiTheme="majorBidi" w:cstheme="majorBidi"/>
                <w:bCs/>
                <w:iCs/>
                <w:color w:val="000000" w:themeColor="text1"/>
                <w:lang w:val="en-US"/>
              </w:rPr>
              <w:t xml:space="preserve">Opening Dues to </w:t>
            </w:r>
            <w:r w:rsidR="00D73DF6">
              <w:rPr>
                <w:rFonts w:asciiTheme="majorBidi" w:hAnsiTheme="majorBidi" w:cstheme="majorBidi"/>
                <w:bCs/>
                <w:iCs/>
                <w:color w:val="000000" w:themeColor="text1"/>
                <w:lang w:val="en-US"/>
              </w:rPr>
              <w:t>Exchequer</w:t>
            </w:r>
          </w:p>
        </w:tc>
        <w:tc>
          <w:tcPr>
            <w:tcW w:w="1377" w:type="pct"/>
            <w:noWrap/>
            <w:vAlign w:val="center"/>
          </w:tcPr>
          <w:p w14:paraId="2F64E0AC" w14:textId="77777777" w:rsidR="002169B9" w:rsidRPr="005D2393" w:rsidRDefault="002169B9" w:rsidP="009B386D">
            <w:pPr>
              <w:jc w:val="center"/>
              <w:rPr>
                <w:rFonts w:asciiTheme="majorBidi" w:hAnsiTheme="majorBidi" w:cstheme="majorBidi"/>
                <w:b/>
                <w:bCs/>
                <w:iCs/>
                <w:color w:val="000000" w:themeColor="text1"/>
              </w:rPr>
            </w:pPr>
            <w:r w:rsidRPr="005D2393">
              <w:rPr>
                <w:rFonts w:asciiTheme="majorBidi" w:hAnsiTheme="majorBidi" w:cstheme="majorBidi"/>
                <w:iCs/>
                <w:color w:val="000000" w:themeColor="text1"/>
              </w:rPr>
              <w:t>xxx</w:t>
            </w:r>
          </w:p>
        </w:tc>
      </w:tr>
      <w:tr w:rsidR="00641465" w:rsidRPr="0088099D" w14:paraId="54CD6AC5" w14:textId="77777777" w:rsidTr="009B386D">
        <w:trPr>
          <w:trHeight w:val="340"/>
        </w:trPr>
        <w:tc>
          <w:tcPr>
            <w:tcW w:w="3623" w:type="pct"/>
            <w:vAlign w:val="center"/>
          </w:tcPr>
          <w:p w14:paraId="6563455E" w14:textId="4E7B141A" w:rsidR="00641465" w:rsidRPr="005D2393" w:rsidRDefault="00641465" w:rsidP="009B386D">
            <w:pPr>
              <w:rPr>
                <w:rFonts w:asciiTheme="majorBidi" w:hAnsiTheme="majorBidi" w:cstheme="majorBidi"/>
                <w:bCs/>
                <w:iCs/>
                <w:color w:val="000000" w:themeColor="text1"/>
                <w:lang w:val="en-US"/>
              </w:rPr>
            </w:pPr>
            <w:r>
              <w:rPr>
                <w:rFonts w:asciiTheme="majorBidi" w:hAnsiTheme="majorBidi" w:cstheme="majorBidi"/>
                <w:bCs/>
                <w:iCs/>
                <w:color w:val="000000" w:themeColor="text1"/>
                <w:lang w:val="en-US"/>
              </w:rPr>
              <w:t xml:space="preserve">Increase/Decrease in Dues to </w:t>
            </w:r>
            <w:r w:rsidR="00D301C1">
              <w:rPr>
                <w:rFonts w:asciiTheme="majorBidi" w:hAnsiTheme="majorBidi" w:cstheme="majorBidi"/>
                <w:bCs/>
                <w:iCs/>
                <w:color w:val="000000" w:themeColor="text1"/>
                <w:lang w:val="en-US"/>
              </w:rPr>
              <w:t>Exchequer</w:t>
            </w:r>
          </w:p>
        </w:tc>
        <w:tc>
          <w:tcPr>
            <w:tcW w:w="1377" w:type="pct"/>
            <w:noWrap/>
            <w:vAlign w:val="center"/>
          </w:tcPr>
          <w:p w14:paraId="2C690ABB" w14:textId="75BC9DD7" w:rsidR="00641465" w:rsidRPr="005D2393" w:rsidRDefault="00C16235" w:rsidP="009B386D">
            <w:pPr>
              <w:jc w:val="center"/>
              <w:rPr>
                <w:rFonts w:asciiTheme="majorBidi" w:hAnsiTheme="majorBidi" w:cstheme="majorBidi"/>
                <w:iCs/>
                <w:color w:val="000000" w:themeColor="text1"/>
              </w:rPr>
            </w:pPr>
            <w:r>
              <w:rPr>
                <w:rFonts w:asciiTheme="majorBidi" w:hAnsiTheme="majorBidi" w:cstheme="majorBidi"/>
                <w:iCs/>
                <w:color w:val="000000" w:themeColor="text1"/>
              </w:rPr>
              <w:t>xxx/(xxx)</w:t>
            </w:r>
          </w:p>
        </w:tc>
      </w:tr>
      <w:tr w:rsidR="002169B9" w:rsidRPr="0088099D" w14:paraId="453F5E76" w14:textId="77777777" w:rsidTr="009B386D">
        <w:trPr>
          <w:trHeight w:val="340"/>
        </w:trPr>
        <w:tc>
          <w:tcPr>
            <w:tcW w:w="3623" w:type="pct"/>
            <w:vAlign w:val="center"/>
          </w:tcPr>
          <w:p w14:paraId="6852933D" w14:textId="2F32631B" w:rsidR="002169B9" w:rsidRPr="0088099D" w:rsidRDefault="002169B9" w:rsidP="009B386D">
            <w:pPr>
              <w:rPr>
                <w:rFonts w:asciiTheme="majorBidi" w:hAnsiTheme="majorBidi" w:cstheme="majorBidi"/>
                <w:b/>
                <w:iCs/>
                <w:color w:val="000000" w:themeColor="text1"/>
                <w:lang w:val="en-US"/>
              </w:rPr>
            </w:pPr>
            <w:r>
              <w:rPr>
                <w:rFonts w:asciiTheme="majorBidi" w:hAnsiTheme="majorBidi" w:cstheme="majorBidi"/>
                <w:b/>
                <w:iCs/>
                <w:color w:val="000000" w:themeColor="text1"/>
                <w:lang w:val="en-US"/>
              </w:rPr>
              <w:t xml:space="preserve">Closing Dues to </w:t>
            </w:r>
            <w:r w:rsidR="00E662B1">
              <w:rPr>
                <w:rFonts w:asciiTheme="majorBidi" w:hAnsiTheme="majorBidi" w:cstheme="majorBidi"/>
                <w:b/>
                <w:iCs/>
                <w:color w:val="000000" w:themeColor="text1"/>
                <w:lang w:val="en-US"/>
              </w:rPr>
              <w:t>Exchequer</w:t>
            </w:r>
          </w:p>
        </w:tc>
        <w:tc>
          <w:tcPr>
            <w:tcW w:w="1377" w:type="pct"/>
            <w:noWrap/>
            <w:vAlign w:val="center"/>
          </w:tcPr>
          <w:p w14:paraId="42E779FB" w14:textId="77777777" w:rsidR="002169B9" w:rsidRPr="0088099D" w:rsidRDefault="002169B9" w:rsidP="009B386D">
            <w:pPr>
              <w:jc w:val="center"/>
              <w:rPr>
                <w:rFonts w:asciiTheme="majorBidi" w:hAnsiTheme="majorBidi" w:cstheme="majorBidi"/>
                <w:b/>
                <w:bCs/>
                <w:color w:val="000000" w:themeColor="text1"/>
              </w:rPr>
            </w:pPr>
            <w:r w:rsidRPr="0088099D">
              <w:rPr>
                <w:rFonts w:asciiTheme="majorBidi" w:hAnsiTheme="majorBidi" w:cstheme="majorBidi"/>
                <w:b/>
                <w:bCs/>
                <w:color w:val="000000" w:themeColor="text1"/>
              </w:rPr>
              <w:t>xxx</w:t>
            </w:r>
          </w:p>
        </w:tc>
      </w:tr>
    </w:tbl>
    <w:p w14:paraId="4CED95E7" w14:textId="77777777" w:rsidR="00197EDD" w:rsidRPr="00197EDD" w:rsidRDefault="00197EDD" w:rsidP="00197EDD">
      <w:pPr>
        <w:jc w:val="both"/>
        <w:rPr>
          <w:b/>
          <w:bCs/>
        </w:rPr>
      </w:pPr>
    </w:p>
    <w:p w14:paraId="7920E748" w14:textId="77777777" w:rsidR="002169B9" w:rsidRDefault="002169B9" w:rsidP="006448EE">
      <w:pPr>
        <w:jc w:val="both"/>
        <w:rPr>
          <w:b/>
          <w:bCs/>
          <w:color w:val="000000"/>
          <w:sz w:val="22"/>
          <w:szCs w:val="22"/>
          <w:lang w:val="en-US"/>
        </w:rPr>
      </w:pPr>
    </w:p>
    <w:p w14:paraId="29D1C812" w14:textId="230FFCC8" w:rsidR="00E01CE0" w:rsidRDefault="00E01CE0">
      <w:pPr>
        <w:rPr>
          <w:i/>
          <w:sz w:val="22"/>
          <w:szCs w:val="22"/>
        </w:rPr>
      </w:pPr>
      <w:r>
        <w:rPr>
          <w:i/>
          <w:sz w:val="22"/>
          <w:szCs w:val="22"/>
        </w:rPr>
        <w:br w:type="page"/>
      </w:r>
    </w:p>
    <w:p w14:paraId="3A2B221C" w14:textId="5E6BADCC" w:rsidR="00FA1AAC" w:rsidRPr="00585206" w:rsidRDefault="00FA1AAC" w:rsidP="00585206">
      <w:pPr>
        <w:jc w:val="both"/>
        <w:rPr>
          <w:i/>
          <w:sz w:val="22"/>
          <w:szCs w:val="22"/>
        </w:rPr>
        <w:sectPr w:rsidR="00FA1AAC" w:rsidRPr="00585206" w:rsidSect="00A3646A">
          <w:headerReference w:type="even" r:id="rId26"/>
          <w:headerReference w:type="default" r:id="rId27"/>
          <w:headerReference w:type="first" r:id="rId28"/>
          <w:footerReference w:type="first" r:id="rId29"/>
          <w:pgSz w:w="12240" w:h="15840" w:code="1"/>
          <w:pgMar w:top="1440" w:right="1440" w:bottom="1440" w:left="1440" w:header="289" w:footer="624" w:gutter="0"/>
          <w:cols w:space="720"/>
          <w:titlePg/>
          <w:docGrid w:linePitch="326"/>
        </w:sectPr>
      </w:pPr>
    </w:p>
    <w:p w14:paraId="4DA9F39B" w14:textId="06BAFFF9" w:rsidR="00C778A7" w:rsidRPr="005B13DC" w:rsidRDefault="00C778A7" w:rsidP="00B85919">
      <w:pPr>
        <w:rPr>
          <w:sz w:val="2"/>
          <w:szCs w:val="2"/>
        </w:rPr>
      </w:pPr>
    </w:p>
    <w:p w14:paraId="0BF34CEA" w14:textId="77777777" w:rsidR="00F14E7F" w:rsidRDefault="00B85919" w:rsidP="00C470F0">
      <w:pPr>
        <w:pStyle w:val="Heading1"/>
        <w:numPr>
          <w:ilvl w:val="0"/>
          <w:numId w:val="16"/>
        </w:numPr>
      </w:pPr>
      <w:bookmarkStart w:id="16" w:name="_Toc233097665"/>
      <w:r>
        <w:t>Appendices</w:t>
      </w:r>
      <w:bookmarkEnd w:id="16"/>
    </w:p>
    <w:p w14:paraId="338890F9" w14:textId="40AEE109" w:rsidR="68D54B74" w:rsidRDefault="68D54B74" w:rsidP="68D54B74"/>
    <w:p w14:paraId="3FB28F0B" w14:textId="38349EBD" w:rsidR="00547436" w:rsidRDefault="068F8CA5" w:rsidP="694F692E">
      <w:r w:rsidRPr="68ACC312">
        <w:rPr>
          <w:b/>
          <w:bCs/>
        </w:rPr>
        <w:t xml:space="preserve"> </w:t>
      </w:r>
      <w:r w:rsidR="4F55D2E1" w:rsidRPr="509793D5">
        <w:rPr>
          <w:b/>
          <w:bCs/>
        </w:rPr>
        <w:t xml:space="preserve">Appendix </w:t>
      </w:r>
      <w:r w:rsidR="00425C18">
        <w:rPr>
          <w:b/>
          <w:bCs/>
        </w:rPr>
        <w:t>I</w:t>
      </w:r>
      <w:r w:rsidR="53EE529D" w:rsidRPr="509793D5">
        <w:rPr>
          <w:b/>
          <w:bCs/>
        </w:rPr>
        <w:t>:</w:t>
      </w:r>
      <w:r w:rsidR="53EE529D">
        <w:t xml:space="preserve"> </w:t>
      </w:r>
      <w:r w:rsidR="00547436" w:rsidRPr="00B85919">
        <w:rPr>
          <w:b/>
          <w:bCs/>
        </w:rPr>
        <w:t>Progress on Follow</w:t>
      </w:r>
      <w:r w:rsidR="00D8716D">
        <w:rPr>
          <w:b/>
          <w:bCs/>
        </w:rPr>
        <w:t>-</w:t>
      </w:r>
      <w:r w:rsidR="00547436" w:rsidRPr="00B85919">
        <w:rPr>
          <w:b/>
          <w:bCs/>
        </w:rPr>
        <w:t>Up of Prior Year Auditor</w:t>
      </w:r>
      <w:r w:rsidR="00547436">
        <w:rPr>
          <w:b/>
          <w:bCs/>
        </w:rPr>
        <w:t>-General</w:t>
      </w:r>
      <w:r w:rsidR="00547436" w:rsidRPr="00B85919">
        <w:rPr>
          <w:b/>
          <w:bCs/>
        </w:rPr>
        <w:t xml:space="preserve"> Recommendations</w:t>
      </w:r>
    </w:p>
    <w:p w14:paraId="1DCB5085" w14:textId="77777777" w:rsidR="00547436" w:rsidRDefault="00547436" w:rsidP="694F692E"/>
    <w:p w14:paraId="1F3C3D54" w14:textId="371E4C20" w:rsidR="006173BA" w:rsidRPr="000A2C3A" w:rsidRDefault="006173BA" w:rsidP="006173BA">
      <w:pPr>
        <w:jc w:val="both"/>
        <w:rPr>
          <w:rFonts w:ascii="Georgia" w:hAnsi="Georgia"/>
        </w:rPr>
      </w:pPr>
      <w:r w:rsidRPr="000A2C3A">
        <w:rPr>
          <w:rFonts w:ascii="Georgia" w:hAnsi="Georgia"/>
        </w:rPr>
        <w:t xml:space="preserve">The following is </w:t>
      </w:r>
      <w:r w:rsidR="00673008">
        <w:rPr>
          <w:rFonts w:ascii="Georgia" w:hAnsi="Georgia"/>
        </w:rPr>
        <w:t xml:space="preserve">the </w:t>
      </w:r>
      <w:r w:rsidR="00D8716D">
        <w:rPr>
          <w:rFonts w:ascii="Georgia" w:hAnsi="Georgia"/>
        </w:rPr>
        <w:t>summary of the issues raised by the Auditor–General and the management comments provided.</w:t>
      </w:r>
      <w:r w:rsidRPr="000A2C3A">
        <w:rPr>
          <w:rFonts w:ascii="Georgia" w:hAnsi="Georgia"/>
        </w:rPr>
        <w:t xml:space="preserve">  </w:t>
      </w:r>
    </w:p>
    <w:tbl>
      <w:tblPr>
        <w:tblpPr w:leftFromText="180" w:rightFromText="180" w:vertAnchor="page" w:horzAnchor="margin" w:tblpY="3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3871"/>
        <w:gridCol w:w="1648"/>
        <w:gridCol w:w="1802"/>
        <w:gridCol w:w="2349"/>
      </w:tblGrid>
      <w:tr w:rsidR="006173BA" w:rsidRPr="000A2C3A" w14:paraId="0B5C74AD" w14:textId="77777777" w:rsidTr="00E10A7B">
        <w:trPr>
          <w:trHeight w:val="792"/>
          <w:tblHeader/>
        </w:trPr>
        <w:tc>
          <w:tcPr>
            <w:tcW w:w="1277" w:type="pct"/>
            <w:shd w:val="clear" w:color="auto" w:fill="227ACB"/>
            <w:vAlign w:val="center"/>
          </w:tcPr>
          <w:p w14:paraId="6509759D" w14:textId="77777777" w:rsidR="006173BA" w:rsidRPr="000A2C3A" w:rsidRDefault="006173BA" w:rsidP="006A2635">
            <w:pPr>
              <w:autoSpaceDE w:val="0"/>
              <w:autoSpaceDN w:val="0"/>
              <w:rPr>
                <w:rFonts w:ascii="Georgia" w:hAnsi="Georgia"/>
                <w:b/>
                <w:bCs/>
                <w:sz w:val="20"/>
                <w:szCs w:val="20"/>
              </w:rPr>
            </w:pPr>
            <w:r w:rsidRPr="000A2C3A">
              <w:rPr>
                <w:rFonts w:ascii="Georgia" w:hAnsi="Georgia"/>
                <w:b/>
                <w:bCs/>
                <w:sz w:val="20"/>
                <w:szCs w:val="20"/>
              </w:rPr>
              <w:t>Reference No. on the external audit Report</w:t>
            </w:r>
          </w:p>
        </w:tc>
        <w:tc>
          <w:tcPr>
            <w:tcW w:w="1505" w:type="pct"/>
            <w:shd w:val="clear" w:color="auto" w:fill="227ACB"/>
            <w:vAlign w:val="center"/>
            <w:hideMark/>
          </w:tcPr>
          <w:p w14:paraId="36F1E76B" w14:textId="77777777" w:rsidR="006173BA" w:rsidRPr="000A2C3A" w:rsidRDefault="006173BA" w:rsidP="006A2635">
            <w:pPr>
              <w:autoSpaceDE w:val="0"/>
              <w:autoSpaceDN w:val="0"/>
              <w:jc w:val="both"/>
              <w:rPr>
                <w:rFonts w:ascii="Georgia" w:hAnsi="Georgia"/>
                <w:b/>
                <w:bCs/>
                <w:sz w:val="20"/>
                <w:szCs w:val="20"/>
              </w:rPr>
            </w:pPr>
            <w:r w:rsidRPr="000A2C3A">
              <w:rPr>
                <w:rFonts w:ascii="Georgia" w:hAnsi="Georgia"/>
                <w:b/>
                <w:bCs/>
                <w:sz w:val="20"/>
                <w:szCs w:val="20"/>
              </w:rPr>
              <w:t>Issue / Observations from Auditor</w:t>
            </w:r>
          </w:p>
        </w:tc>
        <w:tc>
          <w:tcPr>
            <w:tcW w:w="595" w:type="pct"/>
            <w:shd w:val="clear" w:color="auto" w:fill="227ACB"/>
            <w:vAlign w:val="center"/>
          </w:tcPr>
          <w:p w14:paraId="7947D679" w14:textId="77777777" w:rsidR="006173BA" w:rsidRPr="000A2C3A" w:rsidRDefault="006173BA" w:rsidP="006A2635">
            <w:pPr>
              <w:autoSpaceDE w:val="0"/>
              <w:autoSpaceDN w:val="0"/>
              <w:jc w:val="both"/>
              <w:rPr>
                <w:rFonts w:ascii="Georgia" w:hAnsi="Georgia"/>
                <w:b/>
                <w:bCs/>
                <w:sz w:val="20"/>
                <w:szCs w:val="20"/>
              </w:rPr>
            </w:pPr>
            <w:r w:rsidRPr="000A2C3A">
              <w:rPr>
                <w:rFonts w:ascii="Georgia" w:hAnsi="Georgia"/>
                <w:b/>
                <w:bCs/>
                <w:sz w:val="20"/>
                <w:szCs w:val="20"/>
              </w:rPr>
              <w:t>Management comments</w:t>
            </w:r>
          </w:p>
        </w:tc>
        <w:tc>
          <w:tcPr>
            <w:tcW w:w="706" w:type="pct"/>
            <w:shd w:val="clear" w:color="auto" w:fill="227ACB"/>
            <w:vAlign w:val="center"/>
            <w:hideMark/>
          </w:tcPr>
          <w:p w14:paraId="53FBE1A8" w14:textId="77777777" w:rsidR="006173BA" w:rsidRPr="000A2C3A" w:rsidRDefault="006173BA" w:rsidP="006A2635">
            <w:pPr>
              <w:autoSpaceDE w:val="0"/>
              <w:autoSpaceDN w:val="0"/>
              <w:jc w:val="both"/>
              <w:rPr>
                <w:rFonts w:ascii="Georgia" w:hAnsi="Georgia"/>
                <w:b/>
                <w:bCs/>
                <w:sz w:val="20"/>
                <w:szCs w:val="20"/>
              </w:rPr>
            </w:pPr>
            <w:r w:rsidRPr="000A2C3A">
              <w:rPr>
                <w:rFonts w:ascii="Georgia" w:hAnsi="Georgia"/>
                <w:b/>
                <w:bCs/>
                <w:sz w:val="20"/>
                <w:szCs w:val="20"/>
              </w:rPr>
              <w:t>Status:</w:t>
            </w:r>
          </w:p>
          <w:p w14:paraId="010CD40F" w14:textId="77777777" w:rsidR="006173BA" w:rsidRPr="000A2C3A" w:rsidRDefault="006173BA" w:rsidP="006A2635">
            <w:pPr>
              <w:autoSpaceDE w:val="0"/>
              <w:autoSpaceDN w:val="0"/>
              <w:jc w:val="both"/>
              <w:rPr>
                <w:rFonts w:ascii="Georgia" w:hAnsi="Georgia"/>
                <w:b/>
                <w:bCs/>
                <w:i/>
                <w:sz w:val="20"/>
                <w:szCs w:val="20"/>
              </w:rPr>
            </w:pPr>
            <w:r w:rsidRPr="000A2C3A">
              <w:rPr>
                <w:rFonts w:ascii="Georgia" w:hAnsi="Georgia"/>
                <w:b/>
                <w:bCs/>
                <w:i/>
                <w:sz w:val="20"/>
                <w:szCs w:val="20"/>
              </w:rPr>
              <w:t>(Resolved / Not Resolved)</w:t>
            </w:r>
          </w:p>
          <w:p w14:paraId="642FF7BF" w14:textId="77777777" w:rsidR="006173BA" w:rsidRPr="000A2C3A" w:rsidRDefault="006173BA" w:rsidP="006A2635">
            <w:pPr>
              <w:autoSpaceDE w:val="0"/>
              <w:autoSpaceDN w:val="0"/>
              <w:jc w:val="both"/>
              <w:rPr>
                <w:rFonts w:ascii="Georgia" w:hAnsi="Georgia"/>
                <w:b/>
                <w:bCs/>
                <w:sz w:val="20"/>
                <w:szCs w:val="20"/>
              </w:rPr>
            </w:pPr>
          </w:p>
        </w:tc>
        <w:tc>
          <w:tcPr>
            <w:tcW w:w="917" w:type="pct"/>
            <w:shd w:val="clear" w:color="auto" w:fill="227ACB"/>
            <w:vAlign w:val="center"/>
          </w:tcPr>
          <w:p w14:paraId="1F40525A" w14:textId="77777777" w:rsidR="006173BA" w:rsidRPr="000A2C3A" w:rsidRDefault="006173BA" w:rsidP="006A2635">
            <w:pPr>
              <w:autoSpaceDE w:val="0"/>
              <w:autoSpaceDN w:val="0"/>
              <w:jc w:val="both"/>
              <w:rPr>
                <w:rFonts w:ascii="Georgia" w:hAnsi="Georgia"/>
                <w:b/>
                <w:bCs/>
                <w:sz w:val="20"/>
                <w:szCs w:val="20"/>
              </w:rPr>
            </w:pPr>
            <w:r w:rsidRPr="000A2C3A">
              <w:rPr>
                <w:rFonts w:ascii="Georgia" w:hAnsi="Georgia"/>
                <w:b/>
                <w:bCs/>
                <w:sz w:val="20"/>
                <w:szCs w:val="20"/>
              </w:rPr>
              <w:t>Timeframe:</w:t>
            </w:r>
          </w:p>
          <w:p w14:paraId="01A3FE39" w14:textId="77777777" w:rsidR="006173BA" w:rsidRPr="000A2C3A" w:rsidRDefault="006173BA" w:rsidP="006A2635">
            <w:pPr>
              <w:autoSpaceDE w:val="0"/>
              <w:autoSpaceDN w:val="0"/>
              <w:jc w:val="both"/>
              <w:rPr>
                <w:rFonts w:ascii="Georgia" w:hAnsi="Georgia"/>
                <w:b/>
                <w:bCs/>
                <w:i/>
                <w:sz w:val="20"/>
                <w:szCs w:val="20"/>
              </w:rPr>
            </w:pPr>
            <w:r w:rsidRPr="000A2C3A">
              <w:rPr>
                <w:rFonts w:ascii="Georgia" w:hAnsi="Georgia"/>
                <w:b/>
                <w:bCs/>
                <w:i/>
                <w:sz w:val="20"/>
                <w:szCs w:val="20"/>
              </w:rPr>
              <w:t>(Put a date when you expect the issue to be resolved)</w:t>
            </w:r>
          </w:p>
        </w:tc>
      </w:tr>
      <w:tr w:rsidR="006173BA" w:rsidRPr="000A2C3A" w14:paraId="374375FF" w14:textId="77777777" w:rsidTr="006A2635">
        <w:trPr>
          <w:trHeight w:val="348"/>
        </w:trPr>
        <w:tc>
          <w:tcPr>
            <w:tcW w:w="1277" w:type="pct"/>
            <w:vAlign w:val="center"/>
          </w:tcPr>
          <w:p w14:paraId="74F4CB84" w14:textId="77777777" w:rsidR="006173BA" w:rsidRPr="000A2C3A" w:rsidRDefault="006173BA" w:rsidP="006173BA">
            <w:pPr>
              <w:pStyle w:val="ListParagraph"/>
              <w:numPr>
                <w:ilvl w:val="3"/>
                <w:numId w:val="36"/>
              </w:numPr>
              <w:autoSpaceDE w:val="0"/>
              <w:autoSpaceDN w:val="0"/>
              <w:ind w:left="460" w:hanging="283"/>
              <w:contextualSpacing/>
              <w:rPr>
                <w:rFonts w:ascii="Georgia" w:hAnsi="Georgia"/>
                <w:sz w:val="20"/>
                <w:szCs w:val="20"/>
              </w:rPr>
            </w:pPr>
            <w:r>
              <w:rPr>
                <w:rFonts w:ascii="Georgia" w:hAnsi="Georgia"/>
                <w:sz w:val="20"/>
                <w:szCs w:val="20"/>
              </w:rPr>
              <w:t>Revenue Accountability Report</w:t>
            </w:r>
          </w:p>
        </w:tc>
        <w:tc>
          <w:tcPr>
            <w:tcW w:w="1505" w:type="pct"/>
            <w:vAlign w:val="center"/>
            <w:hideMark/>
          </w:tcPr>
          <w:p w14:paraId="6E3074E8" w14:textId="77777777" w:rsidR="006173BA" w:rsidRPr="000A2C3A" w:rsidRDefault="006173BA" w:rsidP="006A2635">
            <w:pPr>
              <w:autoSpaceDE w:val="0"/>
              <w:autoSpaceDN w:val="0"/>
              <w:jc w:val="both"/>
              <w:rPr>
                <w:rFonts w:ascii="Georgia" w:hAnsi="Georgia"/>
                <w:sz w:val="20"/>
                <w:szCs w:val="20"/>
              </w:rPr>
            </w:pPr>
          </w:p>
        </w:tc>
        <w:tc>
          <w:tcPr>
            <w:tcW w:w="595" w:type="pct"/>
            <w:vAlign w:val="center"/>
          </w:tcPr>
          <w:p w14:paraId="5401EABB" w14:textId="77777777" w:rsidR="006173BA" w:rsidRPr="000A2C3A" w:rsidRDefault="006173BA" w:rsidP="006A2635">
            <w:pPr>
              <w:autoSpaceDE w:val="0"/>
              <w:autoSpaceDN w:val="0"/>
              <w:jc w:val="both"/>
              <w:rPr>
                <w:rFonts w:ascii="Georgia" w:hAnsi="Georgia"/>
                <w:sz w:val="20"/>
                <w:szCs w:val="20"/>
              </w:rPr>
            </w:pPr>
          </w:p>
        </w:tc>
        <w:tc>
          <w:tcPr>
            <w:tcW w:w="706" w:type="pct"/>
            <w:vAlign w:val="center"/>
            <w:hideMark/>
          </w:tcPr>
          <w:p w14:paraId="6896EAE9" w14:textId="77777777" w:rsidR="006173BA" w:rsidRPr="000A2C3A" w:rsidRDefault="006173BA" w:rsidP="006A2635">
            <w:pPr>
              <w:autoSpaceDE w:val="0"/>
              <w:autoSpaceDN w:val="0"/>
              <w:jc w:val="both"/>
              <w:rPr>
                <w:rFonts w:ascii="Georgia" w:hAnsi="Georgia"/>
                <w:sz w:val="20"/>
                <w:szCs w:val="20"/>
              </w:rPr>
            </w:pPr>
          </w:p>
        </w:tc>
        <w:tc>
          <w:tcPr>
            <w:tcW w:w="917" w:type="pct"/>
            <w:vAlign w:val="center"/>
          </w:tcPr>
          <w:p w14:paraId="00BEEAD4" w14:textId="77777777" w:rsidR="006173BA" w:rsidRPr="000A2C3A" w:rsidRDefault="006173BA" w:rsidP="006A2635">
            <w:pPr>
              <w:autoSpaceDE w:val="0"/>
              <w:autoSpaceDN w:val="0"/>
              <w:jc w:val="both"/>
              <w:rPr>
                <w:rFonts w:ascii="Georgia" w:hAnsi="Georgia"/>
                <w:sz w:val="20"/>
                <w:szCs w:val="20"/>
              </w:rPr>
            </w:pPr>
          </w:p>
        </w:tc>
      </w:tr>
      <w:tr w:rsidR="006173BA" w:rsidRPr="000A2C3A" w14:paraId="0DAA0CBE" w14:textId="77777777" w:rsidTr="006A2635">
        <w:trPr>
          <w:trHeight w:val="93"/>
        </w:trPr>
        <w:tc>
          <w:tcPr>
            <w:tcW w:w="1277" w:type="pct"/>
            <w:vAlign w:val="center"/>
          </w:tcPr>
          <w:p w14:paraId="32128D35" w14:textId="77777777" w:rsidR="006173BA" w:rsidRPr="000A2C3A" w:rsidRDefault="006173BA" w:rsidP="006A2635">
            <w:pPr>
              <w:autoSpaceDE w:val="0"/>
              <w:autoSpaceDN w:val="0"/>
              <w:rPr>
                <w:rFonts w:ascii="Georgia" w:hAnsi="Georgia"/>
                <w:sz w:val="20"/>
                <w:szCs w:val="20"/>
              </w:rPr>
            </w:pPr>
          </w:p>
        </w:tc>
        <w:tc>
          <w:tcPr>
            <w:tcW w:w="1505" w:type="pct"/>
            <w:vAlign w:val="center"/>
          </w:tcPr>
          <w:p w14:paraId="0CBFF9D5" w14:textId="77777777" w:rsidR="006173BA" w:rsidRPr="000A2C3A" w:rsidRDefault="006173BA" w:rsidP="006A2635">
            <w:pPr>
              <w:autoSpaceDE w:val="0"/>
              <w:autoSpaceDN w:val="0"/>
              <w:jc w:val="both"/>
              <w:rPr>
                <w:rFonts w:ascii="Georgia" w:hAnsi="Georgia"/>
                <w:sz w:val="20"/>
                <w:szCs w:val="20"/>
              </w:rPr>
            </w:pPr>
          </w:p>
        </w:tc>
        <w:tc>
          <w:tcPr>
            <w:tcW w:w="595" w:type="pct"/>
            <w:vAlign w:val="center"/>
          </w:tcPr>
          <w:p w14:paraId="3BE0101C" w14:textId="77777777" w:rsidR="006173BA" w:rsidRPr="000A2C3A" w:rsidRDefault="006173BA" w:rsidP="006A2635">
            <w:pPr>
              <w:autoSpaceDE w:val="0"/>
              <w:autoSpaceDN w:val="0"/>
              <w:jc w:val="both"/>
              <w:rPr>
                <w:rFonts w:ascii="Georgia" w:hAnsi="Georgia"/>
                <w:sz w:val="20"/>
                <w:szCs w:val="20"/>
              </w:rPr>
            </w:pPr>
          </w:p>
        </w:tc>
        <w:tc>
          <w:tcPr>
            <w:tcW w:w="706" w:type="pct"/>
            <w:vAlign w:val="center"/>
          </w:tcPr>
          <w:p w14:paraId="1DD6D0B3" w14:textId="77777777" w:rsidR="006173BA" w:rsidRPr="000A2C3A" w:rsidRDefault="006173BA" w:rsidP="006A2635">
            <w:pPr>
              <w:autoSpaceDE w:val="0"/>
              <w:autoSpaceDN w:val="0"/>
              <w:jc w:val="both"/>
              <w:rPr>
                <w:rFonts w:ascii="Georgia" w:hAnsi="Georgia"/>
                <w:sz w:val="20"/>
                <w:szCs w:val="20"/>
              </w:rPr>
            </w:pPr>
          </w:p>
        </w:tc>
        <w:tc>
          <w:tcPr>
            <w:tcW w:w="917" w:type="pct"/>
            <w:vAlign w:val="center"/>
          </w:tcPr>
          <w:p w14:paraId="5511244A" w14:textId="77777777" w:rsidR="006173BA" w:rsidRPr="000A2C3A" w:rsidRDefault="006173BA" w:rsidP="006A2635">
            <w:pPr>
              <w:autoSpaceDE w:val="0"/>
              <w:autoSpaceDN w:val="0"/>
              <w:jc w:val="both"/>
              <w:rPr>
                <w:rFonts w:ascii="Georgia" w:hAnsi="Georgia"/>
                <w:sz w:val="20"/>
                <w:szCs w:val="20"/>
              </w:rPr>
            </w:pPr>
          </w:p>
        </w:tc>
      </w:tr>
      <w:tr w:rsidR="006173BA" w:rsidRPr="000A2C3A" w14:paraId="770D1ED6" w14:textId="77777777" w:rsidTr="006A2635">
        <w:trPr>
          <w:trHeight w:val="348"/>
        </w:trPr>
        <w:tc>
          <w:tcPr>
            <w:tcW w:w="1277" w:type="pct"/>
            <w:vAlign w:val="center"/>
          </w:tcPr>
          <w:p w14:paraId="4FB7910A" w14:textId="77777777" w:rsidR="006173BA" w:rsidRPr="000A2C3A" w:rsidRDefault="006173BA" w:rsidP="006173BA">
            <w:pPr>
              <w:pStyle w:val="ListParagraph"/>
              <w:numPr>
                <w:ilvl w:val="3"/>
                <w:numId w:val="36"/>
              </w:numPr>
              <w:autoSpaceDE w:val="0"/>
              <w:autoSpaceDN w:val="0"/>
              <w:ind w:left="460" w:hanging="283"/>
              <w:contextualSpacing/>
              <w:rPr>
                <w:rFonts w:ascii="Georgia" w:hAnsi="Georgia"/>
                <w:sz w:val="20"/>
                <w:szCs w:val="20"/>
              </w:rPr>
            </w:pPr>
            <w:r w:rsidRPr="000A2C3A">
              <w:rPr>
                <w:rFonts w:ascii="Georgia" w:hAnsi="Georgia"/>
                <w:sz w:val="20"/>
                <w:szCs w:val="20"/>
              </w:rPr>
              <w:t>Lawfulness &amp; Effectiveness in the use of Public Resources</w:t>
            </w:r>
          </w:p>
        </w:tc>
        <w:tc>
          <w:tcPr>
            <w:tcW w:w="1505" w:type="pct"/>
            <w:vAlign w:val="center"/>
            <w:hideMark/>
          </w:tcPr>
          <w:p w14:paraId="5044196E" w14:textId="77777777" w:rsidR="006173BA" w:rsidRPr="000A2C3A" w:rsidRDefault="006173BA" w:rsidP="006A2635">
            <w:pPr>
              <w:autoSpaceDE w:val="0"/>
              <w:autoSpaceDN w:val="0"/>
              <w:jc w:val="both"/>
              <w:rPr>
                <w:rFonts w:ascii="Georgia" w:hAnsi="Georgia"/>
                <w:sz w:val="20"/>
                <w:szCs w:val="20"/>
              </w:rPr>
            </w:pPr>
          </w:p>
        </w:tc>
        <w:tc>
          <w:tcPr>
            <w:tcW w:w="595" w:type="pct"/>
            <w:vAlign w:val="center"/>
          </w:tcPr>
          <w:p w14:paraId="5F9060E8" w14:textId="77777777" w:rsidR="006173BA" w:rsidRPr="000A2C3A" w:rsidRDefault="006173BA" w:rsidP="006A2635">
            <w:pPr>
              <w:autoSpaceDE w:val="0"/>
              <w:autoSpaceDN w:val="0"/>
              <w:jc w:val="both"/>
              <w:rPr>
                <w:rFonts w:ascii="Georgia" w:hAnsi="Georgia"/>
                <w:sz w:val="20"/>
                <w:szCs w:val="20"/>
              </w:rPr>
            </w:pPr>
          </w:p>
        </w:tc>
        <w:tc>
          <w:tcPr>
            <w:tcW w:w="706" w:type="pct"/>
            <w:vAlign w:val="center"/>
            <w:hideMark/>
          </w:tcPr>
          <w:p w14:paraId="40E29D37" w14:textId="77777777" w:rsidR="006173BA" w:rsidRPr="000A2C3A" w:rsidRDefault="006173BA" w:rsidP="006A2635">
            <w:pPr>
              <w:autoSpaceDE w:val="0"/>
              <w:autoSpaceDN w:val="0"/>
              <w:jc w:val="both"/>
              <w:rPr>
                <w:rFonts w:ascii="Georgia" w:hAnsi="Georgia"/>
                <w:sz w:val="20"/>
                <w:szCs w:val="20"/>
              </w:rPr>
            </w:pPr>
          </w:p>
        </w:tc>
        <w:tc>
          <w:tcPr>
            <w:tcW w:w="917" w:type="pct"/>
            <w:vAlign w:val="center"/>
          </w:tcPr>
          <w:p w14:paraId="50B62743" w14:textId="77777777" w:rsidR="006173BA" w:rsidRPr="000A2C3A" w:rsidRDefault="006173BA" w:rsidP="006A2635">
            <w:pPr>
              <w:autoSpaceDE w:val="0"/>
              <w:autoSpaceDN w:val="0"/>
              <w:jc w:val="both"/>
              <w:rPr>
                <w:rFonts w:ascii="Georgia" w:hAnsi="Georgia"/>
                <w:sz w:val="20"/>
                <w:szCs w:val="20"/>
              </w:rPr>
            </w:pPr>
          </w:p>
        </w:tc>
      </w:tr>
      <w:tr w:rsidR="006173BA" w:rsidRPr="000A2C3A" w14:paraId="75E69B63" w14:textId="77777777" w:rsidTr="006A2635">
        <w:trPr>
          <w:trHeight w:val="64"/>
        </w:trPr>
        <w:tc>
          <w:tcPr>
            <w:tcW w:w="1277" w:type="pct"/>
            <w:vAlign w:val="center"/>
          </w:tcPr>
          <w:p w14:paraId="4D64EE5A" w14:textId="77777777" w:rsidR="006173BA" w:rsidRPr="000A2C3A" w:rsidRDefault="006173BA" w:rsidP="006A2635">
            <w:pPr>
              <w:autoSpaceDE w:val="0"/>
              <w:autoSpaceDN w:val="0"/>
              <w:rPr>
                <w:rFonts w:ascii="Georgia" w:hAnsi="Georgia"/>
                <w:sz w:val="20"/>
                <w:szCs w:val="20"/>
              </w:rPr>
            </w:pPr>
          </w:p>
        </w:tc>
        <w:tc>
          <w:tcPr>
            <w:tcW w:w="1505" w:type="pct"/>
            <w:vAlign w:val="center"/>
          </w:tcPr>
          <w:p w14:paraId="3418E137" w14:textId="77777777" w:rsidR="006173BA" w:rsidRPr="000A2C3A" w:rsidRDefault="006173BA" w:rsidP="006A2635">
            <w:pPr>
              <w:autoSpaceDE w:val="0"/>
              <w:autoSpaceDN w:val="0"/>
              <w:jc w:val="both"/>
              <w:rPr>
                <w:rFonts w:ascii="Georgia" w:hAnsi="Georgia"/>
                <w:sz w:val="20"/>
                <w:szCs w:val="20"/>
              </w:rPr>
            </w:pPr>
          </w:p>
        </w:tc>
        <w:tc>
          <w:tcPr>
            <w:tcW w:w="595" w:type="pct"/>
            <w:vAlign w:val="center"/>
          </w:tcPr>
          <w:p w14:paraId="3984D1C0" w14:textId="77777777" w:rsidR="006173BA" w:rsidRPr="000A2C3A" w:rsidRDefault="006173BA" w:rsidP="006A2635">
            <w:pPr>
              <w:autoSpaceDE w:val="0"/>
              <w:autoSpaceDN w:val="0"/>
              <w:jc w:val="both"/>
              <w:rPr>
                <w:rFonts w:ascii="Georgia" w:hAnsi="Georgia"/>
                <w:sz w:val="20"/>
                <w:szCs w:val="20"/>
              </w:rPr>
            </w:pPr>
          </w:p>
        </w:tc>
        <w:tc>
          <w:tcPr>
            <w:tcW w:w="706" w:type="pct"/>
            <w:vAlign w:val="center"/>
          </w:tcPr>
          <w:p w14:paraId="376F7344" w14:textId="77777777" w:rsidR="006173BA" w:rsidRPr="000A2C3A" w:rsidRDefault="006173BA" w:rsidP="006A2635">
            <w:pPr>
              <w:autoSpaceDE w:val="0"/>
              <w:autoSpaceDN w:val="0"/>
              <w:jc w:val="both"/>
              <w:rPr>
                <w:rFonts w:ascii="Georgia" w:hAnsi="Georgia"/>
                <w:sz w:val="20"/>
                <w:szCs w:val="20"/>
              </w:rPr>
            </w:pPr>
          </w:p>
        </w:tc>
        <w:tc>
          <w:tcPr>
            <w:tcW w:w="917" w:type="pct"/>
            <w:vAlign w:val="center"/>
          </w:tcPr>
          <w:p w14:paraId="49A5BA3D" w14:textId="77777777" w:rsidR="006173BA" w:rsidRPr="000A2C3A" w:rsidRDefault="006173BA" w:rsidP="006A2635">
            <w:pPr>
              <w:autoSpaceDE w:val="0"/>
              <w:autoSpaceDN w:val="0"/>
              <w:jc w:val="both"/>
              <w:rPr>
                <w:rFonts w:ascii="Georgia" w:hAnsi="Georgia"/>
                <w:sz w:val="20"/>
                <w:szCs w:val="20"/>
              </w:rPr>
            </w:pPr>
          </w:p>
        </w:tc>
      </w:tr>
      <w:tr w:rsidR="006173BA" w:rsidRPr="000A2C3A" w14:paraId="68A92FB9" w14:textId="77777777" w:rsidTr="006A2635">
        <w:trPr>
          <w:trHeight w:val="348"/>
        </w:trPr>
        <w:tc>
          <w:tcPr>
            <w:tcW w:w="1277" w:type="pct"/>
            <w:vAlign w:val="center"/>
          </w:tcPr>
          <w:p w14:paraId="2AE40E04" w14:textId="77777777" w:rsidR="006173BA" w:rsidRPr="000A2C3A" w:rsidRDefault="006173BA" w:rsidP="006173BA">
            <w:pPr>
              <w:pStyle w:val="ListParagraph"/>
              <w:numPr>
                <w:ilvl w:val="3"/>
                <w:numId w:val="36"/>
              </w:numPr>
              <w:autoSpaceDE w:val="0"/>
              <w:autoSpaceDN w:val="0"/>
              <w:ind w:left="460" w:hanging="283"/>
              <w:contextualSpacing/>
              <w:rPr>
                <w:rFonts w:ascii="Georgia" w:hAnsi="Georgia"/>
                <w:sz w:val="20"/>
                <w:szCs w:val="20"/>
              </w:rPr>
            </w:pPr>
            <w:r w:rsidRPr="000A2C3A">
              <w:rPr>
                <w:rFonts w:ascii="Georgia" w:hAnsi="Georgia"/>
                <w:sz w:val="20"/>
                <w:szCs w:val="20"/>
              </w:rPr>
              <w:t>Effectiveness of Internal Controls, Risk Management &amp; Governance</w:t>
            </w:r>
          </w:p>
        </w:tc>
        <w:tc>
          <w:tcPr>
            <w:tcW w:w="1505" w:type="pct"/>
            <w:vAlign w:val="center"/>
          </w:tcPr>
          <w:p w14:paraId="09FA7C42" w14:textId="77777777" w:rsidR="006173BA" w:rsidRPr="000A2C3A" w:rsidRDefault="006173BA" w:rsidP="006A2635">
            <w:pPr>
              <w:autoSpaceDE w:val="0"/>
              <w:autoSpaceDN w:val="0"/>
              <w:jc w:val="both"/>
              <w:rPr>
                <w:rFonts w:ascii="Georgia" w:hAnsi="Georgia"/>
                <w:sz w:val="20"/>
                <w:szCs w:val="20"/>
              </w:rPr>
            </w:pPr>
          </w:p>
        </w:tc>
        <w:tc>
          <w:tcPr>
            <w:tcW w:w="595" w:type="pct"/>
            <w:vAlign w:val="center"/>
          </w:tcPr>
          <w:p w14:paraId="697DAA6B" w14:textId="77777777" w:rsidR="006173BA" w:rsidRPr="000A2C3A" w:rsidRDefault="006173BA" w:rsidP="006A2635">
            <w:pPr>
              <w:autoSpaceDE w:val="0"/>
              <w:autoSpaceDN w:val="0"/>
              <w:jc w:val="both"/>
              <w:rPr>
                <w:rFonts w:ascii="Georgia" w:hAnsi="Georgia"/>
                <w:sz w:val="20"/>
                <w:szCs w:val="20"/>
              </w:rPr>
            </w:pPr>
          </w:p>
        </w:tc>
        <w:tc>
          <w:tcPr>
            <w:tcW w:w="706" w:type="pct"/>
            <w:vAlign w:val="center"/>
          </w:tcPr>
          <w:p w14:paraId="14FFBECA" w14:textId="77777777" w:rsidR="006173BA" w:rsidRPr="000A2C3A" w:rsidRDefault="006173BA" w:rsidP="006A2635">
            <w:pPr>
              <w:autoSpaceDE w:val="0"/>
              <w:autoSpaceDN w:val="0"/>
              <w:jc w:val="both"/>
              <w:rPr>
                <w:rFonts w:ascii="Georgia" w:hAnsi="Georgia"/>
                <w:sz w:val="20"/>
                <w:szCs w:val="20"/>
              </w:rPr>
            </w:pPr>
          </w:p>
        </w:tc>
        <w:tc>
          <w:tcPr>
            <w:tcW w:w="917" w:type="pct"/>
            <w:vAlign w:val="center"/>
          </w:tcPr>
          <w:p w14:paraId="3246FEC9" w14:textId="77777777" w:rsidR="006173BA" w:rsidRPr="000A2C3A" w:rsidRDefault="006173BA" w:rsidP="006A2635">
            <w:pPr>
              <w:autoSpaceDE w:val="0"/>
              <w:autoSpaceDN w:val="0"/>
              <w:jc w:val="both"/>
              <w:rPr>
                <w:rFonts w:ascii="Georgia" w:hAnsi="Georgia"/>
                <w:sz w:val="20"/>
                <w:szCs w:val="20"/>
              </w:rPr>
            </w:pPr>
          </w:p>
        </w:tc>
      </w:tr>
    </w:tbl>
    <w:p w14:paraId="0930D824" w14:textId="77777777" w:rsidR="00E10A7B" w:rsidRDefault="00E10A7B" w:rsidP="006173BA">
      <w:pPr>
        <w:ind w:left="360"/>
        <w:jc w:val="both"/>
        <w:rPr>
          <w:rFonts w:ascii="Georgia" w:hAnsi="Georgia"/>
          <w:b/>
          <w:i/>
        </w:rPr>
      </w:pPr>
    </w:p>
    <w:p w14:paraId="0CD78320" w14:textId="77777777" w:rsidR="00E10A7B" w:rsidRDefault="00E10A7B" w:rsidP="006173BA">
      <w:pPr>
        <w:ind w:left="360"/>
        <w:jc w:val="both"/>
        <w:rPr>
          <w:rFonts w:ascii="Georgia" w:hAnsi="Georgia"/>
          <w:b/>
          <w:i/>
        </w:rPr>
      </w:pPr>
    </w:p>
    <w:p w14:paraId="3D98A9B8" w14:textId="31E08192" w:rsidR="006173BA" w:rsidRPr="000A2C3A" w:rsidRDefault="006173BA" w:rsidP="006173BA">
      <w:pPr>
        <w:autoSpaceDE w:val="0"/>
        <w:autoSpaceDN w:val="0"/>
        <w:ind w:left="360"/>
        <w:jc w:val="both"/>
        <w:rPr>
          <w:rFonts w:ascii="Georgia" w:hAnsi="Georgia"/>
          <w:b/>
          <w:i/>
        </w:rPr>
      </w:pPr>
      <w:r w:rsidRPr="000A2C3A">
        <w:rPr>
          <w:rFonts w:ascii="Georgia" w:hAnsi="Georgia"/>
          <w:b/>
          <w:i/>
        </w:rPr>
        <w:t>Guidance Notes:</w:t>
      </w:r>
    </w:p>
    <w:p w14:paraId="24B3C5B2" w14:textId="77777777" w:rsidR="006173BA" w:rsidRPr="000A2C3A" w:rsidRDefault="006173BA" w:rsidP="006173BA">
      <w:pPr>
        <w:numPr>
          <w:ilvl w:val="0"/>
          <w:numId w:val="6"/>
        </w:numPr>
        <w:autoSpaceDE w:val="0"/>
        <w:autoSpaceDN w:val="0"/>
        <w:spacing w:after="200"/>
        <w:ind w:left="360" w:hanging="540"/>
        <w:jc w:val="both"/>
        <w:rPr>
          <w:rFonts w:ascii="Georgia" w:hAnsi="Georgia"/>
        </w:rPr>
      </w:pPr>
      <w:r w:rsidRPr="000A2C3A">
        <w:rPr>
          <w:rFonts w:ascii="Georgia" w:hAnsi="Georgia"/>
        </w:rPr>
        <w:t>Use the same reference numbers as contained in the external audit report.</w:t>
      </w:r>
    </w:p>
    <w:p w14:paraId="1FB40CF1" w14:textId="24FA435E" w:rsidR="006173BA" w:rsidRPr="000A2C3A" w:rsidRDefault="006173BA" w:rsidP="006173BA">
      <w:pPr>
        <w:numPr>
          <w:ilvl w:val="0"/>
          <w:numId w:val="6"/>
        </w:numPr>
        <w:autoSpaceDE w:val="0"/>
        <w:autoSpaceDN w:val="0"/>
        <w:spacing w:after="200"/>
        <w:ind w:left="360" w:hanging="540"/>
        <w:jc w:val="both"/>
        <w:rPr>
          <w:rFonts w:ascii="Georgia" w:hAnsi="Georgia"/>
        </w:rPr>
      </w:pPr>
      <w:r w:rsidRPr="000A2C3A">
        <w:rPr>
          <w:rFonts w:ascii="Georgia" w:hAnsi="Georgia"/>
        </w:rPr>
        <w:t xml:space="preserve">Obtain the “Issue/Observation” and “management comments” required above from </w:t>
      </w:r>
      <w:r w:rsidR="001C2159">
        <w:rPr>
          <w:rFonts w:ascii="Georgia" w:hAnsi="Georgia"/>
        </w:rPr>
        <w:t xml:space="preserve">the </w:t>
      </w:r>
      <w:r w:rsidRPr="000A2C3A">
        <w:rPr>
          <w:rFonts w:ascii="Georgia" w:hAnsi="Georgia"/>
        </w:rPr>
        <w:t>final external audit report that is signed by Management.</w:t>
      </w:r>
    </w:p>
    <w:p w14:paraId="010BEB94" w14:textId="77777777" w:rsidR="006173BA" w:rsidRDefault="006173BA" w:rsidP="006173BA">
      <w:pPr>
        <w:autoSpaceDE w:val="0"/>
        <w:autoSpaceDN w:val="0"/>
        <w:adjustRightInd w:val="0"/>
        <w:rPr>
          <w:rFonts w:ascii="Georgia" w:hAnsi="Georgia" w:cs="Georgia-Bold"/>
          <w:b/>
          <w:bCs/>
        </w:rPr>
      </w:pPr>
    </w:p>
    <w:p w14:paraId="41594C88" w14:textId="181975D6" w:rsidR="006173BA" w:rsidRDefault="00E10A7B" w:rsidP="006173BA">
      <w:pPr>
        <w:autoSpaceDE w:val="0"/>
        <w:autoSpaceDN w:val="0"/>
        <w:adjustRightInd w:val="0"/>
        <w:rPr>
          <w:rFonts w:ascii="Georgia" w:hAnsi="Georgia" w:cs="Georgia-Bold"/>
          <w:b/>
          <w:bCs/>
        </w:rPr>
      </w:pPr>
      <w:r>
        <w:rPr>
          <w:rFonts w:ascii="Georgia" w:hAnsi="Georgia" w:cs="Georgia-Bold"/>
          <w:b/>
          <w:bCs/>
        </w:rPr>
        <w:t>………………………………………</w:t>
      </w:r>
    </w:p>
    <w:p w14:paraId="5418571C" w14:textId="7B3C27FB" w:rsidR="006173BA" w:rsidRDefault="00E10A7B" w:rsidP="006173BA">
      <w:pPr>
        <w:autoSpaceDE w:val="0"/>
        <w:autoSpaceDN w:val="0"/>
        <w:adjustRightInd w:val="0"/>
        <w:rPr>
          <w:rFonts w:ascii="Georgia" w:hAnsi="Georgia" w:cs="Georgia-Bold"/>
          <w:b/>
          <w:bCs/>
        </w:rPr>
      </w:pPr>
      <w:r>
        <w:rPr>
          <w:rFonts w:ascii="Georgia" w:hAnsi="Georgia" w:cs="Georgia-Bold"/>
          <w:b/>
          <w:bCs/>
        </w:rPr>
        <w:t>Receiver of Revenue</w:t>
      </w:r>
    </w:p>
    <w:p w14:paraId="44D2B758" w14:textId="77777777" w:rsidR="006173BA" w:rsidRPr="00CB77A7" w:rsidRDefault="006173BA" w:rsidP="006173BA">
      <w:pPr>
        <w:rPr>
          <w:rFonts w:ascii="Georgia" w:hAnsi="Georgia" w:cs="Georgia-Bold"/>
          <w:b/>
          <w:bCs/>
          <w:sz w:val="20"/>
          <w:szCs w:val="20"/>
        </w:rPr>
      </w:pPr>
      <w:r w:rsidRPr="00CB77A7">
        <w:rPr>
          <w:rFonts w:ascii="Georgia" w:hAnsi="Georgia"/>
          <w:b/>
          <w:sz w:val="20"/>
          <w:szCs w:val="20"/>
        </w:rPr>
        <w:t xml:space="preserve">      </w:t>
      </w:r>
      <w:r w:rsidRPr="00CB77A7">
        <w:rPr>
          <w:rFonts w:ascii="Georgia" w:hAnsi="Georgia" w:cs="Georgia-Bold"/>
          <w:b/>
          <w:bCs/>
          <w:sz w:val="20"/>
          <w:szCs w:val="20"/>
        </w:rPr>
        <w:t xml:space="preserve">                                                                    </w:t>
      </w:r>
    </w:p>
    <w:p w14:paraId="68FA4A5D" w14:textId="77777777" w:rsidR="00547436" w:rsidRDefault="00547436" w:rsidP="694F692E"/>
    <w:p w14:paraId="6CDBC062" w14:textId="437D9AF6" w:rsidR="00864319" w:rsidRPr="00E10A7B" w:rsidRDefault="00864319" w:rsidP="00E10A7B"/>
    <w:sectPr w:rsidR="00864319" w:rsidRPr="00E10A7B" w:rsidSect="00AF7B63">
      <w:pgSz w:w="15840" w:h="12240" w:orient="landscape" w:code="1"/>
      <w:pgMar w:top="1440" w:right="1440" w:bottom="1440" w:left="1440" w:header="289" w:footer="51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EE7CC69" w14:textId="77777777" w:rsidR="00215B6F" w:rsidRDefault="00215B6F">
      <w:r>
        <w:separator/>
      </w:r>
    </w:p>
  </w:endnote>
  <w:endnote w:type="continuationSeparator" w:id="0">
    <w:p w14:paraId="0C73408A" w14:textId="77777777" w:rsidR="00215B6F" w:rsidRDefault="00215B6F">
      <w:r>
        <w:continuationSeparator/>
      </w:r>
    </w:p>
  </w:endnote>
  <w:endnote w:type="continuationNotice" w:id="1">
    <w:p w14:paraId="0AD18808" w14:textId="77777777" w:rsidR="00215B6F" w:rsidRDefault="00215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TimesNewRomanPSMT">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eorgia-Bold">
    <w:panose1 w:val="02040802050405020203"/>
    <w:charset w:val="00"/>
    <w:family w:val="roman"/>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898253911"/>
      <w:docPartObj>
        <w:docPartGallery w:val="Page Numbers (Bottom of Page)"/>
        <w:docPartUnique/>
      </w:docPartObj>
    </w:sdtPr>
    <w:sdtEndPr>
      <w:rPr>
        <w:rStyle w:val="PageNumber"/>
      </w:rPr>
    </w:sdtEndPr>
    <w:sdtContent>
      <w:p w14:paraId="6C1BAE91" w14:textId="3D2A4C7F" w:rsidR="00DD228E" w:rsidRDefault="00DD228E" w:rsidP="004B0A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49B68E" w14:textId="77777777" w:rsidR="00DD228E" w:rsidRDefault="00DD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1721D43" w14:paraId="618B6DB7" w14:textId="77777777" w:rsidTr="61721D43">
      <w:trPr>
        <w:trHeight w:val="300"/>
      </w:trPr>
      <w:tc>
        <w:tcPr>
          <w:tcW w:w="3120" w:type="dxa"/>
        </w:tcPr>
        <w:p w14:paraId="36D96F98" w14:textId="225508EA" w:rsidR="61721D43" w:rsidRDefault="61721D43" w:rsidP="61721D43">
          <w:pPr>
            <w:pStyle w:val="Header"/>
            <w:ind w:left="-115"/>
          </w:pPr>
        </w:p>
      </w:tc>
      <w:tc>
        <w:tcPr>
          <w:tcW w:w="3120" w:type="dxa"/>
        </w:tcPr>
        <w:p w14:paraId="07BDE2C2" w14:textId="1BC614B3" w:rsidR="61721D43" w:rsidRDefault="61721D43" w:rsidP="61721D43">
          <w:pPr>
            <w:pStyle w:val="Header"/>
            <w:jc w:val="center"/>
          </w:pPr>
        </w:p>
      </w:tc>
      <w:tc>
        <w:tcPr>
          <w:tcW w:w="3120" w:type="dxa"/>
        </w:tcPr>
        <w:p w14:paraId="4461E6EF" w14:textId="5883B76A" w:rsidR="61721D43" w:rsidRDefault="61721D43" w:rsidP="61721D43">
          <w:pPr>
            <w:pStyle w:val="Header"/>
            <w:ind w:right="-115"/>
            <w:jc w:val="right"/>
          </w:pPr>
        </w:p>
      </w:tc>
    </w:tr>
  </w:tbl>
  <w:p w14:paraId="537D6350" w14:textId="1981A2D2" w:rsidR="001F7B6B" w:rsidRDefault="001F7B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20"/>
      <w:gridCol w:w="3120"/>
      <w:gridCol w:w="3120"/>
    </w:tblGrid>
    <w:tr w:rsidR="237A5EEC" w14:paraId="2A477078" w14:textId="77777777" w:rsidTr="237A5EEC">
      <w:trPr>
        <w:trHeight w:val="300"/>
      </w:trPr>
      <w:tc>
        <w:tcPr>
          <w:tcW w:w="3120" w:type="dxa"/>
        </w:tcPr>
        <w:p w14:paraId="75964064" w14:textId="2CDFE865" w:rsidR="237A5EEC" w:rsidRDefault="237A5EEC" w:rsidP="237A5EEC">
          <w:pPr>
            <w:pStyle w:val="Header"/>
            <w:ind w:left="-115"/>
          </w:pPr>
        </w:p>
      </w:tc>
      <w:tc>
        <w:tcPr>
          <w:tcW w:w="3120" w:type="dxa"/>
        </w:tcPr>
        <w:p w14:paraId="11CC58F5" w14:textId="77E693C3" w:rsidR="237A5EEC" w:rsidRDefault="237A5EEC" w:rsidP="237A5EEC">
          <w:pPr>
            <w:pStyle w:val="Header"/>
            <w:jc w:val="center"/>
          </w:pPr>
        </w:p>
      </w:tc>
      <w:tc>
        <w:tcPr>
          <w:tcW w:w="3120" w:type="dxa"/>
        </w:tcPr>
        <w:p w14:paraId="4E7C194D" w14:textId="66F46FD8" w:rsidR="237A5EEC" w:rsidRDefault="237A5EEC" w:rsidP="237A5EEC">
          <w:pPr>
            <w:pStyle w:val="Header"/>
            <w:ind w:right="-115"/>
            <w:jc w:val="right"/>
          </w:pPr>
        </w:p>
      </w:tc>
    </w:tr>
  </w:tbl>
  <w:p w14:paraId="56DC57BE" w14:textId="637F36C3" w:rsidR="237A5EEC" w:rsidRDefault="237A5EEC" w:rsidP="237A5E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652061202"/>
      <w:docPartObj>
        <w:docPartGallery w:val="Page Numbers (Bottom of Page)"/>
        <w:docPartUnique/>
      </w:docPartObj>
    </w:sdtPr>
    <w:sdtEndPr>
      <w:rPr>
        <w:rStyle w:val="PageNumber"/>
      </w:rPr>
    </w:sdtEndPr>
    <w:sdtContent>
      <w:p w14:paraId="52F2205C" w14:textId="71547682" w:rsidR="004B0AA0" w:rsidRDefault="004B0AA0" w:rsidP="007F2E8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sdtContent>
  </w:sdt>
  <w:p w14:paraId="231F6B6D" w14:textId="77777777" w:rsidR="00B80DDA" w:rsidRPr="004B0AA0" w:rsidRDefault="00B80DDA">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688871717"/>
      <w:docPartObj>
        <w:docPartGallery w:val="Page Numbers (Bottom of Page)"/>
        <w:docPartUnique/>
      </w:docPartObj>
    </w:sdtPr>
    <w:sdtEndPr>
      <w:rPr>
        <w:rStyle w:val="PageNumber"/>
      </w:rPr>
    </w:sdtEndPr>
    <w:sdtContent>
      <w:p w14:paraId="13418410" w14:textId="5953C29E" w:rsidR="00A716BF" w:rsidRDefault="00A716BF" w:rsidP="009B386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54D7F3" w14:textId="77777777" w:rsidR="00504F28" w:rsidRDefault="00504F28" w:rsidP="00A716BF">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2D6DEE" w14:textId="77777777" w:rsidR="00BA1A2D" w:rsidRDefault="00BA1A2D">
    <w:pPr>
      <w:pStyle w:val="Footer"/>
      <w:jc w:val="center"/>
    </w:pPr>
    <w:r>
      <w:fldChar w:fldCharType="begin"/>
    </w:r>
    <w:r>
      <w:instrText xml:space="preserve"> PAGE   \* MERGEFORMAT </w:instrText>
    </w:r>
    <w:r>
      <w:fldChar w:fldCharType="separate"/>
    </w:r>
    <w:r w:rsidR="007A64FF">
      <w:rPr>
        <w:noProof/>
      </w:rPr>
      <w:t>2</w:t>
    </w:r>
    <w:r w:rsidR="007A64FF">
      <w:rPr>
        <w:noProof/>
      </w:rPr>
      <w:t>0</w:t>
    </w:r>
    <w:r>
      <w:rPr>
        <w:noProof/>
      </w:rPr>
      <w:fldChar w:fldCharType="end"/>
    </w:r>
  </w:p>
  <w:p w14:paraId="3ADEEB8C" w14:textId="77777777" w:rsidR="000F4D77" w:rsidRDefault="000F4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F7EF0C9" w14:textId="77777777" w:rsidR="00215B6F" w:rsidRDefault="00215B6F">
      <w:r>
        <w:separator/>
      </w:r>
    </w:p>
  </w:footnote>
  <w:footnote w:type="continuationSeparator" w:id="0">
    <w:p w14:paraId="3F87EE3C" w14:textId="77777777" w:rsidR="00215B6F" w:rsidRDefault="00215B6F">
      <w:r>
        <w:continuationSeparator/>
      </w:r>
    </w:p>
  </w:footnote>
  <w:footnote w:type="continuationNotice" w:id="1">
    <w:p w14:paraId="7CEA2958" w14:textId="77777777" w:rsidR="00215B6F" w:rsidRDefault="00215B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D1F3BCA" w14:textId="63EFB0F6" w:rsidR="0097722B" w:rsidRPr="00C87596" w:rsidRDefault="0097722B" w:rsidP="0097722B">
    <w:pPr>
      <w:tabs>
        <w:tab w:val="center" w:pos="4320"/>
        <w:tab w:val="right" w:pos="8640"/>
      </w:tabs>
      <w:rPr>
        <w:b/>
        <w:i/>
        <w:iCs/>
        <w:sz w:val="12"/>
        <w:szCs w:val="12"/>
      </w:rPr>
    </w:pPr>
    <w:r>
      <w:rPr>
        <w:b/>
        <w:i/>
        <w:iCs/>
      </w:rPr>
      <w:t xml:space="preserve">XX </w:t>
    </w:r>
    <w:r w:rsidRPr="00C87596">
      <w:rPr>
        <w:b/>
        <w:i/>
        <w:iCs/>
      </w:rPr>
      <w:t xml:space="preserve">Receiver </w:t>
    </w:r>
    <w:r>
      <w:rPr>
        <w:b/>
        <w:i/>
        <w:iCs/>
      </w:rPr>
      <w:t>o</w:t>
    </w:r>
    <w:r w:rsidRPr="00C87596">
      <w:rPr>
        <w:b/>
        <w:i/>
        <w:iCs/>
      </w:rPr>
      <w:t xml:space="preserve">f Revenue - </w:t>
    </w:r>
    <w:r w:rsidRPr="00C87596">
      <w:rPr>
        <w:i/>
        <w:iCs/>
      </w:rPr>
      <w:t xml:space="preserve">(Indicate Actual Name </w:t>
    </w:r>
    <w:r>
      <w:rPr>
        <w:i/>
        <w:iCs/>
      </w:rPr>
      <w:t>of t</w:t>
    </w:r>
    <w:r w:rsidRPr="00C87596">
      <w:rPr>
        <w:i/>
        <w:iCs/>
      </w:rPr>
      <w:t>he Entity)</w:t>
    </w:r>
  </w:p>
  <w:p w14:paraId="4245A021" w14:textId="77777777" w:rsidR="0097722B" w:rsidRPr="00C87596" w:rsidRDefault="0097722B" w:rsidP="0097722B">
    <w:pPr>
      <w:pBdr>
        <w:bottom w:val="single" w:sz="4" w:space="1" w:color="auto"/>
      </w:pBdr>
      <w:tabs>
        <w:tab w:val="center" w:pos="4320"/>
        <w:tab w:val="right" w:pos="8640"/>
      </w:tabs>
      <w:rPr>
        <w:b/>
        <w:i/>
        <w:iCs/>
      </w:rPr>
    </w:pPr>
    <w:r w:rsidRPr="00C87596">
      <w:rPr>
        <w:b/>
        <w:i/>
        <w:iCs/>
      </w:rPr>
      <w:t>Revenue Statements</w:t>
    </w:r>
    <w:r>
      <w:rPr>
        <w:b/>
        <w:i/>
        <w:iCs/>
      </w:rPr>
      <w:t xml:space="preserve"> f</w:t>
    </w:r>
    <w:r w:rsidRPr="00C87596">
      <w:rPr>
        <w:b/>
        <w:i/>
        <w:iCs/>
      </w:rPr>
      <w:t xml:space="preserve">or </w:t>
    </w:r>
    <w:r>
      <w:rPr>
        <w:b/>
        <w:i/>
        <w:iCs/>
      </w:rPr>
      <w:t>the y</w:t>
    </w:r>
    <w:r w:rsidRPr="00C87596">
      <w:rPr>
        <w:b/>
        <w:i/>
        <w:iCs/>
      </w:rPr>
      <w:t xml:space="preserve">ear </w:t>
    </w:r>
    <w:r>
      <w:rPr>
        <w:b/>
        <w:i/>
        <w:iCs/>
      </w:rPr>
      <w:t>e</w:t>
    </w:r>
    <w:r w:rsidRPr="00C87596">
      <w:rPr>
        <w:b/>
        <w:i/>
        <w:iCs/>
      </w:rPr>
      <w:t xml:space="preserve">nded </w:t>
    </w:r>
    <w:r>
      <w:rPr>
        <w:b/>
        <w:i/>
        <w:iCs/>
      </w:rPr>
      <w:t>30</w:t>
    </w:r>
    <w:r w:rsidRPr="00506AE5">
      <w:rPr>
        <w:b/>
        <w:i/>
        <w:iCs/>
        <w:vertAlign w:val="superscript"/>
      </w:rPr>
      <w:t>th</w:t>
    </w:r>
    <w:r>
      <w:rPr>
        <w:b/>
        <w:i/>
        <w:iCs/>
      </w:rPr>
      <w:t xml:space="preserve"> June 20XX</w:t>
    </w:r>
  </w:p>
  <w:p w14:paraId="041CF379" w14:textId="77777777" w:rsidR="00E300FF" w:rsidRDefault="00E300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CB02790" w14:textId="71A742DC" w:rsidR="0084042A" w:rsidRDefault="0084042A" w:rsidP="00637C9D">
    <w:pPr>
      <w:pStyle w:val="Header"/>
      <w:rPr>
        <w:b/>
        <w:i/>
        <w:iCs/>
      </w:rPr>
    </w:pPr>
  </w:p>
  <w:p w14:paraId="05CA3866" w14:textId="77777777" w:rsidR="00B975EE" w:rsidRPr="00543378" w:rsidRDefault="00B975EE" w:rsidP="00B975EE">
    <w:pPr>
      <w:tabs>
        <w:tab w:val="center" w:pos="4320"/>
        <w:tab w:val="right" w:pos="8640"/>
      </w:tabs>
      <w:rPr>
        <w:b/>
        <w:sz w:val="12"/>
        <w:szCs w:val="12"/>
      </w:rPr>
    </w:pPr>
    <w:r w:rsidRPr="00543378">
      <w:rPr>
        <w:b/>
      </w:rPr>
      <w:t xml:space="preserve">The National Treasury </w:t>
    </w:r>
  </w:p>
  <w:p w14:paraId="39E248FE" w14:textId="77777777" w:rsidR="00B975EE" w:rsidRPr="00543378" w:rsidRDefault="00B975EE" w:rsidP="00B975EE">
    <w:pPr>
      <w:pBdr>
        <w:bottom w:val="single" w:sz="4" w:space="1" w:color="auto"/>
      </w:pBdr>
      <w:tabs>
        <w:tab w:val="center" w:pos="4320"/>
        <w:tab w:val="right" w:pos="8640"/>
      </w:tabs>
      <w:rPr>
        <w:b/>
      </w:rPr>
    </w:pPr>
    <w:r>
      <w:rPr>
        <w:b/>
      </w:rPr>
      <w:t xml:space="preserve">Receiver of External </w:t>
    </w:r>
    <w:r w:rsidRPr="00543378">
      <w:rPr>
        <w:b/>
      </w:rPr>
      <w:t xml:space="preserve">Loans and Grants </w:t>
    </w:r>
  </w:p>
  <w:p w14:paraId="39170AFF" w14:textId="77777777" w:rsidR="00B975EE" w:rsidRPr="00543378" w:rsidRDefault="00B975EE" w:rsidP="00B975EE">
    <w:pPr>
      <w:pBdr>
        <w:bottom w:val="single" w:sz="4" w:space="1" w:color="auto"/>
      </w:pBdr>
      <w:tabs>
        <w:tab w:val="center" w:pos="4320"/>
        <w:tab w:val="right" w:pos="8640"/>
      </w:tabs>
      <w:rPr>
        <w:b/>
      </w:rPr>
    </w:pPr>
    <w:r w:rsidRPr="00543378">
      <w:rPr>
        <w:b/>
      </w:rPr>
      <w:t xml:space="preserve"> </w:t>
    </w:r>
    <w:r>
      <w:rPr>
        <w:b/>
      </w:rPr>
      <w:t xml:space="preserve">Accountability Statement </w:t>
    </w:r>
    <w:r w:rsidRPr="00543378">
      <w:rPr>
        <w:b/>
      </w:rPr>
      <w:t>for the year ended 30</w:t>
    </w:r>
    <w:r w:rsidRPr="00543378">
      <w:rPr>
        <w:b/>
        <w:vertAlign w:val="superscript"/>
      </w:rPr>
      <w:t>th</w:t>
    </w:r>
    <w:r w:rsidRPr="00543378">
      <w:rPr>
        <w:b/>
      </w:rPr>
      <w:t xml:space="preserve"> June 20XX</w:t>
    </w:r>
  </w:p>
  <w:p w14:paraId="4A46566B" w14:textId="77777777" w:rsidR="00793364" w:rsidRDefault="007933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2E892D" w14:textId="3344D2FD" w:rsidR="00EE52E1" w:rsidRDefault="00EE52E1" w:rsidP="00C87596">
    <w:pPr>
      <w:tabs>
        <w:tab w:val="center" w:pos="4320"/>
        <w:tab w:val="right" w:pos="8640"/>
      </w:tabs>
      <w:rPr>
        <w:b/>
        <w:i/>
        <w:iCs/>
      </w:rPr>
    </w:pPr>
  </w:p>
  <w:p w14:paraId="4AACAD69" w14:textId="77777777" w:rsidR="002652A4" w:rsidRPr="00543378" w:rsidRDefault="002652A4" w:rsidP="002652A4">
    <w:pPr>
      <w:tabs>
        <w:tab w:val="center" w:pos="4320"/>
        <w:tab w:val="right" w:pos="8640"/>
      </w:tabs>
      <w:rPr>
        <w:b/>
        <w:sz w:val="12"/>
        <w:szCs w:val="12"/>
      </w:rPr>
    </w:pPr>
    <w:r w:rsidRPr="00543378">
      <w:rPr>
        <w:b/>
      </w:rPr>
      <w:t xml:space="preserve">The National Treasury </w:t>
    </w:r>
  </w:p>
  <w:p w14:paraId="5D857C2B" w14:textId="77777777" w:rsidR="002652A4" w:rsidRPr="00543378" w:rsidRDefault="002652A4" w:rsidP="002652A4">
    <w:pPr>
      <w:pBdr>
        <w:bottom w:val="single" w:sz="4" w:space="1" w:color="auto"/>
      </w:pBdr>
      <w:tabs>
        <w:tab w:val="center" w:pos="4320"/>
        <w:tab w:val="right" w:pos="8640"/>
      </w:tabs>
      <w:rPr>
        <w:b/>
      </w:rPr>
    </w:pPr>
    <w:r>
      <w:rPr>
        <w:b/>
      </w:rPr>
      <w:t xml:space="preserve">Receiver of External </w:t>
    </w:r>
    <w:r w:rsidRPr="00543378">
      <w:rPr>
        <w:b/>
      </w:rPr>
      <w:t xml:space="preserve">Loans and Grants </w:t>
    </w:r>
  </w:p>
  <w:p w14:paraId="64F97475" w14:textId="77777777" w:rsidR="002652A4" w:rsidRPr="00543378" w:rsidRDefault="002652A4" w:rsidP="002652A4">
    <w:pPr>
      <w:pBdr>
        <w:bottom w:val="single" w:sz="4" w:space="1" w:color="auto"/>
      </w:pBdr>
      <w:tabs>
        <w:tab w:val="center" w:pos="4320"/>
        <w:tab w:val="right" w:pos="8640"/>
      </w:tabs>
      <w:rPr>
        <w:b/>
      </w:rPr>
    </w:pPr>
    <w:r w:rsidRPr="00543378">
      <w:rPr>
        <w:b/>
      </w:rPr>
      <w:t xml:space="preserve"> </w:t>
    </w:r>
    <w:r>
      <w:rPr>
        <w:b/>
      </w:rPr>
      <w:t xml:space="preserve">Accountability Statement </w:t>
    </w:r>
    <w:r w:rsidRPr="00543378">
      <w:rPr>
        <w:b/>
      </w:rPr>
      <w:t>for the year ended 30</w:t>
    </w:r>
    <w:r w:rsidRPr="00543378">
      <w:rPr>
        <w:b/>
        <w:vertAlign w:val="superscript"/>
      </w:rPr>
      <w:t>th</w:t>
    </w:r>
    <w:r w:rsidRPr="00543378">
      <w:rPr>
        <w:b/>
      </w:rPr>
      <w:t xml:space="preserve"> June 20XX</w:t>
    </w:r>
  </w:p>
  <w:p w14:paraId="77937610" w14:textId="7C9DBEC6" w:rsidR="00C87596" w:rsidRPr="00C87596" w:rsidRDefault="00C87596" w:rsidP="002652A4">
    <w:pPr>
      <w:tabs>
        <w:tab w:val="center" w:pos="4320"/>
        <w:tab w:val="right" w:pos="8640"/>
      </w:tabs>
      <w:rPr>
        <w:b/>
        <w:i/>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6A0" w:firstRow="1" w:lastRow="0" w:firstColumn="1" w:lastColumn="0" w:noHBand="1" w:noVBand="1"/>
    </w:tblPr>
    <w:tblGrid>
      <w:gridCol w:w="3120"/>
      <w:gridCol w:w="3120"/>
      <w:gridCol w:w="3120"/>
    </w:tblGrid>
    <w:tr w:rsidR="237A5EEC" w14:paraId="1A207D48" w14:textId="77777777" w:rsidTr="237A5EEC">
      <w:trPr>
        <w:trHeight w:val="300"/>
      </w:trPr>
      <w:tc>
        <w:tcPr>
          <w:tcW w:w="3120" w:type="dxa"/>
        </w:tcPr>
        <w:p w14:paraId="03B2C6FB" w14:textId="566F91F2" w:rsidR="237A5EEC" w:rsidRDefault="237A5EEC" w:rsidP="237A5EEC">
          <w:pPr>
            <w:pStyle w:val="Header"/>
            <w:ind w:left="-115"/>
          </w:pPr>
        </w:p>
      </w:tc>
      <w:tc>
        <w:tcPr>
          <w:tcW w:w="3120" w:type="dxa"/>
        </w:tcPr>
        <w:p w14:paraId="29BFC4B4" w14:textId="1B26B10C" w:rsidR="237A5EEC" w:rsidRDefault="237A5EEC" w:rsidP="237A5EEC">
          <w:pPr>
            <w:pStyle w:val="Header"/>
            <w:jc w:val="center"/>
          </w:pPr>
        </w:p>
      </w:tc>
      <w:tc>
        <w:tcPr>
          <w:tcW w:w="3120" w:type="dxa"/>
        </w:tcPr>
        <w:p w14:paraId="41999475" w14:textId="32DD1362" w:rsidR="237A5EEC" w:rsidRDefault="237A5EEC" w:rsidP="237A5EEC">
          <w:pPr>
            <w:pStyle w:val="Header"/>
            <w:ind w:right="-115"/>
            <w:jc w:val="right"/>
          </w:pPr>
        </w:p>
      </w:tc>
    </w:tr>
  </w:tbl>
  <w:p w14:paraId="69B2C417" w14:textId="16C1745D" w:rsidR="237A5EEC" w:rsidRDefault="237A5EEC" w:rsidP="237A5E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D399B5" w14:textId="10600374" w:rsidR="00774C98" w:rsidRDefault="00774C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1C6442" w14:textId="6E810C6B" w:rsidR="00774C98" w:rsidRDefault="00774C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028A0BA" w14:textId="7BD0C587" w:rsidR="00B80DDA" w:rsidRPr="00504F28" w:rsidRDefault="00B80DDA" w:rsidP="00504F2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483885E" w14:textId="2BBB8424" w:rsidR="00774C98" w:rsidRDefault="00774C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B88F467" w14:textId="77777777" w:rsidR="00B975EE" w:rsidRPr="00543378" w:rsidRDefault="00B975EE" w:rsidP="00B975EE">
    <w:pPr>
      <w:tabs>
        <w:tab w:val="center" w:pos="4320"/>
        <w:tab w:val="right" w:pos="8640"/>
      </w:tabs>
      <w:rPr>
        <w:b/>
        <w:sz w:val="12"/>
        <w:szCs w:val="12"/>
      </w:rPr>
    </w:pPr>
    <w:r w:rsidRPr="00543378">
      <w:rPr>
        <w:b/>
      </w:rPr>
      <w:t xml:space="preserve">The National Treasury </w:t>
    </w:r>
  </w:p>
  <w:p w14:paraId="501517F7" w14:textId="77777777" w:rsidR="00B975EE" w:rsidRPr="00543378" w:rsidRDefault="00B975EE" w:rsidP="00B975EE">
    <w:pPr>
      <w:pBdr>
        <w:bottom w:val="single" w:sz="4" w:space="1" w:color="auto"/>
      </w:pBdr>
      <w:tabs>
        <w:tab w:val="center" w:pos="4320"/>
        <w:tab w:val="right" w:pos="8640"/>
      </w:tabs>
      <w:rPr>
        <w:b/>
      </w:rPr>
    </w:pPr>
    <w:r>
      <w:rPr>
        <w:b/>
      </w:rPr>
      <w:t xml:space="preserve">Receiver of External </w:t>
    </w:r>
    <w:r w:rsidRPr="00543378">
      <w:rPr>
        <w:b/>
      </w:rPr>
      <w:t xml:space="preserve">Loans and Grants </w:t>
    </w:r>
  </w:p>
  <w:p w14:paraId="54454502" w14:textId="77777777" w:rsidR="00B975EE" w:rsidRPr="00543378" w:rsidRDefault="00B975EE" w:rsidP="00B975EE">
    <w:pPr>
      <w:pBdr>
        <w:bottom w:val="single" w:sz="4" w:space="1" w:color="auto"/>
      </w:pBdr>
      <w:tabs>
        <w:tab w:val="center" w:pos="4320"/>
        <w:tab w:val="right" w:pos="8640"/>
      </w:tabs>
      <w:rPr>
        <w:b/>
      </w:rPr>
    </w:pPr>
    <w:r w:rsidRPr="00543378">
      <w:rPr>
        <w:b/>
      </w:rPr>
      <w:t xml:space="preserve"> </w:t>
    </w:r>
    <w:r>
      <w:rPr>
        <w:b/>
      </w:rPr>
      <w:t xml:space="preserve">Accountability Statement </w:t>
    </w:r>
    <w:r w:rsidRPr="00543378">
      <w:rPr>
        <w:b/>
      </w:rPr>
      <w:t>for the year ended 30</w:t>
    </w:r>
    <w:r w:rsidRPr="00543378">
      <w:rPr>
        <w:b/>
        <w:vertAlign w:val="superscript"/>
      </w:rPr>
      <w:t>th</w:t>
    </w:r>
    <w:r w:rsidRPr="00543378">
      <w:rPr>
        <w:b/>
      </w:rPr>
      <w:t xml:space="preserve"> June 20XX</w:t>
    </w:r>
  </w:p>
  <w:p w14:paraId="0D6EDE2E" w14:textId="18BD4D6D" w:rsidR="00774C98" w:rsidRDefault="00774C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DCBFD0" w14:textId="74440F70" w:rsidR="00A716BF" w:rsidRPr="00543378" w:rsidRDefault="00543378" w:rsidP="00A716BF">
    <w:pPr>
      <w:tabs>
        <w:tab w:val="center" w:pos="4320"/>
        <w:tab w:val="right" w:pos="8640"/>
      </w:tabs>
      <w:rPr>
        <w:b/>
        <w:sz w:val="12"/>
        <w:szCs w:val="12"/>
      </w:rPr>
    </w:pPr>
    <w:r w:rsidRPr="00543378">
      <w:rPr>
        <w:b/>
      </w:rPr>
      <w:t xml:space="preserve">The National Treasury </w:t>
    </w:r>
  </w:p>
  <w:p w14:paraId="3724ED27" w14:textId="1527892D" w:rsidR="00543378" w:rsidRPr="00543378" w:rsidRDefault="008E7B29" w:rsidP="00A716BF">
    <w:pPr>
      <w:pBdr>
        <w:bottom w:val="single" w:sz="4" w:space="1" w:color="auto"/>
      </w:pBdr>
      <w:tabs>
        <w:tab w:val="center" w:pos="4320"/>
        <w:tab w:val="right" w:pos="8640"/>
      </w:tabs>
      <w:rPr>
        <w:b/>
      </w:rPr>
    </w:pPr>
    <w:r>
      <w:rPr>
        <w:b/>
      </w:rPr>
      <w:t xml:space="preserve">Receiver of </w:t>
    </w:r>
    <w:r w:rsidR="009E20BC">
      <w:rPr>
        <w:b/>
      </w:rPr>
      <w:t xml:space="preserve">External </w:t>
    </w:r>
    <w:r w:rsidR="00543378" w:rsidRPr="00543378">
      <w:rPr>
        <w:b/>
      </w:rPr>
      <w:t xml:space="preserve">Loans and Grants </w:t>
    </w:r>
  </w:p>
  <w:p w14:paraId="0CB734A1" w14:textId="20AB3F4B" w:rsidR="00A716BF" w:rsidRPr="00543378" w:rsidRDefault="00A716BF" w:rsidP="00A716BF">
    <w:pPr>
      <w:pBdr>
        <w:bottom w:val="single" w:sz="4" w:space="1" w:color="auto"/>
      </w:pBdr>
      <w:tabs>
        <w:tab w:val="center" w:pos="4320"/>
        <w:tab w:val="right" w:pos="8640"/>
      </w:tabs>
      <w:rPr>
        <w:b/>
      </w:rPr>
    </w:pPr>
    <w:r w:rsidRPr="00543378">
      <w:rPr>
        <w:b/>
      </w:rPr>
      <w:t xml:space="preserve"> </w:t>
    </w:r>
    <w:r w:rsidR="00DC1C3D">
      <w:rPr>
        <w:b/>
      </w:rPr>
      <w:t xml:space="preserve">Accountability Statement </w:t>
    </w:r>
    <w:r w:rsidRPr="00543378">
      <w:rPr>
        <w:b/>
      </w:rPr>
      <w:t>for the year ended 30</w:t>
    </w:r>
    <w:r w:rsidRPr="00543378">
      <w:rPr>
        <w:b/>
        <w:vertAlign w:val="superscript"/>
      </w:rPr>
      <w:t>th</w:t>
    </w:r>
    <w:r w:rsidRPr="00543378">
      <w:rPr>
        <w:b/>
      </w:rPr>
      <w:t xml:space="preserve"> June 20XX</w:t>
    </w:r>
  </w:p>
  <w:p w14:paraId="5AF2D3AF" w14:textId="4A607A3F" w:rsidR="0097722B" w:rsidRPr="00504F28" w:rsidRDefault="0097722B" w:rsidP="00504F2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01C4B5A" w14:textId="40238297" w:rsidR="00793364" w:rsidRDefault="00793364">
    <w:pPr>
      <w:pStyle w:val="Header"/>
    </w:pPr>
  </w:p>
</w:hdr>
</file>

<file path=word/intelligence2.xml><?xml version="1.0" encoding="utf-8"?>
<int2:intelligence xmlns:int2="http://schemas.microsoft.com/office/intelligence/2020/intelligence" xmlns:oel="http://schemas.microsoft.com/office/2019/extlst">
  <int2:observations>
    <int2:textHash int2:hashCode="CKYcOjxToq+5sn" int2:id="lDhYzcAv">
      <int2:state int2:value="Rejected" int2:type="spell"/>
    </int2:textHash>
    <int2:textHash int2:hashCode="/dmIjTXnFuff2L" int2:id="unzIa6SW">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66C1159"/>
    <w:multiLevelType w:val="hybridMultilevel"/>
    <w:tmpl w:val="E53EF6AA"/>
    <w:lvl w:ilvl="0" w:tplc="A3E03770">
      <w:start w:val="1"/>
      <w:numFmt w:val="decimal"/>
      <w:lvlText w:val="%1."/>
      <w:lvlJc w:val="left"/>
      <w:pPr>
        <w:ind w:left="2988" w:hanging="360"/>
      </w:pPr>
      <w:rPr>
        <w:rFonts w:hint="default"/>
        <w:b/>
        <w:i w:val="0"/>
        <w:sz w:val="24"/>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 w15:restartNumberingAfterBreak="0">
    <w:nsid w:val="08090291"/>
    <w:multiLevelType w:val="hybridMultilevel"/>
    <w:tmpl w:val="286AB85A"/>
    <w:lvl w:ilvl="0" w:tplc="A12E022A">
      <w:start w:val="1"/>
      <w:numFmt w:val="lowerRoman"/>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B5EEC"/>
    <w:multiLevelType w:val="hybridMultilevel"/>
    <w:tmpl w:val="883E4A8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BF123A"/>
    <w:multiLevelType w:val="hybridMultilevel"/>
    <w:tmpl w:val="38E4FCD6"/>
    <w:lvl w:ilvl="0" w:tplc="5F9EBC34">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BD3980"/>
    <w:multiLevelType w:val="hybridMultilevel"/>
    <w:tmpl w:val="2BC466D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B30105"/>
    <w:multiLevelType w:val="hybridMultilevel"/>
    <w:tmpl w:val="A9161A8C"/>
    <w:lvl w:ilvl="0" w:tplc="C47AFB94">
      <w:start w:val="1"/>
      <w:numFmt w:val="decimal"/>
      <w:lvlText w:val="%1."/>
      <w:lvlJc w:val="left"/>
      <w:pPr>
        <w:ind w:left="90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78042FF"/>
    <w:multiLevelType w:val="hybridMultilevel"/>
    <w:tmpl w:val="320EA494"/>
    <w:lvl w:ilvl="0" w:tplc="A3E03770">
      <w:start w:val="1"/>
      <w:numFmt w:val="decimal"/>
      <w:pStyle w:val="Heading1"/>
      <w:lvlText w:val="%1."/>
      <w:lvlJc w:val="left"/>
      <w:pPr>
        <w:ind w:left="196" w:hanging="360"/>
      </w:pPr>
      <w:rPr>
        <w:rFonts w:hint="default"/>
        <w:b/>
        <w:i w:val="0"/>
        <w:sz w:val="24"/>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7" w15:restartNumberingAfterBreak="0">
    <w:nsid w:val="192A11DC"/>
    <w:multiLevelType w:val="hybridMultilevel"/>
    <w:tmpl w:val="CBDC4BB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B92C42"/>
    <w:multiLevelType w:val="hybridMultilevel"/>
    <w:tmpl w:val="75863194"/>
    <w:lvl w:ilvl="0" w:tplc="504E2B1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995B99"/>
    <w:multiLevelType w:val="hybridMultilevel"/>
    <w:tmpl w:val="556A3EDC"/>
    <w:lvl w:ilvl="0" w:tplc="08090017">
      <w:start w:val="1"/>
      <w:numFmt w:val="lowerLetter"/>
      <w:lvlText w:val="%1)"/>
      <w:lvlJc w:val="left"/>
      <w:pPr>
        <w:ind w:left="360" w:hanging="360"/>
      </w:pPr>
    </w:lvl>
    <w:lvl w:ilvl="1" w:tplc="08090019" w:tentative="1">
      <w:start w:val="1"/>
      <w:numFmt w:val="lowerLetter"/>
      <w:lvlText w:val="%2."/>
      <w:lvlJc w:val="left"/>
      <w:pPr>
        <w:ind w:left="2133" w:hanging="360"/>
      </w:pPr>
    </w:lvl>
    <w:lvl w:ilvl="2" w:tplc="0809001B" w:tentative="1">
      <w:start w:val="1"/>
      <w:numFmt w:val="lowerRoman"/>
      <w:lvlText w:val="%3."/>
      <w:lvlJc w:val="right"/>
      <w:pPr>
        <w:ind w:left="2853" w:hanging="180"/>
      </w:pPr>
    </w:lvl>
    <w:lvl w:ilvl="3" w:tplc="0809000F" w:tentative="1">
      <w:start w:val="1"/>
      <w:numFmt w:val="decimal"/>
      <w:lvlText w:val="%4."/>
      <w:lvlJc w:val="left"/>
      <w:pPr>
        <w:ind w:left="3573" w:hanging="360"/>
      </w:pPr>
    </w:lvl>
    <w:lvl w:ilvl="4" w:tplc="08090019" w:tentative="1">
      <w:start w:val="1"/>
      <w:numFmt w:val="lowerLetter"/>
      <w:lvlText w:val="%5."/>
      <w:lvlJc w:val="left"/>
      <w:pPr>
        <w:ind w:left="4293" w:hanging="360"/>
      </w:pPr>
    </w:lvl>
    <w:lvl w:ilvl="5" w:tplc="0809001B" w:tentative="1">
      <w:start w:val="1"/>
      <w:numFmt w:val="lowerRoman"/>
      <w:lvlText w:val="%6."/>
      <w:lvlJc w:val="right"/>
      <w:pPr>
        <w:ind w:left="5013" w:hanging="180"/>
      </w:pPr>
    </w:lvl>
    <w:lvl w:ilvl="6" w:tplc="0809000F" w:tentative="1">
      <w:start w:val="1"/>
      <w:numFmt w:val="decimal"/>
      <w:lvlText w:val="%7."/>
      <w:lvlJc w:val="left"/>
      <w:pPr>
        <w:ind w:left="5733" w:hanging="360"/>
      </w:pPr>
    </w:lvl>
    <w:lvl w:ilvl="7" w:tplc="08090019" w:tentative="1">
      <w:start w:val="1"/>
      <w:numFmt w:val="lowerLetter"/>
      <w:lvlText w:val="%8."/>
      <w:lvlJc w:val="left"/>
      <w:pPr>
        <w:ind w:left="6453" w:hanging="360"/>
      </w:pPr>
    </w:lvl>
    <w:lvl w:ilvl="8" w:tplc="0809001B" w:tentative="1">
      <w:start w:val="1"/>
      <w:numFmt w:val="lowerRoman"/>
      <w:lvlText w:val="%9."/>
      <w:lvlJc w:val="right"/>
      <w:pPr>
        <w:ind w:left="7173" w:hanging="180"/>
      </w:pPr>
    </w:lvl>
  </w:abstractNum>
  <w:abstractNum w:abstractNumId="10"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5EC0CA6"/>
    <w:multiLevelType w:val="hybridMultilevel"/>
    <w:tmpl w:val="7D603B3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A775B5D"/>
    <w:multiLevelType w:val="hybridMultilevel"/>
    <w:tmpl w:val="6C742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5371"/>
    <w:multiLevelType w:val="hybridMultilevel"/>
    <w:tmpl w:val="B498D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750A24"/>
    <w:multiLevelType w:val="hybridMultilevel"/>
    <w:tmpl w:val="F4E8ED8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1402B1"/>
    <w:multiLevelType w:val="hybridMultilevel"/>
    <w:tmpl w:val="2BC466D8"/>
    <w:lvl w:ilvl="0" w:tplc="6C0EAB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603B4D"/>
    <w:multiLevelType w:val="hybridMultilevel"/>
    <w:tmpl w:val="888004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F30D87"/>
    <w:multiLevelType w:val="hybridMultilevel"/>
    <w:tmpl w:val="2A78893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DA6EE7"/>
    <w:multiLevelType w:val="hybridMultilevel"/>
    <w:tmpl w:val="E7485DC6"/>
    <w:lvl w:ilvl="0" w:tplc="6BF2BD9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50335E"/>
    <w:multiLevelType w:val="hybridMultilevel"/>
    <w:tmpl w:val="A95EE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F647CB"/>
    <w:multiLevelType w:val="hybridMultilevel"/>
    <w:tmpl w:val="F4E8ED8A"/>
    <w:lvl w:ilvl="0" w:tplc="CA747D4A">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7C7A33"/>
    <w:multiLevelType w:val="hybridMultilevel"/>
    <w:tmpl w:val="3B8253E0"/>
    <w:lvl w:ilvl="0" w:tplc="41EEDCF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6F0DB2"/>
    <w:multiLevelType w:val="hybridMultilevel"/>
    <w:tmpl w:val="7F66D21C"/>
    <w:lvl w:ilvl="0" w:tplc="74D46328">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26" w15:restartNumberingAfterBreak="0">
    <w:nsid w:val="6A8E2A9C"/>
    <w:multiLevelType w:val="hybridMultilevel"/>
    <w:tmpl w:val="3B84B38C"/>
    <w:lvl w:ilvl="0" w:tplc="A12E022A">
      <w:start w:val="1"/>
      <w:numFmt w:val="lowerRoman"/>
      <w:lvlText w:val="%1)"/>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8A0E4E"/>
    <w:multiLevelType w:val="hybridMultilevel"/>
    <w:tmpl w:val="82ACA796"/>
    <w:lvl w:ilvl="0" w:tplc="A79C837C">
      <w:start w:val="7"/>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4F1DC2"/>
    <w:multiLevelType w:val="hybridMultilevel"/>
    <w:tmpl w:val="5BBE19D6"/>
    <w:lvl w:ilvl="0" w:tplc="A7107F3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4764197">
    <w:abstractNumId w:val="11"/>
  </w:num>
  <w:num w:numId="2" w16cid:durableId="768280168">
    <w:abstractNumId w:val="0"/>
  </w:num>
  <w:num w:numId="3" w16cid:durableId="1712418986">
    <w:abstractNumId w:val="24"/>
  </w:num>
  <w:num w:numId="4" w16cid:durableId="1840074584">
    <w:abstractNumId w:val="6"/>
  </w:num>
  <w:num w:numId="5" w16cid:durableId="649748112">
    <w:abstractNumId w:val="23"/>
  </w:num>
  <w:num w:numId="6" w16cid:durableId="1460494613">
    <w:abstractNumId w:val="10"/>
  </w:num>
  <w:num w:numId="7" w16cid:durableId="191581359">
    <w:abstractNumId w:val="3"/>
  </w:num>
  <w:num w:numId="8" w16cid:durableId="817501370">
    <w:abstractNumId w:val="12"/>
  </w:num>
  <w:num w:numId="9" w16cid:durableId="668408305">
    <w:abstractNumId w:val="27"/>
  </w:num>
  <w:num w:numId="10" w16cid:durableId="653797835">
    <w:abstractNumId w:val="28"/>
  </w:num>
  <w:num w:numId="11" w16cid:durableId="1799252315">
    <w:abstractNumId w:val="2"/>
  </w:num>
  <w:num w:numId="12" w16cid:durableId="401174111">
    <w:abstractNumId w:val="6"/>
  </w:num>
  <w:num w:numId="13" w16cid:durableId="1678729489">
    <w:abstractNumId w:val="6"/>
  </w:num>
  <w:num w:numId="14" w16cid:durableId="1764565169">
    <w:abstractNumId w:val="6"/>
  </w:num>
  <w:num w:numId="15" w16cid:durableId="2007004616">
    <w:abstractNumId w:val="18"/>
  </w:num>
  <w:num w:numId="16" w16cid:durableId="1986859606">
    <w:abstractNumId w:val="8"/>
  </w:num>
  <w:num w:numId="17" w16cid:durableId="211423970">
    <w:abstractNumId w:val="7"/>
  </w:num>
  <w:num w:numId="18" w16cid:durableId="592591604">
    <w:abstractNumId w:val="6"/>
  </w:num>
  <w:num w:numId="19" w16cid:durableId="1816604408">
    <w:abstractNumId w:val="9"/>
  </w:num>
  <w:num w:numId="20" w16cid:durableId="138494875">
    <w:abstractNumId w:val="22"/>
  </w:num>
  <w:num w:numId="21" w16cid:durableId="781456226">
    <w:abstractNumId w:val="19"/>
  </w:num>
  <w:num w:numId="22" w16cid:durableId="302583259">
    <w:abstractNumId w:val="17"/>
  </w:num>
  <w:num w:numId="23" w16cid:durableId="952052392">
    <w:abstractNumId w:val="14"/>
  </w:num>
  <w:num w:numId="24" w16cid:durableId="21787690">
    <w:abstractNumId w:val="6"/>
  </w:num>
  <w:num w:numId="25" w16cid:durableId="1933927069">
    <w:abstractNumId w:val="6"/>
  </w:num>
  <w:num w:numId="26" w16cid:durableId="553780056">
    <w:abstractNumId w:val="6"/>
  </w:num>
  <w:num w:numId="27" w16cid:durableId="1730956075">
    <w:abstractNumId w:val="1"/>
  </w:num>
  <w:num w:numId="28" w16cid:durableId="1936480034">
    <w:abstractNumId w:val="26"/>
  </w:num>
  <w:num w:numId="29" w16cid:durableId="383799379">
    <w:abstractNumId w:val="16"/>
  </w:num>
  <w:num w:numId="30" w16cid:durableId="354772462">
    <w:abstractNumId w:val="4"/>
  </w:num>
  <w:num w:numId="31" w16cid:durableId="2118257088">
    <w:abstractNumId w:val="21"/>
  </w:num>
  <w:num w:numId="32" w16cid:durableId="2012947266">
    <w:abstractNumId w:val="5"/>
  </w:num>
  <w:num w:numId="33" w16cid:durableId="2131656043">
    <w:abstractNumId w:val="20"/>
  </w:num>
  <w:num w:numId="34" w16cid:durableId="1587417983">
    <w:abstractNumId w:val="13"/>
  </w:num>
  <w:num w:numId="35" w16cid:durableId="890459345">
    <w:abstractNumId w:val="15"/>
  </w:num>
  <w:num w:numId="36" w16cid:durableId="2059281335">
    <w:abstractNumId w:val="25"/>
  </w:num>
  <w:num w:numId="37" w16cid:durableId="596983236">
    <w:abstractNumId w:val="6"/>
  </w:num>
  <w:num w:numId="38" w16cid:durableId="121655577">
    <w:abstractNumId w:val="6"/>
  </w:num>
  <w:num w:numId="39" w16cid:durableId="2046057436">
    <w:abstractNumId w:val="6"/>
  </w:num>
  <w:num w:numId="40" w16cid:durableId="531266572">
    <w:abstractNumId w:val="6"/>
  </w:num>
  <w:num w:numId="41" w16cid:durableId="1397894031">
    <w:abstractNumId w:val="6"/>
  </w:num>
  <w:num w:numId="42" w16cid:durableId="150949491">
    <w:abstractNumId w:val="6"/>
  </w:num>
  <w:num w:numId="43" w16cid:durableId="2010449160">
    <w:abstractNumId w:val="6"/>
  </w:num>
  <w:num w:numId="44" w16cid:durableId="665403018">
    <w:abstractNumId w:val="6"/>
  </w:num>
  <w:num w:numId="45" w16cid:durableId="2124614887">
    <w:abstractNumId w:val="6"/>
  </w:num>
  <w:numIdMacAtCleanup w:val="10"/>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9"/>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yNrY0MTI1NTQzMDNV0lEKTi0uzszPAykwrAUAAaQKhywAAAA="/>
  </w:docVars>
  <w:rsids>
    <w:rsidRoot w:val="004366A7"/>
    <w:rsid w:val="00000048"/>
    <w:rsid w:val="000000EB"/>
    <w:rsid w:val="000012EC"/>
    <w:rsid w:val="000024F9"/>
    <w:rsid w:val="00002BEB"/>
    <w:rsid w:val="000036DE"/>
    <w:rsid w:val="000049F2"/>
    <w:rsid w:val="00007539"/>
    <w:rsid w:val="00011C7F"/>
    <w:rsid w:val="00011DE8"/>
    <w:rsid w:val="000120B2"/>
    <w:rsid w:val="000120F2"/>
    <w:rsid w:val="0001388E"/>
    <w:rsid w:val="000142EE"/>
    <w:rsid w:val="000143F5"/>
    <w:rsid w:val="00015026"/>
    <w:rsid w:val="00015585"/>
    <w:rsid w:val="00015DF5"/>
    <w:rsid w:val="00016AD1"/>
    <w:rsid w:val="000171CB"/>
    <w:rsid w:val="00020497"/>
    <w:rsid w:val="000211FE"/>
    <w:rsid w:val="00022514"/>
    <w:rsid w:val="0002301B"/>
    <w:rsid w:val="000254A2"/>
    <w:rsid w:val="00026218"/>
    <w:rsid w:val="00026C16"/>
    <w:rsid w:val="0003005C"/>
    <w:rsid w:val="00031E70"/>
    <w:rsid w:val="000329E6"/>
    <w:rsid w:val="0003379A"/>
    <w:rsid w:val="00033B2C"/>
    <w:rsid w:val="000341D9"/>
    <w:rsid w:val="00035D7D"/>
    <w:rsid w:val="00036C1B"/>
    <w:rsid w:val="00040351"/>
    <w:rsid w:val="00040679"/>
    <w:rsid w:val="00041788"/>
    <w:rsid w:val="000417A6"/>
    <w:rsid w:val="00042789"/>
    <w:rsid w:val="000440C2"/>
    <w:rsid w:val="00044DE7"/>
    <w:rsid w:val="00045D0C"/>
    <w:rsid w:val="00046AE8"/>
    <w:rsid w:val="00047FDE"/>
    <w:rsid w:val="000503E5"/>
    <w:rsid w:val="00050DFA"/>
    <w:rsid w:val="00051451"/>
    <w:rsid w:val="0005164C"/>
    <w:rsid w:val="0005194C"/>
    <w:rsid w:val="000527BE"/>
    <w:rsid w:val="00053007"/>
    <w:rsid w:val="00053C3F"/>
    <w:rsid w:val="00053EBF"/>
    <w:rsid w:val="00053EFB"/>
    <w:rsid w:val="000543CA"/>
    <w:rsid w:val="00054676"/>
    <w:rsid w:val="000562D2"/>
    <w:rsid w:val="0005787F"/>
    <w:rsid w:val="000607C6"/>
    <w:rsid w:val="00061D58"/>
    <w:rsid w:val="0006248D"/>
    <w:rsid w:val="00062ED9"/>
    <w:rsid w:val="0006309A"/>
    <w:rsid w:val="00063480"/>
    <w:rsid w:val="000641C0"/>
    <w:rsid w:val="00064268"/>
    <w:rsid w:val="00064A1E"/>
    <w:rsid w:val="00064C68"/>
    <w:rsid w:val="00065C8B"/>
    <w:rsid w:val="000661C4"/>
    <w:rsid w:val="00066224"/>
    <w:rsid w:val="00066952"/>
    <w:rsid w:val="00067328"/>
    <w:rsid w:val="000675EA"/>
    <w:rsid w:val="000711C6"/>
    <w:rsid w:val="00071818"/>
    <w:rsid w:val="00073AD4"/>
    <w:rsid w:val="0007488E"/>
    <w:rsid w:val="00075468"/>
    <w:rsid w:val="00075C07"/>
    <w:rsid w:val="00075E59"/>
    <w:rsid w:val="00077EE2"/>
    <w:rsid w:val="00080A43"/>
    <w:rsid w:val="0008141A"/>
    <w:rsid w:val="00081A7F"/>
    <w:rsid w:val="00082491"/>
    <w:rsid w:val="00082DC4"/>
    <w:rsid w:val="000849A9"/>
    <w:rsid w:val="00084D01"/>
    <w:rsid w:val="00085608"/>
    <w:rsid w:val="0008568C"/>
    <w:rsid w:val="00085738"/>
    <w:rsid w:val="00085F4C"/>
    <w:rsid w:val="000870CF"/>
    <w:rsid w:val="00091179"/>
    <w:rsid w:val="00091D32"/>
    <w:rsid w:val="00092A3D"/>
    <w:rsid w:val="00092A4A"/>
    <w:rsid w:val="00093100"/>
    <w:rsid w:val="0009348F"/>
    <w:rsid w:val="000941A3"/>
    <w:rsid w:val="00095B62"/>
    <w:rsid w:val="000976CC"/>
    <w:rsid w:val="00097A65"/>
    <w:rsid w:val="000A02DC"/>
    <w:rsid w:val="000A04CE"/>
    <w:rsid w:val="000A1054"/>
    <w:rsid w:val="000A11DF"/>
    <w:rsid w:val="000A12FF"/>
    <w:rsid w:val="000A17A1"/>
    <w:rsid w:val="000A1AF2"/>
    <w:rsid w:val="000A2A3C"/>
    <w:rsid w:val="000A2B7A"/>
    <w:rsid w:val="000A2CFF"/>
    <w:rsid w:val="000A3398"/>
    <w:rsid w:val="000A3B9E"/>
    <w:rsid w:val="000A4647"/>
    <w:rsid w:val="000A511A"/>
    <w:rsid w:val="000A62D2"/>
    <w:rsid w:val="000A671F"/>
    <w:rsid w:val="000A74FE"/>
    <w:rsid w:val="000B112B"/>
    <w:rsid w:val="000B1328"/>
    <w:rsid w:val="000B18DC"/>
    <w:rsid w:val="000B2725"/>
    <w:rsid w:val="000B4761"/>
    <w:rsid w:val="000B62FB"/>
    <w:rsid w:val="000B7765"/>
    <w:rsid w:val="000C06B3"/>
    <w:rsid w:val="000C0D1D"/>
    <w:rsid w:val="000C1EC9"/>
    <w:rsid w:val="000C2093"/>
    <w:rsid w:val="000C298F"/>
    <w:rsid w:val="000C397B"/>
    <w:rsid w:val="000C40AE"/>
    <w:rsid w:val="000C45D0"/>
    <w:rsid w:val="000C48F9"/>
    <w:rsid w:val="000C4D63"/>
    <w:rsid w:val="000C5AD4"/>
    <w:rsid w:val="000C6949"/>
    <w:rsid w:val="000C7CC6"/>
    <w:rsid w:val="000D00F4"/>
    <w:rsid w:val="000D0796"/>
    <w:rsid w:val="000D254F"/>
    <w:rsid w:val="000D2E37"/>
    <w:rsid w:val="000D3892"/>
    <w:rsid w:val="000D4E7A"/>
    <w:rsid w:val="000D6BF7"/>
    <w:rsid w:val="000D6CDB"/>
    <w:rsid w:val="000E0074"/>
    <w:rsid w:val="000E1563"/>
    <w:rsid w:val="000E19A6"/>
    <w:rsid w:val="000E1CB1"/>
    <w:rsid w:val="000E20E3"/>
    <w:rsid w:val="000E319B"/>
    <w:rsid w:val="000E3600"/>
    <w:rsid w:val="000E476E"/>
    <w:rsid w:val="000E4B9E"/>
    <w:rsid w:val="000E5B5C"/>
    <w:rsid w:val="000E63CF"/>
    <w:rsid w:val="000E7EE9"/>
    <w:rsid w:val="000F166A"/>
    <w:rsid w:val="000F2D4D"/>
    <w:rsid w:val="000F2D59"/>
    <w:rsid w:val="000F2F6A"/>
    <w:rsid w:val="000F4019"/>
    <w:rsid w:val="000F4381"/>
    <w:rsid w:val="000F4D77"/>
    <w:rsid w:val="000F5078"/>
    <w:rsid w:val="000F5DFA"/>
    <w:rsid w:val="000F757B"/>
    <w:rsid w:val="000F7693"/>
    <w:rsid w:val="001012D6"/>
    <w:rsid w:val="00101787"/>
    <w:rsid w:val="00102EEE"/>
    <w:rsid w:val="001038D3"/>
    <w:rsid w:val="0010391B"/>
    <w:rsid w:val="00105710"/>
    <w:rsid w:val="00105FBE"/>
    <w:rsid w:val="00106911"/>
    <w:rsid w:val="001075D8"/>
    <w:rsid w:val="00110A5B"/>
    <w:rsid w:val="0011100C"/>
    <w:rsid w:val="001122E9"/>
    <w:rsid w:val="001127DE"/>
    <w:rsid w:val="0011388F"/>
    <w:rsid w:val="001150BC"/>
    <w:rsid w:val="00116B15"/>
    <w:rsid w:val="00116B79"/>
    <w:rsid w:val="00120539"/>
    <w:rsid w:val="001208BD"/>
    <w:rsid w:val="00120E15"/>
    <w:rsid w:val="0012226E"/>
    <w:rsid w:val="00122A4D"/>
    <w:rsid w:val="00122FCB"/>
    <w:rsid w:val="0012360E"/>
    <w:rsid w:val="00123F1C"/>
    <w:rsid w:val="0012470F"/>
    <w:rsid w:val="00125353"/>
    <w:rsid w:val="00125973"/>
    <w:rsid w:val="00125F92"/>
    <w:rsid w:val="00126550"/>
    <w:rsid w:val="00127824"/>
    <w:rsid w:val="00131511"/>
    <w:rsid w:val="00131BE1"/>
    <w:rsid w:val="00132064"/>
    <w:rsid w:val="001323C3"/>
    <w:rsid w:val="00132999"/>
    <w:rsid w:val="00132B72"/>
    <w:rsid w:val="001333C2"/>
    <w:rsid w:val="00133488"/>
    <w:rsid w:val="00133BAF"/>
    <w:rsid w:val="001365F5"/>
    <w:rsid w:val="00140137"/>
    <w:rsid w:val="00140313"/>
    <w:rsid w:val="00141885"/>
    <w:rsid w:val="00142A53"/>
    <w:rsid w:val="00142B73"/>
    <w:rsid w:val="00142E74"/>
    <w:rsid w:val="00142FA9"/>
    <w:rsid w:val="00143371"/>
    <w:rsid w:val="00144309"/>
    <w:rsid w:val="001451B1"/>
    <w:rsid w:val="00146E03"/>
    <w:rsid w:val="00147565"/>
    <w:rsid w:val="00150446"/>
    <w:rsid w:val="001521B8"/>
    <w:rsid w:val="00152202"/>
    <w:rsid w:val="00152AD9"/>
    <w:rsid w:val="00154131"/>
    <w:rsid w:val="00154AC1"/>
    <w:rsid w:val="00154B73"/>
    <w:rsid w:val="00155A43"/>
    <w:rsid w:val="00156EC4"/>
    <w:rsid w:val="001600F4"/>
    <w:rsid w:val="001605DA"/>
    <w:rsid w:val="00160704"/>
    <w:rsid w:val="001609D3"/>
    <w:rsid w:val="00160D0F"/>
    <w:rsid w:val="00161E91"/>
    <w:rsid w:val="00162F8C"/>
    <w:rsid w:val="00163267"/>
    <w:rsid w:val="001636BB"/>
    <w:rsid w:val="00163784"/>
    <w:rsid w:val="00163D61"/>
    <w:rsid w:val="00164446"/>
    <w:rsid w:val="001645A5"/>
    <w:rsid w:val="00164D91"/>
    <w:rsid w:val="00164E4A"/>
    <w:rsid w:val="00165207"/>
    <w:rsid w:val="0016561B"/>
    <w:rsid w:val="00165B48"/>
    <w:rsid w:val="00166683"/>
    <w:rsid w:val="001700DA"/>
    <w:rsid w:val="001702C3"/>
    <w:rsid w:val="00170A58"/>
    <w:rsid w:val="0017107F"/>
    <w:rsid w:val="00171377"/>
    <w:rsid w:val="001713B6"/>
    <w:rsid w:val="0017151D"/>
    <w:rsid w:val="0017225B"/>
    <w:rsid w:val="001724CC"/>
    <w:rsid w:val="00173521"/>
    <w:rsid w:val="00173FEC"/>
    <w:rsid w:val="001740DD"/>
    <w:rsid w:val="00174325"/>
    <w:rsid w:val="00174A45"/>
    <w:rsid w:val="001758F7"/>
    <w:rsid w:val="00175A29"/>
    <w:rsid w:val="00175AA2"/>
    <w:rsid w:val="00177B3D"/>
    <w:rsid w:val="00177C7E"/>
    <w:rsid w:val="0018025D"/>
    <w:rsid w:val="001805D7"/>
    <w:rsid w:val="0018108B"/>
    <w:rsid w:val="001825ED"/>
    <w:rsid w:val="00182BC5"/>
    <w:rsid w:val="00182DC0"/>
    <w:rsid w:val="00184295"/>
    <w:rsid w:val="00184508"/>
    <w:rsid w:val="00185F17"/>
    <w:rsid w:val="001876E7"/>
    <w:rsid w:val="00191366"/>
    <w:rsid w:val="001967F9"/>
    <w:rsid w:val="00197388"/>
    <w:rsid w:val="00197EDD"/>
    <w:rsid w:val="001A05AE"/>
    <w:rsid w:val="001A06FF"/>
    <w:rsid w:val="001A0F81"/>
    <w:rsid w:val="001A105D"/>
    <w:rsid w:val="001A1C3A"/>
    <w:rsid w:val="001A1E86"/>
    <w:rsid w:val="001A1EBC"/>
    <w:rsid w:val="001A26A0"/>
    <w:rsid w:val="001A32E5"/>
    <w:rsid w:val="001A3E29"/>
    <w:rsid w:val="001A3E37"/>
    <w:rsid w:val="001A4CBC"/>
    <w:rsid w:val="001A4FC0"/>
    <w:rsid w:val="001A5CAD"/>
    <w:rsid w:val="001A6D3F"/>
    <w:rsid w:val="001A6F15"/>
    <w:rsid w:val="001A792D"/>
    <w:rsid w:val="001A7AA0"/>
    <w:rsid w:val="001B056B"/>
    <w:rsid w:val="001B0613"/>
    <w:rsid w:val="001B11E7"/>
    <w:rsid w:val="001B16D5"/>
    <w:rsid w:val="001B2176"/>
    <w:rsid w:val="001B2DD0"/>
    <w:rsid w:val="001B3FEA"/>
    <w:rsid w:val="001B48E8"/>
    <w:rsid w:val="001B5206"/>
    <w:rsid w:val="001B5362"/>
    <w:rsid w:val="001B5723"/>
    <w:rsid w:val="001B5E45"/>
    <w:rsid w:val="001B6ECC"/>
    <w:rsid w:val="001C06D0"/>
    <w:rsid w:val="001C1D34"/>
    <w:rsid w:val="001C2159"/>
    <w:rsid w:val="001C21B7"/>
    <w:rsid w:val="001C2247"/>
    <w:rsid w:val="001C387D"/>
    <w:rsid w:val="001C3E8A"/>
    <w:rsid w:val="001C4798"/>
    <w:rsid w:val="001C4F74"/>
    <w:rsid w:val="001C560F"/>
    <w:rsid w:val="001C5759"/>
    <w:rsid w:val="001C6EE3"/>
    <w:rsid w:val="001C7531"/>
    <w:rsid w:val="001C77EA"/>
    <w:rsid w:val="001C7884"/>
    <w:rsid w:val="001C7EC6"/>
    <w:rsid w:val="001D0CCE"/>
    <w:rsid w:val="001D4DA0"/>
    <w:rsid w:val="001D783D"/>
    <w:rsid w:val="001E1E6A"/>
    <w:rsid w:val="001E2F76"/>
    <w:rsid w:val="001E34DF"/>
    <w:rsid w:val="001E3CD5"/>
    <w:rsid w:val="001E5989"/>
    <w:rsid w:val="001E622D"/>
    <w:rsid w:val="001E64C3"/>
    <w:rsid w:val="001E7ADF"/>
    <w:rsid w:val="001E7BCB"/>
    <w:rsid w:val="001F007D"/>
    <w:rsid w:val="001F0C95"/>
    <w:rsid w:val="001F134E"/>
    <w:rsid w:val="001F272F"/>
    <w:rsid w:val="001F3539"/>
    <w:rsid w:val="001F3588"/>
    <w:rsid w:val="001F4F3E"/>
    <w:rsid w:val="001F5E31"/>
    <w:rsid w:val="001F668C"/>
    <w:rsid w:val="001F6FE0"/>
    <w:rsid w:val="001F7ABA"/>
    <w:rsid w:val="001F7B6B"/>
    <w:rsid w:val="001F7E1B"/>
    <w:rsid w:val="002008C9"/>
    <w:rsid w:val="00200B38"/>
    <w:rsid w:val="00200D70"/>
    <w:rsid w:val="00201579"/>
    <w:rsid w:val="00201DCD"/>
    <w:rsid w:val="0020230C"/>
    <w:rsid w:val="002032F3"/>
    <w:rsid w:val="002038A8"/>
    <w:rsid w:val="00204E19"/>
    <w:rsid w:val="00205DC2"/>
    <w:rsid w:val="002068A6"/>
    <w:rsid w:val="002068C7"/>
    <w:rsid w:val="002072C7"/>
    <w:rsid w:val="002076D7"/>
    <w:rsid w:val="00210799"/>
    <w:rsid w:val="00211FB1"/>
    <w:rsid w:val="00212A25"/>
    <w:rsid w:val="00212B0D"/>
    <w:rsid w:val="00214BBD"/>
    <w:rsid w:val="00214E04"/>
    <w:rsid w:val="00214FE4"/>
    <w:rsid w:val="002153AF"/>
    <w:rsid w:val="00215B6F"/>
    <w:rsid w:val="002169B9"/>
    <w:rsid w:val="00216D12"/>
    <w:rsid w:val="00216FD6"/>
    <w:rsid w:val="00217FEB"/>
    <w:rsid w:val="002200CF"/>
    <w:rsid w:val="00220E41"/>
    <w:rsid w:val="00221623"/>
    <w:rsid w:val="002225FD"/>
    <w:rsid w:val="00222DEB"/>
    <w:rsid w:val="0022365A"/>
    <w:rsid w:val="00224D33"/>
    <w:rsid w:val="00224E0B"/>
    <w:rsid w:val="00224EAF"/>
    <w:rsid w:val="002256AA"/>
    <w:rsid w:val="002266E2"/>
    <w:rsid w:val="00226D3C"/>
    <w:rsid w:val="00227216"/>
    <w:rsid w:val="0022764B"/>
    <w:rsid w:val="00230A21"/>
    <w:rsid w:val="00230DEC"/>
    <w:rsid w:val="00231D69"/>
    <w:rsid w:val="00231E23"/>
    <w:rsid w:val="00233DC3"/>
    <w:rsid w:val="002343C3"/>
    <w:rsid w:val="002345BE"/>
    <w:rsid w:val="00235763"/>
    <w:rsid w:val="00235DD5"/>
    <w:rsid w:val="0023623B"/>
    <w:rsid w:val="00236FC9"/>
    <w:rsid w:val="00237AB3"/>
    <w:rsid w:val="00237D00"/>
    <w:rsid w:val="002411FB"/>
    <w:rsid w:val="002418BF"/>
    <w:rsid w:val="0024268E"/>
    <w:rsid w:val="002429AC"/>
    <w:rsid w:val="00244F90"/>
    <w:rsid w:val="00245ACF"/>
    <w:rsid w:val="00246734"/>
    <w:rsid w:val="002468F5"/>
    <w:rsid w:val="00250089"/>
    <w:rsid w:val="00250563"/>
    <w:rsid w:val="002506AA"/>
    <w:rsid w:val="00255D98"/>
    <w:rsid w:val="00260249"/>
    <w:rsid w:val="002610BE"/>
    <w:rsid w:val="00261131"/>
    <w:rsid w:val="002617E3"/>
    <w:rsid w:val="00263FF8"/>
    <w:rsid w:val="002652A4"/>
    <w:rsid w:val="00267DDF"/>
    <w:rsid w:val="00270440"/>
    <w:rsid w:val="002706BC"/>
    <w:rsid w:val="00271C50"/>
    <w:rsid w:val="00272D34"/>
    <w:rsid w:val="00273EB9"/>
    <w:rsid w:val="002750E0"/>
    <w:rsid w:val="00275F57"/>
    <w:rsid w:val="00276AA3"/>
    <w:rsid w:val="002775F1"/>
    <w:rsid w:val="00277BC3"/>
    <w:rsid w:val="00280069"/>
    <w:rsid w:val="00280DE5"/>
    <w:rsid w:val="002828C1"/>
    <w:rsid w:val="00283D25"/>
    <w:rsid w:val="002844F7"/>
    <w:rsid w:val="002853C6"/>
    <w:rsid w:val="00285FED"/>
    <w:rsid w:val="00287C34"/>
    <w:rsid w:val="00287C81"/>
    <w:rsid w:val="00293C31"/>
    <w:rsid w:val="00294B65"/>
    <w:rsid w:val="00294E59"/>
    <w:rsid w:val="00295245"/>
    <w:rsid w:val="002960FD"/>
    <w:rsid w:val="0029625C"/>
    <w:rsid w:val="00296626"/>
    <w:rsid w:val="0029704C"/>
    <w:rsid w:val="002A055B"/>
    <w:rsid w:val="002A098C"/>
    <w:rsid w:val="002A17D9"/>
    <w:rsid w:val="002A19F6"/>
    <w:rsid w:val="002A2943"/>
    <w:rsid w:val="002A3696"/>
    <w:rsid w:val="002A59E7"/>
    <w:rsid w:val="002A5CDE"/>
    <w:rsid w:val="002B0A67"/>
    <w:rsid w:val="002B0D5D"/>
    <w:rsid w:val="002B3E97"/>
    <w:rsid w:val="002B4352"/>
    <w:rsid w:val="002B46AD"/>
    <w:rsid w:val="002B4C94"/>
    <w:rsid w:val="002B5621"/>
    <w:rsid w:val="002B6190"/>
    <w:rsid w:val="002B633C"/>
    <w:rsid w:val="002B6440"/>
    <w:rsid w:val="002B68D3"/>
    <w:rsid w:val="002B6C05"/>
    <w:rsid w:val="002B70B2"/>
    <w:rsid w:val="002B70E2"/>
    <w:rsid w:val="002B7A24"/>
    <w:rsid w:val="002C1B4E"/>
    <w:rsid w:val="002C2696"/>
    <w:rsid w:val="002C2D2E"/>
    <w:rsid w:val="002C2EB7"/>
    <w:rsid w:val="002C3791"/>
    <w:rsid w:val="002C3C5E"/>
    <w:rsid w:val="002C411D"/>
    <w:rsid w:val="002C4266"/>
    <w:rsid w:val="002C4AE1"/>
    <w:rsid w:val="002C575F"/>
    <w:rsid w:val="002C5B16"/>
    <w:rsid w:val="002C6259"/>
    <w:rsid w:val="002C6980"/>
    <w:rsid w:val="002C6F22"/>
    <w:rsid w:val="002C70E4"/>
    <w:rsid w:val="002C7A4D"/>
    <w:rsid w:val="002D24A9"/>
    <w:rsid w:val="002D2C5F"/>
    <w:rsid w:val="002D33A2"/>
    <w:rsid w:val="002D3C5F"/>
    <w:rsid w:val="002D4CCA"/>
    <w:rsid w:val="002D5113"/>
    <w:rsid w:val="002D59C9"/>
    <w:rsid w:val="002D7B8F"/>
    <w:rsid w:val="002D7B95"/>
    <w:rsid w:val="002E0D61"/>
    <w:rsid w:val="002E178D"/>
    <w:rsid w:val="002E1EC1"/>
    <w:rsid w:val="002E2199"/>
    <w:rsid w:val="002E2322"/>
    <w:rsid w:val="002E29F4"/>
    <w:rsid w:val="002E6676"/>
    <w:rsid w:val="002E6E6C"/>
    <w:rsid w:val="002E6EBC"/>
    <w:rsid w:val="002E6F13"/>
    <w:rsid w:val="002E7D9B"/>
    <w:rsid w:val="002E7FF6"/>
    <w:rsid w:val="002F0B43"/>
    <w:rsid w:val="002F238A"/>
    <w:rsid w:val="002F337D"/>
    <w:rsid w:val="002F3448"/>
    <w:rsid w:val="002F3716"/>
    <w:rsid w:val="002F3D27"/>
    <w:rsid w:val="002F42CB"/>
    <w:rsid w:val="002F5C70"/>
    <w:rsid w:val="002F5D8F"/>
    <w:rsid w:val="002F5F28"/>
    <w:rsid w:val="002F5F48"/>
    <w:rsid w:val="002F74E6"/>
    <w:rsid w:val="0030011D"/>
    <w:rsid w:val="003003A5"/>
    <w:rsid w:val="00300786"/>
    <w:rsid w:val="0030101B"/>
    <w:rsid w:val="003010BD"/>
    <w:rsid w:val="00302A1C"/>
    <w:rsid w:val="0030412E"/>
    <w:rsid w:val="0030434B"/>
    <w:rsid w:val="00305816"/>
    <w:rsid w:val="003059C6"/>
    <w:rsid w:val="003062D2"/>
    <w:rsid w:val="00306F96"/>
    <w:rsid w:val="00307B5B"/>
    <w:rsid w:val="00310147"/>
    <w:rsid w:val="0031111B"/>
    <w:rsid w:val="00311ECA"/>
    <w:rsid w:val="003139A2"/>
    <w:rsid w:val="00316336"/>
    <w:rsid w:val="00317388"/>
    <w:rsid w:val="00317A51"/>
    <w:rsid w:val="003209F0"/>
    <w:rsid w:val="00320B3F"/>
    <w:rsid w:val="003229CA"/>
    <w:rsid w:val="003251FB"/>
    <w:rsid w:val="00325521"/>
    <w:rsid w:val="00326C0C"/>
    <w:rsid w:val="0032771A"/>
    <w:rsid w:val="00327F2F"/>
    <w:rsid w:val="003302DB"/>
    <w:rsid w:val="00330303"/>
    <w:rsid w:val="00330C2D"/>
    <w:rsid w:val="00330E93"/>
    <w:rsid w:val="00331EAD"/>
    <w:rsid w:val="0033322B"/>
    <w:rsid w:val="0033433E"/>
    <w:rsid w:val="003351D0"/>
    <w:rsid w:val="003363B6"/>
    <w:rsid w:val="00336520"/>
    <w:rsid w:val="00336E5C"/>
    <w:rsid w:val="0033778F"/>
    <w:rsid w:val="00337EED"/>
    <w:rsid w:val="00340187"/>
    <w:rsid w:val="0034087B"/>
    <w:rsid w:val="00340919"/>
    <w:rsid w:val="003411DD"/>
    <w:rsid w:val="00341AC9"/>
    <w:rsid w:val="00342715"/>
    <w:rsid w:val="00342AA4"/>
    <w:rsid w:val="00342D71"/>
    <w:rsid w:val="00343E4C"/>
    <w:rsid w:val="003442A4"/>
    <w:rsid w:val="00344B99"/>
    <w:rsid w:val="0034500A"/>
    <w:rsid w:val="00346126"/>
    <w:rsid w:val="003466CD"/>
    <w:rsid w:val="00346CAF"/>
    <w:rsid w:val="00346D80"/>
    <w:rsid w:val="0034719A"/>
    <w:rsid w:val="003474CE"/>
    <w:rsid w:val="003476FD"/>
    <w:rsid w:val="0035001F"/>
    <w:rsid w:val="00350BD4"/>
    <w:rsid w:val="0035130D"/>
    <w:rsid w:val="00352013"/>
    <w:rsid w:val="00352288"/>
    <w:rsid w:val="0035237A"/>
    <w:rsid w:val="00352B1F"/>
    <w:rsid w:val="00353B20"/>
    <w:rsid w:val="00360350"/>
    <w:rsid w:val="00360AC2"/>
    <w:rsid w:val="00360C69"/>
    <w:rsid w:val="00362186"/>
    <w:rsid w:val="00362541"/>
    <w:rsid w:val="00362FD8"/>
    <w:rsid w:val="003633F8"/>
    <w:rsid w:val="003635F3"/>
    <w:rsid w:val="00365204"/>
    <w:rsid w:val="00365CB1"/>
    <w:rsid w:val="00365D8B"/>
    <w:rsid w:val="00366127"/>
    <w:rsid w:val="00366857"/>
    <w:rsid w:val="00372B51"/>
    <w:rsid w:val="0037336B"/>
    <w:rsid w:val="003735C1"/>
    <w:rsid w:val="0037415A"/>
    <w:rsid w:val="003742F9"/>
    <w:rsid w:val="00374494"/>
    <w:rsid w:val="003757AE"/>
    <w:rsid w:val="0037606F"/>
    <w:rsid w:val="0037664E"/>
    <w:rsid w:val="00377001"/>
    <w:rsid w:val="00377495"/>
    <w:rsid w:val="00377E43"/>
    <w:rsid w:val="00380196"/>
    <w:rsid w:val="003804BD"/>
    <w:rsid w:val="0038146C"/>
    <w:rsid w:val="00381761"/>
    <w:rsid w:val="00381857"/>
    <w:rsid w:val="003828D4"/>
    <w:rsid w:val="00382F65"/>
    <w:rsid w:val="0038358D"/>
    <w:rsid w:val="00384006"/>
    <w:rsid w:val="00384022"/>
    <w:rsid w:val="00384938"/>
    <w:rsid w:val="003869B8"/>
    <w:rsid w:val="00386F91"/>
    <w:rsid w:val="0038742A"/>
    <w:rsid w:val="0039187D"/>
    <w:rsid w:val="00392604"/>
    <w:rsid w:val="003926D9"/>
    <w:rsid w:val="00393286"/>
    <w:rsid w:val="00394030"/>
    <w:rsid w:val="003941B4"/>
    <w:rsid w:val="00394297"/>
    <w:rsid w:val="0039551E"/>
    <w:rsid w:val="003955F8"/>
    <w:rsid w:val="00395C47"/>
    <w:rsid w:val="00396619"/>
    <w:rsid w:val="003A0272"/>
    <w:rsid w:val="003A0B2A"/>
    <w:rsid w:val="003A0E5A"/>
    <w:rsid w:val="003A1604"/>
    <w:rsid w:val="003A246A"/>
    <w:rsid w:val="003A327E"/>
    <w:rsid w:val="003A400A"/>
    <w:rsid w:val="003A5284"/>
    <w:rsid w:val="003A6794"/>
    <w:rsid w:val="003A7110"/>
    <w:rsid w:val="003A7258"/>
    <w:rsid w:val="003A785A"/>
    <w:rsid w:val="003A7F8A"/>
    <w:rsid w:val="003B0983"/>
    <w:rsid w:val="003B1347"/>
    <w:rsid w:val="003B264D"/>
    <w:rsid w:val="003B3679"/>
    <w:rsid w:val="003B50B3"/>
    <w:rsid w:val="003B5696"/>
    <w:rsid w:val="003C04DF"/>
    <w:rsid w:val="003C0D89"/>
    <w:rsid w:val="003C11D5"/>
    <w:rsid w:val="003C1E64"/>
    <w:rsid w:val="003C3553"/>
    <w:rsid w:val="003C364B"/>
    <w:rsid w:val="003C36C4"/>
    <w:rsid w:val="003C5746"/>
    <w:rsid w:val="003C6215"/>
    <w:rsid w:val="003C6CE8"/>
    <w:rsid w:val="003C707C"/>
    <w:rsid w:val="003C7253"/>
    <w:rsid w:val="003C7AE2"/>
    <w:rsid w:val="003D0B55"/>
    <w:rsid w:val="003D0BFE"/>
    <w:rsid w:val="003D2DD0"/>
    <w:rsid w:val="003D2E5E"/>
    <w:rsid w:val="003D360D"/>
    <w:rsid w:val="003D36D6"/>
    <w:rsid w:val="003D4FF7"/>
    <w:rsid w:val="003D5303"/>
    <w:rsid w:val="003D585A"/>
    <w:rsid w:val="003D5919"/>
    <w:rsid w:val="003D5932"/>
    <w:rsid w:val="003D5C78"/>
    <w:rsid w:val="003D5FE2"/>
    <w:rsid w:val="003D61F6"/>
    <w:rsid w:val="003D620B"/>
    <w:rsid w:val="003E0E12"/>
    <w:rsid w:val="003E1AF9"/>
    <w:rsid w:val="003E1B93"/>
    <w:rsid w:val="003E1D7D"/>
    <w:rsid w:val="003E23AD"/>
    <w:rsid w:val="003E386B"/>
    <w:rsid w:val="003E3D93"/>
    <w:rsid w:val="003E4B0B"/>
    <w:rsid w:val="003E4F16"/>
    <w:rsid w:val="003E570A"/>
    <w:rsid w:val="003E6950"/>
    <w:rsid w:val="003E7609"/>
    <w:rsid w:val="003E77A5"/>
    <w:rsid w:val="003F1B57"/>
    <w:rsid w:val="003F349E"/>
    <w:rsid w:val="003F3D0E"/>
    <w:rsid w:val="003F3D24"/>
    <w:rsid w:val="003F5D86"/>
    <w:rsid w:val="003F7C37"/>
    <w:rsid w:val="004000F3"/>
    <w:rsid w:val="004001DA"/>
    <w:rsid w:val="004001E3"/>
    <w:rsid w:val="00400502"/>
    <w:rsid w:val="00400DA5"/>
    <w:rsid w:val="00402155"/>
    <w:rsid w:val="004025BD"/>
    <w:rsid w:val="00402AF8"/>
    <w:rsid w:val="00402E2F"/>
    <w:rsid w:val="004037BA"/>
    <w:rsid w:val="004057A1"/>
    <w:rsid w:val="0040627D"/>
    <w:rsid w:val="004065BF"/>
    <w:rsid w:val="004075C4"/>
    <w:rsid w:val="00407A2C"/>
    <w:rsid w:val="00407D93"/>
    <w:rsid w:val="00411CEE"/>
    <w:rsid w:val="00413069"/>
    <w:rsid w:val="00413BF0"/>
    <w:rsid w:val="00413E76"/>
    <w:rsid w:val="00414B69"/>
    <w:rsid w:val="00414EB5"/>
    <w:rsid w:val="004157B5"/>
    <w:rsid w:val="004160AD"/>
    <w:rsid w:val="00416183"/>
    <w:rsid w:val="0041667A"/>
    <w:rsid w:val="00417642"/>
    <w:rsid w:val="00417895"/>
    <w:rsid w:val="00420B2F"/>
    <w:rsid w:val="004210C5"/>
    <w:rsid w:val="004212DD"/>
    <w:rsid w:val="00421358"/>
    <w:rsid w:val="00421974"/>
    <w:rsid w:val="0042200B"/>
    <w:rsid w:val="00422234"/>
    <w:rsid w:val="004223A4"/>
    <w:rsid w:val="00423E18"/>
    <w:rsid w:val="00423FF0"/>
    <w:rsid w:val="00425ACE"/>
    <w:rsid w:val="00425AF7"/>
    <w:rsid w:val="00425C18"/>
    <w:rsid w:val="00425D22"/>
    <w:rsid w:val="004269A1"/>
    <w:rsid w:val="00426C14"/>
    <w:rsid w:val="004276D9"/>
    <w:rsid w:val="00430130"/>
    <w:rsid w:val="004304F2"/>
    <w:rsid w:val="00430F85"/>
    <w:rsid w:val="004325F4"/>
    <w:rsid w:val="00432600"/>
    <w:rsid w:val="004326FC"/>
    <w:rsid w:val="00432DF1"/>
    <w:rsid w:val="00432EB1"/>
    <w:rsid w:val="00435701"/>
    <w:rsid w:val="004366A7"/>
    <w:rsid w:val="0043780B"/>
    <w:rsid w:val="004403AC"/>
    <w:rsid w:val="004408FF"/>
    <w:rsid w:val="0044121B"/>
    <w:rsid w:val="004419AD"/>
    <w:rsid w:val="00441BC7"/>
    <w:rsid w:val="004420DC"/>
    <w:rsid w:val="00442162"/>
    <w:rsid w:val="004423A3"/>
    <w:rsid w:val="00442C19"/>
    <w:rsid w:val="004435DB"/>
    <w:rsid w:val="004443FF"/>
    <w:rsid w:val="00444B39"/>
    <w:rsid w:val="00445494"/>
    <w:rsid w:val="00445AA6"/>
    <w:rsid w:val="00445E65"/>
    <w:rsid w:val="0044632B"/>
    <w:rsid w:val="00446463"/>
    <w:rsid w:val="00446F2C"/>
    <w:rsid w:val="00447F66"/>
    <w:rsid w:val="00451B79"/>
    <w:rsid w:val="00451DF7"/>
    <w:rsid w:val="00452010"/>
    <w:rsid w:val="0045202C"/>
    <w:rsid w:val="0045239C"/>
    <w:rsid w:val="0045298B"/>
    <w:rsid w:val="00452BEA"/>
    <w:rsid w:val="00453122"/>
    <w:rsid w:val="00453D5A"/>
    <w:rsid w:val="004542D6"/>
    <w:rsid w:val="00455109"/>
    <w:rsid w:val="00456415"/>
    <w:rsid w:val="00457619"/>
    <w:rsid w:val="004576AB"/>
    <w:rsid w:val="00457ACB"/>
    <w:rsid w:val="00457FB9"/>
    <w:rsid w:val="004601C6"/>
    <w:rsid w:val="004603EE"/>
    <w:rsid w:val="0046051E"/>
    <w:rsid w:val="004612A9"/>
    <w:rsid w:val="00461809"/>
    <w:rsid w:val="004620F0"/>
    <w:rsid w:val="00464478"/>
    <w:rsid w:val="0046485C"/>
    <w:rsid w:val="00464902"/>
    <w:rsid w:val="00466514"/>
    <w:rsid w:val="004670D1"/>
    <w:rsid w:val="00467380"/>
    <w:rsid w:val="004715A4"/>
    <w:rsid w:val="0047164A"/>
    <w:rsid w:val="00471BAF"/>
    <w:rsid w:val="00473139"/>
    <w:rsid w:val="00474526"/>
    <w:rsid w:val="00474DA4"/>
    <w:rsid w:val="00476698"/>
    <w:rsid w:val="004766F5"/>
    <w:rsid w:val="00476A2D"/>
    <w:rsid w:val="00480180"/>
    <w:rsid w:val="00481A5A"/>
    <w:rsid w:val="004830D7"/>
    <w:rsid w:val="00483F48"/>
    <w:rsid w:val="00484842"/>
    <w:rsid w:val="00484BB5"/>
    <w:rsid w:val="00484E33"/>
    <w:rsid w:val="00485D10"/>
    <w:rsid w:val="00485E0B"/>
    <w:rsid w:val="00491466"/>
    <w:rsid w:val="00492C63"/>
    <w:rsid w:val="00492F74"/>
    <w:rsid w:val="00493100"/>
    <w:rsid w:val="00493287"/>
    <w:rsid w:val="004937C2"/>
    <w:rsid w:val="00493FED"/>
    <w:rsid w:val="00494DE9"/>
    <w:rsid w:val="00494F7D"/>
    <w:rsid w:val="00494F7E"/>
    <w:rsid w:val="00496C91"/>
    <w:rsid w:val="00496E0F"/>
    <w:rsid w:val="00497230"/>
    <w:rsid w:val="004972AC"/>
    <w:rsid w:val="004A0270"/>
    <w:rsid w:val="004A10A2"/>
    <w:rsid w:val="004A1586"/>
    <w:rsid w:val="004A1A1D"/>
    <w:rsid w:val="004A2892"/>
    <w:rsid w:val="004A2DE0"/>
    <w:rsid w:val="004A2E27"/>
    <w:rsid w:val="004A3DA8"/>
    <w:rsid w:val="004A4237"/>
    <w:rsid w:val="004A4372"/>
    <w:rsid w:val="004A59B9"/>
    <w:rsid w:val="004A6794"/>
    <w:rsid w:val="004B0AA0"/>
    <w:rsid w:val="004B29C7"/>
    <w:rsid w:val="004B33C2"/>
    <w:rsid w:val="004B37AA"/>
    <w:rsid w:val="004B3B47"/>
    <w:rsid w:val="004B49BE"/>
    <w:rsid w:val="004B4F88"/>
    <w:rsid w:val="004B5177"/>
    <w:rsid w:val="004B5984"/>
    <w:rsid w:val="004B5C94"/>
    <w:rsid w:val="004B5D2A"/>
    <w:rsid w:val="004B608C"/>
    <w:rsid w:val="004B6D70"/>
    <w:rsid w:val="004B78CD"/>
    <w:rsid w:val="004B7A9C"/>
    <w:rsid w:val="004C288B"/>
    <w:rsid w:val="004C32AD"/>
    <w:rsid w:val="004C4340"/>
    <w:rsid w:val="004C4A0E"/>
    <w:rsid w:val="004C4F65"/>
    <w:rsid w:val="004C510A"/>
    <w:rsid w:val="004C71A6"/>
    <w:rsid w:val="004C73B1"/>
    <w:rsid w:val="004C7C37"/>
    <w:rsid w:val="004D1F93"/>
    <w:rsid w:val="004D22B5"/>
    <w:rsid w:val="004D29F0"/>
    <w:rsid w:val="004D2EAE"/>
    <w:rsid w:val="004D329E"/>
    <w:rsid w:val="004D553D"/>
    <w:rsid w:val="004D5E20"/>
    <w:rsid w:val="004D603E"/>
    <w:rsid w:val="004D6306"/>
    <w:rsid w:val="004D66AD"/>
    <w:rsid w:val="004D75C2"/>
    <w:rsid w:val="004D7A49"/>
    <w:rsid w:val="004E0ECF"/>
    <w:rsid w:val="004E2A9B"/>
    <w:rsid w:val="004E3467"/>
    <w:rsid w:val="004E3ECA"/>
    <w:rsid w:val="004E4876"/>
    <w:rsid w:val="004E4ED8"/>
    <w:rsid w:val="004E556D"/>
    <w:rsid w:val="004E5BA1"/>
    <w:rsid w:val="004E5F28"/>
    <w:rsid w:val="004E6712"/>
    <w:rsid w:val="004E761C"/>
    <w:rsid w:val="004E7DB9"/>
    <w:rsid w:val="004F0190"/>
    <w:rsid w:val="004F0401"/>
    <w:rsid w:val="004F1D5C"/>
    <w:rsid w:val="004F384B"/>
    <w:rsid w:val="004F3A3C"/>
    <w:rsid w:val="004F3D02"/>
    <w:rsid w:val="004F46E7"/>
    <w:rsid w:val="004F4745"/>
    <w:rsid w:val="004F4F41"/>
    <w:rsid w:val="004F4FB9"/>
    <w:rsid w:val="004F599C"/>
    <w:rsid w:val="004F5EE5"/>
    <w:rsid w:val="004F6F7F"/>
    <w:rsid w:val="00500116"/>
    <w:rsid w:val="005019EB"/>
    <w:rsid w:val="0050234A"/>
    <w:rsid w:val="005026D4"/>
    <w:rsid w:val="00502D49"/>
    <w:rsid w:val="00502FA6"/>
    <w:rsid w:val="00504063"/>
    <w:rsid w:val="00504101"/>
    <w:rsid w:val="0050499B"/>
    <w:rsid w:val="00504F28"/>
    <w:rsid w:val="00506AE5"/>
    <w:rsid w:val="00506B6A"/>
    <w:rsid w:val="00507178"/>
    <w:rsid w:val="00511F57"/>
    <w:rsid w:val="005128D9"/>
    <w:rsid w:val="005132F3"/>
    <w:rsid w:val="00513EF6"/>
    <w:rsid w:val="00514A60"/>
    <w:rsid w:val="00514D5C"/>
    <w:rsid w:val="0051525C"/>
    <w:rsid w:val="00515397"/>
    <w:rsid w:val="0051546F"/>
    <w:rsid w:val="00515693"/>
    <w:rsid w:val="0051643E"/>
    <w:rsid w:val="00516764"/>
    <w:rsid w:val="00517E5D"/>
    <w:rsid w:val="005225D0"/>
    <w:rsid w:val="00522EB5"/>
    <w:rsid w:val="00523044"/>
    <w:rsid w:val="00523775"/>
    <w:rsid w:val="00523D60"/>
    <w:rsid w:val="00524997"/>
    <w:rsid w:val="00524B0A"/>
    <w:rsid w:val="00524BBF"/>
    <w:rsid w:val="00525E47"/>
    <w:rsid w:val="0052645B"/>
    <w:rsid w:val="005267BC"/>
    <w:rsid w:val="00527147"/>
    <w:rsid w:val="00527E15"/>
    <w:rsid w:val="005304A9"/>
    <w:rsid w:val="00530F9C"/>
    <w:rsid w:val="0053133F"/>
    <w:rsid w:val="00531977"/>
    <w:rsid w:val="0053259C"/>
    <w:rsid w:val="0053386F"/>
    <w:rsid w:val="005340F1"/>
    <w:rsid w:val="00535BEA"/>
    <w:rsid w:val="00536D9B"/>
    <w:rsid w:val="00540BF1"/>
    <w:rsid w:val="00543378"/>
    <w:rsid w:val="0054365C"/>
    <w:rsid w:val="00543ADD"/>
    <w:rsid w:val="00543CF1"/>
    <w:rsid w:val="00544643"/>
    <w:rsid w:val="00546B3C"/>
    <w:rsid w:val="00546ED5"/>
    <w:rsid w:val="00547436"/>
    <w:rsid w:val="00550549"/>
    <w:rsid w:val="0055225A"/>
    <w:rsid w:val="00552584"/>
    <w:rsid w:val="005527D3"/>
    <w:rsid w:val="00552897"/>
    <w:rsid w:val="00552D26"/>
    <w:rsid w:val="00553ABB"/>
    <w:rsid w:val="0055510F"/>
    <w:rsid w:val="005553A4"/>
    <w:rsid w:val="005555DA"/>
    <w:rsid w:val="00555D6A"/>
    <w:rsid w:val="00556455"/>
    <w:rsid w:val="005565E8"/>
    <w:rsid w:val="00557D6F"/>
    <w:rsid w:val="00560402"/>
    <w:rsid w:val="0056082A"/>
    <w:rsid w:val="00561A91"/>
    <w:rsid w:val="005624E5"/>
    <w:rsid w:val="0056271A"/>
    <w:rsid w:val="00562B83"/>
    <w:rsid w:val="00563BFB"/>
    <w:rsid w:val="00566957"/>
    <w:rsid w:val="0057298F"/>
    <w:rsid w:val="005753EE"/>
    <w:rsid w:val="0057674E"/>
    <w:rsid w:val="00577011"/>
    <w:rsid w:val="00577772"/>
    <w:rsid w:val="00577D62"/>
    <w:rsid w:val="0058033B"/>
    <w:rsid w:val="005803AF"/>
    <w:rsid w:val="005808F2"/>
    <w:rsid w:val="00582995"/>
    <w:rsid w:val="00583871"/>
    <w:rsid w:val="00584737"/>
    <w:rsid w:val="00584DEB"/>
    <w:rsid w:val="00584F34"/>
    <w:rsid w:val="00585206"/>
    <w:rsid w:val="00585508"/>
    <w:rsid w:val="00585D62"/>
    <w:rsid w:val="005873B9"/>
    <w:rsid w:val="005906B8"/>
    <w:rsid w:val="00590BAC"/>
    <w:rsid w:val="00590D65"/>
    <w:rsid w:val="005913CC"/>
    <w:rsid w:val="00591969"/>
    <w:rsid w:val="00591E0A"/>
    <w:rsid w:val="00593F61"/>
    <w:rsid w:val="0059400C"/>
    <w:rsid w:val="005944EA"/>
    <w:rsid w:val="005945EF"/>
    <w:rsid w:val="00594864"/>
    <w:rsid w:val="005953C7"/>
    <w:rsid w:val="00596088"/>
    <w:rsid w:val="005A0844"/>
    <w:rsid w:val="005A0912"/>
    <w:rsid w:val="005A1B32"/>
    <w:rsid w:val="005A251E"/>
    <w:rsid w:val="005A272B"/>
    <w:rsid w:val="005A4D5D"/>
    <w:rsid w:val="005A5A7B"/>
    <w:rsid w:val="005A7CB8"/>
    <w:rsid w:val="005B055C"/>
    <w:rsid w:val="005B0FE8"/>
    <w:rsid w:val="005B117C"/>
    <w:rsid w:val="005B13DC"/>
    <w:rsid w:val="005B25F7"/>
    <w:rsid w:val="005B364B"/>
    <w:rsid w:val="005B4A95"/>
    <w:rsid w:val="005B4B7E"/>
    <w:rsid w:val="005B5C07"/>
    <w:rsid w:val="005B5E97"/>
    <w:rsid w:val="005B624D"/>
    <w:rsid w:val="005B6AB9"/>
    <w:rsid w:val="005B6E83"/>
    <w:rsid w:val="005C18B8"/>
    <w:rsid w:val="005C1C3F"/>
    <w:rsid w:val="005C2521"/>
    <w:rsid w:val="005C3ACC"/>
    <w:rsid w:val="005C441E"/>
    <w:rsid w:val="005C529C"/>
    <w:rsid w:val="005C54A5"/>
    <w:rsid w:val="005C7BAF"/>
    <w:rsid w:val="005D0E5A"/>
    <w:rsid w:val="005D1AB5"/>
    <w:rsid w:val="005D25AD"/>
    <w:rsid w:val="005D2896"/>
    <w:rsid w:val="005D2C8A"/>
    <w:rsid w:val="005D3C18"/>
    <w:rsid w:val="005D4F23"/>
    <w:rsid w:val="005D531B"/>
    <w:rsid w:val="005D5B76"/>
    <w:rsid w:val="005D65DD"/>
    <w:rsid w:val="005D6EEB"/>
    <w:rsid w:val="005D74E6"/>
    <w:rsid w:val="005D76B2"/>
    <w:rsid w:val="005E12E5"/>
    <w:rsid w:val="005E1944"/>
    <w:rsid w:val="005E2015"/>
    <w:rsid w:val="005E22A8"/>
    <w:rsid w:val="005E36BD"/>
    <w:rsid w:val="005E3ABD"/>
    <w:rsid w:val="005E536D"/>
    <w:rsid w:val="005E6960"/>
    <w:rsid w:val="005E6993"/>
    <w:rsid w:val="005E749A"/>
    <w:rsid w:val="005E74CE"/>
    <w:rsid w:val="005F0578"/>
    <w:rsid w:val="005F21F9"/>
    <w:rsid w:val="005F2CB5"/>
    <w:rsid w:val="005F4500"/>
    <w:rsid w:val="005F49C0"/>
    <w:rsid w:val="005F6220"/>
    <w:rsid w:val="005F6341"/>
    <w:rsid w:val="005F71E6"/>
    <w:rsid w:val="005F72B4"/>
    <w:rsid w:val="005F783C"/>
    <w:rsid w:val="006003E9"/>
    <w:rsid w:val="006008AA"/>
    <w:rsid w:val="00600C4D"/>
    <w:rsid w:val="00601145"/>
    <w:rsid w:val="006011AA"/>
    <w:rsid w:val="00601612"/>
    <w:rsid w:val="006045FC"/>
    <w:rsid w:val="006053FA"/>
    <w:rsid w:val="00606383"/>
    <w:rsid w:val="00606609"/>
    <w:rsid w:val="00607EF7"/>
    <w:rsid w:val="00610DA7"/>
    <w:rsid w:val="00611DB0"/>
    <w:rsid w:val="00613E86"/>
    <w:rsid w:val="00614D75"/>
    <w:rsid w:val="0061596E"/>
    <w:rsid w:val="006173BA"/>
    <w:rsid w:val="006179D9"/>
    <w:rsid w:val="00620977"/>
    <w:rsid w:val="00620D3F"/>
    <w:rsid w:val="00621FD5"/>
    <w:rsid w:val="006225D4"/>
    <w:rsid w:val="00622797"/>
    <w:rsid w:val="0062338C"/>
    <w:rsid w:val="00624136"/>
    <w:rsid w:val="006243CA"/>
    <w:rsid w:val="006248BB"/>
    <w:rsid w:val="006250B0"/>
    <w:rsid w:val="00625985"/>
    <w:rsid w:val="00626FF8"/>
    <w:rsid w:val="00627617"/>
    <w:rsid w:val="006277FC"/>
    <w:rsid w:val="0062791F"/>
    <w:rsid w:val="00630749"/>
    <w:rsid w:val="00630EFC"/>
    <w:rsid w:val="006321FB"/>
    <w:rsid w:val="00632273"/>
    <w:rsid w:val="00632F2B"/>
    <w:rsid w:val="0063397B"/>
    <w:rsid w:val="00633EF1"/>
    <w:rsid w:val="006349B5"/>
    <w:rsid w:val="00634AEC"/>
    <w:rsid w:val="0063629F"/>
    <w:rsid w:val="00636A2C"/>
    <w:rsid w:val="00636A5D"/>
    <w:rsid w:val="00637C9D"/>
    <w:rsid w:val="00640968"/>
    <w:rsid w:val="00640BEC"/>
    <w:rsid w:val="00641465"/>
    <w:rsid w:val="00641FD3"/>
    <w:rsid w:val="0064251D"/>
    <w:rsid w:val="006427FC"/>
    <w:rsid w:val="00642C82"/>
    <w:rsid w:val="00643153"/>
    <w:rsid w:val="006448EE"/>
    <w:rsid w:val="00644DDF"/>
    <w:rsid w:val="00647DB8"/>
    <w:rsid w:val="006509CA"/>
    <w:rsid w:val="00651418"/>
    <w:rsid w:val="0065188D"/>
    <w:rsid w:val="006521FF"/>
    <w:rsid w:val="006536B1"/>
    <w:rsid w:val="006547D8"/>
    <w:rsid w:val="00657BE6"/>
    <w:rsid w:val="00657E6A"/>
    <w:rsid w:val="0066007B"/>
    <w:rsid w:val="006615CA"/>
    <w:rsid w:val="00662A54"/>
    <w:rsid w:val="00664B9E"/>
    <w:rsid w:val="00665A2E"/>
    <w:rsid w:val="00665DC1"/>
    <w:rsid w:val="00666169"/>
    <w:rsid w:val="006669C1"/>
    <w:rsid w:val="00667F2F"/>
    <w:rsid w:val="00667F9A"/>
    <w:rsid w:val="006718A9"/>
    <w:rsid w:val="006723FB"/>
    <w:rsid w:val="00672E28"/>
    <w:rsid w:val="00673008"/>
    <w:rsid w:val="006734C0"/>
    <w:rsid w:val="006736C9"/>
    <w:rsid w:val="006737C5"/>
    <w:rsid w:val="00674B4C"/>
    <w:rsid w:val="0067566C"/>
    <w:rsid w:val="00675CFA"/>
    <w:rsid w:val="00677121"/>
    <w:rsid w:val="00681736"/>
    <w:rsid w:val="00681DC2"/>
    <w:rsid w:val="006828EE"/>
    <w:rsid w:val="00682D32"/>
    <w:rsid w:val="00690125"/>
    <w:rsid w:val="006923CE"/>
    <w:rsid w:val="006937AF"/>
    <w:rsid w:val="006939A4"/>
    <w:rsid w:val="00693DE8"/>
    <w:rsid w:val="00694083"/>
    <w:rsid w:val="0069431A"/>
    <w:rsid w:val="006946B0"/>
    <w:rsid w:val="0069546D"/>
    <w:rsid w:val="00697107"/>
    <w:rsid w:val="006976BC"/>
    <w:rsid w:val="006A1379"/>
    <w:rsid w:val="006A18AB"/>
    <w:rsid w:val="006A375D"/>
    <w:rsid w:val="006A4949"/>
    <w:rsid w:val="006A4EE2"/>
    <w:rsid w:val="006A5269"/>
    <w:rsid w:val="006A53A7"/>
    <w:rsid w:val="006A6AF8"/>
    <w:rsid w:val="006A6E30"/>
    <w:rsid w:val="006B0BB1"/>
    <w:rsid w:val="006B0F39"/>
    <w:rsid w:val="006B11D6"/>
    <w:rsid w:val="006B1536"/>
    <w:rsid w:val="006B1617"/>
    <w:rsid w:val="006B2FAB"/>
    <w:rsid w:val="006B3B20"/>
    <w:rsid w:val="006B5161"/>
    <w:rsid w:val="006B5BC9"/>
    <w:rsid w:val="006B6B5C"/>
    <w:rsid w:val="006B746A"/>
    <w:rsid w:val="006C069F"/>
    <w:rsid w:val="006C1728"/>
    <w:rsid w:val="006C1DF4"/>
    <w:rsid w:val="006C1EB2"/>
    <w:rsid w:val="006C4948"/>
    <w:rsid w:val="006C4C3A"/>
    <w:rsid w:val="006C520A"/>
    <w:rsid w:val="006C5D9A"/>
    <w:rsid w:val="006C6A68"/>
    <w:rsid w:val="006C7380"/>
    <w:rsid w:val="006C7EE6"/>
    <w:rsid w:val="006D0B03"/>
    <w:rsid w:val="006D107B"/>
    <w:rsid w:val="006D14AE"/>
    <w:rsid w:val="006D279A"/>
    <w:rsid w:val="006D2D74"/>
    <w:rsid w:val="006D4282"/>
    <w:rsid w:val="006D436F"/>
    <w:rsid w:val="006D468D"/>
    <w:rsid w:val="006D5083"/>
    <w:rsid w:val="006D521E"/>
    <w:rsid w:val="006D6B51"/>
    <w:rsid w:val="006D7F22"/>
    <w:rsid w:val="006E1936"/>
    <w:rsid w:val="006E1A65"/>
    <w:rsid w:val="006E22FE"/>
    <w:rsid w:val="006E26A2"/>
    <w:rsid w:val="006E2F3E"/>
    <w:rsid w:val="006E3320"/>
    <w:rsid w:val="006E54E4"/>
    <w:rsid w:val="006E5629"/>
    <w:rsid w:val="006E6050"/>
    <w:rsid w:val="006E66E3"/>
    <w:rsid w:val="006E6733"/>
    <w:rsid w:val="006E7C3A"/>
    <w:rsid w:val="006F05FD"/>
    <w:rsid w:val="006F0E4A"/>
    <w:rsid w:val="006F10DD"/>
    <w:rsid w:val="006F2CAE"/>
    <w:rsid w:val="006F3EF1"/>
    <w:rsid w:val="006F441B"/>
    <w:rsid w:val="006F5A48"/>
    <w:rsid w:val="006F67BE"/>
    <w:rsid w:val="006F6950"/>
    <w:rsid w:val="006F7D9E"/>
    <w:rsid w:val="00700075"/>
    <w:rsid w:val="00700DB4"/>
    <w:rsid w:val="00701455"/>
    <w:rsid w:val="0070193D"/>
    <w:rsid w:val="007042EC"/>
    <w:rsid w:val="0070438F"/>
    <w:rsid w:val="007048DE"/>
    <w:rsid w:val="00704906"/>
    <w:rsid w:val="007049D7"/>
    <w:rsid w:val="00704BD9"/>
    <w:rsid w:val="007059AE"/>
    <w:rsid w:val="007061FF"/>
    <w:rsid w:val="00706818"/>
    <w:rsid w:val="00707323"/>
    <w:rsid w:val="0071023D"/>
    <w:rsid w:val="00710904"/>
    <w:rsid w:val="00710F48"/>
    <w:rsid w:val="007116A7"/>
    <w:rsid w:val="00711716"/>
    <w:rsid w:val="00711A48"/>
    <w:rsid w:val="00712570"/>
    <w:rsid w:val="007127E7"/>
    <w:rsid w:val="00712E89"/>
    <w:rsid w:val="00712F29"/>
    <w:rsid w:val="0071360C"/>
    <w:rsid w:val="00714DB7"/>
    <w:rsid w:val="0071521E"/>
    <w:rsid w:val="007152FC"/>
    <w:rsid w:val="00715666"/>
    <w:rsid w:val="0071579E"/>
    <w:rsid w:val="00715B32"/>
    <w:rsid w:val="00715D39"/>
    <w:rsid w:val="00716004"/>
    <w:rsid w:val="007164F4"/>
    <w:rsid w:val="00716A3B"/>
    <w:rsid w:val="00717585"/>
    <w:rsid w:val="007178FE"/>
    <w:rsid w:val="007218A7"/>
    <w:rsid w:val="00721C3C"/>
    <w:rsid w:val="00722013"/>
    <w:rsid w:val="00722213"/>
    <w:rsid w:val="00722333"/>
    <w:rsid w:val="00722767"/>
    <w:rsid w:val="00722A08"/>
    <w:rsid w:val="00723758"/>
    <w:rsid w:val="0072377C"/>
    <w:rsid w:val="00724BD3"/>
    <w:rsid w:val="00724D18"/>
    <w:rsid w:val="007250A4"/>
    <w:rsid w:val="00725298"/>
    <w:rsid w:val="0072570F"/>
    <w:rsid w:val="00727DF0"/>
    <w:rsid w:val="00731B13"/>
    <w:rsid w:val="00731D84"/>
    <w:rsid w:val="00732648"/>
    <w:rsid w:val="00734082"/>
    <w:rsid w:val="00734BA5"/>
    <w:rsid w:val="00735DE0"/>
    <w:rsid w:val="00736748"/>
    <w:rsid w:val="00736F0A"/>
    <w:rsid w:val="007370CB"/>
    <w:rsid w:val="00740112"/>
    <w:rsid w:val="007405EA"/>
    <w:rsid w:val="0074090F"/>
    <w:rsid w:val="00740CCE"/>
    <w:rsid w:val="007417D9"/>
    <w:rsid w:val="0074199A"/>
    <w:rsid w:val="00741A98"/>
    <w:rsid w:val="00745EC9"/>
    <w:rsid w:val="007461D7"/>
    <w:rsid w:val="00747071"/>
    <w:rsid w:val="007472B4"/>
    <w:rsid w:val="007474CF"/>
    <w:rsid w:val="00747FAE"/>
    <w:rsid w:val="00750244"/>
    <w:rsid w:val="007506A6"/>
    <w:rsid w:val="00750781"/>
    <w:rsid w:val="007518A7"/>
    <w:rsid w:val="00753BF1"/>
    <w:rsid w:val="007549B2"/>
    <w:rsid w:val="00754DCC"/>
    <w:rsid w:val="00755AC6"/>
    <w:rsid w:val="0075663C"/>
    <w:rsid w:val="00756941"/>
    <w:rsid w:val="007574B9"/>
    <w:rsid w:val="0075795E"/>
    <w:rsid w:val="00757C81"/>
    <w:rsid w:val="0076065E"/>
    <w:rsid w:val="00760FEE"/>
    <w:rsid w:val="007610C8"/>
    <w:rsid w:val="00761132"/>
    <w:rsid w:val="007618FA"/>
    <w:rsid w:val="00761C36"/>
    <w:rsid w:val="00761C6F"/>
    <w:rsid w:val="00761DD0"/>
    <w:rsid w:val="007636A9"/>
    <w:rsid w:val="0076451F"/>
    <w:rsid w:val="00765984"/>
    <w:rsid w:val="00765B81"/>
    <w:rsid w:val="00766A04"/>
    <w:rsid w:val="00766A11"/>
    <w:rsid w:val="007671F0"/>
    <w:rsid w:val="007673BA"/>
    <w:rsid w:val="00767C17"/>
    <w:rsid w:val="00767D0D"/>
    <w:rsid w:val="00767E0D"/>
    <w:rsid w:val="00770565"/>
    <w:rsid w:val="007707CA"/>
    <w:rsid w:val="00770B74"/>
    <w:rsid w:val="00772895"/>
    <w:rsid w:val="00773226"/>
    <w:rsid w:val="00773559"/>
    <w:rsid w:val="00773F01"/>
    <w:rsid w:val="00774C98"/>
    <w:rsid w:val="00776E02"/>
    <w:rsid w:val="00777EF8"/>
    <w:rsid w:val="007807C6"/>
    <w:rsid w:val="00780CA2"/>
    <w:rsid w:val="007814D2"/>
    <w:rsid w:val="00781DD0"/>
    <w:rsid w:val="0078229C"/>
    <w:rsid w:val="007826DC"/>
    <w:rsid w:val="00782B9D"/>
    <w:rsid w:val="007830CF"/>
    <w:rsid w:val="0078432C"/>
    <w:rsid w:val="0078476C"/>
    <w:rsid w:val="0078721C"/>
    <w:rsid w:val="00787B81"/>
    <w:rsid w:val="0078DD8F"/>
    <w:rsid w:val="00793364"/>
    <w:rsid w:val="00793D2D"/>
    <w:rsid w:val="00794A48"/>
    <w:rsid w:val="00795A75"/>
    <w:rsid w:val="00796039"/>
    <w:rsid w:val="00796325"/>
    <w:rsid w:val="007965F4"/>
    <w:rsid w:val="0079690E"/>
    <w:rsid w:val="00796AB1"/>
    <w:rsid w:val="007976E4"/>
    <w:rsid w:val="007A0068"/>
    <w:rsid w:val="007A090D"/>
    <w:rsid w:val="007A0FB8"/>
    <w:rsid w:val="007A1CD7"/>
    <w:rsid w:val="007A1FE6"/>
    <w:rsid w:val="007A2061"/>
    <w:rsid w:val="007A2AC7"/>
    <w:rsid w:val="007A3584"/>
    <w:rsid w:val="007A3647"/>
    <w:rsid w:val="007A5FC2"/>
    <w:rsid w:val="007A64FF"/>
    <w:rsid w:val="007A6F92"/>
    <w:rsid w:val="007A7DBF"/>
    <w:rsid w:val="007B0BC4"/>
    <w:rsid w:val="007B0EBF"/>
    <w:rsid w:val="007B0F19"/>
    <w:rsid w:val="007B1E0A"/>
    <w:rsid w:val="007B2714"/>
    <w:rsid w:val="007B3EF3"/>
    <w:rsid w:val="007B61A0"/>
    <w:rsid w:val="007B7881"/>
    <w:rsid w:val="007B7D12"/>
    <w:rsid w:val="007C02AA"/>
    <w:rsid w:val="007C09D0"/>
    <w:rsid w:val="007C0CC4"/>
    <w:rsid w:val="007C0E67"/>
    <w:rsid w:val="007C1CCB"/>
    <w:rsid w:val="007C2378"/>
    <w:rsid w:val="007C2CA3"/>
    <w:rsid w:val="007C41EE"/>
    <w:rsid w:val="007C4F64"/>
    <w:rsid w:val="007C54E6"/>
    <w:rsid w:val="007C55D2"/>
    <w:rsid w:val="007C7EFF"/>
    <w:rsid w:val="007D0F66"/>
    <w:rsid w:val="007D1258"/>
    <w:rsid w:val="007D13B9"/>
    <w:rsid w:val="007D1748"/>
    <w:rsid w:val="007D301D"/>
    <w:rsid w:val="007D406C"/>
    <w:rsid w:val="007D4444"/>
    <w:rsid w:val="007D44B3"/>
    <w:rsid w:val="007D4B3B"/>
    <w:rsid w:val="007D4DAB"/>
    <w:rsid w:val="007D5D38"/>
    <w:rsid w:val="007E1629"/>
    <w:rsid w:val="007E1D2A"/>
    <w:rsid w:val="007E2C3F"/>
    <w:rsid w:val="007E2DA8"/>
    <w:rsid w:val="007E3290"/>
    <w:rsid w:val="007E3EB5"/>
    <w:rsid w:val="007E4F32"/>
    <w:rsid w:val="007E5BD5"/>
    <w:rsid w:val="007E5C1C"/>
    <w:rsid w:val="007E5F38"/>
    <w:rsid w:val="007E7074"/>
    <w:rsid w:val="007E75E4"/>
    <w:rsid w:val="007E7EA4"/>
    <w:rsid w:val="007F0B56"/>
    <w:rsid w:val="007F2265"/>
    <w:rsid w:val="007F239B"/>
    <w:rsid w:val="007F2BB3"/>
    <w:rsid w:val="007F2E05"/>
    <w:rsid w:val="007F337A"/>
    <w:rsid w:val="007F3A94"/>
    <w:rsid w:val="007F45C4"/>
    <w:rsid w:val="007F4AFA"/>
    <w:rsid w:val="007F504E"/>
    <w:rsid w:val="007F5577"/>
    <w:rsid w:val="007F56D5"/>
    <w:rsid w:val="007F63B1"/>
    <w:rsid w:val="007F7E57"/>
    <w:rsid w:val="00800231"/>
    <w:rsid w:val="00800962"/>
    <w:rsid w:val="00800FC0"/>
    <w:rsid w:val="00802EE9"/>
    <w:rsid w:val="008031AE"/>
    <w:rsid w:val="0080364E"/>
    <w:rsid w:val="00804346"/>
    <w:rsid w:val="00804BBF"/>
    <w:rsid w:val="00804D31"/>
    <w:rsid w:val="0080514E"/>
    <w:rsid w:val="008051A0"/>
    <w:rsid w:val="00805337"/>
    <w:rsid w:val="00806BB2"/>
    <w:rsid w:val="00806E92"/>
    <w:rsid w:val="00807CF1"/>
    <w:rsid w:val="00807CF6"/>
    <w:rsid w:val="0080A8E5"/>
    <w:rsid w:val="00811BC1"/>
    <w:rsid w:val="00812165"/>
    <w:rsid w:val="00812722"/>
    <w:rsid w:val="008136BD"/>
    <w:rsid w:val="00813941"/>
    <w:rsid w:val="00814977"/>
    <w:rsid w:val="00820F99"/>
    <w:rsid w:val="0082120B"/>
    <w:rsid w:val="0082185A"/>
    <w:rsid w:val="00822267"/>
    <w:rsid w:val="008228B7"/>
    <w:rsid w:val="00824914"/>
    <w:rsid w:val="00824B50"/>
    <w:rsid w:val="00824BC2"/>
    <w:rsid w:val="00825636"/>
    <w:rsid w:val="00825F91"/>
    <w:rsid w:val="00826358"/>
    <w:rsid w:val="0082770E"/>
    <w:rsid w:val="00827933"/>
    <w:rsid w:val="00827B8E"/>
    <w:rsid w:val="008308B8"/>
    <w:rsid w:val="00831057"/>
    <w:rsid w:val="00832B94"/>
    <w:rsid w:val="00832FBC"/>
    <w:rsid w:val="0083469E"/>
    <w:rsid w:val="0083494F"/>
    <w:rsid w:val="0083543E"/>
    <w:rsid w:val="0083628B"/>
    <w:rsid w:val="008366D8"/>
    <w:rsid w:val="0083785C"/>
    <w:rsid w:val="00840257"/>
    <w:rsid w:val="008403BC"/>
    <w:rsid w:val="0084042A"/>
    <w:rsid w:val="00841286"/>
    <w:rsid w:val="00841B9B"/>
    <w:rsid w:val="00842950"/>
    <w:rsid w:val="00842A0D"/>
    <w:rsid w:val="00843175"/>
    <w:rsid w:val="008433D8"/>
    <w:rsid w:val="00844097"/>
    <w:rsid w:val="008444A9"/>
    <w:rsid w:val="0084469A"/>
    <w:rsid w:val="00844DA6"/>
    <w:rsid w:val="00846EA0"/>
    <w:rsid w:val="00846EB0"/>
    <w:rsid w:val="0084731E"/>
    <w:rsid w:val="00847DB4"/>
    <w:rsid w:val="00850729"/>
    <w:rsid w:val="008511FC"/>
    <w:rsid w:val="00851305"/>
    <w:rsid w:val="00851EF8"/>
    <w:rsid w:val="0085204A"/>
    <w:rsid w:val="00852437"/>
    <w:rsid w:val="0085250D"/>
    <w:rsid w:val="00853C5F"/>
    <w:rsid w:val="00853CD9"/>
    <w:rsid w:val="00853E5B"/>
    <w:rsid w:val="00853E81"/>
    <w:rsid w:val="00855C29"/>
    <w:rsid w:val="00855E63"/>
    <w:rsid w:val="008564DB"/>
    <w:rsid w:val="00856E8E"/>
    <w:rsid w:val="00857943"/>
    <w:rsid w:val="00857C72"/>
    <w:rsid w:val="008601FE"/>
    <w:rsid w:val="008609A5"/>
    <w:rsid w:val="00860CF0"/>
    <w:rsid w:val="008619F5"/>
    <w:rsid w:val="008620D1"/>
    <w:rsid w:val="008622DE"/>
    <w:rsid w:val="0086335B"/>
    <w:rsid w:val="00864319"/>
    <w:rsid w:val="00864870"/>
    <w:rsid w:val="00864BD0"/>
    <w:rsid w:val="00865112"/>
    <w:rsid w:val="0086552A"/>
    <w:rsid w:val="00865573"/>
    <w:rsid w:val="008659C3"/>
    <w:rsid w:val="00867532"/>
    <w:rsid w:val="00867894"/>
    <w:rsid w:val="00870A5F"/>
    <w:rsid w:val="00871C03"/>
    <w:rsid w:val="00873CDB"/>
    <w:rsid w:val="00873FEB"/>
    <w:rsid w:val="00874154"/>
    <w:rsid w:val="0087486A"/>
    <w:rsid w:val="00875359"/>
    <w:rsid w:val="00875AE9"/>
    <w:rsid w:val="008768C6"/>
    <w:rsid w:val="00876BF8"/>
    <w:rsid w:val="00877B9B"/>
    <w:rsid w:val="008810E0"/>
    <w:rsid w:val="0088251C"/>
    <w:rsid w:val="00885946"/>
    <w:rsid w:val="008861A0"/>
    <w:rsid w:val="00886D38"/>
    <w:rsid w:val="00887517"/>
    <w:rsid w:val="008901A7"/>
    <w:rsid w:val="008915E4"/>
    <w:rsid w:val="008917C1"/>
    <w:rsid w:val="008922F5"/>
    <w:rsid w:val="008923E1"/>
    <w:rsid w:val="008928ED"/>
    <w:rsid w:val="00892951"/>
    <w:rsid w:val="008930DF"/>
    <w:rsid w:val="008932E9"/>
    <w:rsid w:val="008948F5"/>
    <w:rsid w:val="008971B0"/>
    <w:rsid w:val="00897405"/>
    <w:rsid w:val="008A2A0A"/>
    <w:rsid w:val="008A2E63"/>
    <w:rsid w:val="008A32C1"/>
    <w:rsid w:val="008A49B1"/>
    <w:rsid w:val="008A52A9"/>
    <w:rsid w:val="008A6786"/>
    <w:rsid w:val="008A683B"/>
    <w:rsid w:val="008A6BD9"/>
    <w:rsid w:val="008A75C7"/>
    <w:rsid w:val="008A7ABE"/>
    <w:rsid w:val="008B0574"/>
    <w:rsid w:val="008B06A9"/>
    <w:rsid w:val="008B0815"/>
    <w:rsid w:val="008B1966"/>
    <w:rsid w:val="008B2404"/>
    <w:rsid w:val="008B2A68"/>
    <w:rsid w:val="008B2C7F"/>
    <w:rsid w:val="008B2E05"/>
    <w:rsid w:val="008B3ABB"/>
    <w:rsid w:val="008B4E7B"/>
    <w:rsid w:val="008B67F4"/>
    <w:rsid w:val="008B7DB5"/>
    <w:rsid w:val="008C1925"/>
    <w:rsid w:val="008C257C"/>
    <w:rsid w:val="008C2759"/>
    <w:rsid w:val="008C3156"/>
    <w:rsid w:val="008C4890"/>
    <w:rsid w:val="008C4B73"/>
    <w:rsid w:val="008C560D"/>
    <w:rsid w:val="008C5A4B"/>
    <w:rsid w:val="008D0206"/>
    <w:rsid w:val="008D109A"/>
    <w:rsid w:val="008D1941"/>
    <w:rsid w:val="008D1F9F"/>
    <w:rsid w:val="008D5007"/>
    <w:rsid w:val="008D5828"/>
    <w:rsid w:val="008D62B4"/>
    <w:rsid w:val="008D777D"/>
    <w:rsid w:val="008D7DD0"/>
    <w:rsid w:val="008E075F"/>
    <w:rsid w:val="008E0E76"/>
    <w:rsid w:val="008E1A7A"/>
    <w:rsid w:val="008E27C4"/>
    <w:rsid w:val="008E2911"/>
    <w:rsid w:val="008E39CA"/>
    <w:rsid w:val="008E495D"/>
    <w:rsid w:val="008E4BD6"/>
    <w:rsid w:val="008E4D7F"/>
    <w:rsid w:val="008E56FA"/>
    <w:rsid w:val="008E7B29"/>
    <w:rsid w:val="008E7CC7"/>
    <w:rsid w:val="008F15EC"/>
    <w:rsid w:val="008F29C8"/>
    <w:rsid w:val="008F2F8C"/>
    <w:rsid w:val="008F302E"/>
    <w:rsid w:val="008F3453"/>
    <w:rsid w:val="008F3707"/>
    <w:rsid w:val="008F3FCC"/>
    <w:rsid w:val="008F47DC"/>
    <w:rsid w:val="008F5067"/>
    <w:rsid w:val="008F528E"/>
    <w:rsid w:val="008F591D"/>
    <w:rsid w:val="008F704D"/>
    <w:rsid w:val="0090061C"/>
    <w:rsid w:val="00902446"/>
    <w:rsid w:val="009024FC"/>
    <w:rsid w:val="009035FB"/>
    <w:rsid w:val="0090394A"/>
    <w:rsid w:val="00904249"/>
    <w:rsid w:val="00905ABA"/>
    <w:rsid w:val="009060D5"/>
    <w:rsid w:val="0090635D"/>
    <w:rsid w:val="009071BF"/>
    <w:rsid w:val="00907237"/>
    <w:rsid w:val="00907BA1"/>
    <w:rsid w:val="00907CA1"/>
    <w:rsid w:val="009106D6"/>
    <w:rsid w:val="00912852"/>
    <w:rsid w:val="009153AF"/>
    <w:rsid w:val="00917132"/>
    <w:rsid w:val="009177A2"/>
    <w:rsid w:val="0092016F"/>
    <w:rsid w:val="00920278"/>
    <w:rsid w:val="009205E0"/>
    <w:rsid w:val="00920863"/>
    <w:rsid w:val="00920893"/>
    <w:rsid w:val="0092223F"/>
    <w:rsid w:val="009228F7"/>
    <w:rsid w:val="00922ADC"/>
    <w:rsid w:val="00922BDD"/>
    <w:rsid w:val="00922F5C"/>
    <w:rsid w:val="00923717"/>
    <w:rsid w:val="00923A2F"/>
    <w:rsid w:val="00923A83"/>
    <w:rsid w:val="009248A7"/>
    <w:rsid w:val="00925000"/>
    <w:rsid w:val="009269CA"/>
    <w:rsid w:val="00927B51"/>
    <w:rsid w:val="00930A0E"/>
    <w:rsid w:val="00932020"/>
    <w:rsid w:val="00934592"/>
    <w:rsid w:val="00934DAF"/>
    <w:rsid w:val="00935CAA"/>
    <w:rsid w:val="00936B29"/>
    <w:rsid w:val="00936FF5"/>
    <w:rsid w:val="00937030"/>
    <w:rsid w:val="00940FA1"/>
    <w:rsid w:val="00941971"/>
    <w:rsid w:val="00942FE3"/>
    <w:rsid w:val="0094388E"/>
    <w:rsid w:val="00944774"/>
    <w:rsid w:val="009447EB"/>
    <w:rsid w:val="0094601B"/>
    <w:rsid w:val="009467E0"/>
    <w:rsid w:val="0094766E"/>
    <w:rsid w:val="00947F55"/>
    <w:rsid w:val="009507CD"/>
    <w:rsid w:val="00952DA6"/>
    <w:rsid w:val="00953FF2"/>
    <w:rsid w:val="0095468A"/>
    <w:rsid w:val="00956D30"/>
    <w:rsid w:val="00957E76"/>
    <w:rsid w:val="0096119D"/>
    <w:rsid w:val="009611FD"/>
    <w:rsid w:val="00963459"/>
    <w:rsid w:val="00963A34"/>
    <w:rsid w:val="00965747"/>
    <w:rsid w:val="00965D06"/>
    <w:rsid w:val="009710E1"/>
    <w:rsid w:val="00971F4F"/>
    <w:rsid w:val="00973209"/>
    <w:rsid w:val="00973723"/>
    <w:rsid w:val="009740F7"/>
    <w:rsid w:val="009740FF"/>
    <w:rsid w:val="009753C2"/>
    <w:rsid w:val="00975DBB"/>
    <w:rsid w:val="0097608A"/>
    <w:rsid w:val="00976805"/>
    <w:rsid w:val="00976F32"/>
    <w:rsid w:val="0097722B"/>
    <w:rsid w:val="00977D93"/>
    <w:rsid w:val="0098317A"/>
    <w:rsid w:val="00983490"/>
    <w:rsid w:val="009834CB"/>
    <w:rsid w:val="0098455A"/>
    <w:rsid w:val="00984570"/>
    <w:rsid w:val="00984D16"/>
    <w:rsid w:val="00984D8D"/>
    <w:rsid w:val="00985C17"/>
    <w:rsid w:val="00987335"/>
    <w:rsid w:val="00987A6F"/>
    <w:rsid w:val="0099038E"/>
    <w:rsid w:val="00992CA8"/>
    <w:rsid w:val="009930C0"/>
    <w:rsid w:val="00994430"/>
    <w:rsid w:val="00995C3D"/>
    <w:rsid w:val="00995C9C"/>
    <w:rsid w:val="00996841"/>
    <w:rsid w:val="00997628"/>
    <w:rsid w:val="009A2BBD"/>
    <w:rsid w:val="009A2D06"/>
    <w:rsid w:val="009A318B"/>
    <w:rsid w:val="009A4494"/>
    <w:rsid w:val="009A4BD7"/>
    <w:rsid w:val="009A4BF3"/>
    <w:rsid w:val="009A4CEA"/>
    <w:rsid w:val="009A6877"/>
    <w:rsid w:val="009A6CF2"/>
    <w:rsid w:val="009A7CB4"/>
    <w:rsid w:val="009B0E5C"/>
    <w:rsid w:val="009B1544"/>
    <w:rsid w:val="009B1A52"/>
    <w:rsid w:val="009B1B39"/>
    <w:rsid w:val="009B1D88"/>
    <w:rsid w:val="009B20E6"/>
    <w:rsid w:val="009B386D"/>
    <w:rsid w:val="009B4C8D"/>
    <w:rsid w:val="009B5734"/>
    <w:rsid w:val="009B5752"/>
    <w:rsid w:val="009B576F"/>
    <w:rsid w:val="009B5E8B"/>
    <w:rsid w:val="009B738E"/>
    <w:rsid w:val="009B7A87"/>
    <w:rsid w:val="009B7BE0"/>
    <w:rsid w:val="009B7BE7"/>
    <w:rsid w:val="009C1227"/>
    <w:rsid w:val="009C126F"/>
    <w:rsid w:val="009C2975"/>
    <w:rsid w:val="009C2C33"/>
    <w:rsid w:val="009C3AF6"/>
    <w:rsid w:val="009C4167"/>
    <w:rsid w:val="009C5A51"/>
    <w:rsid w:val="009C5B26"/>
    <w:rsid w:val="009C65DE"/>
    <w:rsid w:val="009C6E60"/>
    <w:rsid w:val="009C70F8"/>
    <w:rsid w:val="009C775E"/>
    <w:rsid w:val="009C7BE3"/>
    <w:rsid w:val="009D171B"/>
    <w:rsid w:val="009D267B"/>
    <w:rsid w:val="009D2C94"/>
    <w:rsid w:val="009D4D7C"/>
    <w:rsid w:val="009D4DDA"/>
    <w:rsid w:val="009D5638"/>
    <w:rsid w:val="009D675B"/>
    <w:rsid w:val="009D697F"/>
    <w:rsid w:val="009E0790"/>
    <w:rsid w:val="009E11F3"/>
    <w:rsid w:val="009E20BC"/>
    <w:rsid w:val="009E2319"/>
    <w:rsid w:val="009E2EC5"/>
    <w:rsid w:val="009E3009"/>
    <w:rsid w:val="009E51E7"/>
    <w:rsid w:val="009E55AA"/>
    <w:rsid w:val="009E5B92"/>
    <w:rsid w:val="009E61F7"/>
    <w:rsid w:val="009E65B4"/>
    <w:rsid w:val="009F1716"/>
    <w:rsid w:val="009F1E7D"/>
    <w:rsid w:val="009F22DE"/>
    <w:rsid w:val="009F252E"/>
    <w:rsid w:val="009F2C94"/>
    <w:rsid w:val="009F476C"/>
    <w:rsid w:val="009F4E65"/>
    <w:rsid w:val="009F4F51"/>
    <w:rsid w:val="009F63BF"/>
    <w:rsid w:val="009F68E9"/>
    <w:rsid w:val="009F6E30"/>
    <w:rsid w:val="009F74BC"/>
    <w:rsid w:val="00A0008A"/>
    <w:rsid w:val="00A00C62"/>
    <w:rsid w:val="00A0125C"/>
    <w:rsid w:val="00A01644"/>
    <w:rsid w:val="00A02085"/>
    <w:rsid w:val="00A02383"/>
    <w:rsid w:val="00A026DA"/>
    <w:rsid w:val="00A02DFC"/>
    <w:rsid w:val="00A05FC8"/>
    <w:rsid w:val="00A06456"/>
    <w:rsid w:val="00A07455"/>
    <w:rsid w:val="00A07A5E"/>
    <w:rsid w:val="00A117DC"/>
    <w:rsid w:val="00A11C84"/>
    <w:rsid w:val="00A124F9"/>
    <w:rsid w:val="00A13714"/>
    <w:rsid w:val="00A1381E"/>
    <w:rsid w:val="00A151E5"/>
    <w:rsid w:val="00A152C8"/>
    <w:rsid w:val="00A1546E"/>
    <w:rsid w:val="00A1595E"/>
    <w:rsid w:val="00A1673E"/>
    <w:rsid w:val="00A16F5D"/>
    <w:rsid w:val="00A17A72"/>
    <w:rsid w:val="00A2023C"/>
    <w:rsid w:val="00A20667"/>
    <w:rsid w:val="00A217C7"/>
    <w:rsid w:val="00A21C23"/>
    <w:rsid w:val="00A21DF7"/>
    <w:rsid w:val="00A2297A"/>
    <w:rsid w:val="00A22C3D"/>
    <w:rsid w:val="00A23FC4"/>
    <w:rsid w:val="00A24FF4"/>
    <w:rsid w:val="00A25EAE"/>
    <w:rsid w:val="00A26787"/>
    <w:rsid w:val="00A26B49"/>
    <w:rsid w:val="00A26E5A"/>
    <w:rsid w:val="00A27EFF"/>
    <w:rsid w:val="00A332C0"/>
    <w:rsid w:val="00A34263"/>
    <w:rsid w:val="00A35AE0"/>
    <w:rsid w:val="00A3646A"/>
    <w:rsid w:val="00A42262"/>
    <w:rsid w:val="00A42637"/>
    <w:rsid w:val="00A426DC"/>
    <w:rsid w:val="00A4449E"/>
    <w:rsid w:val="00A454EF"/>
    <w:rsid w:val="00A4586C"/>
    <w:rsid w:val="00A45DE9"/>
    <w:rsid w:val="00A4678F"/>
    <w:rsid w:val="00A50718"/>
    <w:rsid w:val="00A5090C"/>
    <w:rsid w:val="00A50C48"/>
    <w:rsid w:val="00A50FBD"/>
    <w:rsid w:val="00A52104"/>
    <w:rsid w:val="00A52356"/>
    <w:rsid w:val="00A5259F"/>
    <w:rsid w:val="00A52DDA"/>
    <w:rsid w:val="00A538DD"/>
    <w:rsid w:val="00A5392F"/>
    <w:rsid w:val="00A53F3B"/>
    <w:rsid w:val="00A546DE"/>
    <w:rsid w:val="00A562B3"/>
    <w:rsid w:val="00A56DFD"/>
    <w:rsid w:val="00A57032"/>
    <w:rsid w:val="00A57D8E"/>
    <w:rsid w:val="00A6090F"/>
    <w:rsid w:val="00A61836"/>
    <w:rsid w:val="00A62C78"/>
    <w:rsid w:val="00A634A5"/>
    <w:rsid w:val="00A646C4"/>
    <w:rsid w:val="00A64E0F"/>
    <w:rsid w:val="00A65D2A"/>
    <w:rsid w:val="00A66E9A"/>
    <w:rsid w:val="00A66FAE"/>
    <w:rsid w:val="00A70F0C"/>
    <w:rsid w:val="00A716BF"/>
    <w:rsid w:val="00A72458"/>
    <w:rsid w:val="00A72CD2"/>
    <w:rsid w:val="00A739C5"/>
    <w:rsid w:val="00A740DB"/>
    <w:rsid w:val="00A749F4"/>
    <w:rsid w:val="00A7574E"/>
    <w:rsid w:val="00A758CF"/>
    <w:rsid w:val="00A76BE6"/>
    <w:rsid w:val="00A7765E"/>
    <w:rsid w:val="00A777BE"/>
    <w:rsid w:val="00A77E5E"/>
    <w:rsid w:val="00A802CD"/>
    <w:rsid w:val="00A8054C"/>
    <w:rsid w:val="00A80637"/>
    <w:rsid w:val="00A80BCE"/>
    <w:rsid w:val="00A80FE6"/>
    <w:rsid w:val="00A83B7A"/>
    <w:rsid w:val="00A84F61"/>
    <w:rsid w:val="00A85106"/>
    <w:rsid w:val="00A85F05"/>
    <w:rsid w:val="00A86034"/>
    <w:rsid w:val="00A86595"/>
    <w:rsid w:val="00A86D82"/>
    <w:rsid w:val="00A87142"/>
    <w:rsid w:val="00A87ACE"/>
    <w:rsid w:val="00A90057"/>
    <w:rsid w:val="00A90265"/>
    <w:rsid w:val="00A90324"/>
    <w:rsid w:val="00A9036F"/>
    <w:rsid w:val="00A90E70"/>
    <w:rsid w:val="00A912A8"/>
    <w:rsid w:val="00A918A5"/>
    <w:rsid w:val="00A928CB"/>
    <w:rsid w:val="00A93033"/>
    <w:rsid w:val="00A93C1A"/>
    <w:rsid w:val="00A94573"/>
    <w:rsid w:val="00A9549C"/>
    <w:rsid w:val="00A96E6C"/>
    <w:rsid w:val="00AA0E19"/>
    <w:rsid w:val="00AA0ECF"/>
    <w:rsid w:val="00AA225C"/>
    <w:rsid w:val="00AA240A"/>
    <w:rsid w:val="00AA2AB3"/>
    <w:rsid w:val="00AA3239"/>
    <w:rsid w:val="00AA3707"/>
    <w:rsid w:val="00AA4822"/>
    <w:rsid w:val="00AA57E6"/>
    <w:rsid w:val="00AA5801"/>
    <w:rsid w:val="00AA58FC"/>
    <w:rsid w:val="00AA6CD1"/>
    <w:rsid w:val="00AA7502"/>
    <w:rsid w:val="00AA7586"/>
    <w:rsid w:val="00AA795F"/>
    <w:rsid w:val="00AB0B05"/>
    <w:rsid w:val="00AB14EB"/>
    <w:rsid w:val="00AB151D"/>
    <w:rsid w:val="00AB18F7"/>
    <w:rsid w:val="00AB1A8D"/>
    <w:rsid w:val="00AB25EE"/>
    <w:rsid w:val="00AB26C5"/>
    <w:rsid w:val="00AB27E6"/>
    <w:rsid w:val="00AB555A"/>
    <w:rsid w:val="00AB5AF4"/>
    <w:rsid w:val="00AB5FF0"/>
    <w:rsid w:val="00AB617E"/>
    <w:rsid w:val="00AB69F7"/>
    <w:rsid w:val="00AB6AA3"/>
    <w:rsid w:val="00AB748D"/>
    <w:rsid w:val="00AB7B25"/>
    <w:rsid w:val="00AC0883"/>
    <w:rsid w:val="00AC26D0"/>
    <w:rsid w:val="00AC2918"/>
    <w:rsid w:val="00AC4C00"/>
    <w:rsid w:val="00AC55F9"/>
    <w:rsid w:val="00AC5D66"/>
    <w:rsid w:val="00AC6635"/>
    <w:rsid w:val="00AC7DDD"/>
    <w:rsid w:val="00AC7DE2"/>
    <w:rsid w:val="00AD046A"/>
    <w:rsid w:val="00AD191E"/>
    <w:rsid w:val="00AD2899"/>
    <w:rsid w:val="00AD2D73"/>
    <w:rsid w:val="00AD33EE"/>
    <w:rsid w:val="00AD343B"/>
    <w:rsid w:val="00AD3EAC"/>
    <w:rsid w:val="00AD5C98"/>
    <w:rsid w:val="00AD6674"/>
    <w:rsid w:val="00AD683D"/>
    <w:rsid w:val="00AE06E9"/>
    <w:rsid w:val="00AE0718"/>
    <w:rsid w:val="00AE2E1A"/>
    <w:rsid w:val="00AE32EA"/>
    <w:rsid w:val="00AE37E7"/>
    <w:rsid w:val="00AE4983"/>
    <w:rsid w:val="00AE5FA3"/>
    <w:rsid w:val="00AE73A7"/>
    <w:rsid w:val="00AE7CBD"/>
    <w:rsid w:val="00AF0842"/>
    <w:rsid w:val="00AF1A7C"/>
    <w:rsid w:val="00AF2463"/>
    <w:rsid w:val="00AF2FA7"/>
    <w:rsid w:val="00AF3122"/>
    <w:rsid w:val="00AF41F0"/>
    <w:rsid w:val="00AF48CC"/>
    <w:rsid w:val="00AF4F08"/>
    <w:rsid w:val="00AF51CA"/>
    <w:rsid w:val="00AF5270"/>
    <w:rsid w:val="00AF5621"/>
    <w:rsid w:val="00AF5A49"/>
    <w:rsid w:val="00AF62EC"/>
    <w:rsid w:val="00AF692C"/>
    <w:rsid w:val="00AF7B59"/>
    <w:rsid w:val="00AF7B63"/>
    <w:rsid w:val="00AF7E7F"/>
    <w:rsid w:val="00B00B1D"/>
    <w:rsid w:val="00B01266"/>
    <w:rsid w:val="00B0142C"/>
    <w:rsid w:val="00B01F49"/>
    <w:rsid w:val="00B02AFC"/>
    <w:rsid w:val="00B03386"/>
    <w:rsid w:val="00B04522"/>
    <w:rsid w:val="00B04699"/>
    <w:rsid w:val="00B0541B"/>
    <w:rsid w:val="00B0599A"/>
    <w:rsid w:val="00B06141"/>
    <w:rsid w:val="00B06588"/>
    <w:rsid w:val="00B07359"/>
    <w:rsid w:val="00B07B8E"/>
    <w:rsid w:val="00B101A0"/>
    <w:rsid w:val="00B11327"/>
    <w:rsid w:val="00B11938"/>
    <w:rsid w:val="00B14F09"/>
    <w:rsid w:val="00B15030"/>
    <w:rsid w:val="00B15909"/>
    <w:rsid w:val="00B15E7F"/>
    <w:rsid w:val="00B163F4"/>
    <w:rsid w:val="00B16A65"/>
    <w:rsid w:val="00B17124"/>
    <w:rsid w:val="00B20F8B"/>
    <w:rsid w:val="00B21D60"/>
    <w:rsid w:val="00B21FFE"/>
    <w:rsid w:val="00B247F0"/>
    <w:rsid w:val="00B24C10"/>
    <w:rsid w:val="00B26463"/>
    <w:rsid w:val="00B2721E"/>
    <w:rsid w:val="00B27FF7"/>
    <w:rsid w:val="00B30679"/>
    <w:rsid w:val="00B312B9"/>
    <w:rsid w:val="00B31A68"/>
    <w:rsid w:val="00B32551"/>
    <w:rsid w:val="00B34919"/>
    <w:rsid w:val="00B359D1"/>
    <w:rsid w:val="00B35D82"/>
    <w:rsid w:val="00B36011"/>
    <w:rsid w:val="00B36CA2"/>
    <w:rsid w:val="00B36CC0"/>
    <w:rsid w:val="00B40272"/>
    <w:rsid w:val="00B417DA"/>
    <w:rsid w:val="00B428C9"/>
    <w:rsid w:val="00B43186"/>
    <w:rsid w:val="00B44846"/>
    <w:rsid w:val="00B44BE1"/>
    <w:rsid w:val="00B45800"/>
    <w:rsid w:val="00B4586D"/>
    <w:rsid w:val="00B45ABC"/>
    <w:rsid w:val="00B461F7"/>
    <w:rsid w:val="00B464B3"/>
    <w:rsid w:val="00B47CCA"/>
    <w:rsid w:val="00B505F0"/>
    <w:rsid w:val="00B50F79"/>
    <w:rsid w:val="00B51739"/>
    <w:rsid w:val="00B51D62"/>
    <w:rsid w:val="00B522D8"/>
    <w:rsid w:val="00B52DC3"/>
    <w:rsid w:val="00B53B8A"/>
    <w:rsid w:val="00B53CAF"/>
    <w:rsid w:val="00B54EC1"/>
    <w:rsid w:val="00B558B9"/>
    <w:rsid w:val="00B55945"/>
    <w:rsid w:val="00B574BF"/>
    <w:rsid w:val="00B613A4"/>
    <w:rsid w:val="00B6160B"/>
    <w:rsid w:val="00B63105"/>
    <w:rsid w:val="00B63B85"/>
    <w:rsid w:val="00B645D6"/>
    <w:rsid w:val="00B647DB"/>
    <w:rsid w:val="00B65081"/>
    <w:rsid w:val="00B6520B"/>
    <w:rsid w:val="00B6548A"/>
    <w:rsid w:val="00B70420"/>
    <w:rsid w:val="00B70718"/>
    <w:rsid w:val="00B70BA9"/>
    <w:rsid w:val="00B71CCC"/>
    <w:rsid w:val="00B72854"/>
    <w:rsid w:val="00B761F3"/>
    <w:rsid w:val="00B767F4"/>
    <w:rsid w:val="00B76D72"/>
    <w:rsid w:val="00B806C6"/>
    <w:rsid w:val="00B80C3D"/>
    <w:rsid w:val="00B80DDA"/>
    <w:rsid w:val="00B80DF0"/>
    <w:rsid w:val="00B81B5B"/>
    <w:rsid w:val="00B8243F"/>
    <w:rsid w:val="00B82983"/>
    <w:rsid w:val="00B82B99"/>
    <w:rsid w:val="00B83384"/>
    <w:rsid w:val="00B83D3A"/>
    <w:rsid w:val="00B84823"/>
    <w:rsid w:val="00B84AE6"/>
    <w:rsid w:val="00B84E02"/>
    <w:rsid w:val="00B8513F"/>
    <w:rsid w:val="00B857F8"/>
    <w:rsid w:val="00B85919"/>
    <w:rsid w:val="00B86523"/>
    <w:rsid w:val="00B86BDA"/>
    <w:rsid w:val="00B87314"/>
    <w:rsid w:val="00B90511"/>
    <w:rsid w:val="00B90921"/>
    <w:rsid w:val="00B90CC6"/>
    <w:rsid w:val="00B9179B"/>
    <w:rsid w:val="00B91E5F"/>
    <w:rsid w:val="00B92136"/>
    <w:rsid w:val="00B9246D"/>
    <w:rsid w:val="00B92564"/>
    <w:rsid w:val="00B92A9A"/>
    <w:rsid w:val="00B93609"/>
    <w:rsid w:val="00B94AFE"/>
    <w:rsid w:val="00B95188"/>
    <w:rsid w:val="00B95303"/>
    <w:rsid w:val="00B963AF"/>
    <w:rsid w:val="00B964D2"/>
    <w:rsid w:val="00B97181"/>
    <w:rsid w:val="00B975EE"/>
    <w:rsid w:val="00B976D3"/>
    <w:rsid w:val="00BA0735"/>
    <w:rsid w:val="00BA08CB"/>
    <w:rsid w:val="00BA0CA5"/>
    <w:rsid w:val="00BA0E73"/>
    <w:rsid w:val="00BA0F70"/>
    <w:rsid w:val="00BA1517"/>
    <w:rsid w:val="00BA16D6"/>
    <w:rsid w:val="00BA1A2D"/>
    <w:rsid w:val="00BA1DB7"/>
    <w:rsid w:val="00BA2D64"/>
    <w:rsid w:val="00BA446B"/>
    <w:rsid w:val="00BA5FD9"/>
    <w:rsid w:val="00BA6516"/>
    <w:rsid w:val="00BA7194"/>
    <w:rsid w:val="00BA743E"/>
    <w:rsid w:val="00BA7849"/>
    <w:rsid w:val="00BA7960"/>
    <w:rsid w:val="00BA7B59"/>
    <w:rsid w:val="00BB04A1"/>
    <w:rsid w:val="00BB0D32"/>
    <w:rsid w:val="00BB1700"/>
    <w:rsid w:val="00BB1AA1"/>
    <w:rsid w:val="00BB23EE"/>
    <w:rsid w:val="00BB2DC7"/>
    <w:rsid w:val="00BB30DB"/>
    <w:rsid w:val="00BB3E1A"/>
    <w:rsid w:val="00BB4394"/>
    <w:rsid w:val="00BB65FD"/>
    <w:rsid w:val="00BC040F"/>
    <w:rsid w:val="00BC17EB"/>
    <w:rsid w:val="00BC1A4B"/>
    <w:rsid w:val="00BC1EAE"/>
    <w:rsid w:val="00BC24C2"/>
    <w:rsid w:val="00BC357C"/>
    <w:rsid w:val="00BC492B"/>
    <w:rsid w:val="00BC510E"/>
    <w:rsid w:val="00BD12DB"/>
    <w:rsid w:val="00BD251B"/>
    <w:rsid w:val="00BD2835"/>
    <w:rsid w:val="00BD2A28"/>
    <w:rsid w:val="00BD2FF5"/>
    <w:rsid w:val="00BD3F38"/>
    <w:rsid w:val="00BD4002"/>
    <w:rsid w:val="00BD52A9"/>
    <w:rsid w:val="00BD54C3"/>
    <w:rsid w:val="00BD5BCB"/>
    <w:rsid w:val="00BD60F1"/>
    <w:rsid w:val="00BD69BB"/>
    <w:rsid w:val="00BD6A5C"/>
    <w:rsid w:val="00BE147D"/>
    <w:rsid w:val="00BE2A23"/>
    <w:rsid w:val="00BE37F9"/>
    <w:rsid w:val="00BE5209"/>
    <w:rsid w:val="00BE57FA"/>
    <w:rsid w:val="00BE7686"/>
    <w:rsid w:val="00BF01D3"/>
    <w:rsid w:val="00BF17BF"/>
    <w:rsid w:val="00BF2DCD"/>
    <w:rsid w:val="00BF39C1"/>
    <w:rsid w:val="00BF5581"/>
    <w:rsid w:val="00BF581B"/>
    <w:rsid w:val="00BF5E4D"/>
    <w:rsid w:val="00BF60F3"/>
    <w:rsid w:val="00BF76D9"/>
    <w:rsid w:val="00C00FA7"/>
    <w:rsid w:val="00C01066"/>
    <w:rsid w:val="00C01A3F"/>
    <w:rsid w:val="00C02395"/>
    <w:rsid w:val="00C0320B"/>
    <w:rsid w:val="00C0450D"/>
    <w:rsid w:val="00C0486E"/>
    <w:rsid w:val="00C04953"/>
    <w:rsid w:val="00C05A9B"/>
    <w:rsid w:val="00C06402"/>
    <w:rsid w:val="00C0661C"/>
    <w:rsid w:val="00C07254"/>
    <w:rsid w:val="00C0758D"/>
    <w:rsid w:val="00C11635"/>
    <w:rsid w:val="00C11B0A"/>
    <w:rsid w:val="00C134BD"/>
    <w:rsid w:val="00C13D85"/>
    <w:rsid w:val="00C13FAD"/>
    <w:rsid w:val="00C15F1C"/>
    <w:rsid w:val="00C16235"/>
    <w:rsid w:val="00C165DD"/>
    <w:rsid w:val="00C16BE9"/>
    <w:rsid w:val="00C17771"/>
    <w:rsid w:val="00C17D30"/>
    <w:rsid w:val="00C17E6B"/>
    <w:rsid w:val="00C20A96"/>
    <w:rsid w:val="00C218E9"/>
    <w:rsid w:val="00C22731"/>
    <w:rsid w:val="00C23474"/>
    <w:rsid w:val="00C25CD9"/>
    <w:rsid w:val="00C26143"/>
    <w:rsid w:val="00C26718"/>
    <w:rsid w:val="00C27A6B"/>
    <w:rsid w:val="00C308E6"/>
    <w:rsid w:val="00C30C20"/>
    <w:rsid w:val="00C30CFE"/>
    <w:rsid w:val="00C31C07"/>
    <w:rsid w:val="00C322DB"/>
    <w:rsid w:val="00C33438"/>
    <w:rsid w:val="00C375AC"/>
    <w:rsid w:val="00C37759"/>
    <w:rsid w:val="00C37AD9"/>
    <w:rsid w:val="00C37F8B"/>
    <w:rsid w:val="00C40407"/>
    <w:rsid w:val="00C4052A"/>
    <w:rsid w:val="00C40896"/>
    <w:rsid w:val="00C41928"/>
    <w:rsid w:val="00C41EC1"/>
    <w:rsid w:val="00C426B1"/>
    <w:rsid w:val="00C428E1"/>
    <w:rsid w:val="00C4370A"/>
    <w:rsid w:val="00C4489D"/>
    <w:rsid w:val="00C44FB8"/>
    <w:rsid w:val="00C456F7"/>
    <w:rsid w:val="00C4588C"/>
    <w:rsid w:val="00C46BE3"/>
    <w:rsid w:val="00C470F0"/>
    <w:rsid w:val="00C47375"/>
    <w:rsid w:val="00C500AA"/>
    <w:rsid w:val="00C50E84"/>
    <w:rsid w:val="00C51547"/>
    <w:rsid w:val="00C523DC"/>
    <w:rsid w:val="00C524A1"/>
    <w:rsid w:val="00C5265A"/>
    <w:rsid w:val="00C52BA0"/>
    <w:rsid w:val="00C5345D"/>
    <w:rsid w:val="00C53A3D"/>
    <w:rsid w:val="00C5455E"/>
    <w:rsid w:val="00C5457D"/>
    <w:rsid w:val="00C546D9"/>
    <w:rsid w:val="00C54F94"/>
    <w:rsid w:val="00C551A2"/>
    <w:rsid w:val="00C556AF"/>
    <w:rsid w:val="00C56320"/>
    <w:rsid w:val="00C57B5E"/>
    <w:rsid w:val="00C60328"/>
    <w:rsid w:val="00C60449"/>
    <w:rsid w:val="00C60745"/>
    <w:rsid w:val="00C60763"/>
    <w:rsid w:val="00C62339"/>
    <w:rsid w:val="00C6255C"/>
    <w:rsid w:val="00C625AA"/>
    <w:rsid w:val="00C62D26"/>
    <w:rsid w:val="00C63AC2"/>
    <w:rsid w:val="00C65736"/>
    <w:rsid w:val="00C70767"/>
    <w:rsid w:val="00C70A0E"/>
    <w:rsid w:val="00C70D8D"/>
    <w:rsid w:val="00C726EA"/>
    <w:rsid w:val="00C7287E"/>
    <w:rsid w:val="00C72B9D"/>
    <w:rsid w:val="00C72BEA"/>
    <w:rsid w:val="00C740C5"/>
    <w:rsid w:val="00C740D4"/>
    <w:rsid w:val="00C746DE"/>
    <w:rsid w:val="00C74AFE"/>
    <w:rsid w:val="00C778A7"/>
    <w:rsid w:val="00C77A13"/>
    <w:rsid w:val="00C77F69"/>
    <w:rsid w:val="00C802AA"/>
    <w:rsid w:val="00C80B7F"/>
    <w:rsid w:val="00C813B4"/>
    <w:rsid w:val="00C819D6"/>
    <w:rsid w:val="00C81D98"/>
    <w:rsid w:val="00C81DDB"/>
    <w:rsid w:val="00C821DA"/>
    <w:rsid w:val="00C831C4"/>
    <w:rsid w:val="00C835CF"/>
    <w:rsid w:val="00C8405D"/>
    <w:rsid w:val="00C86527"/>
    <w:rsid w:val="00C8745B"/>
    <w:rsid w:val="00C87596"/>
    <w:rsid w:val="00C90508"/>
    <w:rsid w:val="00C9110A"/>
    <w:rsid w:val="00C916CA"/>
    <w:rsid w:val="00C92C62"/>
    <w:rsid w:val="00C92F11"/>
    <w:rsid w:val="00C94FD2"/>
    <w:rsid w:val="00C9550E"/>
    <w:rsid w:val="00C95844"/>
    <w:rsid w:val="00C95982"/>
    <w:rsid w:val="00C95AE0"/>
    <w:rsid w:val="00C96037"/>
    <w:rsid w:val="00C96701"/>
    <w:rsid w:val="00C96B88"/>
    <w:rsid w:val="00C97013"/>
    <w:rsid w:val="00C9734E"/>
    <w:rsid w:val="00CA0091"/>
    <w:rsid w:val="00CA00E9"/>
    <w:rsid w:val="00CA057E"/>
    <w:rsid w:val="00CA088A"/>
    <w:rsid w:val="00CA0B18"/>
    <w:rsid w:val="00CA0C70"/>
    <w:rsid w:val="00CA10B6"/>
    <w:rsid w:val="00CA13B7"/>
    <w:rsid w:val="00CA1808"/>
    <w:rsid w:val="00CA1D27"/>
    <w:rsid w:val="00CA2690"/>
    <w:rsid w:val="00CA3AB9"/>
    <w:rsid w:val="00CA3D82"/>
    <w:rsid w:val="00CA7AEF"/>
    <w:rsid w:val="00CB2199"/>
    <w:rsid w:val="00CB3D38"/>
    <w:rsid w:val="00CB3E7B"/>
    <w:rsid w:val="00CB404A"/>
    <w:rsid w:val="00CB4E92"/>
    <w:rsid w:val="00CB55D0"/>
    <w:rsid w:val="00CB6861"/>
    <w:rsid w:val="00CB7101"/>
    <w:rsid w:val="00CC0902"/>
    <w:rsid w:val="00CC1BA1"/>
    <w:rsid w:val="00CC21A8"/>
    <w:rsid w:val="00CC2746"/>
    <w:rsid w:val="00CC27FA"/>
    <w:rsid w:val="00CC296A"/>
    <w:rsid w:val="00CC42F1"/>
    <w:rsid w:val="00CC4902"/>
    <w:rsid w:val="00CC4DAF"/>
    <w:rsid w:val="00CC5119"/>
    <w:rsid w:val="00CC6048"/>
    <w:rsid w:val="00CC67B7"/>
    <w:rsid w:val="00CD0E79"/>
    <w:rsid w:val="00CD257C"/>
    <w:rsid w:val="00CD39BC"/>
    <w:rsid w:val="00CD3A79"/>
    <w:rsid w:val="00CD3FF0"/>
    <w:rsid w:val="00CD4E81"/>
    <w:rsid w:val="00CD582D"/>
    <w:rsid w:val="00CD59C1"/>
    <w:rsid w:val="00CD5F74"/>
    <w:rsid w:val="00CD5FEE"/>
    <w:rsid w:val="00CD64A0"/>
    <w:rsid w:val="00CD6516"/>
    <w:rsid w:val="00CD6812"/>
    <w:rsid w:val="00CD75ED"/>
    <w:rsid w:val="00CD7A3E"/>
    <w:rsid w:val="00CD7FF6"/>
    <w:rsid w:val="00CE097E"/>
    <w:rsid w:val="00CE1068"/>
    <w:rsid w:val="00CE163F"/>
    <w:rsid w:val="00CE1906"/>
    <w:rsid w:val="00CE19CD"/>
    <w:rsid w:val="00CE3745"/>
    <w:rsid w:val="00CE3F75"/>
    <w:rsid w:val="00CE4AB0"/>
    <w:rsid w:val="00CE4ABA"/>
    <w:rsid w:val="00CE4FB8"/>
    <w:rsid w:val="00CE6C2D"/>
    <w:rsid w:val="00CE7F92"/>
    <w:rsid w:val="00CF06F6"/>
    <w:rsid w:val="00CF2067"/>
    <w:rsid w:val="00CF261A"/>
    <w:rsid w:val="00CF2870"/>
    <w:rsid w:val="00CF2A26"/>
    <w:rsid w:val="00CF52CF"/>
    <w:rsid w:val="00CF5D98"/>
    <w:rsid w:val="00CF66A6"/>
    <w:rsid w:val="00CF6891"/>
    <w:rsid w:val="00CF6CB2"/>
    <w:rsid w:val="00CF6E52"/>
    <w:rsid w:val="00CF75DD"/>
    <w:rsid w:val="00D008E3"/>
    <w:rsid w:val="00D00FF9"/>
    <w:rsid w:val="00D024E8"/>
    <w:rsid w:val="00D0263F"/>
    <w:rsid w:val="00D02931"/>
    <w:rsid w:val="00D03D02"/>
    <w:rsid w:val="00D03DB8"/>
    <w:rsid w:val="00D04855"/>
    <w:rsid w:val="00D065F9"/>
    <w:rsid w:val="00D06C1B"/>
    <w:rsid w:val="00D06FF1"/>
    <w:rsid w:val="00D07FF4"/>
    <w:rsid w:val="00D10176"/>
    <w:rsid w:val="00D103B7"/>
    <w:rsid w:val="00D1056F"/>
    <w:rsid w:val="00D10570"/>
    <w:rsid w:val="00D107A4"/>
    <w:rsid w:val="00D10DBD"/>
    <w:rsid w:val="00D11376"/>
    <w:rsid w:val="00D119B3"/>
    <w:rsid w:val="00D12976"/>
    <w:rsid w:val="00D14D3D"/>
    <w:rsid w:val="00D15563"/>
    <w:rsid w:val="00D16250"/>
    <w:rsid w:val="00D16A67"/>
    <w:rsid w:val="00D173DF"/>
    <w:rsid w:val="00D17B88"/>
    <w:rsid w:val="00D2038B"/>
    <w:rsid w:val="00D203AE"/>
    <w:rsid w:val="00D20BC1"/>
    <w:rsid w:val="00D21065"/>
    <w:rsid w:val="00D22714"/>
    <w:rsid w:val="00D22D74"/>
    <w:rsid w:val="00D24692"/>
    <w:rsid w:val="00D253FE"/>
    <w:rsid w:val="00D25576"/>
    <w:rsid w:val="00D27E0D"/>
    <w:rsid w:val="00D301B3"/>
    <w:rsid w:val="00D301C1"/>
    <w:rsid w:val="00D30A10"/>
    <w:rsid w:val="00D30B83"/>
    <w:rsid w:val="00D30C82"/>
    <w:rsid w:val="00D31BD1"/>
    <w:rsid w:val="00D31D48"/>
    <w:rsid w:val="00D33062"/>
    <w:rsid w:val="00D33084"/>
    <w:rsid w:val="00D3372C"/>
    <w:rsid w:val="00D35168"/>
    <w:rsid w:val="00D35EA2"/>
    <w:rsid w:val="00D3617E"/>
    <w:rsid w:val="00D36B74"/>
    <w:rsid w:val="00D37A05"/>
    <w:rsid w:val="00D37CE7"/>
    <w:rsid w:val="00D40363"/>
    <w:rsid w:val="00D41C57"/>
    <w:rsid w:val="00D42FE5"/>
    <w:rsid w:val="00D43A4A"/>
    <w:rsid w:val="00D43B28"/>
    <w:rsid w:val="00D43CC8"/>
    <w:rsid w:val="00D47442"/>
    <w:rsid w:val="00D476B0"/>
    <w:rsid w:val="00D478F0"/>
    <w:rsid w:val="00D514F9"/>
    <w:rsid w:val="00D51798"/>
    <w:rsid w:val="00D51F6C"/>
    <w:rsid w:val="00D52EF7"/>
    <w:rsid w:val="00D5510A"/>
    <w:rsid w:val="00D555CD"/>
    <w:rsid w:val="00D555EE"/>
    <w:rsid w:val="00D5665A"/>
    <w:rsid w:val="00D56B42"/>
    <w:rsid w:val="00D56CC9"/>
    <w:rsid w:val="00D6064C"/>
    <w:rsid w:val="00D60854"/>
    <w:rsid w:val="00D60949"/>
    <w:rsid w:val="00D6292A"/>
    <w:rsid w:val="00D62F06"/>
    <w:rsid w:val="00D65DFB"/>
    <w:rsid w:val="00D662C5"/>
    <w:rsid w:val="00D67D13"/>
    <w:rsid w:val="00D67F7D"/>
    <w:rsid w:val="00D71FBF"/>
    <w:rsid w:val="00D7270D"/>
    <w:rsid w:val="00D73DF6"/>
    <w:rsid w:val="00D75926"/>
    <w:rsid w:val="00D76E03"/>
    <w:rsid w:val="00D76E5A"/>
    <w:rsid w:val="00D81BCC"/>
    <w:rsid w:val="00D82003"/>
    <w:rsid w:val="00D82328"/>
    <w:rsid w:val="00D8244D"/>
    <w:rsid w:val="00D8359F"/>
    <w:rsid w:val="00D83A14"/>
    <w:rsid w:val="00D83E03"/>
    <w:rsid w:val="00D8440D"/>
    <w:rsid w:val="00D84412"/>
    <w:rsid w:val="00D85C25"/>
    <w:rsid w:val="00D8716D"/>
    <w:rsid w:val="00D8793D"/>
    <w:rsid w:val="00D87B24"/>
    <w:rsid w:val="00D93259"/>
    <w:rsid w:val="00D94D60"/>
    <w:rsid w:val="00D95AA6"/>
    <w:rsid w:val="00D975CD"/>
    <w:rsid w:val="00D978DC"/>
    <w:rsid w:val="00D97C89"/>
    <w:rsid w:val="00DA04B8"/>
    <w:rsid w:val="00DA0EEB"/>
    <w:rsid w:val="00DA14FA"/>
    <w:rsid w:val="00DA16C3"/>
    <w:rsid w:val="00DA1CD8"/>
    <w:rsid w:val="00DA1F59"/>
    <w:rsid w:val="00DA2369"/>
    <w:rsid w:val="00DA26B3"/>
    <w:rsid w:val="00DA3933"/>
    <w:rsid w:val="00DA4527"/>
    <w:rsid w:val="00DA47F1"/>
    <w:rsid w:val="00DA53B8"/>
    <w:rsid w:val="00DA5EB9"/>
    <w:rsid w:val="00DA6299"/>
    <w:rsid w:val="00DA6567"/>
    <w:rsid w:val="00DA66F2"/>
    <w:rsid w:val="00DB01B9"/>
    <w:rsid w:val="00DB0BFF"/>
    <w:rsid w:val="00DB15B8"/>
    <w:rsid w:val="00DB3C42"/>
    <w:rsid w:val="00DB4A01"/>
    <w:rsid w:val="00DB5024"/>
    <w:rsid w:val="00DB6163"/>
    <w:rsid w:val="00DB6748"/>
    <w:rsid w:val="00DB6F7D"/>
    <w:rsid w:val="00DC05B6"/>
    <w:rsid w:val="00DC0986"/>
    <w:rsid w:val="00DC119E"/>
    <w:rsid w:val="00DC15A1"/>
    <w:rsid w:val="00DC1ABB"/>
    <w:rsid w:val="00DC1C3D"/>
    <w:rsid w:val="00DC2B69"/>
    <w:rsid w:val="00DC30D1"/>
    <w:rsid w:val="00DC314D"/>
    <w:rsid w:val="00DC324A"/>
    <w:rsid w:val="00DC3F82"/>
    <w:rsid w:val="00DC3FF1"/>
    <w:rsid w:val="00DC5399"/>
    <w:rsid w:val="00DC5778"/>
    <w:rsid w:val="00DC7367"/>
    <w:rsid w:val="00DC760D"/>
    <w:rsid w:val="00DC7C0A"/>
    <w:rsid w:val="00DD0222"/>
    <w:rsid w:val="00DD0E36"/>
    <w:rsid w:val="00DD0ED7"/>
    <w:rsid w:val="00DD130C"/>
    <w:rsid w:val="00DD130D"/>
    <w:rsid w:val="00DD1AC5"/>
    <w:rsid w:val="00DD228E"/>
    <w:rsid w:val="00DD22AE"/>
    <w:rsid w:val="00DD2DC4"/>
    <w:rsid w:val="00DD459F"/>
    <w:rsid w:val="00DD5359"/>
    <w:rsid w:val="00DD67FD"/>
    <w:rsid w:val="00DD747B"/>
    <w:rsid w:val="00DD7C57"/>
    <w:rsid w:val="00DE0678"/>
    <w:rsid w:val="00DE0E92"/>
    <w:rsid w:val="00DE1E61"/>
    <w:rsid w:val="00DE37D8"/>
    <w:rsid w:val="00DE3E6F"/>
    <w:rsid w:val="00DE3EF5"/>
    <w:rsid w:val="00DE44F3"/>
    <w:rsid w:val="00DE63C4"/>
    <w:rsid w:val="00DE74B1"/>
    <w:rsid w:val="00DF064A"/>
    <w:rsid w:val="00DF0A34"/>
    <w:rsid w:val="00DF1667"/>
    <w:rsid w:val="00DF2A22"/>
    <w:rsid w:val="00DF3443"/>
    <w:rsid w:val="00DF49E8"/>
    <w:rsid w:val="00DF50CA"/>
    <w:rsid w:val="00DF68EE"/>
    <w:rsid w:val="00DF70B3"/>
    <w:rsid w:val="00DF778C"/>
    <w:rsid w:val="00E01CE0"/>
    <w:rsid w:val="00E02BAB"/>
    <w:rsid w:val="00E02D33"/>
    <w:rsid w:val="00E031CB"/>
    <w:rsid w:val="00E033D4"/>
    <w:rsid w:val="00E034FC"/>
    <w:rsid w:val="00E0436B"/>
    <w:rsid w:val="00E04561"/>
    <w:rsid w:val="00E04F09"/>
    <w:rsid w:val="00E05C3E"/>
    <w:rsid w:val="00E05E14"/>
    <w:rsid w:val="00E06B6E"/>
    <w:rsid w:val="00E10A7B"/>
    <w:rsid w:val="00E10D72"/>
    <w:rsid w:val="00E11C42"/>
    <w:rsid w:val="00E1378F"/>
    <w:rsid w:val="00E13A31"/>
    <w:rsid w:val="00E14CD2"/>
    <w:rsid w:val="00E14CD8"/>
    <w:rsid w:val="00E1507D"/>
    <w:rsid w:val="00E15DE8"/>
    <w:rsid w:val="00E15EC1"/>
    <w:rsid w:val="00E16628"/>
    <w:rsid w:val="00E166E2"/>
    <w:rsid w:val="00E16871"/>
    <w:rsid w:val="00E168A8"/>
    <w:rsid w:val="00E16DE3"/>
    <w:rsid w:val="00E1785B"/>
    <w:rsid w:val="00E17CE3"/>
    <w:rsid w:val="00E20A1F"/>
    <w:rsid w:val="00E21250"/>
    <w:rsid w:val="00E21E5D"/>
    <w:rsid w:val="00E22D0F"/>
    <w:rsid w:val="00E23B2C"/>
    <w:rsid w:val="00E24023"/>
    <w:rsid w:val="00E24BD4"/>
    <w:rsid w:val="00E2580D"/>
    <w:rsid w:val="00E2715D"/>
    <w:rsid w:val="00E27818"/>
    <w:rsid w:val="00E300FF"/>
    <w:rsid w:val="00E307AE"/>
    <w:rsid w:val="00E3120F"/>
    <w:rsid w:val="00E3296E"/>
    <w:rsid w:val="00E32C06"/>
    <w:rsid w:val="00E32CE6"/>
    <w:rsid w:val="00E32D3D"/>
    <w:rsid w:val="00E32EAF"/>
    <w:rsid w:val="00E33233"/>
    <w:rsid w:val="00E338E8"/>
    <w:rsid w:val="00E346EB"/>
    <w:rsid w:val="00E348A3"/>
    <w:rsid w:val="00E365AF"/>
    <w:rsid w:val="00E36989"/>
    <w:rsid w:val="00E36FA3"/>
    <w:rsid w:val="00E3712D"/>
    <w:rsid w:val="00E371C5"/>
    <w:rsid w:val="00E373EE"/>
    <w:rsid w:val="00E40518"/>
    <w:rsid w:val="00E40853"/>
    <w:rsid w:val="00E42B72"/>
    <w:rsid w:val="00E42E81"/>
    <w:rsid w:val="00E432B9"/>
    <w:rsid w:val="00E43997"/>
    <w:rsid w:val="00E449EB"/>
    <w:rsid w:val="00E4767C"/>
    <w:rsid w:val="00E476E4"/>
    <w:rsid w:val="00E51960"/>
    <w:rsid w:val="00E52E0E"/>
    <w:rsid w:val="00E53C62"/>
    <w:rsid w:val="00E53F22"/>
    <w:rsid w:val="00E54D91"/>
    <w:rsid w:val="00E5563A"/>
    <w:rsid w:val="00E56433"/>
    <w:rsid w:val="00E57D24"/>
    <w:rsid w:val="00E5B3BE"/>
    <w:rsid w:val="00E600F0"/>
    <w:rsid w:val="00E60156"/>
    <w:rsid w:val="00E60AC1"/>
    <w:rsid w:val="00E61DD9"/>
    <w:rsid w:val="00E626DB"/>
    <w:rsid w:val="00E63779"/>
    <w:rsid w:val="00E63A10"/>
    <w:rsid w:val="00E63D4D"/>
    <w:rsid w:val="00E644DB"/>
    <w:rsid w:val="00E65668"/>
    <w:rsid w:val="00E662B1"/>
    <w:rsid w:val="00E66499"/>
    <w:rsid w:val="00E67494"/>
    <w:rsid w:val="00E67DBC"/>
    <w:rsid w:val="00E70B66"/>
    <w:rsid w:val="00E71664"/>
    <w:rsid w:val="00E71906"/>
    <w:rsid w:val="00E71FE9"/>
    <w:rsid w:val="00E7302C"/>
    <w:rsid w:val="00E73776"/>
    <w:rsid w:val="00E74C15"/>
    <w:rsid w:val="00E74E9D"/>
    <w:rsid w:val="00E75381"/>
    <w:rsid w:val="00E75B95"/>
    <w:rsid w:val="00E76296"/>
    <w:rsid w:val="00E762B7"/>
    <w:rsid w:val="00E7659A"/>
    <w:rsid w:val="00E76C64"/>
    <w:rsid w:val="00E77F41"/>
    <w:rsid w:val="00E81719"/>
    <w:rsid w:val="00E81C21"/>
    <w:rsid w:val="00E81F31"/>
    <w:rsid w:val="00E82641"/>
    <w:rsid w:val="00E82CEB"/>
    <w:rsid w:val="00E833A9"/>
    <w:rsid w:val="00E839E7"/>
    <w:rsid w:val="00E85147"/>
    <w:rsid w:val="00E85AA3"/>
    <w:rsid w:val="00E873F4"/>
    <w:rsid w:val="00E87BE6"/>
    <w:rsid w:val="00E87FFB"/>
    <w:rsid w:val="00E91A5D"/>
    <w:rsid w:val="00E929AD"/>
    <w:rsid w:val="00E92C70"/>
    <w:rsid w:val="00E9341A"/>
    <w:rsid w:val="00E93C16"/>
    <w:rsid w:val="00E94470"/>
    <w:rsid w:val="00E94914"/>
    <w:rsid w:val="00E950FA"/>
    <w:rsid w:val="00E9662B"/>
    <w:rsid w:val="00E968A9"/>
    <w:rsid w:val="00E96C1A"/>
    <w:rsid w:val="00E97082"/>
    <w:rsid w:val="00E97E7F"/>
    <w:rsid w:val="00EA0966"/>
    <w:rsid w:val="00EA15F5"/>
    <w:rsid w:val="00EA1BD0"/>
    <w:rsid w:val="00EA41C5"/>
    <w:rsid w:val="00EA4DB7"/>
    <w:rsid w:val="00EA4E11"/>
    <w:rsid w:val="00EA78A1"/>
    <w:rsid w:val="00EB0152"/>
    <w:rsid w:val="00EB04BB"/>
    <w:rsid w:val="00EB08CB"/>
    <w:rsid w:val="00EB165C"/>
    <w:rsid w:val="00EB28CE"/>
    <w:rsid w:val="00EB2B33"/>
    <w:rsid w:val="00EB2C9B"/>
    <w:rsid w:val="00EB2CC8"/>
    <w:rsid w:val="00EB329C"/>
    <w:rsid w:val="00EB340E"/>
    <w:rsid w:val="00EB4795"/>
    <w:rsid w:val="00EB5EE9"/>
    <w:rsid w:val="00EC0206"/>
    <w:rsid w:val="00EC0394"/>
    <w:rsid w:val="00EC1B4F"/>
    <w:rsid w:val="00EC266E"/>
    <w:rsid w:val="00EC3440"/>
    <w:rsid w:val="00EC477C"/>
    <w:rsid w:val="00EC47D6"/>
    <w:rsid w:val="00EC5114"/>
    <w:rsid w:val="00EC51BC"/>
    <w:rsid w:val="00EC59D2"/>
    <w:rsid w:val="00EC7690"/>
    <w:rsid w:val="00EC7D1B"/>
    <w:rsid w:val="00EC7E4C"/>
    <w:rsid w:val="00ED00FC"/>
    <w:rsid w:val="00ED2396"/>
    <w:rsid w:val="00ED347B"/>
    <w:rsid w:val="00ED35F1"/>
    <w:rsid w:val="00ED3CE7"/>
    <w:rsid w:val="00ED41C9"/>
    <w:rsid w:val="00ED462B"/>
    <w:rsid w:val="00ED479C"/>
    <w:rsid w:val="00ED4CA9"/>
    <w:rsid w:val="00ED50AE"/>
    <w:rsid w:val="00ED7676"/>
    <w:rsid w:val="00ED774E"/>
    <w:rsid w:val="00EE0C91"/>
    <w:rsid w:val="00EE171F"/>
    <w:rsid w:val="00EE2B86"/>
    <w:rsid w:val="00EE375F"/>
    <w:rsid w:val="00EE52E1"/>
    <w:rsid w:val="00EE52EC"/>
    <w:rsid w:val="00EE5C86"/>
    <w:rsid w:val="00EE602E"/>
    <w:rsid w:val="00EE607E"/>
    <w:rsid w:val="00EE6AAA"/>
    <w:rsid w:val="00EE72C0"/>
    <w:rsid w:val="00EE7A13"/>
    <w:rsid w:val="00EE7AD9"/>
    <w:rsid w:val="00EE7B27"/>
    <w:rsid w:val="00EE7C65"/>
    <w:rsid w:val="00EE7CBE"/>
    <w:rsid w:val="00EF115F"/>
    <w:rsid w:val="00EF1E68"/>
    <w:rsid w:val="00EF2A87"/>
    <w:rsid w:val="00EF2BE9"/>
    <w:rsid w:val="00EF2D74"/>
    <w:rsid w:val="00EF2EBC"/>
    <w:rsid w:val="00EF3973"/>
    <w:rsid w:val="00EF44FE"/>
    <w:rsid w:val="00EF4976"/>
    <w:rsid w:val="00EF515F"/>
    <w:rsid w:val="00EF5319"/>
    <w:rsid w:val="00EF5D45"/>
    <w:rsid w:val="00EF5E4B"/>
    <w:rsid w:val="00EF6408"/>
    <w:rsid w:val="00F00B5F"/>
    <w:rsid w:val="00F0109E"/>
    <w:rsid w:val="00F01242"/>
    <w:rsid w:val="00F02742"/>
    <w:rsid w:val="00F0337B"/>
    <w:rsid w:val="00F0428A"/>
    <w:rsid w:val="00F04574"/>
    <w:rsid w:val="00F0537F"/>
    <w:rsid w:val="00F0556C"/>
    <w:rsid w:val="00F06416"/>
    <w:rsid w:val="00F10524"/>
    <w:rsid w:val="00F106BB"/>
    <w:rsid w:val="00F10CF8"/>
    <w:rsid w:val="00F111BE"/>
    <w:rsid w:val="00F124A2"/>
    <w:rsid w:val="00F1294C"/>
    <w:rsid w:val="00F1314C"/>
    <w:rsid w:val="00F13347"/>
    <w:rsid w:val="00F13BBB"/>
    <w:rsid w:val="00F13E4F"/>
    <w:rsid w:val="00F14048"/>
    <w:rsid w:val="00F14242"/>
    <w:rsid w:val="00F14E7F"/>
    <w:rsid w:val="00F15803"/>
    <w:rsid w:val="00F1629F"/>
    <w:rsid w:val="00F1796D"/>
    <w:rsid w:val="00F20589"/>
    <w:rsid w:val="00F21F44"/>
    <w:rsid w:val="00F226C2"/>
    <w:rsid w:val="00F22CED"/>
    <w:rsid w:val="00F2306F"/>
    <w:rsid w:val="00F23282"/>
    <w:rsid w:val="00F23FCF"/>
    <w:rsid w:val="00F24B21"/>
    <w:rsid w:val="00F253C4"/>
    <w:rsid w:val="00F25543"/>
    <w:rsid w:val="00F25571"/>
    <w:rsid w:val="00F25587"/>
    <w:rsid w:val="00F26DC6"/>
    <w:rsid w:val="00F2772C"/>
    <w:rsid w:val="00F30670"/>
    <w:rsid w:val="00F31321"/>
    <w:rsid w:val="00F3360D"/>
    <w:rsid w:val="00F336C2"/>
    <w:rsid w:val="00F346EE"/>
    <w:rsid w:val="00F36C96"/>
    <w:rsid w:val="00F3714C"/>
    <w:rsid w:val="00F4063A"/>
    <w:rsid w:val="00F408D9"/>
    <w:rsid w:val="00F427FC"/>
    <w:rsid w:val="00F42C9E"/>
    <w:rsid w:val="00F44629"/>
    <w:rsid w:val="00F44B29"/>
    <w:rsid w:val="00F464A2"/>
    <w:rsid w:val="00F467B5"/>
    <w:rsid w:val="00F46D8F"/>
    <w:rsid w:val="00F5040E"/>
    <w:rsid w:val="00F50BD5"/>
    <w:rsid w:val="00F52054"/>
    <w:rsid w:val="00F520F2"/>
    <w:rsid w:val="00F521AF"/>
    <w:rsid w:val="00F529D7"/>
    <w:rsid w:val="00F53BA9"/>
    <w:rsid w:val="00F53BDA"/>
    <w:rsid w:val="00F53FBB"/>
    <w:rsid w:val="00F54541"/>
    <w:rsid w:val="00F54932"/>
    <w:rsid w:val="00F54AF1"/>
    <w:rsid w:val="00F5641D"/>
    <w:rsid w:val="00F57623"/>
    <w:rsid w:val="00F57D42"/>
    <w:rsid w:val="00F60541"/>
    <w:rsid w:val="00F608C5"/>
    <w:rsid w:val="00F60BF1"/>
    <w:rsid w:val="00F60D63"/>
    <w:rsid w:val="00F610A0"/>
    <w:rsid w:val="00F615CE"/>
    <w:rsid w:val="00F61E1E"/>
    <w:rsid w:val="00F62059"/>
    <w:rsid w:val="00F62288"/>
    <w:rsid w:val="00F63661"/>
    <w:rsid w:val="00F64E60"/>
    <w:rsid w:val="00F650DA"/>
    <w:rsid w:val="00F6551B"/>
    <w:rsid w:val="00F65765"/>
    <w:rsid w:val="00F67734"/>
    <w:rsid w:val="00F67B0B"/>
    <w:rsid w:val="00F70582"/>
    <w:rsid w:val="00F72611"/>
    <w:rsid w:val="00F738B0"/>
    <w:rsid w:val="00F745EC"/>
    <w:rsid w:val="00F748AA"/>
    <w:rsid w:val="00F7491F"/>
    <w:rsid w:val="00F74E94"/>
    <w:rsid w:val="00F753F7"/>
    <w:rsid w:val="00F75565"/>
    <w:rsid w:val="00F76289"/>
    <w:rsid w:val="00F77BEC"/>
    <w:rsid w:val="00F805CB"/>
    <w:rsid w:val="00F8093A"/>
    <w:rsid w:val="00F815F0"/>
    <w:rsid w:val="00F818E7"/>
    <w:rsid w:val="00F85434"/>
    <w:rsid w:val="00F85FBB"/>
    <w:rsid w:val="00F863D0"/>
    <w:rsid w:val="00F870B4"/>
    <w:rsid w:val="00F87751"/>
    <w:rsid w:val="00F90010"/>
    <w:rsid w:val="00F91911"/>
    <w:rsid w:val="00F91C1E"/>
    <w:rsid w:val="00F92896"/>
    <w:rsid w:val="00F9666A"/>
    <w:rsid w:val="00F967C5"/>
    <w:rsid w:val="00F96F24"/>
    <w:rsid w:val="00F9752C"/>
    <w:rsid w:val="00FA06D9"/>
    <w:rsid w:val="00FA06ED"/>
    <w:rsid w:val="00FA0709"/>
    <w:rsid w:val="00FA0AB9"/>
    <w:rsid w:val="00FA1AAC"/>
    <w:rsid w:val="00FA3783"/>
    <w:rsid w:val="00FA3E33"/>
    <w:rsid w:val="00FA5013"/>
    <w:rsid w:val="00FA5036"/>
    <w:rsid w:val="00FA592A"/>
    <w:rsid w:val="00FA5AF6"/>
    <w:rsid w:val="00FA619B"/>
    <w:rsid w:val="00FA61D8"/>
    <w:rsid w:val="00FA73D0"/>
    <w:rsid w:val="00FA7FB0"/>
    <w:rsid w:val="00FB045B"/>
    <w:rsid w:val="00FB17F3"/>
    <w:rsid w:val="00FB3F95"/>
    <w:rsid w:val="00FB4114"/>
    <w:rsid w:val="00FB428F"/>
    <w:rsid w:val="00FB4526"/>
    <w:rsid w:val="00FB547F"/>
    <w:rsid w:val="00FB59FF"/>
    <w:rsid w:val="00FB60AD"/>
    <w:rsid w:val="00FB7C39"/>
    <w:rsid w:val="00FC0FE1"/>
    <w:rsid w:val="00FC193B"/>
    <w:rsid w:val="00FC2112"/>
    <w:rsid w:val="00FC245B"/>
    <w:rsid w:val="00FC25CF"/>
    <w:rsid w:val="00FC5064"/>
    <w:rsid w:val="00FC54CA"/>
    <w:rsid w:val="00FC68AF"/>
    <w:rsid w:val="00FC73C5"/>
    <w:rsid w:val="00FC75D2"/>
    <w:rsid w:val="00FC77BD"/>
    <w:rsid w:val="00FD0021"/>
    <w:rsid w:val="00FD047C"/>
    <w:rsid w:val="00FD1527"/>
    <w:rsid w:val="00FD1DA3"/>
    <w:rsid w:val="00FD2395"/>
    <w:rsid w:val="00FD2DA3"/>
    <w:rsid w:val="00FD4FE9"/>
    <w:rsid w:val="00FD550B"/>
    <w:rsid w:val="00FD5BCE"/>
    <w:rsid w:val="00FE041F"/>
    <w:rsid w:val="00FE2AC6"/>
    <w:rsid w:val="00FE2E2A"/>
    <w:rsid w:val="00FE5165"/>
    <w:rsid w:val="00FE68D6"/>
    <w:rsid w:val="00FF1BC9"/>
    <w:rsid w:val="00FF24D8"/>
    <w:rsid w:val="00FF4B9D"/>
    <w:rsid w:val="00FF59B0"/>
    <w:rsid w:val="00FF60F1"/>
    <w:rsid w:val="00FF69D6"/>
    <w:rsid w:val="00FF7C25"/>
    <w:rsid w:val="01492896"/>
    <w:rsid w:val="015C0993"/>
    <w:rsid w:val="0167A274"/>
    <w:rsid w:val="017C0284"/>
    <w:rsid w:val="019CF94A"/>
    <w:rsid w:val="022CDBBD"/>
    <w:rsid w:val="02D7E2B3"/>
    <w:rsid w:val="034D366E"/>
    <w:rsid w:val="0391186A"/>
    <w:rsid w:val="040057D6"/>
    <w:rsid w:val="0401FD6A"/>
    <w:rsid w:val="04707791"/>
    <w:rsid w:val="05607760"/>
    <w:rsid w:val="060243D4"/>
    <w:rsid w:val="060F0A16"/>
    <w:rsid w:val="068F8CA5"/>
    <w:rsid w:val="06CA6D5C"/>
    <w:rsid w:val="06DE5F09"/>
    <w:rsid w:val="07003DD6"/>
    <w:rsid w:val="07426E7F"/>
    <w:rsid w:val="076D2DE5"/>
    <w:rsid w:val="07F198A3"/>
    <w:rsid w:val="0846ADE4"/>
    <w:rsid w:val="084C5842"/>
    <w:rsid w:val="0888BB24"/>
    <w:rsid w:val="08F43F58"/>
    <w:rsid w:val="09230628"/>
    <w:rsid w:val="0982708F"/>
    <w:rsid w:val="09F7D754"/>
    <w:rsid w:val="09F933D2"/>
    <w:rsid w:val="0A1CD1DA"/>
    <w:rsid w:val="0A7D5D95"/>
    <w:rsid w:val="0AB1DBE8"/>
    <w:rsid w:val="0AFE4DA5"/>
    <w:rsid w:val="0B71DDC6"/>
    <w:rsid w:val="0B76D110"/>
    <w:rsid w:val="0B9A4555"/>
    <w:rsid w:val="0BA17C03"/>
    <w:rsid w:val="0BC39D95"/>
    <w:rsid w:val="0BCAF796"/>
    <w:rsid w:val="0BEEE683"/>
    <w:rsid w:val="0C165137"/>
    <w:rsid w:val="0C20350C"/>
    <w:rsid w:val="0C5F0572"/>
    <w:rsid w:val="0C671FF3"/>
    <w:rsid w:val="0C8C13B5"/>
    <w:rsid w:val="0CA824EC"/>
    <w:rsid w:val="0CB2FD3F"/>
    <w:rsid w:val="0CFFC110"/>
    <w:rsid w:val="0D9EF3ED"/>
    <w:rsid w:val="0DD9AA6D"/>
    <w:rsid w:val="0DDC300A"/>
    <w:rsid w:val="0DEC9444"/>
    <w:rsid w:val="0DF4D58A"/>
    <w:rsid w:val="0EAC5419"/>
    <w:rsid w:val="0F65E3D8"/>
    <w:rsid w:val="0F95AB79"/>
    <w:rsid w:val="0F973416"/>
    <w:rsid w:val="0F9FD79F"/>
    <w:rsid w:val="0FBFD7FD"/>
    <w:rsid w:val="0FC1D84F"/>
    <w:rsid w:val="0FCD89CF"/>
    <w:rsid w:val="0FF2F304"/>
    <w:rsid w:val="10428EDF"/>
    <w:rsid w:val="106E9858"/>
    <w:rsid w:val="11003C9F"/>
    <w:rsid w:val="1106354D"/>
    <w:rsid w:val="11560D22"/>
    <w:rsid w:val="11765B6C"/>
    <w:rsid w:val="11B557E8"/>
    <w:rsid w:val="1230C9C0"/>
    <w:rsid w:val="1240DC8D"/>
    <w:rsid w:val="12A04E20"/>
    <w:rsid w:val="12A2751D"/>
    <w:rsid w:val="13828F28"/>
    <w:rsid w:val="13AB461E"/>
    <w:rsid w:val="13EA4DF7"/>
    <w:rsid w:val="13EB0620"/>
    <w:rsid w:val="14A1B753"/>
    <w:rsid w:val="14F2BFF3"/>
    <w:rsid w:val="14F9F5D7"/>
    <w:rsid w:val="15031CFD"/>
    <w:rsid w:val="15AB1E16"/>
    <w:rsid w:val="15C12A41"/>
    <w:rsid w:val="15CD187B"/>
    <w:rsid w:val="15EFFE88"/>
    <w:rsid w:val="16056519"/>
    <w:rsid w:val="1636F03D"/>
    <w:rsid w:val="16550FF4"/>
    <w:rsid w:val="165C436B"/>
    <w:rsid w:val="1667149C"/>
    <w:rsid w:val="168D185E"/>
    <w:rsid w:val="16B1A6DE"/>
    <w:rsid w:val="174C54F9"/>
    <w:rsid w:val="1755296E"/>
    <w:rsid w:val="1774311C"/>
    <w:rsid w:val="179452DE"/>
    <w:rsid w:val="179AE3D6"/>
    <w:rsid w:val="180420DE"/>
    <w:rsid w:val="1815341D"/>
    <w:rsid w:val="185A1679"/>
    <w:rsid w:val="19099A43"/>
    <w:rsid w:val="19174EE1"/>
    <w:rsid w:val="1918BD80"/>
    <w:rsid w:val="19752D5D"/>
    <w:rsid w:val="1990D080"/>
    <w:rsid w:val="199C5A05"/>
    <w:rsid w:val="19AE643E"/>
    <w:rsid w:val="19CED9DA"/>
    <w:rsid w:val="19D51131"/>
    <w:rsid w:val="1A0F1832"/>
    <w:rsid w:val="1A5F17B4"/>
    <w:rsid w:val="1A74AD97"/>
    <w:rsid w:val="1AEE8C89"/>
    <w:rsid w:val="1B3A5313"/>
    <w:rsid w:val="1B5AD32C"/>
    <w:rsid w:val="1B9833A2"/>
    <w:rsid w:val="1BC4B265"/>
    <w:rsid w:val="1BE40784"/>
    <w:rsid w:val="1C2A14DF"/>
    <w:rsid w:val="1C6B8051"/>
    <w:rsid w:val="1C805943"/>
    <w:rsid w:val="1C90E9F1"/>
    <w:rsid w:val="1CA6630C"/>
    <w:rsid w:val="1D08A630"/>
    <w:rsid w:val="1D1CC29D"/>
    <w:rsid w:val="1D1CE143"/>
    <w:rsid w:val="1D2E1BAF"/>
    <w:rsid w:val="1D3E9693"/>
    <w:rsid w:val="1D60935C"/>
    <w:rsid w:val="1D7FE59A"/>
    <w:rsid w:val="1DA73B81"/>
    <w:rsid w:val="1DAE7246"/>
    <w:rsid w:val="1DBF0A79"/>
    <w:rsid w:val="1DC3E711"/>
    <w:rsid w:val="1DD2702F"/>
    <w:rsid w:val="1DD6C3A9"/>
    <w:rsid w:val="1E3580B8"/>
    <w:rsid w:val="1E5715C2"/>
    <w:rsid w:val="1E62928B"/>
    <w:rsid w:val="1F558C16"/>
    <w:rsid w:val="1F9A8019"/>
    <w:rsid w:val="1FB0C1C6"/>
    <w:rsid w:val="1FB6F759"/>
    <w:rsid w:val="1FCB4E33"/>
    <w:rsid w:val="1FFC13AC"/>
    <w:rsid w:val="20247A43"/>
    <w:rsid w:val="2025396A"/>
    <w:rsid w:val="2056E056"/>
    <w:rsid w:val="2083C8B7"/>
    <w:rsid w:val="2125DE9B"/>
    <w:rsid w:val="2198A4DF"/>
    <w:rsid w:val="21FA0318"/>
    <w:rsid w:val="21FB03AF"/>
    <w:rsid w:val="2215F2F4"/>
    <w:rsid w:val="221BD594"/>
    <w:rsid w:val="22367EF3"/>
    <w:rsid w:val="2246DFAB"/>
    <w:rsid w:val="224CF85D"/>
    <w:rsid w:val="225237BC"/>
    <w:rsid w:val="2281DB5A"/>
    <w:rsid w:val="22958D91"/>
    <w:rsid w:val="22C1E090"/>
    <w:rsid w:val="23033EB8"/>
    <w:rsid w:val="234F23AF"/>
    <w:rsid w:val="237A2721"/>
    <w:rsid w:val="237A5EEC"/>
    <w:rsid w:val="23DEC568"/>
    <w:rsid w:val="245B4FAD"/>
    <w:rsid w:val="245E56FD"/>
    <w:rsid w:val="24CD6F08"/>
    <w:rsid w:val="24F5D59F"/>
    <w:rsid w:val="2556935E"/>
    <w:rsid w:val="256FC9F5"/>
    <w:rsid w:val="25ADD541"/>
    <w:rsid w:val="260144EF"/>
    <w:rsid w:val="260977AC"/>
    <w:rsid w:val="2684AAFB"/>
    <w:rsid w:val="269EEE1D"/>
    <w:rsid w:val="26AB64D3"/>
    <w:rsid w:val="26EB7690"/>
    <w:rsid w:val="2719ADF4"/>
    <w:rsid w:val="2793FCCE"/>
    <w:rsid w:val="27C9B665"/>
    <w:rsid w:val="280A17F4"/>
    <w:rsid w:val="282BA647"/>
    <w:rsid w:val="28A70D71"/>
    <w:rsid w:val="28B8E026"/>
    <w:rsid w:val="28D1A145"/>
    <w:rsid w:val="28D8DD61"/>
    <w:rsid w:val="29352973"/>
    <w:rsid w:val="29654A34"/>
    <w:rsid w:val="298029FE"/>
    <w:rsid w:val="29980722"/>
    <w:rsid w:val="29A0E148"/>
    <w:rsid w:val="29A47301"/>
    <w:rsid w:val="29A5EDE1"/>
    <w:rsid w:val="29AF324C"/>
    <w:rsid w:val="2A7FE8FA"/>
    <w:rsid w:val="2AF12E1A"/>
    <w:rsid w:val="2B0CAF47"/>
    <w:rsid w:val="2B4B15A3"/>
    <w:rsid w:val="2B5B3952"/>
    <w:rsid w:val="2B5C1470"/>
    <w:rsid w:val="2BC99FCA"/>
    <w:rsid w:val="2BD551E9"/>
    <w:rsid w:val="2BDDB992"/>
    <w:rsid w:val="2BE43434"/>
    <w:rsid w:val="2BF5A861"/>
    <w:rsid w:val="2C2931A7"/>
    <w:rsid w:val="2C53FD21"/>
    <w:rsid w:val="2C8B911C"/>
    <w:rsid w:val="2CEFBE9D"/>
    <w:rsid w:val="2D0813FC"/>
    <w:rsid w:val="2D151F8D"/>
    <w:rsid w:val="2D1AB09C"/>
    <w:rsid w:val="2D6AEF45"/>
    <w:rsid w:val="2DDDB651"/>
    <w:rsid w:val="2DF62FDA"/>
    <w:rsid w:val="2E08202A"/>
    <w:rsid w:val="2E2C1ABC"/>
    <w:rsid w:val="2E3EEB42"/>
    <w:rsid w:val="2E760EED"/>
    <w:rsid w:val="2EEC5D30"/>
    <w:rsid w:val="2F259723"/>
    <w:rsid w:val="2F8DB566"/>
    <w:rsid w:val="2FC14460"/>
    <w:rsid w:val="300F1398"/>
    <w:rsid w:val="3043CC2F"/>
    <w:rsid w:val="30454C98"/>
    <w:rsid w:val="30E97378"/>
    <w:rsid w:val="3182F765"/>
    <w:rsid w:val="319914E0"/>
    <w:rsid w:val="31A64842"/>
    <w:rsid w:val="32382188"/>
    <w:rsid w:val="3267B8C6"/>
    <w:rsid w:val="326CA2FF"/>
    <w:rsid w:val="3307897E"/>
    <w:rsid w:val="331A5638"/>
    <w:rsid w:val="332CD70E"/>
    <w:rsid w:val="3339C66E"/>
    <w:rsid w:val="335E2F25"/>
    <w:rsid w:val="3374D934"/>
    <w:rsid w:val="33D95919"/>
    <w:rsid w:val="343CC207"/>
    <w:rsid w:val="344F5A97"/>
    <w:rsid w:val="34579780"/>
    <w:rsid w:val="346C72D9"/>
    <w:rsid w:val="3474613A"/>
    <w:rsid w:val="34BC384B"/>
    <w:rsid w:val="34E39F25"/>
    <w:rsid w:val="34ECEA35"/>
    <w:rsid w:val="34F2F52B"/>
    <w:rsid w:val="3531B312"/>
    <w:rsid w:val="354B43F2"/>
    <w:rsid w:val="35756735"/>
    <w:rsid w:val="358B22E6"/>
    <w:rsid w:val="35915E84"/>
    <w:rsid w:val="35963445"/>
    <w:rsid w:val="35B634ED"/>
    <w:rsid w:val="35CA6FE3"/>
    <w:rsid w:val="35EFE543"/>
    <w:rsid w:val="36683666"/>
    <w:rsid w:val="36D2E248"/>
    <w:rsid w:val="3700690B"/>
    <w:rsid w:val="371120EA"/>
    <w:rsid w:val="3711829D"/>
    <w:rsid w:val="37152295"/>
    <w:rsid w:val="37436E1D"/>
    <w:rsid w:val="37471103"/>
    <w:rsid w:val="379F20E6"/>
    <w:rsid w:val="37A7EEF1"/>
    <w:rsid w:val="3898BE01"/>
    <w:rsid w:val="38A17DDA"/>
    <w:rsid w:val="392EF151"/>
    <w:rsid w:val="393B1D2F"/>
    <w:rsid w:val="39555D6F"/>
    <w:rsid w:val="397870A5"/>
    <w:rsid w:val="3982572A"/>
    <w:rsid w:val="398F64EC"/>
    <w:rsid w:val="399CD432"/>
    <w:rsid w:val="39B32698"/>
    <w:rsid w:val="39BFEF79"/>
    <w:rsid w:val="3A107EBC"/>
    <w:rsid w:val="3A13E995"/>
    <w:rsid w:val="3A1D5236"/>
    <w:rsid w:val="3A1FCE3D"/>
    <w:rsid w:val="3ACEE6FD"/>
    <w:rsid w:val="3AFEBD13"/>
    <w:rsid w:val="3B196C16"/>
    <w:rsid w:val="3B557C52"/>
    <w:rsid w:val="3BA6167E"/>
    <w:rsid w:val="3BD37258"/>
    <w:rsid w:val="3BE47C93"/>
    <w:rsid w:val="3C37AEAE"/>
    <w:rsid w:val="3C892157"/>
    <w:rsid w:val="3D1DEEED"/>
    <w:rsid w:val="3D4C2D52"/>
    <w:rsid w:val="3D579203"/>
    <w:rsid w:val="3D9CE837"/>
    <w:rsid w:val="3DCA15DF"/>
    <w:rsid w:val="3DDF5125"/>
    <w:rsid w:val="3DEAA36A"/>
    <w:rsid w:val="3E07FB5F"/>
    <w:rsid w:val="3E0954B1"/>
    <w:rsid w:val="3E7E1F4B"/>
    <w:rsid w:val="3EDE7372"/>
    <w:rsid w:val="3EE4CE04"/>
    <w:rsid w:val="3F36ECDE"/>
    <w:rsid w:val="3F4583F1"/>
    <w:rsid w:val="3F5461F1"/>
    <w:rsid w:val="3F95850C"/>
    <w:rsid w:val="3F9B623E"/>
    <w:rsid w:val="4048D927"/>
    <w:rsid w:val="407AE798"/>
    <w:rsid w:val="407B6B57"/>
    <w:rsid w:val="4091C63B"/>
    <w:rsid w:val="40923872"/>
    <w:rsid w:val="40DA3CF0"/>
    <w:rsid w:val="40DB1F05"/>
    <w:rsid w:val="40ED0A60"/>
    <w:rsid w:val="4115B6E4"/>
    <w:rsid w:val="41177C7C"/>
    <w:rsid w:val="414C8BDB"/>
    <w:rsid w:val="4161B695"/>
    <w:rsid w:val="419F950F"/>
    <w:rsid w:val="4274DF04"/>
    <w:rsid w:val="42A24F7F"/>
    <w:rsid w:val="42C33C4F"/>
    <w:rsid w:val="42D0B2C1"/>
    <w:rsid w:val="42DE703F"/>
    <w:rsid w:val="42F230D6"/>
    <w:rsid w:val="42F4203A"/>
    <w:rsid w:val="43360278"/>
    <w:rsid w:val="4371F7EB"/>
    <w:rsid w:val="43A15BF8"/>
    <w:rsid w:val="43E70794"/>
    <w:rsid w:val="441C99A4"/>
    <w:rsid w:val="445EE823"/>
    <w:rsid w:val="448D8761"/>
    <w:rsid w:val="449E2041"/>
    <w:rsid w:val="4512DD32"/>
    <w:rsid w:val="455F2609"/>
    <w:rsid w:val="459AD46F"/>
    <w:rsid w:val="4689A577"/>
    <w:rsid w:val="468A8A11"/>
    <w:rsid w:val="46928D19"/>
    <w:rsid w:val="4694C64F"/>
    <w:rsid w:val="46F76F60"/>
    <w:rsid w:val="471F0E17"/>
    <w:rsid w:val="473D1712"/>
    <w:rsid w:val="47412DC9"/>
    <w:rsid w:val="4742103A"/>
    <w:rsid w:val="47818F1A"/>
    <w:rsid w:val="4798F708"/>
    <w:rsid w:val="47C47054"/>
    <w:rsid w:val="47EE19A8"/>
    <w:rsid w:val="4818D5EA"/>
    <w:rsid w:val="481BC5AF"/>
    <w:rsid w:val="481D7BE7"/>
    <w:rsid w:val="484636C4"/>
    <w:rsid w:val="4855D0B1"/>
    <w:rsid w:val="485CDE64"/>
    <w:rsid w:val="48931883"/>
    <w:rsid w:val="48979381"/>
    <w:rsid w:val="48ADB4D0"/>
    <w:rsid w:val="49FF5A6A"/>
    <w:rsid w:val="4A02458E"/>
    <w:rsid w:val="4A186D57"/>
    <w:rsid w:val="4B17F6F4"/>
    <w:rsid w:val="4B3F3C68"/>
    <w:rsid w:val="4B9E6AA7"/>
    <w:rsid w:val="4BCFDB67"/>
    <w:rsid w:val="4BE05986"/>
    <w:rsid w:val="4C81E5E2"/>
    <w:rsid w:val="4CF8955D"/>
    <w:rsid w:val="4CFC6C06"/>
    <w:rsid w:val="4D01700B"/>
    <w:rsid w:val="4D37441E"/>
    <w:rsid w:val="4D7F6E5D"/>
    <w:rsid w:val="4DB2E29A"/>
    <w:rsid w:val="4E4CE048"/>
    <w:rsid w:val="4EF35620"/>
    <w:rsid w:val="4F12F440"/>
    <w:rsid w:val="4F4752D3"/>
    <w:rsid w:val="4F55D2E1"/>
    <w:rsid w:val="4F7B8ACE"/>
    <w:rsid w:val="4FB24BB2"/>
    <w:rsid w:val="4FC99512"/>
    <w:rsid w:val="4FDD6721"/>
    <w:rsid w:val="4FFF140B"/>
    <w:rsid w:val="509793D5"/>
    <w:rsid w:val="50D40227"/>
    <w:rsid w:val="50EFA74E"/>
    <w:rsid w:val="5103DFC7"/>
    <w:rsid w:val="5137D14D"/>
    <w:rsid w:val="51407E34"/>
    <w:rsid w:val="5191B727"/>
    <w:rsid w:val="51BFB116"/>
    <w:rsid w:val="51EE6247"/>
    <w:rsid w:val="521CB85E"/>
    <w:rsid w:val="522A618D"/>
    <w:rsid w:val="5254C0CE"/>
    <w:rsid w:val="5255D98D"/>
    <w:rsid w:val="52ACFD1A"/>
    <w:rsid w:val="52C92298"/>
    <w:rsid w:val="53030EF1"/>
    <w:rsid w:val="531E5FB2"/>
    <w:rsid w:val="534569B7"/>
    <w:rsid w:val="5388B9F0"/>
    <w:rsid w:val="53B2A4C1"/>
    <w:rsid w:val="53C3F282"/>
    <w:rsid w:val="53C4FD48"/>
    <w:rsid w:val="53EE529D"/>
    <w:rsid w:val="5443C15D"/>
    <w:rsid w:val="54A7A366"/>
    <w:rsid w:val="551A8C92"/>
    <w:rsid w:val="55E88B3C"/>
    <w:rsid w:val="55F9C74C"/>
    <w:rsid w:val="566B205D"/>
    <w:rsid w:val="56AD1772"/>
    <w:rsid w:val="56C6D566"/>
    <w:rsid w:val="56D4E221"/>
    <w:rsid w:val="5729C8C3"/>
    <w:rsid w:val="5737AA3D"/>
    <w:rsid w:val="5739D791"/>
    <w:rsid w:val="575E1205"/>
    <w:rsid w:val="579F64B4"/>
    <w:rsid w:val="57CD30BB"/>
    <w:rsid w:val="57FA6EC2"/>
    <w:rsid w:val="580FF9D4"/>
    <w:rsid w:val="585828B8"/>
    <w:rsid w:val="58ACBAB1"/>
    <w:rsid w:val="58AF1D80"/>
    <w:rsid w:val="58DB094D"/>
    <w:rsid w:val="5947315B"/>
    <w:rsid w:val="598F6670"/>
    <w:rsid w:val="598FD936"/>
    <w:rsid w:val="599DE402"/>
    <w:rsid w:val="59ABE741"/>
    <w:rsid w:val="59D6C164"/>
    <w:rsid w:val="5A535E85"/>
    <w:rsid w:val="5A9DDCB0"/>
    <w:rsid w:val="5AFD0287"/>
    <w:rsid w:val="5B226607"/>
    <w:rsid w:val="5B5B880A"/>
    <w:rsid w:val="5BA4F85D"/>
    <w:rsid w:val="5C110552"/>
    <w:rsid w:val="5C1BDB01"/>
    <w:rsid w:val="5C269BA1"/>
    <w:rsid w:val="5CE4FA16"/>
    <w:rsid w:val="5CEEAE62"/>
    <w:rsid w:val="5CFE5E73"/>
    <w:rsid w:val="5D7611E9"/>
    <w:rsid w:val="5DBB7055"/>
    <w:rsid w:val="5DE620FE"/>
    <w:rsid w:val="5DEF637E"/>
    <w:rsid w:val="5E2B0843"/>
    <w:rsid w:val="5E33D79E"/>
    <w:rsid w:val="5E59B691"/>
    <w:rsid w:val="5E734855"/>
    <w:rsid w:val="5EA220AC"/>
    <w:rsid w:val="5EE01C51"/>
    <w:rsid w:val="5EF93D48"/>
    <w:rsid w:val="5EFD3532"/>
    <w:rsid w:val="5F1194E3"/>
    <w:rsid w:val="5F51023E"/>
    <w:rsid w:val="5F521FFA"/>
    <w:rsid w:val="5F7F8D58"/>
    <w:rsid w:val="5F930E55"/>
    <w:rsid w:val="6014BEDF"/>
    <w:rsid w:val="605CE201"/>
    <w:rsid w:val="609D31FA"/>
    <w:rsid w:val="60D93BC1"/>
    <w:rsid w:val="60F04E6E"/>
    <w:rsid w:val="6151B112"/>
    <w:rsid w:val="61521096"/>
    <w:rsid w:val="61721D43"/>
    <w:rsid w:val="6181B07A"/>
    <w:rsid w:val="61980065"/>
    <w:rsid w:val="62219CEA"/>
    <w:rsid w:val="6297B4D3"/>
    <w:rsid w:val="62A3521C"/>
    <w:rsid w:val="62A40C57"/>
    <w:rsid w:val="62C79D24"/>
    <w:rsid w:val="636EBD9B"/>
    <w:rsid w:val="63865E6E"/>
    <w:rsid w:val="63BBC88B"/>
    <w:rsid w:val="63DC6E39"/>
    <w:rsid w:val="63E5334C"/>
    <w:rsid w:val="642CDCE4"/>
    <w:rsid w:val="64AE8120"/>
    <w:rsid w:val="64BF3836"/>
    <w:rsid w:val="64E282A6"/>
    <w:rsid w:val="64EC52D9"/>
    <w:rsid w:val="650D8372"/>
    <w:rsid w:val="656AD158"/>
    <w:rsid w:val="65A20C45"/>
    <w:rsid w:val="65F1226E"/>
    <w:rsid w:val="6608FFA6"/>
    <w:rsid w:val="66475342"/>
    <w:rsid w:val="66483726"/>
    <w:rsid w:val="664A2E26"/>
    <w:rsid w:val="66E6FBC4"/>
    <w:rsid w:val="67560859"/>
    <w:rsid w:val="677B2AA1"/>
    <w:rsid w:val="67ACFF1B"/>
    <w:rsid w:val="68331561"/>
    <w:rsid w:val="68384CFD"/>
    <w:rsid w:val="685CBBDC"/>
    <w:rsid w:val="688478D5"/>
    <w:rsid w:val="68AB9984"/>
    <w:rsid w:val="68ACC312"/>
    <w:rsid w:val="68C046F0"/>
    <w:rsid w:val="68D54B74"/>
    <w:rsid w:val="68F8544D"/>
    <w:rsid w:val="691B8D05"/>
    <w:rsid w:val="694F692E"/>
    <w:rsid w:val="69A7A5AA"/>
    <w:rsid w:val="69B71E2E"/>
    <w:rsid w:val="69DDE239"/>
    <w:rsid w:val="6A3496BE"/>
    <w:rsid w:val="6A3B5AB8"/>
    <w:rsid w:val="6A8B56E1"/>
    <w:rsid w:val="6A9FB033"/>
    <w:rsid w:val="6AC8FAA6"/>
    <w:rsid w:val="6B259DE7"/>
    <w:rsid w:val="6B454057"/>
    <w:rsid w:val="6B4F15E0"/>
    <w:rsid w:val="6B7F66CC"/>
    <w:rsid w:val="6BBC2C54"/>
    <w:rsid w:val="6C0976C4"/>
    <w:rsid w:val="6C2E0F5D"/>
    <w:rsid w:val="6C407EC6"/>
    <w:rsid w:val="6C61089A"/>
    <w:rsid w:val="6C81499F"/>
    <w:rsid w:val="6CEAB815"/>
    <w:rsid w:val="6CF6CA54"/>
    <w:rsid w:val="6D0E4C1C"/>
    <w:rsid w:val="6D1AFBDD"/>
    <w:rsid w:val="6D1FEEC3"/>
    <w:rsid w:val="6D243A53"/>
    <w:rsid w:val="6D31B9E8"/>
    <w:rsid w:val="6DECD17B"/>
    <w:rsid w:val="6DFD939F"/>
    <w:rsid w:val="6E372A18"/>
    <w:rsid w:val="6E470A31"/>
    <w:rsid w:val="6E5B1FBD"/>
    <w:rsid w:val="6E82DA8C"/>
    <w:rsid w:val="6EAAC9BD"/>
    <w:rsid w:val="6EAF8333"/>
    <w:rsid w:val="6F20CFBA"/>
    <w:rsid w:val="6F646CE7"/>
    <w:rsid w:val="6F8C18F8"/>
    <w:rsid w:val="6FA037F7"/>
    <w:rsid w:val="6FF32661"/>
    <w:rsid w:val="6FFB54F5"/>
    <w:rsid w:val="70A9ACD0"/>
    <w:rsid w:val="716E327F"/>
    <w:rsid w:val="71BE7D0D"/>
    <w:rsid w:val="72325248"/>
    <w:rsid w:val="724870E4"/>
    <w:rsid w:val="726A5EE1"/>
    <w:rsid w:val="727C2AAD"/>
    <w:rsid w:val="728C5E90"/>
    <w:rsid w:val="7293D32E"/>
    <w:rsid w:val="72ADA9DB"/>
    <w:rsid w:val="734ED302"/>
    <w:rsid w:val="7377BC70"/>
    <w:rsid w:val="73B1CF57"/>
    <w:rsid w:val="73E7B5EB"/>
    <w:rsid w:val="73FC5613"/>
    <w:rsid w:val="742020E3"/>
    <w:rsid w:val="74D2392F"/>
    <w:rsid w:val="74FB1552"/>
    <w:rsid w:val="751E720C"/>
    <w:rsid w:val="756E47BE"/>
    <w:rsid w:val="75993618"/>
    <w:rsid w:val="7599C0B2"/>
    <w:rsid w:val="75BE5F4F"/>
    <w:rsid w:val="75F96384"/>
    <w:rsid w:val="767F36B7"/>
    <w:rsid w:val="76943996"/>
    <w:rsid w:val="7697430C"/>
    <w:rsid w:val="76CACBC8"/>
    <w:rsid w:val="76D7B42F"/>
    <w:rsid w:val="7722D772"/>
    <w:rsid w:val="7738E32B"/>
    <w:rsid w:val="7761DAB7"/>
    <w:rsid w:val="778A3CCC"/>
    <w:rsid w:val="783193C9"/>
    <w:rsid w:val="78896115"/>
    <w:rsid w:val="7899D5E0"/>
    <w:rsid w:val="78BA2C0C"/>
    <w:rsid w:val="78C6DF9D"/>
    <w:rsid w:val="78CBA5BF"/>
    <w:rsid w:val="7913783B"/>
    <w:rsid w:val="7967B687"/>
    <w:rsid w:val="798E38B6"/>
    <w:rsid w:val="79992A08"/>
    <w:rsid w:val="79D0B4F7"/>
    <w:rsid w:val="79EECBBE"/>
    <w:rsid w:val="7A00AF88"/>
    <w:rsid w:val="7A0820C2"/>
    <w:rsid w:val="7A169AAB"/>
    <w:rsid w:val="7A48B46A"/>
    <w:rsid w:val="7A9CF52B"/>
    <w:rsid w:val="7AFAD32E"/>
    <w:rsid w:val="7B4F32DB"/>
    <w:rsid w:val="7B9507F8"/>
    <w:rsid w:val="7BDB2642"/>
    <w:rsid w:val="7BDC5EF1"/>
    <w:rsid w:val="7BF421D2"/>
    <w:rsid w:val="7C21E4BC"/>
    <w:rsid w:val="7C422C68"/>
    <w:rsid w:val="7C546A83"/>
    <w:rsid w:val="7C54DFA5"/>
    <w:rsid w:val="7C56F0B4"/>
    <w:rsid w:val="7C74C140"/>
    <w:rsid w:val="7CAFA1A7"/>
    <w:rsid w:val="7CFB6A46"/>
    <w:rsid w:val="7D7D90B6"/>
    <w:rsid w:val="7D932B25"/>
    <w:rsid w:val="7DCAB1BB"/>
    <w:rsid w:val="7E041BEF"/>
    <w:rsid w:val="7E10A62E"/>
    <w:rsid w:val="7E3E4D46"/>
    <w:rsid w:val="7E6C5440"/>
    <w:rsid w:val="7EBD393F"/>
    <w:rsid w:val="7ECA0307"/>
    <w:rsid w:val="7EEF7662"/>
    <w:rsid w:val="7F51A12A"/>
    <w:rsid w:val="7F5BE23D"/>
    <w:rsid w:val="7F65E255"/>
    <w:rsid w:val="7F743F35"/>
    <w:rsid w:val="7FD221CE"/>
    <w:rsid w:val="7FE683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36988C"/>
  <w15:chartTrackingRefBased/>
  <w15:docId w15:val="{9FAA781B-6B59-4FBC-9F62-8BFBA4793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US" w:eastAsia="zh-CN" w:bidi="ar-SA"/>
      </w:rPr>
    </w:rPrDefault>
    <w:pPrDefault>
      <w:pPr>
        <w:ind w:left="357" w:hanging="357"/>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E27"/>
    <w:rPr>
      <w:sz w:val="24"/>
      <w:szCs w:val="24"/>
      <w:lang w:val="en-GB" w:eastAsia="en-US"/>
    </w:rPr>
  </w:style>
  <w:style w:type="paragraph" w:styleId="Heading1">
    <w:name w:val="heading 1"/>
    <w:basedOn w:val="Normal"/>
    <w:next w:val="Normal"/>
    <w:link w:val="Heading1Char"/>
    <w:qFormat/>
    <w:rsid w:val="006D0B03"/>
    <w:pPr>
      <w:numPr>
        <w:numId w:val="4"/>
      </w:numPr>
      <w:outlineLvl w:val="0"/>
    </w:pPr>
    <w:rPr>
      <w:b/>
    </w:rPr>
  </w:style>
  <w:style w:type="paragraph" w:styleId="Heading2">
    <w:name w:val="heading 2"/>
    <w:basedOn w:val="Normal"/>
    <w:next w:val="Normal"/>
    <w:qFormat/>
    <w:pPr>
      <w:keepNext/>
      <w:ind w:left="720"/>
      <w:outlineLvl w:val="1"/>
    </w:pPr>
    <w:rPr>
      <w:rFonts w:ascii="Century Gothic" w:hAnsi="Century Gothic"/>
      <w:u w:val="single"/>
    </w:rPr>
  </w:style>
  <w:style w:type="paragraph" w:styleId="Heading3">
    <w:name w:val="heading 3"/>
    <w:basedOn w:val="Normal"/>
    <w:next w:val="Normal"/>
    <w:qFormat/>
    <w:pPr>
      <w:keepNext/>
      <w:outlineLvl w:val="2"/>
    </w:pPr>
    <w:rPr>
      <w:rFonts w:ascii="Century Gothic" w:hAnsi="Century Gothic"/>
      <w:b/>
      <w:bCs/>
    </w:rPr>
  </w:style>
  <w:style w:type="paragraph" w:styleId="Heading4">
    <w:name w:val="heading 4"/>
    <w:basedOn w:val="Normal"/>
    <w:next w:val="Normal"/>
    <w:qFormat/>
    <w:pPr>
      <w:keepNext/>
      <w:outlineLvl w:val="3"/>
    </w:pPr>
    <w:rPr>
      <w:b/>
      <w:bCs/>
      <w:sz w:val="20"/>
      <w:szCs w:val="20"/>
    </w:rPr>
  </w:style>
  <w:style w:type="paragraph" w:styleId="Heading5">
    <w:name w:val="heading 5"/>
    <w:basedOn w:val="Normal"/>
    <w:next w:val="Normal"/>
    <w:qFormat/>
    <w:pPr>
      <w:keepNext/>
      <w:outlineLvl w:val="4"/>
    </w:pPr>
    <w:rPr>
      <w:rFonts w:ascii="Century Gothic" w:hAnsi="Century Gothic"/>
      <w:i/>
      <w:iCs/>
    </w:rPr>
  </w:style>
  <w:style w:type="paragraph" w:styleId="Heading6">
    <w:name w:val="heading 6"/>
    <w:basedOn w:val="Normal"/>
    <w:next w:val="Normal"/>
    <w:qFormat/>
    <w:pPr>
      <w:keepNext/>
      <w:outlineLvl w:val="5"/>
    </w:pPr>
    <w:rPr>
      <w:rFonts w:ascii="Century Gothic" w:hAnsi="Century Gothic"/>
      <w:b/>
      <w:bCs/>
      <w:sz w:val="22"/>
      <w:szCs w:val="22"/>
    </w:rPr>
  </w:style>
  <w:style w:type="paragraph" w:styleId="Heading7">
    <w:name w:val="heading 7"/>
    <w:basedOn w:val="Normal"/>
    <w:next w:val="Normal"/>
    <w:qFormat/>
    <w:pPr>
      <w:keepNext/>
      <w:jc w:val="center"/>
      <w:outlineLvl w:val="6"/>
    </w:pPr>
    <w:rPr>
      <w:b/>
      <w:bCs/>
      <w:sz w:val="28"/>
      <w:szCs w:val="28"/>
    </w:rPr>
  </w:style>
  <w:style w:type="paragraph" w:styleId="Heading8">
    <w:name w:val="heading 8"/>
    <w:basedOn w:val="Normal"/>
    <w:next w:val="Normal"/>
    <w:qFormat/>
    <w:pPr>
      <w:keepNext/>
      <w:numPr>
        <w:numId w:val="1"/>
      </w:numPr>
      <w:outlineLvl w:val="7"/>
    </w:pPr>
    <w:rPr>
      <w:b/>
      <w:bCs/>
      <w:sz w:val="22"/>
      <w:szCs w:val="22"/>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0"/>
      <w:szCs w:val="20"/>
    </w:rPr>
  </w:style>
  <w:style w:type="paragraph" w:styleId="BodyTextIndent">
    <w:name w:val="Body Text Indent"/>
    <w:basedOn w:val="Normal"/>
    <w:pPr>
      <w:jc w:val="both"/>
    </w:pPr>
    <w:rPr>
      <w:sz w:val="22"/>
      <w:szCs w:val="22"/>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rPr>
  </w:style>
  <w:style w:type="character" w:styleId="PageNumber">
    <w:name w:val="page number"/>
    <w:basedOn w:val="DefaultParagraphFont"/>
  </w:style>
  <w:style w:type="paragraph" w:styleId="Title">
    <w:name w:val="Title"/>
    <w:basedOn w:val="Normal"/>
    <w:qFormat/>
    <w:pPr>
      <w:jc w:val="center"/>
    </w:pPr>
    <w:rPr>
      <w:b/>
      <w:bCs/>
      <w:sz w:val="28"/>
      <w:szCs w:val="28"/>
    </w:rPr>
  </w:style>
  <w:style w:type="paragraph" w:styleId="BodyText3">
    <w:name w:val="Body Text 3"/>
    <w:basedOn w:val="Normal"/>
    <w:rPr>
      <w:rFonts w:ascii="Century Gothic" w:hAnsi="Century Gothic"/>
      <w:sz w:val="22"/>
      <w:szCs w:val="22"/>
    </w:rPr>
  </w:style>
  <w:style w:type="paragraph" w:styleId="BodyText2">
    <w:name w:val="Body Text 2"/>
    <w:basedOn w:val="Normal"/>
    <w:pPr>
      <w:numPr>
        <w:ilvl w:val="12"/>
      </w:numPr>
      <w:ind w:left="357" w:hanging="357"/>
      <w:jc w:val="center"/>
    </w:pPr>
    <w:rPr>
      <w:sz w:val="22"/>
    </w:rPr>
  </w:style>
  <w:style w:type="paragraph" w:styleId="BodyTextIndent2">
    <w:name w:val="Body Text Indent 2"/>
    <w:basedOn w:val="Normal"/>
    <w:pPr>
      <w:ind w:left="720"/>
      <w:jc w:val="both"/>
    </w:pPr>
  </w:style>
  <w:style w:type="paragraph" w:styleId="BodyTextIndent3">
    <w:name w:val="Body Text Indent 3"/>
    <w:basedOn w:val="Normal"/>
    <w:pPr>
      <w:ind w:left="720"/>
      <w:jc w:val="both"/>
    </w:pPr>
    <w:rPr>
      <w:sz w:val="22"/>
    </w:rPr>
  </w:style>
  <w:style w:type="paragraph" w:styleId="BlockText">
    <w:name w:val="Block Text"/>
    <w:basedOn w:val="Normal"/>
    <w:pPr>
      <w:numPr>
        <w:ilvl w:val="12"/>
      </w:numPr>
      <w:ind w:left="-159" w:right="-18" w:hanging="357"/>
      <w:jc w:val="right"/>
    </w:pPr>
    <w:rPr>
      <w:sz w:val="20"/>
    </w:rPr>
  </w:style>
  <w:style w:type="paragraph" w:styleId="CommentText">
    <w:name w:val="annotation text"/>
    <w:basedOn w:val="Normal"/>
    <w:link w:val="CommentTextChar"/>
    <w:semiHidden/>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uiPriority w:val="39"/>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Bullets,bullet,List Tables,References,LIST OF TABLES.,Bullet List,FooterText,numbered,Paragraphe  revu,Table/Figure Heading,Listeafsnit,Paragraphe de liste1,Ha"/>
    <w:basedOn w:val="Normal"/>
    <w:link w:val="ListParagraphChar"/>
    <w:uiPriority w:val="34"/>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DengXian" w:hAnsi="DengXi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semiHidden/>
    <w:unhideWhenUsed/>
    <w:qFormat/>
    <w:rsid w:val="006D0B03"/>
    <w:pPr>
      <w:keepLines/>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semiHidden/>
    <w:unhideWhenUsed/>
    <w:qFormat/>
    <w:rsid w:val="006D0B03"/>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DC15A1"/>
    <w:pPr>
      <w:tabs>
        <w:tab w:val="left" w:pos="440"/>
        <w:tab w:val="right" w:leader="dot" w:pos="9926"/>
      </w:tabs>
      <w:spacing w:after="100" w:line="480" w:lineRule="auto"/>
    </w:pPr>
    <w:rPr>
      <w:rFonts w:eastAsia="MS Mincho"/>
      <w:noProof/>
      <w:sz w:val="22"/>
      <w:szCs w:val="22"/>
      <w:lang w:val="en-US" w:eastAsia="ja-JP"/>
    </w:rPr>
  </w:style>
  <w:style w:type="paragraph" w:styleId="TOC3">
    <w:name w:val="toc 3"/>
    <w:basedOn w:val="Normal"/>
    <w:next w:val="Normal"/>
    <w:autoRedefine/>
    <w:uiPriority w:val="39"/>
    <w:semiHidden/>
    <w:unhideWhenUsed/>
    <w:qFormat/>
    <w:rsid w:val="006D0B03"/>
    <w:pPr>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character" w:customStyle="1" w:styleId="Heading1Char">
    <w:name w:val="Heading 1 Char"/>
    <w:link w:val="Heading1"/>
    <w:rsid w:val="00B83384"/>
    <w:rPr>
      <w:b/>
      <w:sz w:val="24"/>
      <w:szCs w:val="24"/>
      <w:lang w:val="en-GB" w:eastAsia="en-US"/>
    </w:rPr>
  </w:style>
  <w:style w:type="character" w:customStyle="1" w:styleId="CommentTextChar">
    <w:name w:val="Comment Text Char"/>
    <w:link w:val="CommentText"/>
    <w:semiHidden/>
    <w:rsid w:val="000F4D77"/>
    <w:rPr>
      <w:lang w:val="en-GB"/>
    </w:rPr>
  </w:style>
  <w:style w:type="character" w:styleId="CommentReference">
    <w:name w:val="annotation reference"/>
    <w:uiPriority w:val="99"/>
    <w:semiHidden/>
    <w:unhideWhenUsed/>
    <w:rsid w:val="003363B6"/>
    <w:rPr>
      <w:sz w:val="16"/>
      <w:szCs w:val="16"/>
    </w:rPr>
  </w:style>
  <w:style w:type="paragraph" w:styleId="CommentSubject">
    <w:name w:val="annotation subject"/>
    <w:basedOn w:val="CommentText"/>
    <w:next w:val="CommentText"/>
    <w:link w:val="CommentSubjectChar"/>
    <w:uiPriority w:val="99"/>
    <w:semiHidden/>
    <w:unhideWhenUsed/>
    <w:rsid w:val="003363B6"/>
    <w:pPr>
      <w:autoSpaceDE w:val="0"/>
      <w:autoSpaceDN w:val="0"/>
    </w:pPr>
    <w:rPr>
      <w:b/>
      <w:bCs/>
    </w:rPr>
  </w:style>
  <w:style w:type="character" w:customStyle="1" w:styleId="CommentSubjectChar">
    <w:name w:val="Comment Subject Char"/>
    <w:link w:val="CommentSubject"/>
    <w:uiPriority w:val="99"/>
    <w:semiHidden/>
    <w:rsid w:val="003363B6"/>
    <w:rPr>
      <w:b/>
      <w:bCs/>
      <w:lang w:val="en-GB"/>
    </w:rPr>
  </w:style>
  <w:style w:type="paragraph" w:customStyle="1" w:styleId="m4491641832917918958m-2583554715484993635msolistparagraph">
    <w:name w:val="m_4491641832917918958m_-2583554715484993635msolistparagraph"/>
    <w:basedOn w:val="Normal"/>
    <w:rsid w:val="00E75381"/>
    <w:pPr>
      <w:spacing w:before="100" w:beforeAutospacing="1" w:after="100" w:afterAutospacing="1"/>
    </w:pPr>
    <w:rPr>
      <w:lang w:eastAsia="en-GB"/>
    </w:rPr>
  </w:style>
  <w:style w:type="character" w:customStyle="1" w:styleId="HeaderChar">
    <w:name w:val="Header Char"/>
    <w:link w:val="Header"/>
    <w:rsid w:val="00407A2C"/>
    <w:rPr>
      <w:sz w:val="24"/>
      <w:szCs w:val="24"/>
      <w:lang w:val="en-GB" w:eastAsia="en-US"/>
    </w:rPr>
  </w:style>
  <w:style w:type="character" w:customStyle="1" w:styleId="ListParagraphChar">
    <w:name w:val="List Paragraph Char"/>
    <w:aliases w:val="Citation List Char,List Paragraph (numbered (a)) Char,references Char,List Paragraph1 Char,Bullets Char,bullet Char,List Tables Char,References Char,LIST OF TABLES. Char,Bullet List Char,FooterText Char,numbered Char,Listeafsnit Char"/>
    <w:link w:val="ListParagraph"/>
    <w:uiPriority w:val="34"/>
    <w:qFormat/>
    <w:locked/>
    <w:rsid w:val="00D065F9"/>
    <w:rPr>
      <w:sz w:val="24"/>
      <w:szCs w:val="24"/>
      <w:lang w:val="en-GB"/>
    </w:rPr>
  </w:style>
  <w:style w:type="character" w:styleId="FollowedHyperlink">
    <w:name w:val="FollowedHyperlink"/>
    <w:basedOn w:val="DefaultParagraphFont"/>
    <w:uiPriority w:val="99"/>
    <w:semiHidden/>
    <w:unhideWhenUsed/>
    <w:rsid w:val="004B7A9C"/>
    <w:rPr>
      <w:color w:val="96607D" w:themeColor="followedHyperlink"/>
      <w:u w:val="single"/>
    </w:rPr>
  </w:style>
  <w:style w:type="paragraph" w:customStyle="1" w:styleId="Default">
    <w:name w:val="Default"/>
    <w:rsid w:val="00995C9C"/>
    <w:pPr>
      <w:autoSpaceDE w:val="0"/>
      <w:autoSpaceDN w:val="0"/>
      <w:adjustRightInd w:val="0"/>
    </w:pPr>
    <w:rPr>
      <w:rFonts w:ascii="Calibri" w:hAnsi="Calibri" w:cs="Calibri"/>
      <w:color w:val="000000"/>
      <w:sz w:val="24"/>
      <w:szCs w:val="24"/>
      <w:lang w:val="en-GB" w:eastAsia="en-GB"/>
    </w:rPr>
  </w:style>
  <w:style w:type="paragraph" w:styleId="NoSpacing">
    <w:name w:val="No Spacing"/>
    <w:uiPriority w:val="1"/>
    <w:qFormat/>
    <w:rsid w:val="00AF1A7C"/>
    <w:pPr>
      <w:autoSpaceDE w:val="0"/>
      <w:autoSpaceDN w:val="0"/>
    </w:pPr>
    <w:rPr>
      <w:sz w:val="24"/>
      <w:szCs w:val="24"/>
      <w:lang w:val="en-GB" w:eastAsia="en-US"/>
    </w:rPr>
  </w:style>
  <w:style w:type="numbering" w:customStyle="1" w:styleId="NoList11">
    <w:name w:val="No List11"/>
    <w:next w:val="NoList"/>
    <w:uiPriority w:val="99"/>
    <w:semiHidden/>
    <w:unhideWhenUsed/>
    <w:rsid w:val="00876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78383012">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info@treasury.go.ke" TargetMode="External"/><Relationship Id="rId27" Type="http://schemas.openxmlformats.org/officeDocument/2006/relationships/header" Target="header10.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5FE1FB-77D7-084F-9C41-24F5CAD6571D}">
  <ds:schemaRefs>
    <ds:schemaRef ds:uri="http://schemas.microsoft.com/sharepoint/v3/contenttype/forms"/>
  </ds:schemaRefs>
</ds:datastoreItem>
</file>

<file path=customXml/itemProps2.xml><?xml version="1.0" encoding="utf-8"?>
<ds:datastoreItem xmlns:ds="http://schemas.openxmlformats.org/officeDocument/2006/customXml" ds:itemID="{8FE250AA-7A84-4B71-A852-F26714C97A71}">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3.xml><?xml version="1.0" encoding="utf-8"?>
<ds:datastoreItem xmlns:ds="http://schemas.openxmlformats.org/officeDocument/2006/customXml" ds:itemID="{88E34E3E-C07C-4242-8DBE-DC845328F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811810-9486-5146-BF44-81E5A551C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24</Pages>
  <Words>3416</Words>
  <Characters>19406</Characters>
  <Application>Microsoft Office Word</Application>
  <DocSecurity>0</DocSecurity>
  <Lines>924</Lines>
  <Paragraphs>585</Paragraphs>
  <ScaleCrop>false</ScaleCrop>
  <Company>Hewlett-Packard Company</Company>
  <LinksUpToDate>false</LinksUpToDate>
  <CharactersWithSpaces>22237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cp:lastModifiedBy>Stanley Igati</cp:lastModifiedBy>
  <cp:revision>988</cp:revision>
  <cp:lastPrinted>2022-12-08T02:14:00Z</cp:lastPrinted>
  <dcterms:created xsi:type="dcterms:W3CDTF">2024-06-22T04:05:00Z</dcterms:created>
  <dcterms:modified xsi:type="dcterms:W3CDTF">2026-06-23T06:42:00Z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