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44496" w14:textId="20A91EFD" w:rsidR="00B32B9F" w:rsidRDefault="00D04872">
      <w:pPr>
        <w:pStyle w:val="Header"/>
        <w:jc w:val="right"/>
        <w:rPr>
          <w:rFonts w:asciiTheme="majorBidi" w:hAnsiTheme="majorBidi" w:cstheme="majorBidi"/>
          <w:i/>
          <w:iCs/>
          <w:color w:val="FF0000"/>
        </w:rPr>
      </w:pPr>
      <w:r w:rsidRPr="00091F72">
        <w:rPr>
          <w:rFonts w:asciiTheme="majorBidi" w:hAnsiTheme="majorBidi" w:cstheme="majorBidi"/>
          <w:i/>
          <w:iCs/>
          <w:color w:val="FF0000"/>
        </w:rPr>
        <w:t>Revised</w:t>
      </w:r>
      <w:r w:rsidR="000C006A" w:rsidRPr="00091F72">
        <w:rPr>
          <w:rFonts w:asciiTheme="majorBidi" w:hAnsiTheme="majorBidi" w:cstheme="majorBidi"/>
          <w:i/>
          <w:iCs/>
          <w:color w:val="FF0000"/>
        </w:rPr>
        <w:t xml:space="preserve"> 30</w:t>
      </w:r>
      <w:r w:rsidR="000C006A" w:rsidRPr="00091F72">
        <w:rPr>
          <w:rFonts w:asciiTheme="majorBidi" w:hAnsiTheme="majorBidi" w:cstheme="majorBidi"/>
          <w:i/>
          <w:iCs/>
          <w:color w:val="FF0000"/>
          <w:vertAlign w:val="superscript"/>
        </w:rPr>
        <w:t>th</w:t>
      </w:r>
      <w:r w:rsidR="000C006A" w:rsidRPr="00091F72">
        <w:rPr>
          <w:rFonts w:asciiTheme="majorBidi" w:hAnsiTheme="majorBidi" w:cstheme="majorBidi"/>
          <w:i/>
          <w:iCs/>
          <w:color w:val="FF0000"/>
        </w:rPr>
        <w:t xml:space="preserve"> September </w:t>
      </w:r>
      <w:r w:rsidR="00DC46F0" w:rsidRPr="00091F72">
        <w:rPr>
          <w:rFonts w:asciiTheme="majorBidi" w:hAnsiTheme="majorBidi" w:cstheme="majorBidi"/>
          <w:i/>
          <w:iCs/>
          <w:color w:val="FF0000"/>
        </w:rPr>
        <w:t>2026</w:t>
      </w:r>
    </w:p>
    <w:p w14:paraId="59344497" w14:textId="1316A1F6" w:rsidR="00B32B9F" w:rsidRDefault="005A5812">
      <w:pPr>
        <w:tabs>
          <w:tab w:val="left" w:pos="8280"/>
        </w:tabs>
        <w:rPr>
          <w:rFonts w:asciiTheme="majorBidi" w:hAnsiTheme="majorBidi" w:cstheme="majorBidi"/>
        </w:rPr>
      </w:pPr>
      <w:r>
        <w:rPr>
          <w:rFonts w:asciiTheme="majorBidi" w:hAnsiTheme="majorBidi" w:cstheme="majorBidi"/>
          <w:noProof/>
        </w:rPr>
        <w:drawing>
          <wp:anchor distT="0" distB="0" distL="114300" distR="114300" simplePos="0" relativeHeight="251658240" behindDoc="0" locked="0" layoutInCell="1" allowOverlap="1" wp14:anchorId="59344E73" wp14:editId="38E7BA28">
            <wp:simplePos x="0" y="0"/>
            <wp:positionH relativeFrom="column">
              <wp:posOffset>4407471</wp:posOffset>
            </wp:positionH>
            <wp:positionV relativeFrom="paragraph">
              <wp:posOffset>225432</wp:posOffset>
            </wp:positionV>
            <wp:extent cx="1676400" cy="1427480"/>
            <wp:effectExtent l="0" t="0" r="0" b="1270"/>
            <wp:wrapSquare wrapText="bothSides"/>
            <wp:docPr id="1216009989" name="Picture 121600998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09989" name="Picture 1216009989"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676400" cy="1427480"/>
                    </a:xfrm>
                    <a:prstGeom prst="rect">
                      <a:avLst/>
                    </a:prstGeom>
                    <a:noFill/>
                    <a:ln>
                      <a:noFill/>
                    </a:ln>
                  </pic:spPr>
                </pic:pic>
              </a:graphicData>
            </a:graphic>
          </wp:anchor>
        </w:drawing>
      </w:r>
      <w:r w:rsidR="00E7647B" w:rsidRPr="009B45D7">
        <w:rPr>
          <w:noProof/>
        </w:rPr>
        <w:drawing>
          <wp:inline distT="0" distB="0" distL="0" distR="0" wp14:anchorId="50354A8C" wp14:editId="2779BEF1">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3"/>
                    <a:stretch>
                      <a:fillRect/>
                    </a:stretch>
                  </pic:blipFill>
                  <pic:spPr>
                    <a:xfrm>
                      <a:off x="0" y="0"/>
                      <a:ext cx="2031646" cy="1629214"/>
                    </a:xfrm>
                    <a:prstGeom prst="rect">
                      <a:avLst/>
                    </a:prstGeom>
                  </pic:spPr>
                </pic:pic>
              </a:graphicData>
            </a:graphic>
          </wp:inline>
        </w:drawing>
      </w:r>
    </w:p>
    <w:p w14:paraId="59344498" w14:textId="71975D9B" w:rsidR="00B32B9F" w:rsidRDefault="00B32B9F">
      <w:pPr>
        <w:jc w:val="center"/>
        <w:rPr>
          <w:rFonts w:asciiTheme="majorBidi" w:hAnsiTheme="majorBidi" w:cstheme="majorBidi"/>
        </w:rPr>
      </w:pPr>
    </w:p>
    <w:p w14:paraId="59344499" w14:textId="08567327" w:rsidR="00B32B9F" w:rsidRDefault="00B32B9F">
      <w:pPr>
        <w:jc w:val="center"/>
        <w:rPr>
          <w:rFonts w:asciiTheme="majorBidi" w:hAnsiTheme="majorBidi" w:cstheme="majorBidi"/>
        </w:rPr>
      </w:pPr>
    </w:p>
    <w:p w14:paraId="5934449A" w14:textId="351300B5" w:rsidR="00B32B9F" w:rsidRDefault="000C006A">
      <w:pPr>
        <w:rPr>
          <w:rFonts w:asciiTheme="majorBidi" w:hAnsiTheme="majorBidi" w:cstheme="majorBidi"/>
        </w:rPr>
      </w:pPr>
      <w:r>
        <w:rPr>
          <w:rFonts w:asciiTheme="majorBidi" w:hAnsiTheme="majorBidi" w:cstheme="majorBidi"/>
        </w:rPr>
        <w:br w:type="textWrapping" w:clear="all"/>
      </w:r>
    </w:p>
    <w:p w14:paraId="5934449B" w14:textId="77777777" w:rsidR="00B32B9F" w:rsidRDefault="00B32B9F">
      <w:pPr>
        <w:pBdr>
          <w:bottom w:val="thinThickSmallGap" w:sz="24" w:space="1" w:color="auto"/>
        </w:pBdr>
        <w:jc w:val="center"/>
        <w:rPr>
          <w:rFonts w:asciiTheme="majorBidi" w:hAnsiTheme="majorBidi" w:cstheme="majorBidi"/>
        </w:rPr>
      </w:pPr>
    </w:p>
    <w:p w14:paraId="5934449C" w14:textId="77777777" w:rsidR="00B32B9F" w:rsidRDefault="00B32B9F">
      <w:pPr>
        <w:jc w:val="center"/>
        <w:rPr>
          <w:rFonts w:asciiTheme="majorBidi" w:hAnsiTheme="majorBidi" w:cstheme="majorBidi"/>
        </w:rPr>
      </w:pPr>
    </w:p>
    <w:p w14:paraId="5934449D" w14:textId="77777777" w:rsidR="00B32B9F" w:rsidRDefault="00B32B9F">
      <w:pPr>
        <w:jc w:val="center"/>
        <w:rPr>
          <w:rFonts w:asciiTheme="majorBidi" w:hAnsiTheme="majorBidi" w:cstheme="majorBidi"/>
        </w:rPr>
      </w:pPr>
    </w:p>
    <w:p w14:paraId="5934449E" w14:textId="77777777" w:rsidR="00B32B9F" w:rsidRDefault="00B32B9F">
      <w:pPr>
        <w:jc w:val="center"/>
        <w:rPr>
          <w:rFonts w:asciiTheme="majorBidi" w:hAnsiTheme="majorBidi" w:cstheme="majorBidi"/>
        </w:rPr>
      </w:pPr>
    </w:p>
    <w:p w14:paraId="5934449F" w14:textId="77777777" w:rsidR="00B32B9F" w:rsidRDefault="000C006A">
      <w:pPr>
        <w:jc w:val="center"/>
        <w:rPr>
          <w:rFonts w:asciiTheme="majorBidi" w:hAnsiTheme="majorBidi" w:cstheme="majorBidi"/>
          <w:b/>
        </w:rPr>
      </w:pPr>
      <w:r>
        <w:rPr>
          <w:rFonts w:asciiTheme="majorBidi" w:hAnsiTheme="majorBidi" w:cstheme="majorBidi"/>
          <w:b/>
        </w:rPr>
        <w:t>RECEIVER OF REVENUE</w:t>
      </w:r>
    </w:p>
    <w:p w14:paraId="593444A0" w14:textId="77777777" w:rsidR="00B32B9F" w:rsidRDefault="000C006A">
      <w:pPr>
        <w:jc w:val="center"/>
        <w:rPr>
          <w:rFonts w:asciiTheme="majorBidi" w:hAnsiTheme="majorBidi" w:cstheme="majorBidi"/>
          <w:i/>
        </w:rPr>
      </w:pPr>
      <w:r>
        <w:rPr>
          <w:rFonts w:asciiTheme="majorBidi" w:hAnsiTheme="majorBidi" w:cstheme="majorBidi"/>
          <w:i/>
        </w:rPr>
        <w:t>(County Government of XX)</w:t>
      </w:r>
    </w:p>
    <w:p w14:paraId="593444A1" w14:textId="77777777" w:rsidR="00B32B9F" w:rsidRDefault="00B32B9F">
      <w:pPr>
        <w:jc w:val="center"/>
        <w:rPr>
          <w:rFonts w:asciiTheme="majorBidi" w:hAnsiTheme="majorBidi" w:cstheme="majorBidi"/>
          <w:b/>
        </w:rPr>
      </w:pPr>
    </w:p>
    <w:p w14:paraId="593444A2" w14:textId="77777777" w:rsidR="00B32B9F" w:rsidRDefault="00B32B9F">
      <w:pPr>
        <w:jc w:val="center"/>
        <w:rPr>
          <w:rFonts w:asciiTheme="majorBidi" w:hAnsiTheme="majorBidi" w:cstheme="majorBidi"/>
          <w:b/>
        </w:rPr>
      </w:pPr>
    </w:p>
    <w:p w14:paraId="593444A3" w14:textId="77777777" w:rsidR="00B32B9F" w:rsidRDefault="000C006A">
      <w:pPr>
        <w:jc w:val="center"/>
        <w:rPr>
          <w:rFonts w:asciiTheme="majorBidi" w:hAnsiTheme="majorBidi" w:cstheme="majorBidi"/>
          <w:b/>
        </w:rPr>
      </w:pPr>
      <w:r>
        <w:rPr>
          <w:rFonts w:asciiTheme="majorBidi" w:hAnsiTheme="majorBidi" w:cstheme="majorBidi"/>
          <w:b/>
        </w:rPr>
        <w:t>QUARTERLY REPORT AND FINANCIAL STATEMENTS</w:t>
      </w:r>
    </w:p>
    <w:p w14:paraId="593444A4" w14:textId="77777777" w:rsidR="00B32B9F" w:rsidRDefault="00B32B9F">
      <w:pPr>
        <w:rPr>
          <w:rFonts w:asciiTheme="majorBidi" w:hAnsiTheme="majorBidi" w:cstheme="majorBidi"/>
          <w:b/>
        </w:rPr>
      </w:pPr>
    </w:p>
    <w:p w14:paraId="593444A5" w14:textId="77777777" w:rsidR="00B32B9F" w:rsidRDefault="000C006A">
      <w:pPr>
        <w:jc w:val="center"/>
        <w:rPr>
          <w:rFonts w:asciiTheme="majorBidi" w:hAnsiTheme="majorBidi" w:cstheme="majorBidi"/>
          <w:b/>
        </w:rPr>
      </w:pPr>
      <w:r>
        <w:rPr>
          <w:rFonts w:asciiTheme="majorBidi" w:hAnsiTheme="majorBidi" w:cstheme="majorBidi"/>
          <w:b/>
        </w:rPr>
        <w:t>FOR THE PERIOD ENDED SEPTEMBER/DECEMBER/MARCH/JUNE</w:t>
      </w:r>
    </w:p>
    <w:p w14:paraId="593444A6" w14:textId="77777777" w:rsidR="00B32B9F" w:rsidRDefault="000C006A">
      <w:pPr>
        <w:jc w:val="center"/>
        <w:rPr>
          <w:rFonts w:asciiTheme="majorBidi" w:hAnsiTheme="majorBidi" w:cstheme="majorBidi"/>
          <w:b/>
        </w:rPr>
      </w:pPr>
      <w:r>
        <w:rPr>
          <w:rFonts w:asciiTheme="majorBidi" w:hAnsiTheme="majorBidi" w:cstheme="majorBidi"/>
          <w:b/>
        </w:rPr>
        <w:t>20XX</w:t>
      </w:r>
    </w:p>
    <w:p w14:paraId="593444A7" w14:textId="77777777" w:rsidR="00B32B9F" w:rsidRDefault="00B32B9F">
      <w:pPr>
        <w:jc w:val="center"/>
        <w:rPr>
          <w:rFonts w:asciiTheme="majorBidi" w:hAnsiTheme="majorBidi" w:cstheme="majorBidi"/>
        </w:rPr>
      </w:pPr>
    </w:p>
    <w:p w14:paraId="593444A8" w14:textId="77777777" w:rsidR="00B32B9F" w:rsidRDefault="00B32B9F">
      <w:pPr>
        <w:rPr>
          <w:rFonts w:asciiTheme="majorBidi" w:hAnsiTheme="majorBidi" w:cstheme="majorBidi"/>
        </w:rPr>
      </w:pPr>
    </w:p>
    <w:p w14:paraId="593444A9" w14:textId="77777777" w:rsidR="00B32B9F" w:rsidRDefault="00B32B9F">
      <w:pPr>
        <w:pBdr>
          <w:bottom w:val="thinThickSmallGap" w:sz="24" w:space="1" w:color="auto"/>
        </w:pBdr>
        <w:jc w:val="center"/>
        <w:rPr>
          <w:rFonts w:asciiTheme="majorBidi" w:hAnsiTheme="majorBidi" w:cstheme="majorBidi"/>
        </w:rPr>
      </w:pPr>
    </w:p>
    <w:p w14:paraId="593444AA" w14:textId="77777777" w:rsidR="00B32B9F" w:rsidRDefault="00B32B9F">
      <w:pPr>
        <w:jc w:val="center"/>
        <w:rPr>
          <w:rFonts w:asciiTheme="majorBidi" w:hAnsiTheme="majorBidi" w:cstheme="majorBidi"/>
        </w:rPr>
      </w:pPr>
    </w:p>
    <w:p w14:paraId="593444AB" w14:textId="77777777" w:rsidR="00B32B9F" w:rsidRDefault="00B32B9F">
      <w:pPr>
        <w:jc w:val="center"/>
        <w:rPr>
          <w:rFonts w:asciiTheme="majorBidi" w:hAnsiTheme="majorBidi" w:cstheme="majorBidi"/>
        </w:rPr>
      </w:pPr>
    </w:p>
    <w:p w14:paraId="593444AC" w14:textId="41672CD6" w:rsidR="00B32B9F" w:rsidRDefault="000C006A">
      <w:pPr>
        <w:jc w:val="center"/>
        <w:rPr>
          <w:rFonts w:asciiTheme="majorBidi" w:hAnsiTheme="majorBidi" w:cstheme="majorBidi"/>
          <w:b/>
        </w:rPr>
      </w:pPr>
      <w:r>
        <w:rPr>
          <w:rFonts w:asciiTheme="majorBidi" w:hAnsiTheme="majorBidi" w:cstheme="majorBidi"/>
          <w:b/>
        </w:rPr>
        <w:t>Transitional Financial Statements /Prepared in accordance with the Accrual Basis of Accounting Method Under International Public Sector Accounting Standards (IPSAS)</w:t>
      </w:r>
    </w:p>
    <w:p w14:paraId="593444AD" w14:textId="77777777" w:rsidR="00B32B9F" w:rsidRDefault="00B32B9F">
      <w:pPr>
        <w:jc w:val="center"/>
        <w:rPr>
          <w:rFonts w:asciiTheme="majorBidi" w:hAnsiTheme="majorBidi" w:cstheme="majorBidi"/>
          <w:b/>
        </w:rPr>
      </w:pPr>
    </w:p>
    <w:p w14:paraId="593444AE" w14:textId="77777777" w:rsidR="00B32B9F" w:rsidRDefault="000C006A">
      <w:pPr>
        <w:autoSpaceDE/>
        <w:autoSpaceDN/>
        <w:rPr>
          <w:rFonts w:asciiTheme="majorBidi" w:hAnsiTheme="majorBidi" w:cstheme="majorBidi"/>
          <w:b/>
        </w:rPr>
      </w:pPr>
      <w:r>
        <w:rPr>
          <w:rFonts w:asciiTheme="majorBidi" w:hAnsiTheme="majorBidi" w:cstheme="majorBidi"/>
          <w:b/>
        </w:rPr>
        <w:br w:type="page"/>
      </w:r>
    </w:p>
    <w:p w14:paraId="593444AF" w14:textId="77777777" w:rsidR="00B32B9F" w:rsidRDefault="00B32B9F">
      <w:pPr>
        <w:rPr>
          <w:rFonts w:asciiTheme="majorBidi" w:hAnsiTheme="majorBidi" w:cstheme="majorBidi"/>
          <w:b/>
        </w:rPr>
      </w:pPr>
    </w:p>
    <w:p w14:paraId="593444B0" w14:textId="77777777" w:rsidR="00B32B9F" w:rsidRDefault="000C006A">
      <w:pPr>
        <w:rPr>
          <w:rFonts w:asciiTheme="majorBidi" w:hAnsiTheme="majorBidi" w:cstheme="majorBidi"/>
          <w:b/>
          <w:i/>
          <w:iCs/>
        </w:rPr>
        <w:sectPr w:rsidR="00B32B9F">
          <w:headerReference w:type="even" r:id="rId14"/>
          <w:footerReference w:type="even" r:id="rId15"/>
          <w:footerReference w:type="default" r:id="rId16"/>
          <w:pgSz w:w="12240" w:h="15840"/>
          <w:pgMar w:top="1152" w:right="1008" w:bottom="1152" w:left="1296" w:header="432" w:footer="288" w:gutter="0"/>
          <w:pgNumType w:fmt="lowerRoman" w:start="1"/>
          <w:cols w:space="720"/>
          <w:titlePg/>
        </w:sectPr>
      </w:pPr>
      <w:r>
        <w:rPr>
          <w:rFonts w:asciiTheme="majorBidi" w:hAnsiTheme="majorBidi" w:cstheme="majorBidi"/>
          <w:b/>
          <w:i/>
          <w:iCs/>
        </w:rPr>
        <w:t>(Leave this page blank)</w:t>
      </w:r>
    </w:p>
    <w:p w14:paraId="593444B1" w14:textId="77777777" w:rsidR="00B32B9F" w:rsidRDefault="00B32B9F">
      <w:pPr>
        <w:jc w:val="center"/>
        <w:rPr>
          <w:rFonts w:asciiTheme="majorBidi" w:hAnsiTheme="majorBidi" w:cstheme="majorBidi"/>
          <w:b/>
        </w:rPr>
      </w:pPr>
    </w:p>
    <w:p w14:paraId="593444B2" w14:textId="77777777" w:rsidR="00B32B9F" w:rsidRDefault="00B32B9F">
      <w:pPr>
        <w:jc w:val="center"/>
        <w:rPr>
          <w:rFonts w:asciiTheme="majorBidi" w:hAnsiTheme="majorBidi" w:cstheme="majorBidi"/>
          <w:b/>
        </w:rPr>
      </w:pPr>
    </w:p>
    <w:p w14:paraId="593444B3" w14:textId="77777777" w:rsidR="00B32B9F" w:rsidRDefault="00B32B9F">
      <w:pPr>
        <w:rPr>
          <w:rFonts w:asciiTheme="majorBidi" w:hAnsiTheme="majorBidi" w:cstheme="majorBidi"/>
          <w:b/>
        </w:rPr>
      </w:pPr>
    </w:p>
    <w:p w14:paraId="593444B4" w14:textId="77777777" w:rsidR="00B32B9F" w:rsidRDefault="00B32B9F">
      <w:pPr>
        <w:rPr>
          <w:rFonts w:asciiTheme="majorBidi" w:hAnsiTheme="majorBidi" w:cstheme="majorBidi"/>
          <w:b/>
        </w:rPr>
        <w:sectPr w:rsidR="00B32B9F">
          <w:headerReference w:type="even" r:id="rId17"/>
          <w:headerReference w:type="default" r:id="rId18"/>
          <w:footerReference w:type="default" r:id="rId19"/>
          <w:headerReference w:type="first" r:id="rId20"/>
          <w:type w:val="continuous"/>
          <w:pgSz w:w="12240" w:h="15840"/>
          <w:pgMar w:top="1152" w:right="1008" w:bottom="1152" w:left="1296" w:header="432" w:footer="288" w:gutter="0"/>
          <w:pgNumType w:fmt="lowerRoman" w:start="1"/>
          <w:cols w:space="720"/>
          <w:titlePg/>
        </w:sectPr>
      </w:pPr>
    </w:p>
    <w:p w14:paraId="593444B5" w14:textId="193FB6CD" w:rsidR="00B32B9F" w:rsidRDefault="000C006A">
      <w:pPr>
        <w:autoSpaceDE/>
        <w:autoSpaceDN/>
        <w:rPr>
          <w:rFonts w:asciiTheme="majorBidi" w:hAnsiTheme="majorBidi" w:cstheme="majorBidi"/>
          <w:b/>
          <w:bCs/>
        </w:rPr>
      </w:pPr>
      <w:r>
        <w:rPr>
          <w:rFonts w:asciiTheme="majorBidi" w:hAnsiTheme="majorBidi" w:cstheme="majorBidi"/>
          <w:b/>
          <w:bCs/>
        </w:rPr>
        <w:lastRenderedPageBreak/>
        <w:t>Table of Contents</w:t>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r>
      <w:r>
        <w:rPr>
          <w:rFonts w:asciiTheme="majorBidi" w:hAnsiTheme="majorBidi" w:cstheme="majorBidi"/>
          <w:b/>
          <w:bCs/>
        </w:rPr>
        <w:tab/>
        <w:t xml:space="preserve">             Page</w:t>
      </w:r>
    </w:p>
    <w:p w14:paraId="7070A681" w14:textId="3FEFFDEB" w:rsidR="002B3237" w:rsidRDefault="000C006A">
      <w:pPr>
        <w:pStyle w:val="TOC1"/>
        <w:rPr>
          <w:rFonts w:asciiTheme="minorHAnsi" w:eastAsiaTheme="minorEastAsia" w:hAnsiTheme="minorHAnsi" w:cstheme="minorBidi"/>
          <w:noProof/>
          <w:kern w:val="2"/>
          <w:sz w:val="24"/>
          <w:szCs w:val="24"/>
          <w:lang w:val="en-KE" w:eastAsia="en-GB"/>
          <w14:ligatures w14:val="standardContextual"/>
        </w:rPr>
      </w:pPr>
      <w:r>
        <w:rPr>
          <w:rFonts w:asciiTheme="majorBidi" w:hAnsiTheme="majorBidi" w:cstheme="majorBidi"/>
          <w:sz w:val="24"/>
          <w:szCs w:val="24"/>
        </w:rPr>
        <w:fldChar w:fldCharType="begin"/>
      </w:r>
      <w:r>
        <w:rPr>
          <w:rFonts w:asciiTheme="majorBidi" w:hAnsiTheme="majorBidi" w:cstheme="majorBidi"/>
          <w:sz w:val="24"/>
          <w:szCs w:val="24"/>
        </w:rPr>
        <w:instrText xml:space="preserve"> TOC \o "1-3" \h \z \u </w:instrText>
      </w:r>
      <w:r>
        <w:rPr>
          <w:rFonts w:asciiTheme="majorBidi" w:hAnsiTheme="majorBidi" w:cstheme="majorBidi"/>
          <w:sz w:val="24"/>
          <w:szCs w:val="24"/>
        </w:rPr>
        <w:fldChar w:fldCharType="separate"/>
      </w:r>
      <w:hyperlink w:anchor="_Toc241680688" w:history="1">
        <w:r w:rsidR="002B3237" w:rsidRPr="00FE3F62">
          <w:rPr>
            <w:rStyle w:val="Hyperlink"/>
            <w:bCs/>
            <w:noProof/>
          </w:rPr>
          <w:t>1.</w:t>
        </w:r>
        <w:r w:rsidR="002B3237">
          <w:rPr>
            <w:rFonts w:asciiTheme="minorHAnsi" w:eastAsiaTheme="minorEastAsia" w:hAnsiTheme="minorHAnsi" w:cstheme="minorBidi"/>
            <w:noProof/>
            <w:kern w:val="2"/>
            <w:sz w:val="24"/>
            <w:szCs w:val="24"/>
            <w:lang w:val="en-KE" w:eastAsia="en-GB"/>
            <w14:ligatures w14:val="standardContextual"/>
          </w:rPr>
          <w:tab/>
        </w:r>
        <w:r w:rsidR="002B3237" w:rsidRPr="00FE3F62">
          <w:rPr>
            <w:rStyle w:val="Hyperlink"/>
            <w:bCs/>
            <w:noProof/>
          </w:rPr>
          <w:t>List of Tables and Charts</w:t>
        </w:r>
        <w:r w:rsidR="002B3237">
          <w:rPr>
            <w:noProof/>
            <w:webHidden/>
          </w:rPr>
          <w:tab/>
        </w:r>
        <w:r w:rsidR="002B3237">
          <w:rPr>
            <w:noProof/>
            <w:webHidden/>
          </w:rPr>
          <w:fldChar w:fldCharType="begin"/>
        </w:r>
        <w:r w:rsidR="002B3237">
          <w:rPr>
            <w:noProof/>
            <w:webHidden/>
          </w:rPr>
          <w:instrText xml:space="preserve"> PAGEREF _Toc241680688 \h </w:instrText>
        </w:r>
        <w:r w:rsidR="002B3237">
          <w:rPr>
            <w:noProof/>
            <w:webHidden/>
          </w:rPr>
        </w:r>
        <w:r w:rsidR="002B3237">
          <w:rPr>
            <w:noProof/>
            <w:webHidden/>
          </w:rPr>
          <w:fldChar w:fldCharType="separate"/>
        </w:r>
        <w:r w:rsidR="002B3237">
          <w:rPr>
            <w:noProof/>
            <w:webHidden/>
          </w:rPr>
          <w:t>ii</w:t>
        </w:r>
        <w:r w:rsidR="002B3237">
          <w:rPr>
            <w:noProof/>
            <w:webHidden/>
          </w:rPr>
          <w:fldChar w:fldCharType="end"/>
        </w:r>
      </w:hyperlink>
    </w:p>
    <w:p w14:paraId="2CB0A17E" w14:textId="439DCBE6"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89" w:history="1">
        <w:r w:rsidRPr="00FE3F62">
          <w:rPr>
            <w:rStyle w:val="Hyperlink"/>
            <w:rFonts w:asciiTheme="majorBidi" w:hAnsiTheme="majorBidi" w:cstheme="majorBidi"/>
            <w:noProof/>
          </w:rPr>
          <w:t>2.</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Acronyms and Definition of Key Terms</w:t>
        </w:r>
        <w:r>
          <w:rPr>
            <w:noProof/>
            <w:webHidden/>
          </w:rPr>
          <w:tab/>
        </w:r>
        <w:r>
          <w:rPr>
            <w:noProof/>
            <w:webHidden/>
          </w:rPr>
          <w:fldChar w:fldCharType="begin"/>
        </w:r>
        <w:r>
          <w:rPr>
            <w:noProof/>
            <w:webHidden/>
          </w:rPr>
          <w:instrText xml:space="preserve"> PAGEREF _Toc241680689 \h </w:instrText>
        </w:r>
        <w:r>
          <w:rPr>
            <w:noProof/>
            <w:webHidden/>
          </w:rPr>
        </w:r>
        <w:r>
          <w:rPr>
            <w:noProof/>
            <w:webHidden/>
          </w:rPr>
          <w:fldChar w:fldCharType="separate"/>
        </w:r>
        <w:r>
          <w:rPr>
            <w:noProof/>
            <w:webHidden/>
          </w:rPr>
          <w:t>iii</w:t>
        </w:r>
        <w:r>
          <w:rPr>
            <w:noProof/>
            <w:webHidden/>
          </w:rPr>
          <w:fldChar w:fldCharType="end"/>
        </w:r>
      </w:hyperlink>
    </w:p>
    <w:p w14:paraId="0F303791" w14:textId="0D4676A8"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0" w:history="1">
        <w:r w:rsidRPr="00FE3F62">
          <w:rPr>
            <w:rStyle w:val="Hyperlink"/>
            <w:rFonts w:asciiTheme="majorBidi" w:hAnsiTheme="majorBidi" w:cstheme="majorBidi"/>
            <w:noProof/>
          </w:rPr>
          <w:t>3.</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Who we are</w:t>
        </w:r>
        <w:r>
          <w:rPr>
            <w:noProof/>
            <w:webHidden/>
          </w:rPr>
          <w:tab/>
        </w:r>
        <w:r>
          <w:rPr>
            <w:noProof/>
            <w:webHidden/>
          </w:rPr>
          <w:fldChar w:fldCharType="begin"/>
        </w:r>
        <w:r>
          <w:rPr>
            <w:noProof/>
            <w:webHidden/>
          </w:rPr>
          <w:instrText xml:space="preserve"> PAGEREF _Toc241680690 \h </w:instrText>
        </w:r>
        <w:r>
          <w:rPr>
            <w:noProof/>
            <w:webHidden/>
          </w:rPr>
        </w:r>
        <w:r>
          <w:rPr>
            <w:noProof/>
            <w:webHidden/>
          </w:rPr>
          <w:fldChar w:fldCharType="separate"/>
        </w:r>
        <w:r>
          <w:rPr>
            <w:noProof/>
            <w:webHidden/>
          </w:rPr>
          <w:t>iv</w:t>
        </w:r>
        <w:r>
          <w:rPr>
            <w:noProof/>
            <w:webHidden/>
          </w:rPr>
          <w:fldChar w:fldCharType="end"/>
        </w:r>
      </w:hyperlink>
    </w:p>
    <w:p w14:paraId="47D07284" w14:textId="0D71DBC6"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1" w:history="1">
        <w:r w:rsidRPr="00FE3F62">
          <w:rPr>
            <w:rStyle w:val="Hyperlink"/>
            <w:rFonts w:asciiTheme="majorBidi" w:hAnsiTheme="majorBidi" w:cstheme="majorBidi"/>
            <w:noProof/>
          </w:rPr>
          <w:t>4.</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 xml:space="preserve">Foreword </w:t>
        </w:r>
        <w:r>
          <w:rPr>
            <w:rStyle w:val="Hyperlink"/>
            <w:rFonts w:asciiTheme="majorBidi" w:hAnsiTheme="majorBidi" w:cstheme="majorBidi"/>
            <w:noProof/>
          </w:rPr>
          <w:t>b</w:t>
        </w:r>
        <w:r w:rsidRPr="00FE3F62">
          <w:rPr>
            <w:rStyle w:val="Hyperlink"/>
            <w:rFonts w:asciiTheme="majorBidi" w:hAnsiTheme="majorBidi" w:cstheme="majorBidi"/>
            <w:noProof/>
          </w:rPr>
          <w:t>y the CECM Finance and Economic Planning</w:t>
        </w:r>
        <w:r>
          <w:rPr>
            <w:noProof/>
            <w:webHidden/>
          </w:rPr>
          <w:tab/>
        </w:r>
        <w:r>
          <w:rPr>
            <w:noProof/>
            <w:webHidden/>
          </w:rPr>
          <w:fldChar w:fldCharType="begin"/>
        </w:r>
        <w:r>
          <w:rPr>
            <w:noProof/>
            <w:webHidden/>
          </w:rPr>
          <w:instrText xml:space="preserve"> PAGEREF _Toc241680691 \h </w:instrText>
        </w:r>
        <w:r>
          <w:rPr>
            <w:noProof/>
            <w:webHidden/>
          </w:rPr>
        </w:r>
        <w:r>
          <w:rPr>
            <w:noProof/>
            <w:webHidden/>
          </w:rPr>
          <w:fldChar w:fldCharType="separate"/>
        </w:r>
        <w:r>
          <w:rPr>
            <w:noProof/>
            <w:webHidden/>
          </w:rPr>
          <w:t>vii</w:t>
        </w:r>
        <w:r>
          <w:rPr>
            <w:noProof/>
            <w:webHidden/>
          </w:rPr>
          <w:fldChar w:fldCharType="end"/>
        </w:r>
      </w:hyperlink>
    </w:p>
    <w:p w14:paraId="22C61EAD" w14:textId="00470298"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2" w:history="1">
        <w:r w:rsidRPr="00FE3F62">
          <w:rPr>
            <w:rStyle w:val="Hyperlink"/>
            <w:bCs/>
            <w:noProof/>
          </w:rPr>
          <w:t>5.</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bCs/>
            <w:noProof/>
          </w:rPr>
          <w:t>Financial Performance Overview</w:t>
        </w:r>
        <w:r>
          <w:rPr>
            <w:noProof/>
            <w:webHidden/>
          </w:rPr>
          <w:tab/>
        </w:r>
        <w:r>
          <w:rPr>
            <w:noProof/>
            <w:webHidden/>
          </w:rPr>
          <w:fldChar w:fldCharType="begin"/>
        </w:r>
        <w:r>
          <w:rPr>
            <w:noProof/>
            <w:webHidden/>
          </w:rPr>
          <w:instrText xml:space="preserve"> PAGEREF _Toc241680692 \h </w:instrText>
        </w:r>
        <w:r>
          <w:rPr>
            <w:noProof/>
            <w:webHidden/>
          </w:rPr>
        </w:r>
        <w:r>
          <w:rPr>
            <w:noProof/>
            <w:webHidden/>
          </w:rPr>
          <w:fldChar w:fldCharType="separate"/>
        </w:r>
        <w:r>
          <w:rPr>
            <w:noProof/>
            <w:webHidden/>
          </w:rPr>
          <w:t>viii</w:t>
        </w:r>
        <w:r>
          <w:rPr>
            <w:noProof/>
            <w:webHidden/>
          </w:rPr>
          <w:fldChar w:fldCharType="end"/>
        </w:r>
      </w:hyperlink>
    </w:p>
    <w:p w14:paraId="25939BD4" w14:textId="5F724A8A"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3" w:history="1">
        <w:r w:rsidRPr="00FE3F62">
          <w:rPr>
            <w:rStyle w:val="Hyperlink"/>
            <w:rFonts w:asciiTheme="majorBidi" w:hAnsiTheme="majorBidi" w:cstheme="majorBidi"/>
            <w:noProof/>
          </w:rPr>
          <w:t>6.</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Statement of the Receiver of Revenue’s responsibilities</w:t>
        </w:r>
        <w:r>
          <w:rPr>
            <w:noProof/>
            <w:webHidden/>
          </w:rPr>
          <w:tab/>
        </w:r>
        <w:r>
          <w:rPr>
            <w:noProof/>
            <w:webHidden/>
          </w:rPr>
          <w:fldChar w:fldCharType="begin"/>
        </w:r>
        <w:r>
          <w:rPr>
            <w:noProof/>
            <w:webHidden/>
          </w:rPr>
          <w:instrText xml:space="preserve"> PAGEREF _Toc241680693 \h </w:instrText>
        </w:r>
        <w:r>
          <w:rPr>
            <w:noProof/>
            <w:webHidden/>
          </w:rPr>
        </w:r>
        <w:r>
          <w:rPr>
            <w:noProof/>
            <w:webHidden/>
          </w:rPr>
          <w:fldChar w:fldCharType="separate"/>
        </w:r>
        <w:r>
          <w:rPr>
            <w:noProof/>
            <w:webHidden/>
          </w:rPr>
          <w:t>ix</w:t>
        </w:r>
        <w:r>
          <w:rPr>
            <w:noProof/>
            <w:webHidden/>
          </w:rPr>
          <w:fldChar w:fldCharType="end"/>
        </w:r>
      </w:hyperlink>
    </w:p>
    <w:p w14:paraId="2ACDEAB6" w14:textId="7B37DF8D"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4" w:history="1">
        <w:r w:rsidRPr="00FE3F62">
          <w:rPr>
            <w:rStyle w:val="Hyperlink"/>
            <w:rFonts w:asciiTheme="majorBidi" w:hAnsiTheme="majorBidi" w:cstheme="majorBidi"/>
            <w:noProof/>
          </w:rPr>
          <w:t>7.</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Statement of Revenue and Disbursements for the Period Ended Sep/Dec/March/June xx, 20xx</w:t>
        </w:r>
        <w:r>
          <w:rPr>
            <w:noProof/>
            <w:webHidden/>
          </w:rPr>
          <w:tab/>
        </w:r>
        <w:r>
          <w:rPr>
            <w:noProof/>
            <w:webHidden/>
          </w:rPr>
          <w:fldChar w:fldCharType="begin"/>
        </w:r>
        <w:r>
          <w:rPr>
            <w:noProof/>
            <w:webHidden/>
          </w:rPr>
          <w:instrText xml:space="preserve"> PAGEREF _Toc241680694 \h </w:instrText>
        </w:r>
        <w:r>
          <w:rPr>
            <w:noProof/>
            <w:webHidden/>
          </w:rPr>
        </w:r>
        <w:r>
          <w:rPr>
            <w:noProof/>
            <w:webHidden/>
          </w:rPr>
          <w:fldChar w:fldCharType="separate"/>
        </w:r>
        <w:r>
          <w:rPr>
            <w:noProof/>
            <w:webHidden/>
          </w:rPr>
          <w:t>1</w:t>
        </w:r>
        <w:r>
          <w:rPr>
            <w:noProof/>
            <w:webHidden/>
          </w:rPr>
          <w:fldChar w:fldCharType="end"/>
        </w:r>
      </w:hyperlink>
    </w:p>
    <w:p w14:paraId="38B201AA" w14:textId="6796B395"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5" w:history="1">
        <w:r w:rsidRPr="00FE3F62">
          <w:rPr>
            <w:rStyle w:val="Hyperlink"/>
            <w:rFonts w:asciiTheme="majorBidi" w:hAnsiTheme="majorBidi" w:cstheme="majorBidi"/>
            <w:noProof/>
          </w:rPr>
          <w:t>8.</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Statement of Financial Position as at Sep/Dec/Mar/June xx, 20xx</w:t>
        </w:r>
        <w:r>
          <w:rPr>
            <w:noProof/>
            <w:webHidden/>
          </w:rPr>
          <w:tab/>
        </w:r>
        <w:r>
          <w:rPr>
            <w:noProof/>
            <w:webHidden/>
          </w:rPr>
          <w:fldChar w:fldCharType="begin"/>
        </w:r>
        <w:r>
          <w:rPr>
            <w:noProof/>
            <w:webHidden/>
          </w:rPr>
          <w:instrText xml:space="preserve"> PAGEREF _Toc241680695 \h </w:instrText>
        </w:r>
        <w:r>
          <w:rPr>
            <w:noProof/>
            <w:webHidden/>
          </w:rPr>
        </w:r>
        <w:r>
          <w:rPr>
            <w:noProof/>
            <w:webHidden/>
          </w:rPr>
          <w:fldChar w:fldCharType="separate"/>
        </w:r>
        <w:r>
          <w:rPr>
            <w:noProof/>
            <w:webHidden/>
          </w:rPr>
          <w:t>3</w:t>
        </w:r>
        <w:r>
          <w:rPr>
            <w:noProof/>
            <w:webHidden/>
          </w:rPr>
          <w:fldChar w:fldCharType="end"/>
        </w:r>
      </w:hyperlink>
    </w:p>
    <w:p w14:paraId="1FF69D6B" w14:textId="584B4FC9"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6" w:history="1">
        <w:r w:rsidRPr="00FE3F62">
          <w:rPr>
            <w:rStyle w:val="Hyperlink"/>
            <w:rFonts w:asciiTheme="majorBidi" w:hAnsiTheme="majorBidi" w:cstheme="majorBidi"/>
            <w:noProof/>
          </w:rPr>
          <w:t>9.</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Statement of Cash Flows for the Period Ended September/December/March/June xx, 20xx</w:t>
        </w:r>
        <w:r>
          <w:rPr>
            <w:noProof/>
            <w:webHidden/>
          </w:rPr>
          <w:tab/>
        </w:r>
        <w:r>
          <w:rPr>
            <w:noProof/>
            <w:webHidden/>
          </w:rPr>
          <w:fldChar w:fldCharType="begin"/>
        </w:r>
        <w:r>
          <w:rPr>
            <w:noProof/>
            <w:webHidden/>
          </w:rPr>
          <w:instrText xml:space="preserve"> PAGEREF _Toc241680696 \h </w:instrText>
        </w:r>
        <w:r>
          <w:rPr>
            <w:noProof/>
            <w:webHidden/>
          </w:rPr>
        </w:r>
        <w:r>
          <w:rPr>
            <w:noProof/>
            <w:webHidden/>
          </w:rPr>
          <w:fldChar w:fldCharType="separate"/>
        </w:r>
        <w:r>
          <w:rPr>
            <w:noProof/>
            <w:webHidden/>
          </w:rPr>
          <w:t>4</w:t>
        </w:r>
        <w:r>
          <w:rPr>
            <w:noProof/>
            <w:webHidden/>
          </w:rPr>
          <w:fldChar w:fldCharType="end"/>
        </w:r>
      </w:hyperlink>
    </w:p>
    <w:p w14:paraId="5301D05C" w14:textId="38D43FAC" w:rsidR="002B3237" w:rsidRDefault="002B3237" w:rsidP="002B3237">
      <w:pPr>
        <w:pStyle w:val="TOC1"/>
        <w:ind w:left="440" w:hanging="440"/>
        <w:rPr>
          <w:rFonts w:asciiTheme="minorHAnsi" w:eastAsiaTheme="minorEastAsia" w:hAnsiTheme="minorHAnsi" w:cstheme="minorBidi"/>
          <w:noProof/>
          <w:kern w:val="2"/>
          <w:sz w:val="24"/>
          <w:szCs w:val="24"/>
          <w:lang w:val="en-KE" w:eastAsia="en-GB"/>
          <w14:ligatures w14:val="standardContextual"/>
        </w:rPr>
      </w:pPr>
      <w:hyperlink w:anchor="_Toc241680697" w:history="1">
        <w:r w:rsidRPr="00FE3F62">
          <w:rPr>
            <w:rStyle w:val="Hyperlink"/>
            <w:rFonts w:asciiTheme="majorBidi" w:hAnsiTheme="majorBidi" w:cstheme="majorBidi"/>
            <w:noProof/>
          </w:rPr>
          <w:t>10.</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Statement of Comparison of Budget and Actual Amounts for Period Ended Sep/Dec/Mar/Jun xx, 20xx</w:t>
        </w:r>
        <w:r>
          <w:rPr>
            <w:noProof/>
            <w:webHidden/>
          </w:rPr>
          <w:tab/>
        </w:r>
        <w:r>
          <w:rPr>
            <w:noProof/>
            <w:webHidden/>
          </w:rPr>
          <w:fldChar w:fldCharType="begin"/>
        </w:r>
        <w:r>
          <w:rPr>
            <w:noProof/>
            <w:webHidden/>
          </w:rPr>
          <w:instrText xml:space="preserve"> PAGEREF _Toc241680697 \h </w:instrText>
        </w:r>
        <w:r>
          <w:rPr>
            <w:noProof/>
            <w:webHidden/>
          </w:rPr>
        </w:r>
        <w:r>
          <w:rPr>
            <w:noProof/>
            <w:webHidden/>
          </w:rPr>
          <w:fldChar w:fldCharType="separate"/>
        </w:r>
        <w:r>
          <w:rPr>
            <w:noProof/>
            <w:webHidden/>
          </w:rPr>
          <w:t>6</w:t>
        </w:r>
        <w:r>
          <w:rPr>
            <w:noProof/>
            <w:webHidden/>
          </w:rPr>
          <w:fldChar w:fldCharType="end"/>
        </w:r>
      </w:hyperlink>
    </w:p>
    <w:p w14:paraId="07A345FF" w14:textId="039A14E4"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8" w:history="1">
        <w:r w:rsidRPr="00FE3F62">
          <w:rPr>
            <w:rStyle w:val="Hyperlink"/>
            <w:rFonts w:asciiTheme="majorBidi" w:hAnsiTheme="majorBidi" w:cstheme="majorBidi"/>
            <w:noProof/>
          </w:rPr>
          <w:t>11.</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noProof/>
          </w:rPr>
          <w:t>Notes to the Financial Statements</w:t>
        </w:r>
        <w:r>
          <w:rPr>
            <w:noProof/>
            <w:webHidden/>
          </w:rPr>
          <w:tab/>
        </w:r>
        <w:r>
          <w:rPr>
            <w:noProof/>
            <w:webHidden/>
          </w:rPr>
          <w:fldChar w:fldCharType="begin"/>
        </w:r>
        <w:r>
          <w:rPr>
            <w:noProof/>
            <w:webHidden/>
          </w:rPr>
          <w:instrText xml:space="preserve"> PAGEREF _Toc241680698 \h </w:instrText>
        </w:r>
        <w:r>
          <w:rPr>
            <w:noProof/>
            <w:webHidden/>
          </w:rPr>
        </w:r>
        <w:r>
          <w:rPr>
            <w:noProof/>
            <w:webHidden/>
          </w:rPr>
          <w:fldChar w:fldCharType="separate"/>
        </w:r>
        <w:r>
          <w:rPr>
            <w:noProof/>
            <w:webHidden/>
          </w:rPr>
          <w:t>10</w:t>
        </w:r>
        <w:r>
          <w:rPr>
            <w:noProof/>
            <w:webHidden/>
          </w:rPr>
          <w:fldChar w:fldCharType="end"/>
        </w:r>
      </w:hyperlink>
    </w:p>
    <w:p w14:paraId="1DC102AF" w14:textId="7288A838"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699" w:history="1">
        <w:r w:rsidRPr="00FE3F62">
          <w:rPr>
            <w:rStyle w:val="Hyperlink"/>
            <w:rFonts w:asciiTheme="majorBidi" w:hAnsiTheme="majorBidi" w:cstheme="majorBidi"/>
            <w:bCs/>
            <w:noProof/>
          </w:rPr>
          <w:t>12.</w:t>
        </w:r>
        <w:r>
          <w:rPr>
            <w:rFonts w:asciiTheme="minorHAnsi" w:eastAsiaTheme="minorEastAsia" w:hAnsiTheme="minorHAnsi" w:cstheme="minorBidi"/>
            <w:noProof/>
            <w:kern w:val="2"/>
            <w:sz w:val="24"/>
            <w:szCs w:val="24"/>
            <w:lang w:val="en-KE" w:eastAsia="en-GB"/>
            <w14:ligatures w14:val="standardContextual"/>
          </w:rPr>
          <w:tab/>
        </w:r>
        <w:r w:rsidRPr="00FE3F62">
          <w:rPr>
            <w:rStyle w:val="Hyperlink"/>
            <w:rFonts w:asciiTheme="majorBidi" w:hAnsiTheme="majorBidi" w:cstheme="majorBidi"/>
            <w:bCs/>
            <w:noProof/>
          </w:rPr>
          <w:t>Appendices</w:t>
        </w:r>
        <w:r>
          <w:rPr>
            <w:noProof/>
            <w:webHidden/>
          </w:rPr>
          <w:tab/>
        </w:r>
        <w:r>
          <w:rPr>
            <w:noProof/>
            <w:webHidden/>
          </w:rPr>
          <w:fldChar w:fldCharType="begin"/>
        </w:r>
        <w:r>
          <w:rPr>
            <w:noProof/>
            <w:webHidden/>
          </w:rPr>
          <w:instrText xml:space="preserve"> PAGEREF _Toc241680699 \h </w:instrText>
        </w:r>
        <w:r>
          <w:rPr>
            <w:noProof/>
            <w:webHidden/>
          </w:rPr>
        </w:r>
        <w:r>
          <w:rPr>
            <w:noProof/>
            <w:webHidden/>
          </w:rPr>
          <w:fldChar w:fldCharType="separate"/>
        </w:r>
        <w:r>
          <w:rPr>
            <w:noProof/>
            <w:webHidden/>
          </w:rPr>
          <w:t>37</w:t>
        </w:r>
        <w:r>
          <w:rPr>
            <w:noProof/>
            <w:webHidden/>
          </w:rPr>
          <w:fldChar w:fldCharType="end"/>
        </w:r>
      </w:hyperlink>
    </w:p>
    <w:p w14:paraId="1090AC26" w14:textId="4580C626" w:rsidR="002B3237" w:rsidRDefault="002B3237">
      <w:pPr>
        <w:pStyle w:val="TOC1"/>
        <w:rPr>
          <w:rFonts w:asciiTheme="minorHAnsi" w:eastAsiaTheme="minorEastAsia" w:hAnsiTheme="minorHAnsi" w:cstheme="minorBidi"/>
          <w:noProof/>
          <w:kern w:val="2"/>
          <w:sz w:val="24"/>
          <w:szCs w:val="24"/>
          <w:lang w:val="en-KE" w:eastAsia="en-GB"/>
          <w14:ligatures w14:val="standardContextual"/>
        </w:rPr>
      </w:pPr>
      <w:hyperlink w:anchor="_Toc241680700" w:history="1">
        <w:r w:rsidRPr="00FE3F62">
          <w:rPr>
            <w:rStyle w:val="Hyperlink"/>
            <w:rFonts w:asciiTheme="majorBidi" w:hAnsiTheme="majorBidi" w:cstheme="majorBidi"/>
            <w:bCs/>
            <w:noProof/>
          </w:rPr>
          <w:t>Appendix 1: Statement of Arrears of Revenue As at 30th June 20xx</w:t>
        </w:r>
        <w:r>
          <w:rPr>
            <w:noProof/>
            <w:webHidden/>
          </w:rPr>
          <w:tab/>
        </w:r>
        <w:r>
          <w:rPr>
            <w:noProof/>
            <w:webHidden/>
          </w:rPr>
          <w:fldChar w:fldCharType="begin"/>
        </w:r>
        <w:r>
          <w:rPr>
            <w:noProof/>
            <w:webHidden/>
          </w:rPr>
          <w:instrText xml:space="preserve"> PAGEREF _Toc241680700 \h </w:instrText>
        </w:r>
        <w:r>
          <w:rPr>
            <w:noProof/>
            <w:webHidden/>
          </w:rPr>
        </w:r>
        <w:r>
          <w:rPr>
            <w:noProof/>
            <w:webHidden/>
          </w:rPr>
          <w:fldChar w:fldCharType="separate"/>
        </w:r>
        <w:r>
          <w:rPr>
            <w:noProof/>
            <w:webHidden/>
          </w:rPr>
          <w:t>37</w:t>
        </w:r>
        <w:r>
          <w:rPr>
            <w:noProof/>
            <w:webHidden/>
          </w:rPr>
          <w:fldChar w:fldCharType="end"/>
        </w:r>
      </w:hyperlink>
    </w:p>
    <w:p w14:paraId="593444C2" w14:textId="1928E69A" w:rsidR="00B32B9F" w:rsidRDefault="000C006A">
      <w:pPr>
        <w:tabs>
          <w:tab w:val="left" w:pos="709"/>
        </w:tabs>
        <w:spacing w:line="480" w:lineRule="auto"/>
        <w:rPr>
          <w:rFonts w:asciiTheme="majorBidi" w:hAnsiTheme="majorBidi" w:cstheme="majorBidi"/>
          <w:b/>
        </w:rPr>
      </w:pPr>
      <w:r>
        <w:rPr>
          <w:rFonts w:asciiTheme="majorBidi" w:eastAsia="MS Mincho" w:hAnsiTheme="majorBidi" w:cstheme="majorBidi"/>
          <w:lang w:val="en-US" w:eastAsia="ja-JP"/>
        </w:rPr>
        <w:fldChar w:fldCharType="end"/>
      </w:r>
    </w:p>
    <w:p w14:paraId="6783B342" w14:textId="77777777" w:rsidR="001912A6" w:rsidRDefault="001912A6">
      <w:pPr>
        <w:pStyle w:val="Heading1"/>
        <w:tabs>
          <w:tab w:val="left" w:pos="720"/>
        </w:tabs>
        <w:spacing w:line="360" w:lineRule="auto"/>
        <w:ind w:left="720"/>
        <w:jc w:val="both"/>
        <w:rPr>
          <w:rFonts w:asciiTheme="majorBidi" w:hAnsiTheme="majorBidi" w:cstheme="majorBidi"/>
          <w:b w:val="0"/>
        </w:rPr>
      </w:pPr>
    </w:p>
    <w:p w14:paraId="102D8153" w14:textId="77777777" w:rsidR="001912A6" w:rsidRDefault="001912A6">
      <w:pPr>
        <w:pStyle w:val="Heading1"/>
        <w:tabs>
          <w:tab w:val="left" w:pos="720"/>
        </w:tabs>
        <w:spacing w:line="360" w:lineRule="auto"/>
        <w:ind w:left="720"/>
        <w:jc w:val="both"/>
        <w:rPr>
          <w:rFonts w:asciiTheme="majorBidi" w:hAnsiTheme="majorBidi" w:cstheme="majorBidi"/>
          <w:b w:val="0"/>
        </w:rPr>
      </w:pPr>
    </w:p>
    <w:p w14:paraId="5F58846D" w14:textId="77777777" w:rsidR="001912A6" w:rsidRDefault="001912A6">
      <w:pPr>
        <w:pStyle w:val="Heading1"/>
        <w:tabs>
          <w:tab w:val="left" w:pos="720"/>
        </w:tabs>
        <w:spacing w:line="360" w:lineRule="auto"/>
        <w:ind w:left="720"/>
        <w:jc w:val="both"/>
        <w:rPr>
          <w:rFonts w:asciiTheme="majorBidi" w:hAnsiTheme="majorBidi" w:cstheme="majorBidi"/>
          <w:b w:val="0"/>
        </w:rPr>
      </w:pPr>
    </w:p>
    <w:p w14:paraId="14F9B78B" w14:textId="77777777" w:rsidR="001912A6" w:rsidRDefault="001912A6">
      <w:pPr>
        <w:pStyle w:val="Heading1"/>
        <w:tabs>
          <w:tab w:val="left" w:pos="720"/>
        </w:tabs>
        <w:spacing w:line="360" w:lineRule="auto"/>
        <w:ind w:left="720"/>
        <w:jc w:val="both"/>
        <w:rPr>
          <w:rFonts w:asciiTheme="majorBidi" w:hAnsiTheme="majorBidi" w:cstheme="majorBidi"/>
          <w:b w:val="0"/>
        </w:rPr>
      </w:pPr>
    </w:p>
    <w:p w14:paraId="122D4632" w14:textId="77777777" w:rsidR="001912A6" w:rsidRDefault="001912A6">
      <w:pPr>
        <w:pStyle w:val="Heading1"/>
        <w:tabs>
          <w:tab w:val="left" w:pos="720"/>
        </w:tabs>
        <w:spacing w:line="360" w:lineRule="auto"/>
        <w:ind w:left="720"/>
        <w:jc w:val="both"/>
        <w:rPr>
          <w:rFonts w:asciiTheme="majorBidi" w:hAnsiTheme="majorBidi" w:cstheme="majorBidi"/>
          <w:b w:val="0"/>
        </w:rPr>
      </w:pPr>
    </w:p>
    <w:p w14:paraId="2F910C45" w14:textId="78F6163B" w:rsidR="00791DA7" w:rsidRDefault="00791DA7">
      <w:pPr>
        <w:autoSpaceDE/>
        <w:autoSpaceDN/>
        <w:rPr>
          <w:rFonts w:asciiTheme="majorBidi" w:hAnsiTheme="majorBidi" w:cstheme="majorBidi"/>
        </w:rPr>
      </w:pPr>
      <w:r>
        <w:rPr>
          <w:rFonts w:asciiTheme="majorBidi" w:hAnsiTheme="majorBidi" w:cstheme="majorBidi"/>
          <w:b/>
        </w:rPr>
        <w:br w:type="page"/>
      </w:r>
    </w:p>
    <w:p w14:paraId="13BFBB30" w14:textId="77777777" w:rsidR="001912A6" w:rsidRDefault="001912A6">
      <w:pPr>
        <w:pStyle w:val="Heading1"/>
        <w:tabs>
          <w:tab w:val="left" w:pos="720"/>
        </w:tabs>
        <w:spacing w:line="360" w:lineRule="auto"/>
        <w:ind w:left="720"/>
        <w:jc w:val="both"/>
        <w:rPr>
          <w:rFonts w:asciiTheme="majorBidi" w:hAnsiTheme="majorBidi" w:cstheme="majorBidi"/>
          <w:b w:val="0"/>
        </w:rPr>
      </w:pPr>
    </w:p>
    <w:p w14:paraId="2AF21257" w14:textId="34CCA83B" w:rsidR="001912A6" w:rsidRDefault="001912A6" w:rsidP="00663EF4">
      <w:pPr>
        <w:pStyle w:val="Heading1"/>
        <w:tabs>
          <w:tab w:val="left" w:pos="720"/>
        </w:tabs>
        <w:spacing w:line="360" w:lineRule="auto"/>
        <w:jc w:val="both"/>
        <w:rPr>
          <w:rFonts w:asciiTheme="majorBidi" w:hAnsiTheme="majorBidi" w:cstheme="majorBidi"/>
          <w:b w:val="0"/>
        </w:rPr>
      </w:pPr>
    </w:p>
    <w:p w14:paraId="1EFF9ED3" w14:textId="34CCA83B" w:rsidR="001912A6" w:rsidRPr="005A5812" w:rsidRDefault="001912A6" w:rsidP="001912A6">
      <w:pPr>
        <w:pStyle w:val="Heading1"/>
        <w:numPr>
          <w:ilvl w:val="0"/>
          <w:numId w:val="2"/>
        </w:numPr>
        <w:tabs>
          <w:tab w:val="left" w:pos="720"/>
        </w:tabs>
        <w:spacing w:line="360" w:lineRule="auto"/>
        <w:jc w:val="both"/>
        <w:rPr>
          <w:b w:val="0"/>
          <w:bCs/>
        </w:rPr>
      </w:pPr>
      <w:bookmarkStart w:id="0" w:name="_Toc233627530"/>
      <w:bookmarkStart w:id="1" w:name="_Toc238559968"/>
      <w:bookmarkStart w:id="2" w:name="_Toc241680688"/>
      <w:r w:rsidRPr="005A5812">
        <w:rPr>
          <w:bCs/>
        </w:rPr>
        <w:t>List of Tables and Charts</w:t>
      </w:r>
      <w:bookmarkEnd w:id="0"/>
      <w:bookmarkEnd w:id="1"/>
      <w:bookmarkEnd w:id="2"/>
    </w:p>
    <w:p w14:paraId="4F7CBCFF" w14:textId="77777777" w:rsidR="001912A6" w:rsidRPr="006864BD" w:rsidRDefault="001912A6" w:rsidP="005A5812">
      <w:pPr>
        <w:autoSpaceDE/>
        <w:autoSpaceDN/>
        <w:ind w:left="720"/>
      </w:pPr>
      <w:r w:rsidRPr="006864BD">
        <w:t>List of Tables</w:t>
      </w:r>
    </w:p>
    <w:p w14:paraId="7F6B7340" w14:textId="77777777" w:rsidR="001912A6" w:rsidRPr="006864BD" w:rsidRDefault="001912A6" w:rsidP="005A5812">
      <w:pPr>
        <w:autoSpaceDE/>
        <w:autoSpaceDN/>
        <w:ind w:left="720"/>
      </w:pPr>
      <w:r w:rsidRPr="006864BD">
        <w:t>List of Charts</w:t>
      </w:r>
    </w:p>
    <w:p w14:paraId="593444C3" w14:textId="01058C80" w:rsidR="00B32B9F" w:rsidRPr="00663EF4" w:rsidRDefault="000C006A" w:rsidP="00663EF4">
      <w:pPr>
        <w:autoSpaceDE/>
        <w:autoSpaceDN/>
        <w:rPr>
          <w:bCs/>
        </w:rPr>
      </w:pPr>
      <w:r>
        <w:rPr>
          <w:rFonts w:asciiTheme="majorBidi" w:hAnsiTheme="majorBidi" w:cstheme="majorBidi"/>
        </w:rPr>
        <w:br w:type="page"/>
      </w:r>
      <w:bookmarkStart w:id="3" w:name="_Toc444671312"/>
      <w:bookmarkStart w:id="4" w:name="_Toc100667699"/>
    </w:p>
    <w:p w14:paraId="593444C4" w14:textId="5576ACB1" w:rsidR="00B32B9F" w:rsidRDefault="001912A6" w:rsidP="00791DA7">
      <w:pPr>
        <w:pStyle w:val="Heading1"/>
        <w:numPr>
          <w:ilvl w:val="0"/>
          <w:numId w:val="2"/>
        </w:numPr>
        <w:tabs>
          <w:tab w:val="left" w:pos="720"/>
        </w:tabs>
        <w:spacing w:line="360" w:lineRule="auto"/>
        <w:jc w:val="both"/>
        <w:rPr>
          <w:rFonts w:asciiTheme="majorBidi" w:hAnsiTheme="majorBidi" w:cstheme="majorBidi"/>
        </w:rPr>
      </w:pPr>
      <w:bookmarkStart w:id="5" w:name="_Toc129178598"/>
      <w:bookmarkStart w:id="6" w:name="_Toc238559969"/>
      <w:r>
        <w:rPr>
          <w:rFonts w:asciiTheme="majorBidi" w:hAnsiTheme="majorBidi" w:cstheme="majorBidi"/>
        </w:rPr>
        <w:lastRenderedPageBreak/>
        <w:t xml:space="preserve"> </w:t>
      </w:r>
      <w:bookmarkStart w:id="7" w:name="_Toc241680689"/>
      <w:r w:rsidR="000C006A">
        <w:rPr>
          <w:rFonts w:asciiTheme="majorBidi" w:hAnsiTheme="majorBidi" w:cstheme="majorBidi"/>
        </w:rPr>
        <w:t xml:space="preserve">Acronyms </w:t>
      </w:r>
      <w:bookmarkEnd w:id="5"/>
      <w:r w:rsidR="000C006A">
        <w:rPr>
          <w:rFonts w:asciiTheme="majorBidi" w:hAnsiTheme="majorBidi" w:cstheme="majorBidi"/>
        </w:rPr>
        <w:t>and Definition of Key Terms</w:t>
      </w:r>
      <w:bookmarkEnd w:id="6"/>
      <w:bookmarkEnd w:id="7"/>
    </w:p>
    <w:p w14:paraId="593444C5" w14:textId="086BD974" w:rsidR="00B32B9F" w:rsidRPr="00663EF4" w:rsidRDefault="001912A6" w:rsidP="00663EF4">
      <w:pPr>
        <w:ind w:left="270"/>
        <w:rPr>
          <w:rFonts w:asciiTheme="majorBidi" w:hAnsiTheme="majorBidi" w:cstheme="majorBidi"/>
          <w:b/>
          <w:bCs/>
        </w:rPr>
      </w:pPr>
      <w:r>
        <w:rPr>
          <w:rFonts w:asciiTheme="majorBidi" w:hAnsiTheme="majorBidi" w:cstheme="majorBidi"/>
          <w:b/>
          <w:bCs/>
        </w:rPr>
        <w:t xml:space="preserve">a) </w:t>
      </w:r>
      <w:r w:rsidR="000C006A" w:rsidRPr="00663EF4">
        <w:rPr>
          <w:rFonts w:asciiTheme="majorBidi" w:hAnsiTheme="majorBidi" w:cstheme="majorBidi"/>
          <w:b/>
          <w:bCs/>
        </w:rPr>
        <w:t>Acronyms</w:t>
      </w:r>
    </w:p>
    <w:p w14:paraId="593444C6" w14:textId="77777777" w:rsidR="00B32B9F" w:rsidRDefault="00B32B9F">
      <w:pPr>
        <w:rPr>
          <w:rFonts w:asciiTheme="majorBidi" w:hAnsiTheme="majorBidi" w:cstheme="majorBidi"/>
        </w:rPr>
      </w:pPr>
    </w:p>
    <w:p w14:paraId="593444C7" w14:textId="77777777" w:rsidR="00B32B9F" w:rsidRDefault="000C006A">
      <w:pPr>
        <w:rPr>
          <w:rFonts w:asciiTheme="majorBidi" w:hAnsiTheme="majorBidi" w:cstheme="majorBidi"/>
        </w:rPr>
      </w:pPr>
      <w:r>
        <w:rPr>
          <w:rFonts w:asciiTheme="majorBidi" w:hAnsiTheme="majorBidi" w:cstheme="majorBidi"/>
        </w:rPr>
        <w:t>CA</w:t>
      </w:r>
      <w:r>
        <w:rPr>
          <w:rFonts w:asciiTheme="majorBidi" w:hAnsiTheme="majorBidi" w:cstheme="majorBidi"/>
        </w:rPr>
        <w:tab/>
      </w:r>
      <w:r>
        <w:rPr>
          <w:rFonts w:asciiTheme="majorBidi" w:hAnsiTheme="majorBidi" w:cstheme="majorBidi"/>
        </w:rPr>
        <w:tab/>
      </w:r>
      <w:r>
        <w:rPr>
          <w:rFonts w:asciiTheme="majorBidi" w:hAnsiTheme="majorBidi" w:cstheme="majorBidi"/>
        </w:rPr>
        <w:tab/>
        <w:t>County Assembly</w:t>
      </w:r>
    </w:p>
    <w:p w14:paraId="593444C8" w14:textId="77777777" w:rsidR="00B32B9F" w:rsidRDefault="00B32B9F">
      <w:pPr>
        <w:rPr>
          <w:rFonts w:asciiTheme="majorBidi" w:hAnsiTheme="majorBidi" w:cstheme="majorBidi"/>
        </w:rPr>
      </w:pPr>
    </w:p>
    <w:p w14:paraId="593444C9" w14:textId="77777777" w:rsidR="00B32B9F" w:rsidRDefault="000C006A">
      <w:pPr>
        <w:rPr>
          <w:rFonts w:asciiTheme="majorBidi" w:hAnsiTheme="majorBidi" w:cstheme="majorBidi"/>
        </w:rPr>
      </w:pPr>
      <w:r>
        <w:rPr>
          <w:rFonts w:asciiTheme="majorBidi" w:hAnsiTheme="majorBidi" w:cstheme="majorBidi"/>
        </w:rPr>
        <w:t>COB</w:t>
      </w:r>
      <w:r>
        <w:rPr>
          <w:rFonts w:asciiTheme="majorBidi" w:hAnsiTheme="majorBidi" w:cstheme="majorBidi"/>
        </w:rPr>
        <w:tab/>
      </w:r>
      <w:r>
        <w:rPr>
          <w:rFonts w:asciiTheme="majorBidi" w:hAnsiTheme="majorBidi" w:cstheme="majorBidi"/>
        </w:rPr>
        <w:tab/>
      </w:r>
      <w:r>
        <w:rPr>
          <w:rFonts w:asciiTheme="majorBidi" w:hAnsiTheme="majorBidi" w:cstheme="majorBidi"/>
        </w:rPr>
        <w:tab/>
        <w:t>Controller of Budget</w:t>
      </w:r>
    </w:p>
    <w:p w14:paraId="593444CA" w14:textId="77777777" w:rsidR="00B32B9F" w:rsidRDefault="00B32B9F">
      <w:pPr>
        <w:rPr>
          <w:rFonts w:asciiTheme="majorBidi" w:hAnsiTheme="majorBidi" w:cstheme="majorBidi"/>
        </w:rPr>
      </w:pPr>
    </w:p>
    <w:p w14:paraId="593444CB" w14:textId="77777777" w:rsidR="00B32B9F" w:rsidRDefault="000C006A">
      <w:pPr>
        <w:rPr>
          <w:rFonts w:asciiTheme="majorBidi" w:hAnsiTheme="majorBidi" w:cstheme="majorBidi"/>
        </w:rPr>
      </w:pPr>
      <w:r>
        <w:rPr>
          <w:rFonts w:asciiTheme="majorBidi" w:hAnsiTheme="majorBidi" w:cstheme="majorBidi"/>
        </w:rPr>
        <w:t>CRF</w:t>
      </w:r>
      <w:r>
        <w:rPr>
          <w:rFonts w:asciiTheme="majorBidi" w:hAnsiTheme="majorBidi" w:cstheme="majorBidi"/>
        </w:rPr>
        <w:tab/>
      </w:r>
      <w:r>
        <w:rPr>
          <w:rFonts w:asciiTheme="majorBidi" w:hAnsiTheme="majorBidi" w:cstheme="majorBidi"/>
        </w:rPr>
        <w:tab/>
      </w:r>
      <w:r>
        <w:rPr>
          <w:rFonts w:asciiTheme="majorBidi" w:hAnsiTheme="majorBidi" w:cstheme="majorBidi"/>
        </w:rPr>
        <w:tab/>
        <w:t>County Revenue Fund</w:t>
      </w:r>
    </w:p>
    <w:p w14:paraId="593444CC" w14:textId="77777777" w:rsidR="00B32B9F" w:rsidRDefault="00B32B9F">
      <w:pPr>
        <w:rPr>
          <w:rFonts w:asciiTheme="majorBidi" w:hAnsiTheme="majorBidi" w:cstheme="majorBidi"/>
        </w:rPr>
      </w:pPr>
    </w:p>
    <w:p w14:paraId="593444CD" w14:textId="77777777" w:rsidR="00B32B9F" w:rsidRDefault="000C006A">
      <w:pPr>
        <w:rPr>
          <w:rFonts w:asciiTheme="majorBidi" w:hAnsiTheme="majorBidi" w:cstheme="majorBidi"/>
        </w:rPr>
      </w:pPr>
      <w:r>
        <w:rPr>
          <w:rFonts w:asciiTheme="majorBidi" w:hAnsiTheme="majorBidi" w:cstheme="majorBidi"/>
        </w:rPr>
        <w:t>FY</w:t>
      </w:r>
      <w:r>
        <w:rPr>
          <w:rFonts w:asciiTheme="majorBidi" w:hAnsiTheme="majorBidi" w:cstheme="majorBidi"/>
        </w:rPr>
        <w:tab/>
      </w:r>
      <w:r>
        <w:rPr>
          <w:rFonts w:asciiTheme="majorBidi" w:hAnsiTheme="majorBidi" w:cstheme="majorBidi"/>
        </w:rPr>
        <w:tab/>
      </w:r>
      <w:r>
        <w:rPr>
          <w:rFonts w:asciiTheme="majorBidi" w:hAnsiTheme="majorBidi" w:cstheme="majorBidi"/>
        </w:rPr>
        <w:tab/>
        <w:t>Financial Year</w:t>
      </w:r>
    </w:p>
    <w:p w14:paraId="593444CE" w14:textId="77777777" w:rsidR="00B32B9F" w:rsidRDefault="00B32B9F">
      <w:pPr>
        <w:rPr>
          <w:rFonts w:asciiTheme="majorBidi" w:hAnsiTheme="majorBidi" w:cstheme="majorBidi"/>
        </w:rPr>
      </w:pPr>
    </w:p>
    <w:p w14:paraId="593444CF" w14:textId="77777777" w:rsidR="00B32B9F" w:rsidRDefault="000C006A">
      <w:pPr>
        <w:rPr>
          <w:rFonts w:asciiTheme="majorBidi" w:hAnsiTheme="majorBidi" w:cstheme="majorBidi"/>
        </w:rPr>
      </w:pPr>
      <w:r>
        <w:rPr>
          <w:rFonts w:asciiTheme="majorBidi" w:hAnsiTheme="majorBidi" w:cstheme="majorBidi"/>
        </w:rPr>
        <w:t>IPSAS</w:t>
      </w:r>
      <w:r>
        <w:rPr>
          <w:rFonts w:asciiTheme="majorBidi" w:hAnsiTheme="majorBidi" w:cstheme="majorBidi"/>
        </w:rPr>
        <w:tab/>
      </w:r>
      <w:r>
        <w:rPr>
          <w:rFonts w:asciiTheme="majorBidi" w:hAnsiTheme="majorBidi" w:cstheme="majorBidi"/>
        </w:rPr>
        <w:tab/>
      </w:r>
      <w:r>
        <w:rPr>
          <w:rFonts w:asciiTheme="majorBidi" w:hAnsiTheme="majorBidi" w:cstheme="majorBidi"/>
        </w:rPr>
        <w:tab/>
        <w:t>International Public Sector Accounting Standards</w:t>
      </w:r>
    </w:p>
    <w:p w14:paraId="593444D0" w14:textId="77777777" w:rsidR="00B32B9F" w:rsidRDefault="00B32B9F">
      <w:pPr>
        <w:rPr>
          <w:rFonts w:asciiTheme="majorBidi" w:hAnsiTheme="majorBidi" w:cstheme="majorBidi"/>
        </w:rPr>
      </w:pPr>
    </w:p>
    <w:p w14:paraId="593444D1" w14:textId="77777777" w:rsidR="00B32B9F" w:rsidRDefault="000C006A">
      <w:pPr>
        <w:rPr>
          <w:rFonts w:asciiTheme="majorBidi" w:hAnsiTheme="majorBidi" w:cstheme="majorBidi"/>
        </w:rPr>
      </w:pPr>
      <w:r>
        <w:rPr>
          <w:rFonts w:asciiTheme="majorBidi" w:hAnsiTheme="majorBidi" w:cstheme="majorBidi"/>
        </w:rPr>
        <w:t>NT</w:t>
      </w:r>
      <w:r>
        <w:rPr>
          <w:rFonts w:asciiTheme="majorBidi" w:hAnsiTheme="majorBidi" w:cstheme="majorBidi"/>
        </w:rPr>
        <w:tab/>
      </w:r>
      <w:r>
        <w:rPr>
          <w:rFonts w:asciiTheme="majorBidi" w:hAnsiTheme="majorBidi" w:cstheme="majorBidi"/>
        </w:rPr>
        <w:tab/>
      </w:r>
      <w:r>
        <w:rPr>
          <w:rFonts w:asciiTheme="majorBidi" w:hAnsiTheme="majorBidi" w:cstheme="majorBidi"/>
        </w:rPr>
        <w:tab/>
        <w:t>National Treasury</w:t>
      </w:r>
    </w:p>
    <w:p w14:paraId="593444D2" w14:textId="77777777" w:rsidR="00B32B9F" w:rsidRDefault="00B32B9F">
      <w:pPr>
        <w:rPr>
          <w:rFonts w:asciiTheme="majorBidi" w:hAnsiTheme="majorBidi" w:cstheme="majorBidi"/>
        </w:rPr>
      </w:pPr>
    </w:p>
    <w:p w14:paraId="593444D3" w14:textId="77777777" w:rsidR="00B32B9F" w:rsidRDefault="000C006A">
      <w:pPr>
        <w:rPr>
          <w:rFonts w:asciiTheme="majorBidi" w:hAnsiTheme="majorBidi" w:cstheme="majorBidi"/>
        </w:rPr>
      </w:pPr>
      <w:r>
        <w:rPr>
          <w:rFonts w:asciiTheme="majorBidi" w:hAnsiTheme="majorBidi" w:cstheme="majorBidi"/>
        </w:rPr>
        <w:t>OSR</w:t>
      </w:r>
      <w:r>
        <w:rPr>
          <w:rFonts w:asciiTheme="majorBidi" w:hAnsiTheme="majorBidi" w:cstheme="majorBidi"/>
        </w:rPr>
        <w:tab/>
      </w:r>
      <w:r>
        <w:rPr>
          <w:rFonts w:asciiTheme="majorBidi" w:hAnsiTheme="majorBidi" w:cstheme="majorBidi"/>
        </w:rPr>
        <w:tab/>
      </w:r>
      <w:r>
        <w:rPr>
          <w:rFonts w:asciiTheme="majorBidi" w:hAnsiTheme="majorBidi" w:cstheme="majorBidi"/>
        </w:rPr>
        <w:tab/>
        <w:t>Own Source Revenue</w:t>
      </w:r>
    </w:p>
    <w:p w14:paraId="593444D4" w14:textId="77777777" w:rsidR="00B32B9F" w:rsidRDefault="00B32B9F">
      <w:pPr>
        <w:rPr>
          <w:rFonts w:asciiTheme="majorBidi" w:hAnsiTheme="majorBidi" w:cstheme="majorBidi"/>
        </w:rPr>
      </w:pPr>
    </w:p>
    <w:p w14:paraId="593444D5" w14:textId="77777777" w:rsidR="00B32B9F" w:rsidRDefault="000C006A">
      <w:pPr>
        <w:rPr>
          <w:rFonts w:asciiTheme="majorBidi" w:hAnsiTheme="majorBidi" w:cstheme="majorBidi"/>
        </w:rPr>
      </w:pPr>
      <w:r>
        <w:rPr>
          <w:rFonts w:asciiTheme="majorBidi" w:hAnsiTheme="majorBidi" w:cstheme="majorBidi"/>
        </w:rPr>
        <w:t>PFMA</w:t>
      </w:r>
      <w:r>
        <w:rPr>
          <w:rFonts w:asciiTheme="majorBidi" w:hAnsiTheme="majorBidi" w:cstheme="majorBidi"/>
        </w:rPr>
        <w:tab/>
      </w:r>
      <w:r>
        <w:rPr>
          <w:rFonts w:asciiTheme="majorBidi" w:hAnsiTheme="majorBidi" w:cstheme="majorBidi"/>
        </w:rPr>
        <w:tab/>
      </w:r>
      <w:r>
        <w:rPr>
          <w:rFonts w:asciiTheme="majorBidi" w:hAnsiTheme="majorBidi" w:cstheme="majorBidi"/>
        </w:rPr>
        <w:tab/>
        <w:t>Public Finance Management Act</w:t>
      </w:r>
    </w:p>
    <w:p w14:paraId="593444D6" w14:textId="77777777" w:rsidR="00B32B9F" w:rsidRDefault="00B32B9F">
      <w:pPr>
        <w:rPr>
          <w:rFonts w:asciiTheme="majorBidi" w:hAnsiTheme="majorBidi" w:cstheme="majorBidi"/>
        </w:rPr>
      </w:pPr>
    </w:p>
    <w:p w14:paraId="593444D7" w14:textId="77777777" w:rsidR="00B32B9F" w:rsidRDefault="000C006A">
      <w:pPr>
        <w:rPr>
          <w:rFonts w:asciiTheme="majorBidi" w:hAnsiTheme="majorBidi" w:cstheme="majorBidi"/>
        </w:rPr>
      </w:pPr>
      <w:r>
        <w:rPr>
          <w:rFonts w:asciiTheme="majorBidi" w:hAnsiTheme="majorBidi" w:cstheme="majorBidi"/>
        </w:rPr>
        <w:t>PSASB</w:t>
      </w:r>
      <w:r>
        <w:rPr>
          <w:rFonts w:asciiTheme="majorBidi" w:hAnsiTheme="majorBidi" w:cstheme="majorBidi"/>
        </w:rPr>
        <w:tab/>
      </w:r>
      <w:r>
        <w:rPr>
          <w:rFonts w:asciiTheme="majorBidi" w:hAnsiTheme="majorBidi" w:cstheme="majorBidi"/>
        </w:rPr>
        <w:tab/>
        <w:t>Public Sector Accounting Standards Board</w:t>
      </w:r>
    </w:p>
    <w:p w14:paraId="593444D8" w14:textId="77777777" w:rsidR="00B32B9F" w:rsidRDefault="00B32B9F">
      <w:pPr>
        <w:rPr>
          <w:rFonts w:asciiTheme="majorBidi" w:hAnsiTheme="majorBidi" w:cstheme="majorBidi"/>
        </w:rPr>
      </w:pPr>
    </w:p>
    <w:p w14:paraId="593444D9" w14:textId="77777777" w:rsidR="00B32B9F" w:rsidRDefault="000C006A">
      <w:pPr>
        <w:rPr>
          <w:rFonts w:asciiTheme="majorBidi" w:hAnsiTheme="majorBidi" w:cstheme="majorBidi"/>
        </w:rPr>
      </w:pPr>
      <w:r>
        <w:rPr>
          <w:rFonts w:asciiTheme="majorBidi" w:hAnsiTheme="majorBidi" w:cstheme="majorBidi"/>
        </w:rPr>
        <w:t>ROR</w:t>
      </w:r>
      <w:r>
        <w:rPr>
          <w:rFonts w:asciiTheme="majorBidi" w:hAnsiTheme="majorBidi" w:cstheme="majorBidi"/>
        </w:rPr>
        <w:tab/>
      </w:r>
      <w:r>
        <w:rPr>
          <w:rFonts w:asciiTheme="majorBidi" w:hAnsiTheme="majorBidi" w:cstheme="majorBidi"/>
        </w:rPr>
        <w:tab/>
      </w:r>
      <w:r>
        <w:rPr>
          <w:rFonts w:asciiTheme="majorBidi" w:hAnsiTheme="majorBidi" w:cstheme="majorBidi"/>
        </w:rPr>
        <w:tab/>
        <w:t>Receiver of Revenue</w:t>
      </w:r>
    </w:p>
    <w:p w14:paraId="593444DA" w14:textId="77777777" w:rsidR="00B32B9F" w:rsidRDefault="00B32B9F">
      <w:pPr>
        <w:rPr>
          <w:rFonts w:asciiTheme="majorBidi" w:hAnsiTheme="majorBidi" w:cstheme="majorBidi"/>
        </w:rPr>
      </w:pPr>
    </w:p>
    <w:p w14:paraId="593444DB" w14:textId="77777777" w:rsidR="00B32B9F" w:rsidRDefault="00B32B9F">
      <w:pPr>
        <w:rPr>
          <w:rFonts w:asciiTheme="majorBidi" w:hAnsiTheme="majorBidi" w:cstheme="majorBidi"/>
        </w:rPr>
      </w:pPr>
    </w:p>
    <w:p w14:paraId="593444DC" w14:textId="23C5D966" w:rsidR="00663EF4" w:rsidRDefault="00663EF4">
      <w:pPr>
        <w:autoSpaceDE/>
        <w:autoSpaceDN/>
        <w:rPr>
          <w:rFonts w:asciiTheme="majorBidi" w:hAnsiTheme="majorBidi" w:cstheme="majorBidi"/>
          <w:b/>
          <w:bCs/>
        </w:rPr>
      </w:pPr>
      <w:r>
        <w:rPr>
          <w:rFonts w:asciiTheme="majorBidi" w:hAnsiTheme="majorBidi" w:cstheme="majorBidi"/>
          <w:b/>
          <w:bCs/>
        </w:rPr>
        <w:br w:type="page"/>
      </w:r>
    </w:p>
    <w:p w14:paraId="7831EE00" w14:textId="77777777" w:rsidR="00B32B9F" w:rsidRPr="00663EF4" w:rsidRDefault="00B32B9F" w:rsidP="00663EF4">
      <w:pPr>
        <w:ind w:left="270"/>
        <w:rPr>
          <w:rFonts w:asciiTheme="majorBidi" w:hAnsiTheme="majorBidi" w:cstheme="majorBidi"/>
          <w:b/>
          <w:bCs/>
        </w:rPr>
      </w:pPr>
    </w:p>
    <w:p w14:paraId="593444DD" w14:textId="77777777" w:rsidR="00B32B9F" w:rsidRDefault="00B32B9F">
      <w:pPr>
        <w:autoSpaceDE/>
        <w:autoSpaceDN/>
        <w:rPr>
          <w:rFonts w:asciiTheme="majorBidi" w:hAnsiTheme="majorBidi" w:cstheme="majorBidi"/>
        </w:rPr>
      </w:pPr>
    </w:p>
    <w:p w14:paraId="593444E5" w14:textId="65EC0FDB" w:rsidR="00B32B9F" w:rsidRDefault="001912A6" w:rsidP="00791DA7">
      <w:pPr>
        <w:pStyle w:val="Heading1"/>
        <w:numPr>
          <w:ilvl w:val="0"/>
          <w:numId w:val="2"/>
        </w:numPr>
        <w:tabs>
          <w:tab w:val="left" w:pos="720"/>
        </w:tabs>
        <w:spacing w:line="360" w:lineRule="auto"/>
        <w:jc w:val="both"/>
        <w:rPr>
          <w:rFonts w:asciiTheme="majorBidi" w:hAnsiTheme="majorBidi" w:cstheme="majorBidi"/>
        </w:rPr>
      </w:pPr>
      <w:bookmarkStart w:id="8" w:name="_Toc129178599"/>
      <w:bookmarkStart w:id="9" w:name="_Toc238559970"/>
      <w:bookmarkStart w:id="10" w:name="_Toc241680690"/>
      <w:r>
        <w:rPr>
          <w:rFonts w:asciiTheme="majorBidi" w:hAnsiTheme="majorBidi" w:cstheme="majorBidi"/>
        </w:rPr>
        <w:t>Who we are</w:t>
      </w:r>
      <w:bookmarkEnd w:id="10"/>
      <w:r>
        <w:rPr>
          <w:rFonts w:asciiTheme="majorBidi" w:hAnsiTheme="majorBidi" w:cstheme="majorBidi"/>
        </w:rPr>
        <w:t xml:space="preserve"> </w:t>
      </w:r>
      <w:bookmarkEnd w:id="3"/>
      <w:bookmarkEnd w:id="4"/>
      <w:bookmarkEnd w:id="8"/>
      <w:bookmarkEnd w:id="9"/>
    </w:p>
    <w:p w14:paraId="593444E6" w14:textId="77777777" w:rsidR="00B32B9F" w:rsidRPr="00791DA7" w:rsidRDefault="000C006A">
      <w:pPr>
        <w:rPr>
          <w:rFonts w:asciiTheme="majorBidi" w:hAnsiTheme="majorBidi" w:cstheme="majorBidi"/>
          <w:i/>
          <w:iCs/>
          <w:color w:val="EE0000"/>
        </w:rPr>
      </w:pPr>
      <w:r>
        <w:rPr>
          <w:rFonts w:asciiTheme="majorBidi" w:hAnsiTheme="majorBidi" w:cstheme="majorBidi"/>
        </w:rPr>
        <w:t xml:space="preserve">   </w:t>
      </w:r>
      <w:r w:rsidRPr="00791DA7">
        <w:rPr>
          <w:rFonts w:asciiTheme="majorBidi" w:hAnsiTheme="majorBidi" w:cstheme="majorBidi"/>
          <w:i/>
          <w:iCs/>
          <w:color w:val="EE0000"/>
        </w:rPr>
        <w:t>[Customise the details in this section to suit your entity]</w:t>
      </w:r>
    </w:p>
    <w:p w14:paraId="593444E7" w14:textId="77777777" w:rsidR="00B32B9F" w:rsidRDefault="00B32B9F">
      <w:pPr>
        <w:rPr>
          <w:rFonts w:asciiTheme="majorBidi" w:hAnsiTheme="majorBidi" w:cstheme="majorBidi"/>
        </w:rPr>
      </w:pPr>
    </w:p>
    <w:p w14:paraId="593444E8" w14:textId="77777777" w:rsidR="00B32B9F" w:rsidRDefault="000C006A">
      <w:pPr>
        <w:numPr>
          <w:ilvl w:val="0"/>
          <w:numId w:val="4"/>
        </w:numPr>
        <w:spacing w:line="276" w:lineRule="auto"/>
        <w:rPr>
          <w:rFonts w:asciiTheme="majorBidi" w:hAnsiTheme="majorBidi" w:cstheme="majorBidi"/>
          <w:b/>
        </w:rPr>
      </w:pPr>
      <w:r>
        <w:rPr>
          <w:rFonts w:asciiTheme="majorBidi" w:hAnsiTheme="majorBidi" w:cstheme="majorBidi"/>
          <w:b/>
        </w:rPr>
        <w:t>Background information</w:t>
      </w:r>
    </w:p>
    <w:p w14:paraId="593444E9" w14:textId="77777777" w:rsidR="00B32B9F" w:rsidRDefault="000C006A">
      <w:pPr>
        <w:spacing w:line="360" w:lineRule="auto"/>
        <w:ind w:left="720"/>
        <w:jc w:val="both"/>
        <w:rPr>
          <w:rFonts w:asciiTheme="majorBidi" w:hAnsiTheme="majorBidi" w:cstheme="majorBidi"/>
        </w:rPr>
      </w:pPr>
      <w:r>
        <w:rPr>
          <w:rFonts w:asciiTheme="majorBidi" w:hAnsiTheme="majorBidi" w:cstheme="majorBidi"/>
        </w:rPr>
        <w:t xml:space="preserve">The </w:t>
      </w:r>
      <w:r>
        <w:rPr>
          <w:rFonts w:asciiTheme="majorBidi" w:hAnsiTheme="majorBidi" w:cstheme="majorBidi"/>
          <w:i/>
        </w:rPr>
        <w:t xml:space="preserve">receiver of revenue </w:t>
      </w:r>
      <w:r>
        <w:rPr>
          <w:rFonts w:asciiTheme="majorBidi" w:hAnsiTheme="majorBidi" w:cstheme="majorBidi"/>
        </w:rPr>
        <w:t xml:space="preserve">is under the Department of xxx.  At the County Executive Committee level, the </w:t>
      </w:r>
      <w:r>
        <w:rPr>
          <w:rFonts w:asciiTheme="majorBidi" w:hAnsiTheme="majorBidi" w:cstheme="majorBidi"/>
          <w:i/>
        </w:rPr>
        <w:t>receiver of revenue</w:t>
      </w:r>
      <w:r>
        <w:rPr>
          <w:rFonts w:asciiTheme="majorBidi" w:hAnsiTheme="majorBidi" w:cstheme="majorBidi"/>
        </w:rPr>
        <w:t xml:space="preserve"> is represented by the County Executive Committee member for …, who is responsible for the general policy and strategic direction of the </w:t>
      </w:r>
      <w:r>
        <w:rPr>
          <w:rFonts w:asciiTheme="majorBidi" w:hAnsiTheme="majorBidi" w:cstheme="majorBidi"/>
          <w:i/>
        </w:rPr>
        <w:t xml:space="preserve">receiver of revenue. </w:t>
      </w:r>
      <w:r>
        <w:rPr>
          <w:rFonts w:asciiTheme="majorBidi" w:hAnsiTheme="majorBidi" w:cstheme="majorBidi"/>
        </w:rPr>
        <w:t xml:space="preserve">The </w:t>
      </w:r>
      <w:r>
        <w:rPr>
          <w:rFonts w:asciiTheme="majorBidi" w:hAnsiTheme="majorBidi" w:cstheme="majorBidi"/>
          <w:i/>
        </w:rPr>
        <w:t xml:space="preserve">receiver of revenue </w:t>
      </w:r>
      <w:r>
        <w:rPr>
          <w:rFonts w:asciiTheme="majorBidi" w:hAnsiTheme="majorBidi" w:cstheme="majorBidi"/>
        </w:rPr>
        <w:t>is designated as a receiver on xxx by the County Executive Committee member for Finance, in accordance with section 157 of the PFM Act.</w:t>
      </w:r>
    </w:p>
    <w:p w14:paraId="593444EA" w14:textId="77777777" w:rsidR="00B32B9F" w:rsidRDefault="00B32B9F">
      <w:pPr>
        <w:spacing w:line="360" w:lineRule="auto"/>
        <w:rPr>
          <w:rFonts w:asciiTheme="majorBidi" w:hAnsiTheme="majorBidi" w:cstheme="majorBidi"/>
        </w:rPr>
      </w:pPr>
    </w:p>
    <w:p w14:paraId="593444EB" w14:textId="77777777" w:rsidR="00B32B9F" w:rsidRDefault="000C006A">
      <w:pPr>
        <w:numPr>
          <w:ilvl w:val="0"/>
          <w:numId w:val="4"/>
        </w:numPr>
        <w:spacing w:line="276" w:lineRule="auto"/>
        <w:rPr>
          <w:rFonts w:asciiTheme="majorBidi" w:hAnsiTheme="majorBidi" w:cstheme="majorBidi"/>
          <w:b/>
        </w:rPr>
      </w:pPr>
      <w:r>
        <w:rPr>
          <w:rFonts w:asciiTheme="majorBidi" w:hAnsiTheme="majorBidi" w:cstheme="majorBidi"/>
        </w:rPr>
        <w:t xml:space="preserve">  </w:t>
      </w:r>
      <w:r>
        <w:rPr>
          <w:rFonts w:asciiTheme="majorBidi" w:hAnsiTheme="majorBidi" w:cstheme="majorBidi"/>
          <w:b/>
        </w:rPr>
        <w:t xml:space="preserve">  Principal activities</w:t>
      </w:r>
    </w:p>
    <w:p w14:paraId="593444EC" w14:textId="5A82EC49" w:rsidR="00B32B9F" w:rsidRDefault="000C006A">
      <w:pPr>
        <w:spacing w:line="360" w:lineRule="auto"/>
        <w:ind w:left="720"/>
        <w:jc w:val="both"/>
        <w:rPr>
          <w:rFonts w:asciiTheme="majorBidi" w:hAnsiTheme="majorBidi" w:cstheme="majorBidi"/>
        </w:rPr>
      </w:pPr>
      <w:r>
        <w:rPr>
          <w:rFonts w:asciiTheme="majorBidi" w:hAnsiTheme="majorBidi" w:cstheme="majorBidi"/>
        </w:rPr>
        <w:t>The receiver of revenue collects revenue and remits it to the County Revenue Fund (CRF).</w:t>
      </w:r>
    </w:p>
    <w:p w14:paraId="593444ED" w14:textId="77777777" w:rsidR="00B32B9F" w:rsidRDefault="00B32B9F">
      <w:pPr>
        <w:spacing w:line="360" w:lineRule="auto"/>
        <w:ind w:left="720"/>
        <w:rPr>
          <w:rFonts w:asciiTheme="majorBidi" w:hAnsiTheme="majorBidi" w:cstheme="majorBidi"/>
          <w:b/>
        </w:rPr>
      </w:pPr>
    </w:p>
    <w:p w14:paraId="593444EE" w14:textId="77777777" w:rsidR="00B32B9F" w:rsidRDefault="000C006A">
      <w:pPr>
        <w:numPr>
          <w:ilvl w:val="0"/>
          <w:numId w:val="4"/>
        </w:numPr>
        <w:spacing w:line="276" w:lineRule="auto"/>
        <w:rPr>
          <w:rFonts w:asciiTheme="majorBidi" w:hAnsiTheme="majorBidi" w:cstheme="majorBidi"/>
          <w:b/>
        </w:rPr>
      </w:pPr>
      <w:r>
        <w:rPr>
          <w:rFonts w:asciiTheme="majorBidi" w:hAnsiTheme="majorBidi" w:cstheme="majorBidi"/>
          <w:b/>
        </w:rPr>
        <w:t>Key Management Team</w:t>
      </w:r>
    </w:p>
    <w:p w14:paraId="593444EF" w14:textId="77777777" w:rsidR="00B32B9F" w:rsidRDefault="000C006A">
      <w:pPr>
        <w:spacing w:line="360" w:lineRule="auto"/>
        <w:jc w:val="both"/>
        <w:rPr>
          <w:rFonts w:asciiTheme="majorBidi" w:hAnsiTheme="majorBidi" w:cstheme="majorBidi"/>
        </w:rPr>
      </w:pPr>
      <w:r>
        <w:rPr>
          <w:rFonts w:asciiTheme="majorBidi" w:hAnsiTheme="majorBidi" w:cstheme="majorBidi"/>
        </w:rPr>
        <w:t>The County Government of xxx’</w:t>
      </w:r>
      <w:r>
        <w:rPr>
          <w:rFonts w:asciiTheme="majorBidi" w:hAnsiTheme="majorBidi" w:cstheme="majorBidi"/>
          <w:i/>
        </w:rPr>
        <w:t xml:space="preserve"> </w:t>
      </w:r>
      <w:r>
        <w:rPr>
          <w:rFonts w:asciiTheme="majorBidi" w:hAnsiTheme="majorBidi" w:cstheme="majorBidi"/>
        </w:rPr>
        <w:t>day-to-day management of revenue is under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5073"/>
        <w:gridCol w:w="3213"/>
      </w:tblGrid>
      <w:tr w:rsidR="00B32B9F" w14:paraId="593444F3" w14:textId="77777777">
        <w:trPr>
          <w:trHeight w:val="244"/>
          <w:tblHeader/>
        </w:trPr>
        <w:tc>
          <w:tcPr>
            <w:tcW w:w="569" w:type="pct"/>
            <w:shd w:val="clear" w:color="auto" w:fill="0070C0"/>
          </w:tcPr>
          <w:p w14:paraId="593444F0" w14:textId="77777777" w:rsidR="00B32B9F" w:rsidRDefault="000C006A">
            <w:pPr>
              <w:tabs>
                <w:tab w:val="left" w:pos="1170"/>
              </w:tabs>
              <w:rPr>
                <w:rFonts w:asciiTheme="majorBidi" w:hAnsiTheme="majorBidi" w:cstheme="majorBidi"/>
                <w:b/>
              </w:rPr>
            </w:pPr>
            <w:r>
              <w:rPr>
                <w:rFonts w:asciiTheme="majorBidi" w:hAnsiTheme="majorBidi" w:cstheme="majorBidi"/>
                <w:b/>
              </w:rPr>
              <w:t>No.</w:t>
            </w:r>
            <w:r>
              <w:rPr>
                <w:rFonts w:asciiTheme="majorBidi" w:hAnsiTheme="majorBidi" w:cstheme="majorBidi"/>
                <w:b/>
              </w:rPr>
              <w:tab/>
            </w:r>
          </w:p>
        </w:tc>
        <w:tc>
          <w:tcPr>
            <w:tcW w:w="2713" w:type="pct"/>
            <w:shd w:val="clear" w:color="auto" w:fill="0070C0"/>
          </w:tcPr>
          <w:p w14:paraId="593444F1" w14:textId="77777777" w:rsidR="00B32B9F" w:rsidRDefault="000C006A">
            <w:pPr>
              <w:ind w:left="47"/>
              <w:rPr>
                <w:rFonts w:asciiTheme="majorBidi" w:hAnsiTheme="majorBidi" w:cstheme="majorBidi"/>
                <w:b/>
              </w:rPr>
            </w:pPr>
            <w:r>
              <w:rPr>
                <w:rFonts w:asciiTheme="majorBidi" w:hAnsiTheme="majorBidi" w:cstheme="majorBidi"/>
                <w:b/>
              </w:rPr>
              <w:t>Designation</w:t>
            </w:r>
          </w:p>
        </w:tc>
        <w:tc>
          <w:tcPr>
            <w:tcW w:w="1718" w:type="pct"/>
            <w:shd w:val="clear" w:color="auto" w:fill="0070C0"/>
          </w:tcPr>
          <w:p w14:paraId="593444F2" w14:textId="77777777" w:rsidR="00B32B9F" w:rsidRDefault="000C006A">
            <w:pPr>
              <w:ind w:left="47"/>
              <w:jc w:val="center"/>
              <w:rPr>
                <w:rFonts w:asciiTheme="majorBidi" w:hAnsiTheme="majorBidi" w:cstheme="majorBidi"/>
                <w:b/>
              </w:rPr>
            </w:pPr>
            <w:r>
              <w:rPr>
                <w:rFonts w:asciiTheme="majorBidi" w:hAnsiTheme="majorBidi" w:cstheme="majorBidi"/>
                <w:b/>
              </w:rPr>
              <w:t>Name</w:t>
            </w:r>
          </w:p>
        </w:tc>
      </w:tr>
      <w:tr w:rsidR="00B32B9F" w14:paraId="593444F7" w14:textId="77777777">
        <w:trPr>
          <w:trHeight w:val="244"/>
        </w:trPr>
        <w:tc>
          <w:tcPr>
            <w:tcW w:w="569" w:type="pct"/>
            <w:vAlign w:val="center"/>
          </w:tcPr>
          <w:p w14:paraId="593444F4" w14:textId="77777777" w:rsidR="00B32B9F" w:rsidRDefault="000C006A">
            <w:pPr>
              <w:rPr>
                <w:rFonts w:asciiTheme="majorBidi" w:hAnsiTheme="majorBidi" w:cstheme="majorBidi"/>
              </w:rPr>
            </w:pPr>
            <w:r>
              <w:rPr>
                <w:rFonts w:asciiTheme="majorBidi" w:hAnsiTheme="majorBidi" w:cstheme="majorBidi"/>
                <w:lang w:eastAsia="en-GB"/>
              </w:rPr>
              <w:t>1.</w:t>
            </w:r>
          </w:p>
        </w:tc>
        <w:tc>
          <w:tcPr>
            <w:tcW w:w="2713" w:type="pct"/>
          </w:tcPr>
          <w:p w14:paraId="593444F5" w14:textId="77777777" w:rsidR="00B32B9F" w:rsidRDefault="000C006A">
            <w:pPr>
              <w:rPr>
                <w:rFonts w:asciiTheme="majorBidi" w:hAnsiTheme="majorBidi" w:cstheme="majorBidi"/>
              </w:rPr>
            </w:pPr>
            <w:r>
              <w:rPr>
                <w:rFonts w:asciiTheme="majorBidi" w:hAnsiTheme="majorBidi" w:cstheme="majorBidi"/>
              </w:rPr>
              <w:t>CEC member -Finance</w:t>
            </w:r>
          </w:p>
        </w:tc>
        <w:tc>
          <w:tcPr>
            <w:tcW w:w="1718" w:type="pct"/>
          </w:tcPr>
          <w:p w14:paraId="593444F6" w14:textId="77777777" w:rsidR="00B32B9F" w:rsidRDefault="000C006A">
            <w:pPr>
              <w:ind w:left="47"/>
              <w:jc w:val="center"/>
              <w:rPr>
                <w:rFonts w:asciiTheme="majorBidi" w:hAnsiTheme="majorBidi" w:cstheme="majorBidi"/>
                <w:b/>
              </w:rPr>
            </w:pPr>
            <w:r>
              <w:rPr>
                <w:rFonts w:asciiTheme="majorBidi" w:hAnsiTheme="majorBidi" w:cstheme="majorBidi"/>
                <w:b/>
              </w:rPr>
              <w:t>-</w:t>
            </w:r>
          </w:p>
        </w:tc>
      </w:tr>
      <w:tr w:rsidR="00B32B9F" w14:paraId="593444FB" w14:textId="77777777">
        <w:trPr>
          <w:trHeight w:val="244"/>
        </w:trPr>
        <w:tc>
          <w:tcPr>
            <w:tcW w:w="569" w:type="pct"/>
            <w:vAlign w:val="center"/>
          </w:tcPr>
          <w:p w14:paraId="593444F8" w14:textId="77777777" w:rsidR="00B32B9F" w:rsidRDefault="000C006A">
            <w:pPr>
              <w:rPr>
                <w:rFonts w:asciiTheme="majorBidi" w:hAnsiTheme="majorBidi" w:cstheme="majorBidi"/>
              </w:rPr>
            </w:pPr>
            <w:r>
              <w:rPr>
                <w:rFonts w:asciiTheme="majorBidi" w:hAnsiTheme="majorBidi" w:cstheme="majorBidi"/>
                <w:lang w:eastAsia="en-GB"/>
              </w:rPr>
              <w:t>2.</w:t>
            </w:r>
          </w:p>
        </w:tc>
        <w:tc>
          <w:tcPr>
            <w:tcW w:w="2713" w:type="pct"/>
          </w:tcPr>
          <w:p w14:paraId="593444F9" w14:textId="77777777" w:rsidR="00B32B9F" w:rsidRDefault="000C006A">
            <w:pPr>
              <w:rPr>
                <w:rFonts w:asciiTheme="majorBidi" w:hAnsiTheme="majorBidi" w:cstheme="majorBidi"/>
                <w:lang w:eastAsia="en-GB"/>
              </w:rPr>
            </w:pPr>
            <w:r>
              <w:rPr>
                <w:rFonts w:asciiTheme="majorBidi" w:hAnsiTheme="majorBidi" w:cstheme="majorBidi"/>
              </w:rPr>
              <w:t>Chief Officer, Finance</w:t>
            </w:r>
          </w:p>
        </w:tc>
        <w:tc>
          <w:tcPr>
            <w:tcW w:w="1718" w:type="pct"/>
          </w:tcPr>
          <w:p w14:paraId="593444FA" w14:textId="77777777" w:rsidR="00B32B9F" w:rsidRDefault="00B32B9F">
            <w:pPr>
              <w:ind w:left="47"/>
              <w:jc w:val="center"/>
              <w:rPr>
                <w:rFonts w:asciiTheme="majorBidi" w:hAnsiTheme="majorBidi" w:cstheme="majorBidi"/>
                <w:b/>
              </w:rPr>
            </w:pPr>
          </w:p>
        </w:tc>
      </w:tr>
      <w:tr w:rsidR="004E1DED" w14:paraId="3A8431CF" w14:textId="77777777">
        <w:trPr>
          <w:trHeight w:val="244"/>
        </w:trPr>
        <w:tc>
          <w:tcPr>
            <w:tcW w:w="569" w:type="pct"/>
            <w:vAlign w:val="center"/>
          </w:tcPr>
          <w:p w14:paraId="538B3BCA" w14:textId="48D1F2DC" w:rsidR="004E1DED" w:rsidRDefault="004E1DED">
            <w:pPr>
              <w:rPr>
                <w:rFonts w:asciiTheme="majorBidi" w:hAnsiTheme="majorBidi" w:cstheme="majorBidi"/>
                <w:lang w:eastAsia="en-GB"/>
              </w:rPr>
            </w:pPr>
            <w:r>
              <w:rPr>
                <w:rFonts w:asciiTheme="majorBidi" w:hAnsiTheme="majorBidi" w:cstheme="majorBidi"/>
                <w:lang w:eastAsia="en-GB"/>
              </w:rPr>
              <w:t>3</w:t>
            </w:r>
          </w:p>
        </w:tc>
        <w:tc>
          <w:tcPr>
            <w:tcW w:w="2713" w:type="pct"/>
          </w:tcPr>
          <w:p w14:paraId="1F819F3C" w14:textId="6CC6A003" w:rsidR="004E1DED" w:rsidRDefault="004E1DED">
            <w:pPr>
              <w:rPr>
                <w:rFonts w:asciiTheme="majorBidi" w:hAnsiTheme="majorBidi" w:cstheme="majorBidi"/>
              </w:rPr>
            </w:pPr>
            <w:r>
              <w:rPr>
                <w:rFonts w:asciiTheme="majorBidi" w:hAnsiTheme="majorBidi" w:cstheme="majorBidi"/>
              </w:rPr>
              <w:t>Chief Officers, in charge of departments collecting revenue</w:t>
            </w:r>
          </w:p>
        </w:tc>
        <w:tc>
          <w:tcPr>
            <w:tcW w:w="1718" w:type="pct"/>
          </w:tcPr>
          <w:p w14:paraId="4AC67506" w14:textId="77777777" w:rsidR="004E1DED" w:rsidRDefault="004E1DED">
            <w:pPr>
              <w:ind w:left="47"/>
              <w:jc w:val="center"/>
              <w:rPr>
                <w:rFonts w:asciiTheme="majorBidi" w:hAnsiTheme="majorBidi" w:cstheme="majorBidi"/>
                <w:b/>
              </w:rPr>
            </w:pPr>
          </w:p>
        </w:tc>
      </w:tr>
      <w:tr w:rsidR="00B32B9F" w14:paraId="593444FF" w14:textId="77777777">
        <w:trPr>
          <w:trHeight w:val="244"/>
        </w:trPr>
        <w:tc>
          <w:tcPr>
            <w:tcW w:w="569" w:type="pct"/>
            <w:vAlign w:val="center"/>
          </w:tcPr>
          <w:p w14:paraId="593444FC" w14:textId="34E09D93" w:rsidR="00B32B9F" w:rsidRDefault="004E1DED">
            <w:pPr>
              <w:rPr>
                <w:rFonts w:asciiTheme="majorBidi" w:hAnsiTheme="majorBidi" w:cstheme="majorBidi"/>
              </w:rPr>
            </w:pPr>
            <w:r>
              <w:rPr>
                <w:rFonts w:asciiTheme="majorBidi" w:hAnsiTheme="majorBidi" w:cstheme="majorBidi"/>
                <w:lang w:eastAsia="en-GB"/>
              </w:rPr>
              <w:t>4</w:t>
            </w:r>
          </w:p>
        </w:tc>
        <w:tc>
          <w:tcPr>
            <w:tcW w:w="2713" w:type="pct"/>
          </w:tcPr>
          <w:p w14:paraId="593444FD" w14:textId="3AA20E1F" w:rsidR="00B32B9F" w:rsidRDefault="000C006A">
            <w:pPr>
              <w:rPr>
                <w:rFonts w:asciiTheme="majorBidi" w:hAnsiTheme="majorBidi" w:cstheme="majorBidi"/>
              </w:rPr>
            </w:pPr>
            <w:r>
              <w:rPr>
                <w:rFonts w:asciiTheme="majorBidi" w:hAnsiTheme="majorBidi" w:cstheme="majorBidi"/>
              </w:rPr>
              <w:t>Director, Revenue</w:t>
            </w:r>
            <w:r w:rsidR="00EA4AEF">
              <w:rPr>
                <w:rFonts w:asciiTheme="majorBidi" w:hAnsiTheme="majorBidi" w:cstheme="majorBidi"/>
              </w:rPr>
              <w:t>/ Officer in charge of revenue management</w:t>
            </w:r>
          </w:p>
        </w:tc>
        <w:tc>
          <w:tcPr>
            <w:tcW w:w="1718" w:type="pct"/>
          </w:tcPr>
          <w:p w14:paraId="593444FE" w14:textId="77777777" w:rsidR="00B32B9F" w:rsidRDefault="000C006A">
            <w:pPr>
              <w:ind w:left="47"/>
              <w:jc w:val="center"/>
              <w:rPr>
                <w:rFonts w:asciiTheme="majorBidi" w:hAnsiTheme="majorBidi" w:cstheme="majorBidi"/>
                <w:b/>
              </w:rPr>
            </w:pPr>
            <w:r>
              <w:rPr>
                <w:rFonts w:asciiTheme="majorBidi" w:hAnsiTheme="majorBidi" w:cstheme="majorBidi"/>
                <w:b/>
              </w:rPr>
              <w:t>-</w:t>
            </w:r>
          </w:p>
        </w:tc>
      </w:tr>
      <w:tr w:rsidR="00B32B9F" w14:paraId="59344503" w14:textId="77777777">
        <w:trPr>
          <w:trHeight w:val="244"/>
        </w:trPr>
        <w:tc>
          <w:tcPr>
            <w:tcW w:w="569" w:type="pct"/>
            <w:vAlign w:val="center"/>
          </w:tcPr>
          <w:p w14:paraId="59344500" w14:textId="2809EBBE" w:rsidR="00B32B9F" w:rsidRDefault="004E1DED">
            <w:pPr>
              <w:rPr>
                <w:rFonts w:asciiTheme="majorBidi" w:hAnsiTheme="majorBidi" w:cstheme="majorBidi"/>
              </w:rPr>
            </w:pPr>
            <w:r>
              <w:rPr>
                <w:rFonts w:asciiTheme="majorBidi" w:hAnsiTheme="majorBidi" w:cstheme="majorBidi"/>
                <w:lang w:eastAsia="en-GB"/>
              </w:rPr>
              <w:t>5</w:t>
            </w:r>
          </w:p>
        </w:tc>
        <w:tc>
          <w:tcPr>
            <w:tcW w:w="2713" w:type="pct"/>
          </w:tcPr>
          <w:p w14:paraId="59344501" w14:textId="77777777" w:rsidR="00B32B9F" w:rsidRDefault="000C006A">
            <w:pPr>
              <w:rPr>
                <w:rFonts w:asciiTheme="majorBidi" w:hAnsiTheme="majorBidi" w:cstheme="majorBidi"/>
              </w:rPr>
            </w:pPr>
            <w:r>
              <w:rPr>
                <w:rFonts w:asciiTheme="majorBidi" w:hAnsiTheme="majorBidi" w:cstheme="majorBidi"/>
              </w:rPr>
              <w:t>Head of Revenue Reporting</w:t>
            </w:r>
          </w:p>
        </w:tc>
        <w:tc>
          <w:tcPr>
            <w:tcW w:w="1718" w:type="pct"/>
          </w:tcPr>
          <w:p w14:paraId="59344502" w14:textId="77777777" w:rsidR="00B32B9F" w:rsidRDefault="000C006A">
            <w:pPr>
              <w:ind w:left="47"/>
              <w:jc w:val="center"/>
              <w:rPr>
                <w:rFonts w:asciiTheme="majorBidi" w:hAnsiTheme="majorBidi" w:cstheme="majorBidi"/>
                <w:b/>
              </w:rPr>
            </w:pPr>
            <w:r>
              <w:rPr>
                <w:rFonts w:asciiTheme="majorBidi" w:hAnsiTheme="majorBidi" w:cstheme="majorBidi"/>
                <w:b/>
              </w:rPr>
              <w:t>-</w:t>
            </w:r>
          </w:p>
        </w:tc>
      </w:tr>
    </w:tbl>
    <w:p w14:paraId="59344504" w14:textId="77777777" w:rsidR="00B32B9F" w:rsidRDefault="00B32B9F">
      <w:pPr>
        <w:rPr>
          <w:rFonts w:asciiTheme="majorBidi" w:hAnsiTheme="majorBidi" w:cstheme="majorBidi"/>
        </w:rPr>
      </w:pPr>
    </w:p>
    <w:p w14:paraId="7A6651E0" w14:textId="77777777" w:rsidR="00EA4AEF" w:rsidRDefault="00EA4AEF">
      <w:pPr>
        <w:rPr>
          <w:rFonts w:asciiTheme="majorBidi" w:hAnsiTheme="majorBidi" w:cstheme="majorBidi"/>
        </w:rPr>
      </w:pPr>
    </w:p>
    <w:p w14:paraId="4ED3EE50" w14:textId="77777777" w:rsidR="00EA4AEF" w:rsidRDefault="00EA4AEF">
      <w:pPr>
        <w:rPr>
          <w:rFonts w:asciiTheme="majorBidi" w:hAnsiTheme="majorBidi" w:cstheme="majorBidi"/>
        </w:rPr>
      </w:pPr>
    </w:p>
    <w:p w14:paraId="084D68CF" w14:textId="77777777" w:rsidR="00EA4AEF" w:rsidRDefault="00EA4AEF">
      <w:pPr>
        <w:rPr>
          <w:rFonts w:asciiTheme="majorBidi" w:hAnsiTheme="majorBidi" w:cstheme="majorBidi"/>
        </w:rPr>
      </w:pPr>
    </w:p>
    <w:p w14:paraId="1901C485" w14:textId="77777777" w:rsidR="00EA4AEF" w:rsidRDefault="00EA4AEF">
      <w:pPr>
        <w:rPr>
          <w:rFonts w:asciiTheme="majorBidi" w:hAnsiTheme="majorBidi" w:cstheme="majorBidi"/>
        </w:rPr>
      </w:pPr>
    </w:p>
    <w:p w14:paraId="39C018EC" w14:textId="77777777" w:rsidR="00EA4AEF" w:rsidRDefault="00EA4AEF">
      <w:pPr>
        <w:rPr>
          <w:rFonts w:asciiTheme="majorBidi" w:hAnsiTheme="majorBidi" w:cstheme="majorBidi"/>
        </w:rPr>
      </w:pPr>
    </w:p>
    <w:p w14:paraId="43766E24" w14:textId="77777777" w:rsidR="00EA4AEF" w:rsidRPr="006864BD" w:rsidRDefault="00EA4AEF" w:rsidP="00EA4AEF">
      <w:pPr>
        <w:spacing w:line="276" w:lineRule="auto"/>
        <w:rPr>
          <w:b/>
          <w:bCs/>
        </w:rPr>
      </w:pPr>
      <w:r w:rsidRPr="006864BD">
        <w:rPr>
          <w:b/>
          <w:bCs/>
        </w:rPr>
        <w:t>Key Entity information and Management (continued)</w:t>
      </w:r>
    </w:p>
    <w:p w14:paraId="5934452D" w14:textId="77777777" w:rsidR="00B32B9F" w:rsidRDefault="00B32B9F">
      <w:pPr>
        <w:ind w:left="540"/>
        <w:jc w:val="both"/>
        <w:rPr>
          <w:rFonts w:asciiTheme="majorBidi" w:hAnsiTheme="majorBidi" w:cstheme="majorBidi"/>
          <w:b/>
        </w:rPr>
      </w:pPr>
    </w:p>
    <w:p w14:paraId="5934452E" w14:textId="3B13C2BC" w:rsidR="00B32B9F" w:rsidRDefault="00EA4AEF">
      <w:pPr>
        <w:numPr>
          <w:ilvl w:val="0"/>
          <w:numId w:val="4"/>
        </w:numPr>
        <w:ind w:left="540" w:hanging="540"/>
        <w:jc w:val="both"/>
        <w:rPr>
          <w:rFonts w:asciiTheme="majorBidi" w:hAnsiTheme="majorBidi" w:cstheme="majorBidi"/>
          <w:b/>
        </w:rPr>
      </w:pPr>
      <w:r>
        <w:rPr>
          <w:rFonts w:asciiTheme="majorBidi" w:hAnsiTheme="majorBidi" w:cstheme="majorBidi"/>
          <w:b/>
        </w:rPr>
        <w:t xml:space="preserve">County </w:t>
      </w:r>
      <w:r w:rsidR="000C006A">
        <w:rPr>
          <w:rFonts w:asciiTheme="majorBidi" w:hAnsiTheme="majorBidi" w:cstheme="majorBidi"/>
          <w:b/>
        </w:rPr>
        <w:t>Headquarters</w:t>
      </w:r>
    </w:p>
    <w:p w14:paraId="5934452F"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P.O. Box XXXXX</w:t>
      </w:r>
    </w:p>
    <w:p w14:paraId="59344530"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XXX Building/House/Plaza</w:t>
      </w:r>
    </w:p>
    <w:p w14:paraId="59344531"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XXX Avenue/Road/Highway</w:t>
      </w:r>
    </w:p>
    <w:p w14:paraId="59344532"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XXX, KENYA</w:t>
      </w:r>
    </w:p>
    <w:p w14:paraId="59344533" w14:textId="77777777" w:rsidR="00B32B9F" w:rsidRDefault="00B32B9F">
      <w:pPr>
        <w:pStyle w:val="BodyText"/>
        <w:spacing w:line="276" w:lineRule="auto"/>
        <w:jc w:val="both"/>
        <w:rPr>
          <w:rFonts w:asciiTheme="majorBidi" w:hAnsiTheme="majorBidi" w:cstheme="majorBidi"/>
          <w:sz w:val="24"/>
          <w:szCs w:val="24"/>
        </w:rPr>
      </w:pPr>
    </w:p>
    <w:p w14:paraId="59344534" w14:textId="77777777" w:rsidR="00B32B9F" w:rsidRDefault="000C006A">
      <w:pPr>
        <w:numPr>
          <w:ilvl w:val="0"/>
          <w:numId w:val="4"/>
        </w:numPr>
        <w:ind w:left="540" w:hanging="540"/>
        <w:jc w:val="both"/>
        <w:rPr>
          <w:rFonts w:asciiTheme="majorBidi" w:hAnsiTheme="majorBidi" w:cstheme="majorBidi"/>
          <w:b/>
        </w:rPr>
      </w:pPr>
      <w:r>
        <w:rPr>
          <w:rFonts w:asciiTheme="majorBidi" w:hAnsiTheme="majorBidi" w:cstheme="majorBidi"/>
          <w:b/>
        </w:rPr>
        <w:t xml:space="preserve"> Entity Contacts</w:t>
      </w:r>
    </w:p>
    <w:p w14:paraId="59344535" w14:textId="77777777" w:rsidR="00B32B9F" w:rsidRDefault="000C006A">
      <w:pPr>
        <w:pStyle w:val="BodyText"/>
        <w:ind w:firstLine="540"/>
        <w:jc w:val="both"/>
        <w:rPr>
          <w:rFonts w:asciiTheme="majorBidi" w:hAnsiTheme="majorBidi" w:cstheme="majorBidi"/>
          <w:sz w:val="24"/>
          <w:szCs w:val="24"/>
        </w:rPr>
      </w:pPr>
      <w:r>
        <w:rPr>
          <w:rFonts w:asciiTheme="majorBidi" w:hAnsiTheme="majorBidi" w:cstheme="majorBidi"/>
          <w:sz w:val="24"/>
          <w:szCs w:val="24"/>
        </w:rPr>
        <w:t>Telephone: (254) XXXXXXXX</w:t>
      </w:r>
    </w:p>
    <w:p w14:paraId="59344536" w14:textId="77777777" w:rsidR="00B32B9F" w:rsidRDefault="000C006A">
      <w:pPr>
        <w:pStyle w:val="BodyText"/>
        <w:ind w:firstLine="540"/>
        <w:jc w:val="both"/>
        <w:rPr>
          <w:rFonts w:asciiTheme="majorBidi" w:hAnsiTheme="majorBidi" w:cstheme="majorBidi"/>
          <w:sz w:val="24"/>
          <w:szCs w:val="24"/>
        </w:rPr>
      </w:pPr>
      <w:bookmarkStart w:id="11" w:name="_Hlk72996316"/>
      <w:r>
        <w:rPr>
          <w:rFonts w:asciiTheme="majorBidi" w:hAnsiTheme="majorBidi" w:cstheme="majorBidi"/>
          <w:sz w:val="24"/>
          <w:szCs w:val="24"/>
        </w:rPr>
        <w:t>E-mail:  xxxx@xxx.com</w:t>
      </w:r>
    </w:p>
    <w:p w14:paraId="59344537" w14:textId="77777777" w:rsidR="00B32B9F" w:rsidRDefault="000C006A">
      <w:pPr>
        <w:pStyle w:val="BodyText"/>
        <w:ind w:firstLine="540"/>
        <w:jc w:val="both"/>
        <w:rPr>
          <w:rFonts w:asciiTheme="majorBidi" w:hAnsiTheme="majorBidi" w:cstheme="majorBidi"/>
          <w:sz w:val="24"/>
          <w:szCs w:val="24"/>
        </w:rPr>
      </w:pPr>
      <w:r>
        <w:rPr>
          <w:rFonts w:asciiTheme="majorBidi" w:hAnsiTheme="majorBidi" w:cstheme="majorBidi"/>
          <w:sz w:val="24"/>
          <w:szCs w:val="24"/>
        </w:rPr>
        <w:t xml:space="preserve">Website: </w:t>
      </w:r>
      <w:hyperlink r:id="rId21" w:history="1">
        <w:r w:rsidR="00B32B9F">
          <w:rPr>
            <w:rStyle w:val="Hyperlink"/>
            <w:rFonts w:asciiTheme="majorBidi" w:hAnsiTheme="majorBidi" w:cstheme="majorBidi"/>
            <w:sz w:val="24"/>
            <w:szCs w:val="24"/>
          </w:rPr>
          <w:t>xxx.go.ke</w:t>
        </w:r>
      </w:hyperlink>
    </w:p>
    <w:bookmarkEnd w:id="11"/>
    <w:p w14:paraId="59344538" w14:textId="77777777" w:rsidR="00B32B9F" w:rsidRDefault="00B32B9F">
      <w:pPr>
        <w:pStyle w:val="BodyText"/>
        <w:spacing w:line="276" w:lineRule="auto"/>
        <w:ind w:left="720"/>
        <w:jc w:val="both"/>
        <w:rPr>
          <w:rFonts w:asciiTheme="majorBidi" w:hAnsiTheme="majorBidi" w:cstheme="majorBidi"/>
          <w:sz w:val="24"/>
          <w:szCs w:val="24"/>
        </w:rPr>
      </w:pPr>
    </w:p>
    <w:p w14:paraId="59344539" w14:textId="77777777" w:rsidR="00B32B9F" w:rsidRDefault="00B32B9F">
      <w:pPr>
        <w:autoSpaceDE/>
        <w:autoSpaceDN/>
        <w:rPr>
          <w:rFonts w:asciiTheme="majorBidi" w:hAnsiTheme="majorBidi" w:cstheme="majorBidi"/>
          <w:color w:val="0000FF"/>
          <w:u w:val="single"/>
        </w:rPr>
      </w:pPr>
    </w:p>
    <w:p w14:paraId="685F7C8D" w14:textId="77777777" w:rsidR="00EA4AEF" w:rsidRPr="006864BD" w:rsidRDefault="00EA4AEF" w:rsidP="00EA4AEF">
      <w:pPr>
        <w:numPr>
          <w:ilvl w:val="0"/>
          <w:numId w:val="4"/>
        </w:numPr>
        <w:spacing w:line="276" w:lineRule="auto"/>
        <w:ind w:left="720"/>
        <w:rPr>
          <w:b/>
          <w:bCs/>
        </w:rPr>
      </w:pPr>
      <w:r w:rsidRPr="006864BD">
        <w:rPr>
          <w:b/>
          <w:bCs/>
        </w:rPr>
        <w:t>Entity Auditor</w:t>
      </w:r>
    </w:p>
    <w:p w14:paraId="5934453B"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Office of The Auditor General</w:t>
      </w:r>
    </w:p>
    <w:p w14:paraId="5934453C"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Anniversary Towers, University Way</w:t>
      </w:r>
    </w:p>
    <w:p w14:paraId="5934453D"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P. O. Box 30084</w:t>
      </w:r>
    </w:p>
    <w:p w14:paraId="5934453E"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GPO 00100</w:t>
      </w:r>
    </w:p>
    <w:p w14:paraId="5934453F"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Nairobi, Kenya</w:t>
      </w:r>
    </w:p>
    <w:p w14:paraId="59344540" w14:textId="77777777" w:rsidR="00B32B9F" w:rsidRDefault="00B32B9F">
      <w:pPr>
        <w:pStyle w:val="BodyText"/>
        <w:spacing w:line="276" w:lineRule="auto"/>
        <w:ind w:left="720"/>
        <w:jc w:val="both"/>
        <w:rPr>
          <w:rFonts w:asciiTheme="majorBidi" w:hAnsiTheme="majorBidi" w:cstheme="majorBidi"/>
          <w:sz w:val="24"/>
          <w:szCs w:val="24"/>
        </w:rPr>
      </w:pPr>
    </w:p>
    <w:p w14:paraId="59344541" w14:textId="77777777" w:rsidR="00B32B9F" w:rsidRDefault="000C006A">
      <w:pPr>
        <w:numPr>
          <w:ilvl w:val="0"/>
          <w:numId w:val="4"/>
        </w:numPr>
        <w:spacing w:line="276" w:lineRule="auto"/>
        <w:rPr>
          <w:rFonts w:asciiTheme="majorBidi" w:hAnsiTheme="majorBidi" w:cstheme="majorBidi"/>
          <w:b/>
        </w:rPr>
      </w:pPr>
      <w:r>
        <w:rPr>
          <w:rFonts w:asciiTheme="majorBidi" w:hAnsiTheme="majorBidi" w:cstheme="majorBidi"/>
          <w:b/>
        </w:rPr>
        <w:t xml:space="preserve">Bankers </w:t>
      </w:r>
      <w:r>
        <w:rPr>
          <w:rFonts w:asciiTheme="majorBidi" w:hAnsiTheme="majorBidi" w:cstheme="majorBidi"/>
          <w:i/>
        </w:rPr>
        <w:t>(include all collection banks</w:t>
      </w:r>
      <w:r>
        <w:rPr>
          <w:rFonts w:asciiTheme="majorBidi" w:hAnsiTheme="majorBidi" w:cstheme="majorBidi"/>
          <w:b/>
        </w:rPr>
        <w:t>)</w:t>
      </w:r>
    </w:p>
    <w:p w14:paraId="59344542"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Telephone: (254) XXXXXXXX</w:t>
      </w:r>
    </w:p>
    <w:p w14:paraId="59344543" w14:textId="77777777" w:rsidR="00B32B9F" w:rsidRDefault="000C006A">
      <w:pPr>
        <w:pStyle w:val="BodyText"/>
        <w:spacing w:line="276" w:lineRule="auto"/>
        <w:ind w:left="720"/>
        <w:jc w:val="both"/>
        <w:rPr>
          <w:rFonts w:asciiTheme="majorBidi" w:hAnsiTheme="majorBidi" w:cstheme="majorBidi"/>
          <w:sz w:val="24"/>
          <w:szCs w:val="24"/>
        </w:rPr>
      </w:pPr>
      <w:r>
        <w:rPr>
          <w:rFonts w:asciiTheme="majorBidi" w:hAnsiTheme="majorBidi" w:cstheme="majorBidi"/>
          <w:sz w:val="24"/>
          <w:szCs w:val="24"/>
        </w:rPr>
        <w:t>E-mail: XXXXXXXX.go.ke</w:t>
      </w:r>
    </w:p>
    <w:p w14:paraId="59344544" w14:textId="77777777" w:rsidR="00B32B9F" w:rsidRDefault="000C006A">
      <w:pPr>
        <w:pStyle w:val="BodyText"/>
        <w:spacing w:line="276" w:lineRule="auto"/>
        <w:ind w:left="720"/>
        <w:jc w:val="both"/>
        <w:rPr>
          <w:rStyle w:val="Hyperlink"/>
          <w:rFonts w:asciiTheme="majorBidi" w:hAnsiTheme="majorBidi" w:cstheme="majorBidi"/>
          <w:sz w:val="24"/>
          <w:szCs w:val="24"/>
        </w:rPr>
      </w:pPr>
      <w:r>
        <w:rPr>
          <w:rFonts w:asciiTheme="majorBidi" w:hAnsiTheme="majorBidi" w:cstheme="majorBidi"/>
          <w:sz w:val="24"/>
          <w:szCs w:val="24"/>
        </w:rPr>
        <w:t xml:space="preserve">Website: </w:t>
      </w:r>
      <w:hyperlink r:id="rId22" w:history="1">
        <w:r w:rsidR="00B32B9F">
          <w:rPr>
            <w:rStyle w:val="Hyperlink"/>
            <w:rFonts w:asciiTheme="majorBidi" w:hAnsiTheme="majorBidi" w:cstheme="majorBidi"/>
            <w:sz w:val="24"/>
            <w:szCs w:val="24"/>
          </w:rPr>
          <w:t>www.go.ke</w:t>
        </w:r>
      </w:hyperlink>
    </w:p>
    <w:p w14:paraId="59344545" w14:textId="77777777" w:rsidR="00B32B9F" w:rsidRDefault="000C006A">
      <w:pPr>
        <w:autoSpaceDE/>
        <w:autoSpaceDN/>
        <w:rPr>
          <w:rStyle w:val="Hyperlink"/>
          <w:rFonts w:asciiTheme="majorBidi" w:hAnsiTheme="majorBidi" w:cstheme="majorBidi"/>
        </w:rPr>
      </w:pPr>
      <w:r>
        <w:rPr>
          <w:rStyle w:val="Hyperlink"/>
          <w:rFonts w:asciiTheme="majorBidi" w:hAnsiTheme="majorBidi" w:cstheme="majorBidi"/>
        </w:rPr>
        <w:br w:type="page"/>
      </w:r>
    </w:p>
    <w:p w14:paraId="59344546" w14:textId="77777777" w:rsidR="00B32B9F" w:rsidRDefault="00B32B9F">
      <w:pPr>
        <w:pStyle w:val="BodyText"/>
        <w:spacing w:line="276" w:lineRule="auto"/>
        <w:jc w:val="both"/>
        <w:rPr>
          <w:rFonts w:asciiTheme="majorBidi" w:hAnsiTheme="majorBidi" w:cstheme="majorBidi"/>
          <w:sz w:val="24"/>
          <w:szCs w:val="24"/>
        </w:rPr>
      </w:pPr>
    </w:p>
    <w:p w14:paraId="59344547" w14:textId="77777777" w:rsidR="00B32B9F" w:rsidRDefault="000C006A">
      <w:pPr>
        <w:numPr>
          <w:ilvl w:val="0"/>
          <w:numId w:val="4"/>
        </w:numPr>
        <w:spacing w:line="276" w:lineRule="auto"/>
        <w:rPr>
          <w:rFonts w:asciiTheme="majorBidi" w:hAnsiTheme="majorBidi" w:cstheme="majorBidi"/>
          <w:b/>
        </w:rPr>
      </w:pPr>
      <w:r>
        <w:rPr>
          <w:rFonts w:asciiTheme="majorBidi" w:hAnsiTheme="majorBidi" w:cstheme="majorBidi"/>
          <w:b/>
        </w:rPr>
        <w:t xml:space="preserve">Principal Legal Adviser </w:t>
      </w:r>
    </w:p>
    <w:p w14:paraId="633CD053" w14:textId="77777777" w:rsidR="002D2E2E" w:rsidRPr="006864BD" w:rsidRDefault="002D2E2E" w:rsidP="002D2E2E">
      <w:pPr>
        <w:pStyle w:val="BodyText"/>
        <w:spacing w:line="276" w:lineRule="auto"/>
        <w:ind w:left="720"/>
        <w:jc w:val="both"/>
        <w:rPr>
          <w:sz w:val="24"/>
          <w:szCs w:val="24"/>
        </w:rPr>
      </w:pPr>
      <w:r>
        <w:rPr>
          <w:rFonts w:asciiTheme="majorBidi" w:hAnsiTheme="majorBidi" w:cstheme="majorBidi"/>
          <w:sz w:val="24"/>
          <w:szCs w:val="24"/>
        </w:rPr>
        <w:t xml:space="preserve">              </w:t>
      </w:r>
      <w:r w:rsidRPr="006864BD">
        <w:rPr>
          <w:sz w:val="24"/>
          <w:szCs w:val="24"/>
        </w:rPr>
        <w:t>Telephone: (254) XXXXXXXX</w:t>
      </w:r>
    </w:p>
    <w:p w14:paraId="2F10DD24" w14:textId="77777777" w:rsidR="002D2E2E" w:rsidRPr="006864BD" w:rsidRDefault="002D2E2E" w:rsidP="002D2E2E">
      <w:pPr>
        <w:pStyle w:val="BodyText"/>
        <w:spacing w:line="276" w:lineRule="auto"/>
        <w:ind w:left="720"/>
        <w:jc w:val="both"/>
        <w:rPr>
          <w:sz w:val="24"/>
          <w:szCs w:val="24"/>
        </w:rPr>
      </w:pPr>
      <w:r w:rsidRPr="006864BD">
        <w:rPr>
          <w:sz w:val="24"/>
          <w:szCs w:val="24"/>
        </w:rPr>
        <w:t>E-mail: XXXXXXXX.go.ke</w:t>
      </w:r>
    </w:p>
    <w:p w14:paraId="35007184" w14:textId="77777777" w:rsidR="002D2E2E" w:rsidRPr="006864BD" w:rsidRDefault="002D2E2E" w:rsidP="002D2E2E">
      <w:pPr>
        <w:pStyle w:val="BodyText"/>
        <w:spacing w:line="276" w:lineRule="auto"/>
        <w:ind w:left="720"/>
        <w:jc w:val="both"/>
        <w:rPr>
          <w:sz w:val="24"/>
          <w:szCs w:val="24"/>
        </w:rPr>
      </w:pPr>
      <w:r w:rsidRPr="006864BD">
        <w:rPr>
          <w:sz w:val="24"/>
          <w:szCs w:val="24"/>
        </w:rPr>
        <w:t xml:space="preserve">Website: </w:t>
      </w:r>
      <w:hyperlink r:id="rId23" w:history="1">
        <w:r w:rsidRPr="006864BD">
          <w:rPr>
            <w:rStyle w:val="Hyperlink"/>
            <w:sz w:val="24"/>
            <w:szCs w:val="24"/>
          </w:rPr>
          <w:t>www.go.ke</w:t>
        </w:r>
      </w:hyperlink>
    </w:p>
    <w:p w14:paraId="5934454E" w14:textId="77777777" w:rsidR="00B32B9F" w:rsidRDefault="00B32B9F">
      <w:pPr>
        <w:spacing w:line="276" w:lineRule="auto"/>
        <w:ind w:firstLine="540"/>
        <w:jc w:val="both"/>
        <w:rPr>
          <w:rStyle w:val="apple-converted-space"/>
          <w:rFonts w:asciiTheme="majorBidi" w:hAnsiTheme="majorBidi" w:cstheme="majorBidi"/>
        </w:rPr>
      </w:pPr>
    </w:p>
    <w:p w14:paraId="5934454F" w14:textId="77777777" w:rsidR="00B32B9F" w:rsidRPr="00663EF4" w:rsidRDefault="000C006A" w:rsidP="00791DA7">
      <w:pPr>
        <w:numPr>
          <w:ilvl w:val="0"/>
          <w:numId w:val="4"/>
        </w:numPr>
        <w:spacing w:line="276" w:lineRule="auto"/>
        <w:rPr>
          <w:rStyle w:val="apple-converted-space"/>
          <w:rFonts w:asciiTheme="majorBidi" w:hAnsiTheme="majorBidi" w:cstheme="majorBidi"/>
          <w:b/>
          <w:bCs/>
        </w:rPr>
      </w:pPr>
      <w:r w:rsidRPr="00663EF4">
        <w:rPr>
          <w:rStyle w:val="apple-converted-space"/>
          <w:rFonts w:asciiTheme="majorBidi" w:hAnsiTheme="majorBidi" w:cstheme="majorBidi"/>
          <w:b/>
          <w:bCs/>
        </w:rPr>
        <w:t>County Attorney</w:t>
      </w:r>
    </w:p>
    <w:p w14:paraId="475FE9F9" w14:textId="77777777" w:rsidR="002D2E2E" w:rsidRPr="006864BD" w:rsidRDefault="002D2E2E" w:rsidP="002D2E2E">
      <w:pPr>
        <w:spacing w:line="360" w:lineRule="auto"/>
        <w:ind w:left="360"/>
        <w:rPr>
          <w:i/>
          <w:iCs/>
        </w:rPr>
      </w:pPr>
      <w:r>
        <w:rPr>
          <w:rFonts w:asciiTheme="majorBidi" w:hAnsiTheme="majorBidi" w:cstheme="majorBidi"/>
        </w:rPr>
        <w:t xml:space="preserve">        </w:t>
      </w:r>
      <w:r w:rsidRPr="006864BD">
        <w:rPr>
          <w:i/>
          <w:iCs/>
        </w:rPr>
        <w:t xml:space="preserve">  (</w:t>
      </w:r>
      <w:proofErr w:type="gramStart"/>
      <w:r w:rsidRPr="006864BD">
        <w:rPr>
          <w:i/>
          <w:iCs/>
        </w:rPr>
        <w:t>list</w:t>
      </w:r>
      <w:proofErr w:type="gramEnd"/>
      <w:r w:rsidRPr="006864BD">
        <w:rPr>
          <w:i/>
          <w:iCs/>
        </w:rPr>
        <w:t xml:space="preserve"> details of other County Attorneys if any.)</w:t>
      </w:r>
    </w:p>
    <w:p w14:paraId="59344552" w14:textId="3309CDDD" w:rsidR="00B32B9F" w:rsidRDefault="00B32B9F">
      <w:pPr>
        <w:autoSpaceDE/>
        <w:autoSpaceDN/>
        <w:rPr>
          <w:rFonts w:asciiTheme="majorBidi" w:hAnsiTheme="majorBidi" w:cstheme="majorBidi"/>
        </w:rPr>
      </w:pPr>
    </w:p>
    <w:p w14:paraId="59344553" w14:textId="01CB5C55" w:rsidR="00791DA7" w:rsidRDefault="00791DA7">
      <w:pPr>
        <w:autoSpaceDE/>
        <w:autoSpaceDN/>
        <w:rPr>
          <w:rFonts w:asciiTheme="majorBidi" w:hAnsiTheme="majorBidi" w:cstheme="majorBidi"/>
        </w:rPr>
      </w:pPr>
      <w:r>
        <w:rPr>
          <w:rFonts w:asciiTheme="majorBidi" w:hAnsiTheme="majorBidi" w:cstheme="majorBidi"/>
        </w:rPr>
        <w:br w:type="page"/>
      </w:r>
    </w:p>
    <w:p w14:paraId="71A1E8CA" w14:textId="77777777" w:rsidR="00B32B9F" w:rsidRDefault="00B32B9F">
      <w:pPr>
        <w:rPr>
          <w:rFonts w:asciiTheme="majorBidi" w:hAnsiTheme="majorBidi" w:cstheme="majorBidi"/>
        </w:rPr>
      </w:pPr>
    </w:p>
    <w:p w14:paraId="59344554" w14:textId="47E39B58" w:rsidR="00B32B9F" w:rsidRDefault="000C006A" w:rsidP="00791DA7">
      <w:pPr>
        <w:pStyle w:val="Heading1"/>
        <w:numPr>
          <w:ilvl w:val="0"/>
          <w:numId w:val="2"/>
        </w:numPr>
        <w:tabs>
          <w:tab w:val="left" w:pos="720"/>
        </w:tabs>
        <w:spacing w:line="360" w:lineRule="auto"/>
        <w:jc w:val="both"/>
        <w:rPr>
          <w:rFonts w:asciiTheme="majorBidi" w:hAnsiTheme="majorBidi" w:cstheme="majorBidi"/>
        </w:rPr>
      </w:pPr>
      <w:bookmarkStart w:id="12" w:name="_Toc514235235"/>
      <w:bookmarkStart w:id="13" w:name="_Toc44337226"/>
      <w:bookmarkStart w:id="14" w:name="_Toc73958061"/>
      <w:bookmarkStart w:id="15" w:name="_Toc100667700"/>
      <w:bookmarkStart w:id="16" w:name="_Toc129178600"/>
      <w:bookmarkStart w:id="17" w:name="_Toc238559971"/>
      <w:bookmarkStart w:id="18" w:name="_Toc241680691"/>
      <w:r>
        <w:rPr>
          <w:rFonts w:asciiTheme="majorBidi" w:hAnsiTheme="majorBidi" w:cstheme="majorBidi"/>
        </w:rPr>
        <w:t>Foreword By the C</w:t>
      </w:r>
      <w:bookmarkEnd w:id="12"/>
      <w:bookmarkEnd w:id="13"/>
      <w:r>
        <w:rPr>
          <w:rFonts w:asciiTheme="majorBidi" w:hAnsiTheme="majorBidi" w:cstheme="majorBidi"/>
        </w:rPr>
        <w:t>ECM Finance and Economic Planning</w:t>
      </w:r>
      <w:bookmarkStart w:id="19" w:name="_Toc396755409"/>
      <w:bookmarkEnd w:id="14"/>
      <w:bookmarkEnd w:id="15"/>
      <w:bookmarkEnd w:id="16"/>
      <w:bookmarkEnd w:id="17"/>
      <w:bookmarkEnd w:id="18"/>
    </w:p>
    <w:p w14:paraId="59344555" w14:textId="77777777" w:rsidR="00B32B9F" w:rsidRDefault="00B32B9F">
      <w:pPr>
        <w:rPr>
          <w:rFonts w:asciiTheme="majorBidi" w:hAnsiTheme="majorBidi" w:cstheme="majorBidi"/>
        </w:rPr>
      </w:pPr>
    </w:p>
    <w:p w14:paraId="59344556" w14:textId="77777777" w:rsidR="00B32B9F" w:rsidRDefault="000C006A">
      <w:pPr>
        <w:spacing w:line="360" w:lineRule="auto"/>
        <w:jc w:val="both"/>
        <w:rPr>
          <w:rFonts w:asciiTheme="majorBidi" w:hAnsiTheme="majorBidi" w:cstheme="majorBidi"/>
          <w:bCs/>
          <w:i/>
          <w:iCs/>
        </w:rPr>
      </w:pPr>
      <w:r>
        <w:rPr>
          <w:rFonts w:asciiTheme="majorBidi" w:hAnsiTheme="majorBidi" w:cstheme="majorBidi"/>
          <w:bCs/>
          <w:i/>
          <w:iCs/>
        </w:rPr>
        <w:t>(Put the foreword note by the CEC</w:t>
      </w:r>
      <w:bookmarkEnd w:id="19"/>
      <w:r>
        <w:rPr>
          <w:rFonts w:asciiTheme="majorBidi" w:hAnsiTheme="majorBidi" w:cstheme="majorBidi"/>
          <w:bCs/>
          <w:i/>
          <w:iCs/>
        </w:rPr>
        <w:t>M. (One -two pages)</w:t>
      </w:r>
    </w:p>
    <w:p w14:paraId="59344557" w14:textId="77777777" w:rsidR="00B32B9F" w:rsidRDefault="000C006A">
      <w:pPr>
        <w:jc w:val="both"/>
        <w:rPr>
          <w:rFonts w:asciiTheme="majorBidi" w:hAnsiTheme="majorBidi" w:cstheme="majorBidi"/>
          <w:b/>
          <w:i/>
          <w:iCs/>
        </w:rPr>
      </w:pPr>
      <w:bookmarkStart w:id="20" w:name="_Toc396755410"/>
      <w:r>
        <w:rPr>
          <w:rFonts w:asciiTheme="majorBidi" w:hAnsiTheme="majorBidi" w:cstheme="majorBidi"/>
          <w:i/>
          <w:iCs/>
          <w:lang w:val="en-US" w:eastAsia="zh-CN"/>
        </w:rPr>
        <w:t>The CECM finance to highlight the performance of the Receiver of Revenue for the period under review.  The CECM may highlight on a high level the general economic outlook for the period, any impediments or accelerators of revenue collection in the county, and the local business environment. This report will indicate the revenue collected, the sources of revenue, and the disbursements made to the CRF. It may also contain the collected revenue compared to the budgeted revenues, reasons for the under/ over performance and mitigating measures.</w:t>
      </w:r>
    </w:p>
    <w:p w14:paraId="59344558" w14:textId="77777777" w:rsidR="00B32B9F" w:rsidRDefault="00B32B9F">
      <w:pPr>
        <w:spacing w:line="360" w:lineRule="auto"/>
        <w:rPr>
          <w:rFonts w:asciiTheme="majorBidi" w:hAnsiTheme="majorBidi" w:cstheme="majorBidi"/>
        </w:rPr>
      </w:pPr>
    </w:p>
    <w:p w14:paraId="59344559" w14:textId="77777777" w:rsidR="00B32B9F" w:rsidRDefault="00B32B9F">
      <w:pPr>
        <w:tabs>
          <w:tab w:val="left" w:pos="993"/>
        </w:tabs>
        <w:spacing w:line="360" w:lineRule="auto"/>
        <w:ind w:left="994"/>
        <w:jc w:val="both"/>
        <w:rPr>
          <w:rFonts w:asciiTheme="majorBidi" w:hAnsiTheme="majorBidi" w:cstheme="majorBid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32B9F" w14:paraId="5934455B" w14:textId="77777777">
        <w:trPr>
          <w:trHeight w:val="340"/>
        </w:trPr>
        <w:tc>
          <w:tcPr>
            <w:tcW w:w="5000" w:type="pct"/>
          </w:tcPr>
          <w:p w14:paraId="5934455A" w14:textId="77777777" w:rsidR="00B32B9F" w:rsidRDefault="000C006A">
            <w:pPr>
              <w:tabs>
                <w:tab w:val="left" w:pos="360"/>
              </w:tabs>
              <w:spacing w:line="360" w:lineRule="auto"/>
              <w:rPr>
                <w:rFonts w:asciiTheme="majorBidi" w:hAnsiTheme="majorBidi" w:cstheme="majorBidi"/>
                <w:b/>
              </w:rPr>
            </w:pPr>
            <w:r>
              <w:rPr>
                <w:rFonts w:asciiTheme="majorBidi" w:hAnsiTheme="majorBidi" w:cstheme="majorBidi"/>
                <w:b/>
              </w:rPr>
              <w:t>………………………………………….</w:t>
            </w:r>
          </w:p>
        </w:tc>
      </w:tr>
      <w:tr w:rsidR="00B32B9F" w14:paraId="5934455D" w14:textId="77777777">
        <w:trPr>
          <w:trHeight w:val="340"/>
        </w:trPr>
        <w:tc>
          <w:tcPr>
            <w:tcW w:w="5000" w:type="pct"/>
          </w:tcPr>
          <w:p w14:paraId="5934455C" w14:textId="77777777" w:rsidR="00B32B9F" w:rsidRDefault="000C006A">
            <w:pPr>
              <w:spacing w:line="360" w:lineRule="auto"/>
              <w:rPr>
                <w:rFonts w:asciiTheme="majorBidi" w:hAnsiTheme="majorBidi" w:cstheme="majorBidi"/>
                <w:b/>
                <w:iCs/>
              </w:rPr>
            </w:pPr>
            <w:r>
              <w:rPr>
                <w:rFonts w:asciiTheme="majorBidi" w:hAnsiTheme="majorBidi" w:cstheme="majorBidi"/>
                <w:b/>
                <w:iCs/>
              </w:rPr>
              <w:t>CECM Finance and Economic Planning</w:t>
            </w:r>
          </w:p>
        </w:tc>
      </w:tr>
      <w:tr w:rsidR="00B32B9F" w14:paraId="5934455F" w14:textId="77777777">
        <w:trPr>
          <w:trHeight w:val="340"/>
        </w:trPr>
        <w:tc>
          <w:tcPr>
            <w:tcW w:w="5000" w:type="pct"/>
          </w:tcPr>
          <w:p w14:paraId="5934455E" w14:textId="77777777" w:rsidR="00B32B9F" w:rsidRDefault="000C006A">
            <w:pPr>
              <w:spacing w:line="360" w:lineRule="auto"/>
              <w:rPr>
                <w:rFonts w:asciiTheme="majorBidi" w:hAnsiTheme="majorBidi" w:cstheme="majorBidi"/>
                <w:b/>
                <w:iCs/>
              </w:rPr>
            </w:pPr>
            <w:r>
              <w:rPr>
                <w:rFonts w:asciiTheme="majorBidi" w:hAnsiTheme="majorBidi" w:cstheme="majorBidi"/>
                <w:b/>
                <w:iCs/>
              </w:rPr>
              <w:t>County Government of XXX</w:t>
            </w:r>
          </w:p>
        </w:tc>
      </w:tr>
      <w:bookmarkEnd w:id="20"/>
    </w:tbl>
    <w:p w14:paraId="59344560" w14:textId="77777777" w:rsidR="00B32B9F" w:rsidRDefault="000C006A">
      <w:pPr>
        <w:rPr>
          <w:rFonts w:asciiTheme="majorBidi" w:hAnsiTheme="majorBidi" w:cstheme="majorBidi"/>
        </w:rPr>
      </w:pPr>
      <w:r>
        <w:rPr>
          <w:rFonts w:asciiTheme="majorBidi" w:hAnsiTheme="majorBidi" w:cstheme="majorBidi"/>
        </w:rPr>
        <w:br w:type="page"/>
      </w:r>
    </w:p>
    <w:p w14:paraId="4763DB8C" w14:textId="29A0A71C" w:rsidR="003F6AF9" w:rsidRPr="00091F72" w:rsidRDefault="00663EF4" w:rsidP="00791DA7">
      <w:pPr>
        <w:pStyle w:val="Heading1"/>
        <w:numPr>
          <w:ilvl w:val="0"/>
          <w:numId w:val="2"/>
        </w:numPr>
        <w:tabs>
          <w:tab w:val="left" w:pos="720"/>
        </w:tabs>
        <w:spacing w:line="360" w:lineRule="auto"/>
        <w:jc w:val="both"/>
        <w:rPr>
          <w:bCs/>
        </w:rPr>
      </w:pPr>
      <w:bookmarkStart w:id="21" w:name="_Toc233627534"/>
      <w:bookmarkStart w:id="22" w:name="_Toc238559972"/>
      <w:bookmarkStart w:id="23" w:name="_Toc129178601"/>
      <w:bookmarkStart w:id="24" w:name="_Toc101859265"/>
      <w:bookmarkStart w:id="25" w:name="_Toc241680692"/>
      <w:r w:rsidRPr="00091F72">
        <w:rPr>
          <w:bCs/>
        </w:rPr>
        <w:lastRenderedPageBreak/>
        <w:t>Financial Performance</w:t>
      </w:r>
      <w:r w:rsidR="003F6AF9" w:rsidRPr="00091F72">
        <w:rPr>
          <w:bCs/>
        </w:rPr>
        <w:t xml:space="preserve"> Overview</w:t>
      </w:r>
      <w:bookmarkEnd w:id="21"/>
      <w:bookmarkEnd w:id="22"/>
      <w:bookmarkEnd w:id="25"/>
    </w:p>
    <w:p w14:paraId="550057EF" w14:textId="77777777" w:rsidR="003F6AF9" w:rsidRPr="003F6AF9" w:rsidRDefault="003F6AF9" w:rsidP="00663EF4">
      <w:pPr>
        <w:pStyle w:val="ListParagraph"/>
        <w:autoSpaceDE/>
        <w:autoSpaceDN/>
        <w:ind w:left="450"/>
        <w:jc w:val="both"/>
        <w:rPr>
          <w:i/>
          <w:iCs/>
          <w:lang w:eastAsia="x-none"/>
        </w:rPr>
      </w:pPr>
      <w:r w:rsidRPr="003F6AF9">
        <w:rPr>
          <w:i/>
          <w:iCs/>
          <w:lang w:eastAsia="x-none"/>
        </w:rPr>
        <w:t>(Two- three pages)</w:t>
      </w:r>
    </w:p>
    <w:p w14:paraId="093A4837" w14:textId="77777777" w:rsidR="003F6AF9" w:rsidRPr="003F6AF9" w:rsidRDefault="003F6AF9" w:rsidP="00663EF4">
      <w:pPr>
        <w:pStyle w:val="ListParagraph"/>
        <w:autoSpaceDE/>
        <w:autoSpaceDN/>
        <w:ind w:left="450"/>
        <w:jc w:val="both"/>
        <w:rPr>
          <w:i/>
          <w:iCs/>
          <w:lang w:eastAsia="x-none"/>
        </w:rPr>
      </w:pPr>
    </w:p>
    <w:p w14:paraId="1BF11809" w14:textId="5780D3D4" w:rsidR="003F6AF9" w:rsidRPr="00663EF4" w:rsidRDefault="003F6AF9" w:rsidP="00663EF4">
      <w:pPr>
        <w:autoSpaceDE/>
        <w:autoSpaceDN/>
        <w:jc w:val="both"/>
        <w:rPr>
          <w:i/>
          <w:iCs/>
          <w:lang w:eastAsia="x-none"/>
        </w:rPr>
      </w:pPr>
      <w:r w:rsidRPr="00663EF4">
        <w:rPr>
          <w:i/>
          <w:iCs/>
          <w:lang w:eastAsia="x-none"/>
        </w:rPr>
        <w:t xml:space="preserve">(Under this section, the management gives a report on the operational and financial performance of the Receiver of Revenue for the period and any other information considered relevant to the users of the financial statements. Comparison of budgeted and actual collections can also be done </w:t>
      </w:r>
      <w:r w:rsidR="00B53E48">
        <w:rPr>
          <w:i/>
          <w:iCs/>
          <w:lang w:eastAsia="x-none"/>
        </w:rPr>
        <w:t xml:space="preserve">for </w:t>
      </w:r>
      <w:proofErr w:type="gramStart"/>
      <w:r w:rsidR="00B53E48">
        <w:rPr>
          <w:i/>
          <w:iCs/>
          <w:lang w:eastAsia="x-none"/>
        </w:rPr>
        <w:t xml:space="preserve">the </w:t>
      </w:r>
      <w:r w:rsidRPr="00663EF4">
        <w:rPr>
          <w:i/>
          <w:iCs/>
          <w:lang w:eastAsia="x-none"/>
        </w:rPr>
        <w:t xml:space="preserve"> period</w:t>
      </w:r>
      <w:proofErr w:type="gramEnd"/>
      <w:r w:rsidRPr="00663EF4">
        <w:rPr>
          <w:i/>
          <w:iCs/>
          <w:lang w:eastAsia="x-none"/>
        </w:rPr>
        <w:t>.)</w:t>
      </w:r>
    </w:p>
    <w:p w14:paraId="5DFE0ED0" w14:textId="2F90FDDB" w:rsidR="003F6AF9" w:rsidRPr="00663EF4" w:rsidRDefault="003F6AF9" w:rsidP="00663EF4">
      <w:pPr>
        <w:autoSpaceDE/>
        <w:autoSpaceDN/>
        <w:jc w:val="both"/>
        <w:rPr>
          <w:i/>
          <w:iCs/>
          <w:lang w:eastAsia="x-none"/>
        </w:rPr>
      </w:pPr>
      <w:r w:rsidRPr="00663EF4">
        <w:rPr>
          <w:i/>
          <w:iCs/>
          <w:lang w:eastAsia="x-none"/>
        </w:rPr>
        <w:t>Management should also explain in detail any challenges encountered with revenue collection and the mitigating factors employed to overcome the challenges.)</w:t>
      </w:r>
    </w:p>
    <w:p w14:paraId="768B2F08" w14:textId="77777777" w:rsidR="003F6AF9" w:rsidRPr="00663EF4" w:rsidRDefault="003F6AF9" w:rsidP="00663EF4">
      <w:pPr>
        <w:autoSpaceDE/>
        <w:autoSpaceDN/>
        <w:jc w:val="both"/>
        <w:rPr>
          <w:i/>
          <w:iCs/>
          <w:lang w:eastAsia="x-none"/>
        </w:rPr>
      </w:pPr>
    </w:p>
    <w:p w14:paraId="54982E35" w14:textId="77777777" w:rsidR="003F6AF9" w:rsidRPr="00663EF4" w:rsidRDefault="003F6AF9" w:rsidP="00663EF4">
      <w:pPr>
        <w:autoSpaceDE/>
        <w:autoSpaceDN/>
        <w:ind w:left="90"/>
        <w:jc w:val="both"/>
        <w:rPr>
          <w:i/>
          <w:iCs/>
          <w:lang w:eastAsia="x-none"/>
        </w:rPr>
      </w:pPr>
      <w:r w:rsidRPr="00663EF4">
        <w:rPr>
          <w:i/>
          <w:iCs/>
          <w:lang w:eastAsia="x-none"/>
        </w:rPr>
        <w:t>(The management should make use of tables, graphs, pie charts, and other descriptive tools to make the information as understandable as possible.)</w:t>
      </w:r>
    </w:p>
    <w:p w14:paraId="05C0D668" w14:textId="77777777" w:rsidR="003F6AF9" w:rsidRDefault="003F6AF9" w:rsidP="003F6AF9"/>
    <w:p w14:paraId="71191863" w14:textId="77777777" w:rsidR="003F6AF9" w:rsidRDefault="003F6AF9" w:rsidP="003F6AF9"/>
    <w:p w14:paraId="1133EE66" w14:textId="77777777" w:rsidR="003F6AF9" w:rsidRDefault="003F6AF9" w:rsidP="003F6AF9"/>
    <w:p w14:paraId="4632E757" w14:textId="77777777" w:rsidR="003F6AF9" w:rsidRDefault="003F6AF9" w:rsidP="003F6AF9"/>
    <w:p w14:paraId="63DA0723" w14:textId="77777777" w:rsidR="003F6AF9" w:rsidRPr="006864BD" w:rsidRDefault="003F6AF9" w:rsidP="003F6AF9">
      <w:pPr>
        <w:tabs>
          <w:tab w:val="left" w:pos="1526"/>
        </w:tabs>
        <w:rPr>
          <w:b/>
          <w:bCs/>
        </w:rPr>
      </w:pPr>
      <w:r w:rsidRPr="006864BD">
        <w:rPr>
          <w:b/>
          <w:bCs/>
        </w:rPr>
        <w:t>Sign……………….……</w:t>
      </w:r>
      <w:proofErr w:type="gramStart"/>
      <w:r w:rsidRPr="006864BD">
        <w:rPr>
          <w:b/>
          <w:bCs/>
        </w:rPr>
        <w:t>…..</w:t>
      </w:r>
      <w:proofErr w:type="gramEnd"/>
    </w:p>
    <w:p w14:paraId="3E50ADF8" w14:textId="77777777" w:rsidR="003F6AF9" w:rsidRPr="006864BD" w:rsidRDefault="003F6AF9" w:rsidP="003F6AF9">
      <w:pPr>
        <w:tabs>
          <w:tab w:val="left" w:pos="1526"/>
        </w:tabs>
        <w:rPr>
          <w:b/>
          <w:bCs/>
        </w:rPr>
      </w:pPr>
    </w:p>
    <w:p w14:paraId="382EDE48" w14:textId="77777777" w:rsidR="003F6AF9" w:rsidRPr="006864BD" w:rsidRDefault="003F6AF9" w:rsidP="003F6AF9">
      <w:pPr>
        <w:tabs>
          <w:tab w:val="left" w:pos="1526"/>
        </w:tabs>
        <w:rPr>
          <w:b/>
          <w:bCs/>
        </w:rPr>
      </w:pPr>
      <w:r w:rsidRPr="006864BD">
        <w:rPr>
          <w:b/>
          <w:bCs/>
        </w:rPr>
        <w:t xml:space="preserve"> Name……………………….</w:t>
      </w:r>
    </w:p>
    <w:p w14:paraId="79124C2A" w14:textId="77777777" w:rsidR="003F6AF9" w:rsidRPr="006864BD" w:rsidRDefault="003F6AF9" w:rsidP="003F6AF9">
      <w:pPr>
        <w:tabs>
          <w:tab w:val="left" w:pos="1526"/>
        </w:tabs>
        <w:rPr>
          <w:b/>
          <w:bCs/>
        </w:rPr>
      </w:pPr>
    </w:p>
    <w:p w14:paraId="4E00E98F" w14:textId="77777777" w:rsidR="003F6AF9" w:rsidRPr="006864BD" w:rsidRDefault="003F6AF9" w:rsidP="003F6AF9">
      <w:pPr>
        <w:tabs>
          <w:tab w:val="left" w:pos="1526"/>
        </w:tabs>
        <w:rPr>
          <w:b/>
          <w:bCs/>
        </w:rPr>
      </w:pPr>
      <w:r w:rsidRPr="006864BD">
        <w:rPr>
          <w:b/>
          <w:bCs/>
        </w:rPr>
        <w:t xml:space="preserve"> County Receiver of Revenue</w:t>
      </w:r>
    </w:p>
    <w:p w14:paraId="140CE7FF" w14:textId="77777777" w:rsidR="003F6AF9" w:rsidRPr="006864BD" w:rsidRDefault="003F6AF9" w:rsidP="003F6AF9">
      <w:pPr>
        <w:tabs>
          <w:tab w:val="left" w:pos="1526"/>
        </w:tabs>
        <w:rPr>
          <w:b/>
          <w:bCs/>
        </w:rPr>
      </w:pPr>
    </w:p>
    <w:p w14:paraId="4E2CDB55" w14:textId="77777777" w:rsidR="003F6AF9" w:rsidRPr="006864BD" w:rsidRDefault="003F6AF9" w:rsidP="003F6AF9">
      <w:pPr>
        <w:tabs>
          <w:tab w:val="left" w:pos="1526"/>
        </w:tabs>
        <w:rPr>
          <w:b/>
          <w:bCs/>
        </w:rPr>
      </w:pPr>
    </w:p>
    <w:p w14:paraId="6E0F77FB" w14:textId="77777777" w:rsidR="003F6AF9" w:rsidRPr="003F6AF9" w:rsidRDefault="003F6AF9" w:rsidP="00663EF4"/>
    <w:bookmarkEnd w:id="23"/>
    <w:bookmarkEnd w:id="24"/>
    <w:p w14:paraId="59344562" w14:textId="77777777" w:rsidR="00B32B9F" w:rsidRDefault="00B32B9F">
      <w:pPr>
        <w:autoSpaceDE/>
        <w:autoSpaceDN/>
        <w:rPr>
          <w:rFonts w:asciiTheme="majorBidi" w:hAnsiTheme="majorBidi" w:cstheme="majorBidi"/>
          <w:lang w:val="en-US" w:eastAsia="zh-CN"/>
        </w:rPr>
      </w:pPr>
    </w:p>
    <w:p w14:paraId="59344575" w14:textId="77777777" w:rsidR="00B32B9F" w:rsidRDefault="000C006A">
      <w:pPr>
        <w:autoSpaceDE/>
        <w:autoSpaceDN/>
        <w:rPr>
          <w:rFonts w:asciiTheme="majorBidi" w:hAnsiTheme="majorBidi" w:cstheme="majorBidi"/>
          <w:color w:val="000000" w:themeColor="text1"/>
        </w:rPr>
      </w:pPr>
      <w:r>
        <w:rPr>
          <w:rFonts w:asciiTheme="majorBidi" w:hAnsiTheme="majorBidi" w:cstheme="majorBidi"/>
          <w:color w:val="000000" w:themeColor="text1"/>
        </w:rPr>
        <w:br w:type="page"/>
      </w:r>
    </w:p>
    <w:p w14:paraId="59344576" w14:textId="77777777" w:rsidR="00B32B9F" w:rsidRDefault="00B32B9F">
      <w:pPr>
        <w:tabs>
          <w:tab w:val="left" w:pos="1140"/>
        </w:tabs>
        <w:rPr>
          <w:rFonts w:asciiTheme="majorBidi" w:hAnsiTheme="majorBidi" w:cstheme="majorBidi"/>
          <w:color w:val="000000" w:themeColor="text1"/>
        </w:rPr>
      </w:pPr>
    </w:p>
    <w:p w14:paraId="59344587" w14:textId="77777777" w:rsidR="00B32B9F" w:rsidRDefault="00B32B9F">
      <w:pPr>
        <w:tabs>
          <w:tab w:val="left" w:pos="1526"/>
        </w:tabs>
        <w:rPr>
          <w:rFonts w:asciiTheme="majorBidi" w:hAnsiTheme="majorBidi" w:cstheme="majorBidi"/>
        </w:rPr>
      </w:pPr>
    </w:p>
    <w:p w14:paraId="59344588" w14:textId="77777777" w:rsidR="00B32B9F" w:rsidRDefault="00B32B9F">
      <w:pPr>
        <w:tabs>
          <w:tab w:val="left" w:pos="1526"/>
        </w:tabs>
        <w:rPr>
          <w:rFonts w:asciiTheme="majorBidi" w:hAnsiTheme="majorBidi" w:cstheme="majorBidi"/>
        </w:rPr>
      </w:pPr>
    </w:p>
    <w:p w14:paraId="5934458A" w14:textId="793E6CB4" w:rsidR="00B32B9F" w:rsidRDefault="000C006A" w:rsidP="00791DA7">
      <w:pPr>
        <w:pStyle w:val="Heading1"/>
        <w:numPr>
          <w:ilvl w:val="0"/>
          <w:numId w:val="2"/>
        </w:numPr>
        <w:tabs>
          <w:tab w:val="left" w:pos="720"/>
        </w:tabs>
        <w:spacing w:line="360" w:lineRule="auto"/>
        <w:jc w:val="both"/>
        <w:rPr>
          <w:rFonts w:asciiTheme="majorBidi" w:hAnsiTheme="majorBidi" w:cstheme="majorBidi"/>
        </w:rPr>
      </w:pPr>
      <w:bookmarkStart w:id="26" w:name="_Toc100667702"/>
      <w:bookmarkStart w:id="27" w:name="_Toc129178603"/>
      <w:bookmarkStart w:id="28" w:name="_Toc238559974"/>
      <w:bookmarkStart w:id="29" w:name="_Toc241680693"/>
      <w:r>
        <w:rPr>
          <w:rFonts w:asciiTheme="majorBidi" w:hAnsiTheme="majorBidi" w:cstheme="majorBidi"/>
        </w:rPr>
        <w:t xml:space="preserve">Statement of </w:t>
      </w:r>
      <w:r w:rsidR="00791DA7">
        <w:rPr>
          <w:rFonts w:asciiTheme="majorBidi" w:hAnsiTheme="majorBidi" w:cstheme="majorBidi"/>
        </w:rPr>
        <w:t xml:space="preserve">the </w:t>
      </w:r>
      <w:r>
        <w:rPr>
          <w:rFonts w:asciiTheme="majorBidi" w:hAnsiTheme="majorBidi" w:cstheme="majorBidi"/>
        </w:rPr>
        <w:t>Receiver of Revenue’s responsibilities</w:t>
      </w:r>
      <w:bookmarkEnd w:id="26"/>
      <w:bookmarkEnd w:id="27"/>
      <w:bookmarkEnd w:id="28"/>
      <w:bookmarkEnd w:id="29"/>
    </w:p>
    <w:p w14:paraId="5934458B" w14:textId="77777777" w:rsidR="00B32B9F" w:rsidRDefault="00B32B9F">
      <w:pPr>
        <w:rPr>
          <w:rFonts w:asciiTheme="majorBidi" w:hAnsiTheme="majorBidi" w:cstheme="majorBidi"/>
        </w:rPr>
      </w:pPr>
    </w:p>
    <w:p w14:paraId="5934458C" w14:textId="77777777" w:rsidR="00B32B9F" w:rsidRDefault="000C006A">
      <w:pPr>
        <w:spacing w:line="360" w:lineRule="auto"/>
        <w:jc w:val="both"/>
        <w:rPr>
          <w:rFonts w:asciiTheme="majorBidi" w:hAnsiTheme="majorBidi" w:cstheme="majorBidi"/>
        </w:rPr>
      </w:pPr>
      <w:r>
        <w:rPr>
          <w:rFonts w:asciiTheme="majorBidi" w:hAnsiTheme="majorBidi" w:cstheme="majorBidi"/>
        </w:rPr>
        <w:t xml:space="preserve">Section 158 (3) of the Public Finance Management Act, 2012 requires that, at the end of each </w:t>
      </w:r>
      <w:proofErr w:type="gramStart"/>
      <w:r>
        <w:rPr>
          <w:rFonts w:asciiTheme="majorBidi" w:hAnsiTheme="majorBidi" w:cstheme="majorBidi"/>
        </w:rPr>
        <w:t>Quarter ,</w:t>
      </w:r>
      <w:proofErr w:type="gramEnd"/>
      <w:r>
        <w:rPr>
          <w:rFonts w:asciiTheme="majorBidi" w:hAnsiTheme="majorBidi" w:cstheme="majorBidi"/>
        </w:rPr>
        <w:t xml:space="preserve"> a receiver of revenue for a county government shall prepare an account in respect of the revenue collected, received and recovered by the receiver during that financial period.     </w:t>
      </w:r>
    </w:p>
    <w:p w14:paraId="5934458D" w14:textId="77777777" w:rsidR="00B32B9F" w:rsidRDefault="00B32B9F">
      <w:pPr>
        <w:spacing w:line="360" w:lineRule="auto"/>
        <w:rPr>
          <w:rFonts w:asciiTheme="majorBidi" w:hAnsiTheme="majorBidi" w:cstheme="majorBidi"/>
          <w:b/>
        </w:rPr>
      </w:pPr>
    </w:p>
    <w:p w14:paraId="5934458E" w14:textId="77777777" w:rsidR="00B32B9F" w:rsidRDefault="000C006A">
      <w:pPr>
        <w:suppressAutoHyphens/>
        <w:spacing w:line="360" w:lineRule="auto"/>
        <w:ind w:right="29"/>
        <w:jc w:val="both"/>
        <w:rPr>
          <w:rFonts w:asciiTheme="majorBidi" w:hAnsiTheme="majorBidi" w:cstheme="majorBidi"/>
          <w:spacing w:val="-2"/>
        </w:rPr>
      </w:pPr>
      <w:r>
        <w:rPr>
          <w:rFonts w:asciiTheme="majorBidi" w:hAnsiTheme="majorBidi" w:cstheme="majorBidi"/>
          <w:spacing w:val="-2"/>
        </w:rPr>
        <w:t xml:space="preserve">The Receiver of Revenue is responsible for the preparation and presentation of the </w:t>
      </w:r>
      <w:r>
        <w:rPr>
          <w:rFonts w:asciiTheme="majorBidi" w:hAnsiTheme="majorBidi" w:cstheme="majorBidi"/>
          <w:i/>
          <w:spacing w:val="-2"/>
        </w:rPr>
        <w:t>receiver of revenue account</w:t>
      </w:r>
      <w:r>
        <w:rPr>
          <w:rFonts w:asciiTheme="majorBidi" w:hAnsiTheme="majorBidi" w:cstheme="majorBidi"/>
          <w:spacing w:val="-2"/>
        </w:rPr>
        <w:t xml:space="preserve">, which gives a true and fair view of the </w:t>
      </w:r>
      <w:proofErr w:type="gramStart"/>
      <w:r>
        <w:rPr>
          <w:rFonts w:asciiTheme="majorBidi" w:hAnsiTheme="majorBidi" w:cstheme="majorBidi"/>
          <w:spacing w:val="-2"/>
        </w:rPr>
        <w:t>state of affairs</w:t>
      </w:r>
      <w:proofErr w:type="gramEnd"/>
      <w:r>
        <w:rPr>
          <w:rFonts w:asciiTheme="majorBidi" w:hAnsiTheme="majorBidi" w:cstheme="majorBidi"/>
          <w:spacing w:val="-2"/>
        </w:rPr>
        <w:t xml:space="preserve"> of the </w:t>
      </w:r>
      <w:r>
        <w:rPr>
          <w:rFonts w:asciiTheme="majorBidi" w:hAnsiTheme="majorBidi" w:cstheme="majorBidi"/>
          <w:i/>
          <w:spacing w:val="-2"/>
        </w:rPr>
        <w:t xml:space="preserve">receiver of revenue </w:t>
      </w:r>
      <w:r>
        <w:rPr>
          <w:rFonts w:asciiTheme="majorBidi" w:hAnsiTheme="majorBidi" w:cstheme="majorBidi"/>
          <w:spacing w:val="-2"/>
        </w:rPr>
        <w:t xml:space="preserve">for and as at the end of </w:t>
      </w:r>
      <w:r>
        <w:rPr>
          <w:rFonts w:asciiTheme="majorBidi" w:hAnsiTheme="majorBidi" w:cstheme="majorBidi"/>
        </w:rPr>
        <w:t>the Quarter (period) ended on Sep/Dec/March/June xx, 20xx. This responsibility includes: (</w:t>
      </w:r>
      <w:proofErr w:type="spellStart"/>
      <w:r>
        <w:rPr>
          <w:rFonts w:asciiTheme="majorBidi" w:hAnsiTheme="majorBidi" w:cstheme="majorBidi"/>
        </w:rPr>
        <w:t>i</w:t>
      </w:r>
      <w:proofErr w:type="spellEnd"/>
      <w:r>
        <w:rPr>
          <w:rFonts w:asciiTheme="majorBidi" w:hAnsiTheme="majorBidi" w:cstheme="majorBidi"/>
        </w:rPr>
        <w:t>) maintaining adequate financial management arrangements and ensuring that these continue to be effective throughout the reporting period,(ii) maintaining proper accounting records, which disclose with reasonable accuracy at any time the statement of assets and liabilities of the entity, (iii) designing, implementing and maintaining internal controls relevant to the preparation and fair presentation of the financial statements, and ensuring that they are free from material misstatements, whether due to error or fraud, (iv) safeguarding the assets of the entity, (v) selecting and applying appropriate accounting policies, and (vi) making accounting estimates that are reasonable in the circumstances.</w:t>
      </w:r>
    </w:p>
    <w:p w14:paraId="5934458F" w14:textId="77777777" w:rsidR="00B32B9F" w:rsidRDefault="00B32B9F">
      <w:pPr>
        <w:suppressAutoHyphens/>
        <w:spacing w:line="360" w:lineRule="auto"/>
        <w:ind w:left="540" w:right="29" w:hanging="180"/>
        <w:jc w:val="both"/>
        <w:rPr>
          <w:rFonts w:asciiTheme="majorBidi" w:hAnsiTheme="majorBidi" w:cstheme="majorBidi"/>
          <w:spacing w:val="-2"/>
        </w:rPr>
      </w:pPr>
    </w:p>
    <w:p w14:paraId="59344590" w14:textId="77777777" w:rsidR="00B32B9F" w:rsidRDefault="000C006A">
      <w:pPr>
        <w:suppressAutoHyphens/>
        <w:spacing w:line="360" w:lineRule="auto"/>
        <w:ind w:right="29"/>
        <w:jc w:val="both"/>
        <w:rPr>
          <w:rFonts w:asciiTheme="majorBidi" w:hAnsiTheme="majorBidi" w:cstheme="majorBidi"/>
          <w:spacing w:val="-2"/>
        </w:rPr>
      </w:pPr>
      <w:r>
        <w:rPr>
          <w:rFonts w:asciiTheme="majorBidi" w:hAnsiTheme="majorBidi" w:cstheme="majorBidi"/>
          <w:spacing w:val="-2"/>
        </w:rPr>
        <w:t xml:space="preserve">The Receiver of Revenue in charge accepts responsibility for the </w:t>
      </w:r>
      <w:r>
        <w:rPr>
          <w:rFonts w:asciiTheme="majorBidi" w:hAnsiTheme="majorBidi" w:cstheme="majorBidi"/>
          <w:i/>
          <w:spacing w:val="-2"/>
        </w:rPr>
        <w:t>entity’s receiver of revenue</w:t>
      </w:r>
      <w:r>
        <w:rPr>
          <w:rFonts w:asciiTheme="majorBidi" w:hAnsiTheme="majorBidi" w:cstheme="majorBidi"/>
          <w:spacing w:val="-2"/>
        </w:rPr>
        <w:t xml:space="preserve"> accounts, which have been prepared on the Accrual Basis method of financial reporting, using appropriate accounting policies in accordance with International Public Sector Accounting Standards (IPSAS) </w:t>
      </w:r>
      <w:r>
        <w:rPr>
          <w:rFonts w:asciiTheme="majorBidi" w:hAnsiTheme="majorBidi" w:cstheme="majorBidi"/>
        </w:rPr>
        <w:t>and relevant legal framework of the Government of Kenya</w:t>
      </w:r>
      <w:r>
        <w:rPr>
          <w:rFonts w:asciiTheme="majorBidi" w:hAnsiTheme="majorBidi" w:cstheme="majorBidi"/>
          <w:spacing w:val="-2"/>
        </w:rPr>
        <w:t xml:space="preserve">. The Receiver of Revenue is of the opinion that the </w:t>
      </w:r>
      <w:r>
        <w:rPr>
          <w:rFonts w:asciiTheme="majorBidi" w:hAnsiTheme="majorBidi" w:cstheme="majorBidi"/>
          <w:i/>
          <w:spacing w:val="-2"/>
        </w:rPr>
        <w:t>entity’s receiver of revenue</w:t>
      </w:r>
      <w:r>
        <w:rPr>
          <w:rFonts w:asciiTheme="majorBidi" w:hAnsiTheme="majorBidi" w:cstheme="majorBidi"/>
          <w:spacing w:val="-2"/>
        </w:rPr>
        <w:t xml:space="preserve"> account gives a true and fair view of the state of the </w:t>
      </w:r>
      <w:r>
        <w:rPr>
          <w:rFonts w:asciiTheme="majorBidi" w:hAnsiTheme="majorBidi" w:cstheme="majorBidi"/>
          <w:i/>
          <w:spacing w:val="-2"/>
        </w:rPr>
        <w:t>entity’s receiver of revenue</w:t>
      </w:r>
      <w:r>
        <w:rPr>
          <w:rFonts w:asciiTheme="majorBidi" w:hAnsiTheme="majorBidi" w:cstheme="majorBidi"/>
          <w:spacing w:val="-2"/>
        </w:rPr>
        <w:t xml:space="preserve"> transactions during the financial period ended Sep/Dec/March/June XX, 20xx, and of the </w:t>
      </w:r>
      <w:r>
        <w:rPr>
          <w:rFonts w:asciiTheme="majorBidi" w:hAnsiTheme="majorBidi" w:cstheme="majorBidi"/>
          <w:i/>
          <w:spacing w:val="-2"/>
        </w:rPr>
        <w:t>entity’s</w:t>
      </w:r>
      <w:r>
        <w:rPr>
          <w:rFonts w:asciiTheme="majorBidi" w:hAnsiTheme="majorBidi" w:cstheme="majorBidi"/>
          <w:spacing w:val="-2"/>
        </w:rPr>
        <w:t xml:space="preserve"> statement of assets and liabilities as at that date. The Receiver of Revenue further confirms the completeness of the accounting records maintained, which have been relied upon in the preparation of the </w:t>
      </w:r>
      <w:r>
        <w:rPr>
          <w:rFonts w:asciiTheme="majorBidi" w:hAnsiTheme="majorBidi" w:cstheme="majorBidi"/>
          <w:i/>
          <w:spacing w:val="-2"/>
        </w:rPr>
        <w:t>Receiver of Revenue</w:t>
      </w:r>
      <w:r>
        <w:rPr>
          <w:rFonts w:asciiTheme="majorBidi" w:hAnsiTheme="majorBidi" w:cstheme="majorBidi"/>
          <w:spacing w:val="-2"/>
        </w:rPr>
        <w:t xml:space="preserve"> </w:t>
      </w:r>
      <w:r>
        <w:rPr>
          <w:rFonts w:asciiTheme="majorBidi" w:hAnsiTheme="majorBidi" w:cstheme="majorBidi"/>
          <w:i/>
          <w:iCs/>
          <w:spacing w:val="-2"/>
        </w:rPr>
        <w:t xml:space="preserve">account </w:t>
      </w:r>
      <w:r>
        <w:rPr>
          <w:rFonts w:asciiTheme="majorBidi" w:hAnsiTheme="majorBidi" w:cstheme="majorBidi"/>
          <w:spacing w:val="-2"/>
        </w:rPr>
        <w:t>as well as the adequacy of the systems of internal financial control.</w:t>
      </w:r>
    </w:p>
    <w:p w14:paraId="59344591" w14:textId="77777777" w:rsidR="00B32B9F" w:rsidRDefault="00B32B9F">
      <w:pPr>
        <w:suppressAutoHyphens/>
        <w:spacing w:line="360" w:lineRule="auto"/>
        <w:ind w:right="29"/>
        <w:jc w:val="both"/>
        <w:rPr>
          <w:rFonts w:asciiTheme="majorBidi" w:hAnsiTheme="majorBidi" w:cstheme="majorBidi"/>
          <w:spacing w:val="-2"/>
        </w:rPr>
      </w:pPr>
    </w:p>
    <w:p w14:paraId="59344592" w14:textId="77777777" w:rsidR="00B32B9F" w:rsidRDefault="000C006A">
      <w:pPr>
        <w:suppressAutoHyphens/>
        <w:spacing w:line="360" w:lineRule="auto"/>
        <w:ind w:right="29"/>
        <w:jc w:val="both"/>
        <w:rPr>
          <w:rFonts w:asciiTheme="majorBidi" w:hAnsiTheme="majorBidi" w:cstheme="majorBidi"/>
          <w:spacing w:val="-2"/>
        </w:rPr>
      </w:pPr>
      <w:r>
        <w:rPr>
          <w:rFonts w:asciiTheme="majorBidi" w:hAnsiTheme="majorBidi" w:cstheme="majorBidi"/>
          <w:spacing w:val="-2"/>
        </w:rPr>
        <w:lastRenderedPageBreak/>
        <w:t xml:space="preserve">The Receiver of Revenue confirms that the </w:t>
      </w:r>
      <w:r>
        <w:rPr>
          <w:rFonts w:asciiTheme="majorBidi" w:hAnsiTheme="majorBidi" w:cstheme="majorBidi"/>
          <w:i/>
          <w:iCs/>
          <w:spacing w:val="-2"/>
        </w:rPr>
        <w:t>entity</w:t>
      </w:r>
      <w:r>
        <w:rPr>
          <w:rFonts w:asciiTheme="majorBidi" w:hAnsiTheme="majorBidi" w:cstheme="majorBidi"/>
          <w:spacing w:val="-2"/>
        </w:rPr>
        <w:t xml:space="preserve"> has complied fully with applicable Government Regulations and the terms of external financing covenants (where applicable). The Receiver of Revenue confirms that the revenue statements have been </w:t>
      </w:r>
      <w:r>
        <w:rPr>
          <w:rFonts w:asciiTheme="majorBidi" w:hAnsiTheme="majorBidi" w:cstheme="majorBidi"/>
        </w:rPr>
        <w:t>prepared in a form that complies with relevant accounting standards as prescribed by the Public Sector Accounting Standards Board of Kenya.</w:t>
      </w:r>
    </w:p>
    <w:p w14:paraId="59344593" w14:textId="77777777" w:rsidR="00B32B9F" w:rsidRDefault="00B32B9F">
      <w:pPr>
        <w:suppressAutoHyphens/>
        <w:ind w:right="29"/>
        <w:jc w:val="both"/>
        <w:rPr>
          <w:rFonts w:asciiTheme="majorBidi" w:hAnsiTheme="majorBidi" w:cstheme="majorBidi"/>
          <w:spacing w:val="-2"/>
        </w:rPr>
      </w:pPr>
    </w:p>
    <w:p w14:paraId="59344594" w14:textId="77777777" w:rsidR="00B32B9F" w:rsidRDefault="000C006A">
      <w:pPr>
        <w:suppressAutoHyphens/>
        <w:ind w:right="29"/>
        <w:jc w:val="both"/>
        <w:rPr>
          <w:rFonts w:asciiTheme="majorBidi" w:hAnsiTheme="majorBidi" w:cstheme="majorBidi"/>
          <w:b/>
          <w:spacing w:val="-2"/>
        </w:rPr>
      </w:pPr>
      <w:r>
        <w:rPr>
          <w:rFonts w:asciiTheme="majorBidi" w:hAnsiTheme="majorBidi" w:cstheme="majorBidi"/>
          <w:b/>
          <w:spacing w:val="-2"/>
        </w:rPr>
        <w:t>Approval of the Revenue Statements</w:t>
      </w:r>
    </w:p>
    <w:p w14:paraId="59344595" w14:textId="77777777" w:rsidR="00B32B9F" w:rsidRDefault="00B32B9F">
      <w:pPr>
        <w:suppressAutoHyphens/>
        <w:ind w:right="29"/>
        <w:jc w:val="both"/>
        <w:rPr>
          <w:rFonts w:asciiTheme="majorBidi" w:hAnsiTheme="majorBidi" w:cstheme="majorBidi"/>
          <w:spacing w:val="-2"/>
        </w:rPr>
      </w:pPr>
    </w:p>
    <w:p w14:paraId="59344596" w14:textId="77777777" w:rsidR="00B32B9F" w:rsidRDefault="000C006A">
      <w:pPr>
        <w:suppressAutoHyphens/>
        <w:ind w:right="29"/>
        <w:jc w:val="both"/>
        <w:rPr>
          <w:rFonts w:asciiTheme="majorBidi" w:hAnsiTheme="majorBidi" w:cstheme="majorBidi"/>
          <w:spacing w:val="-2"/>
        </w:rPr>
      </w:pPr>
      <w:r>
        <w:rPr>
          <w:rFonts w:asciiTheme="majorBidi" w:hAnsiTheme="majorBidi" w:cstheme="majorBidi"/>
          <w:spacing w:val="-2"/>
        </w:rPr>
        <w:t xml:space="preserve">The </w:t>
      </w:r>
      <w:r>
        <w:rPr>
          <w:rFonts w:asciiTheme="majorBidi" w:hAnsiTheme="majorBidi" w:cstheme="majorBidi"/>
          <w:i/>
          <w:spacing w:val="-2"/>
        </w:rPr>
        <w:t>revenue</w:t>
      </w:r>
      <w:r>
        <w:rPr>
          <w:rFonts w:asciiTheme="majorBidi" w:hAnsiTheme="majorBidi" w:cstheme="majorBidi"/>
          <w:spacing w:val="-2"/>
        </w:rPr>
        <w:t xml:space="preserve"> statements were approved and signed by the Receiver of Revenue on …… xxx</w:t>
      </w:r>
    </w:p>
    <w:p w14:paraId="59344597" w14:textId="77777777" w:rsidR="00B32B9F" w:rsidRDefault="00B32B9F">
      <w:pPr>
        <w:rPr>
          <w:rFonts w:asciiTheme="majorBidi" w:hAnsiTheme="majorBidi" w:cstheme="majorBid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32B9F" w14:paraId="59344599" w14:textId="77777777">
        <w:tc>
          <w:tcPr>
            <w:tcW w:w="5000" w:type="pct"/>
          </w:tcPr>
          <w:p w14:paraId="59344598" w14:textId="77777777" w:rsidR="00B32B9F" w:rsidRDefault="000C006A">
            <w:pPr>
              <w:rPr>
                <w:rFonts w:asciiTheme="majorBidi" w:hAnsiTheme="majorBidi" w:cstheme="majorBidi"/>
                <w:b/>
                <w:bCs/>
              </w:rPr>
            </w:pPr>
            <w:r>
              <w:rPr>
                <w:rFonts w:asciiTheme="majorBidi" w:hAnsiTheme="majorBidi" w:cstheme="majorBidi"/>
                <w:b/>
                <w:bCs/>
              </w:rPr>
              <w:t>……………………………….</w:t>
            </w:r>
          </w:p>
        </w:tc>
      </w:tr>
      <w:tr w:rsidR="00B32B9F" w14:paraId="5934459B" w14:textId="77777777">
        <w:tc>
          <w:tcPr>
            <w:tcW w:w="5000" w:type="pct"/>
          </w:tcPr>
          <w:p w14:paraId="5934459A" w14:textId="77777777" w:rsidR="00B32B9F" w:rsidRDefault="000C006A">
            <w:pPr>
              <w:rPr>
                <w:rFonts w:asciiTheme="majorBidi" w:hAnsiTheme="majorBidi" w:cstheme="majorBidi"/>
                <w:b/>
                <w:bCs/>
              </w:rPr>
            </w:pPr>
            <w:r>
              <w:rPr>
                <w:rFonts w:asciiTheme="majorBidi" w:hAnsiTheme="majorBidi" w:cstheme="majorBidi"/>
                <w:b/>
                <w:bCs/>
                <w:color w:val="000000"/>
                <w:lang w:val="en-US"/>
              </w:rPr>
              <w:t>Name…………………………</w:t>
            </w:r>
          </w:p>
        </w:tc>
      </w:tr>
      <w:tr w:rsidR="00B32B9F" w14:paraId="5934459D" w14:textId="77777777">
        <w:tc>
          <w:tcPr>
            <w:tcW w:w="5000" w:type="pct"/>
          </w:tcPr>
          <w:p w14:paraId="5934459C"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County Receiver of Revenue</w:t>
            </w:r>
          </w:p>
        </w:tc>
      </w:tr>
    </w:tbl>
    <w:p w14:paraId="5934459E" w14:textId="77777777" w:rsidR="00B32B9F" w:rsidRDefault="00B32B9F">
      <w:pPr>
        <w:rPr>
          <w:rFonts w:asciiTheme="majorBidi" w:hAnsiTheme="majorBidi" w:cstheme="majorBidi"/>
          <w:b/>
          <w:bCs/>
          <w:color w:val="000000"/>
          <w:lang w:val="en-US"/>
        </w:rPr>
      </w:pPr>
    </w:p>
    <w:p w14:paraId="5934459F" w14:textId="77777777" w:rsidR="00B32B9F" w:rsidRDefault="00B32B9F">
      <w:pPr>
        <w:rPr>
          <w:rFonts w:asciiTheme="majorBidi" w:hAnsiTheme="majorBidi" w:cstheme="majorBidi"/>
        </w:rPr>
      </w:pPr>
    </w:p>
    <w:p w14:paraId="593445A0" w14:textId="77777777" w:rsidR="00B32B9F" w:rsidRDefault="00B32B9F">
      <w:pPr>
        <w:pStyle w:val="Heading1"/>
        <w:numPr>
          <w:ilvl w:val="0"/>
          <w:numId w:val="2"/>
        </w:numPr>
        <w:spacing w:after="240"/>
        <w:rPr>
          <w:rFonts w:asciiTheme="majorBidi" w:hAnsiTheme="majorBidi" w:cstheme="majorBidi"/>
        </w:rPr>
        <w:sectPr w:rsidR="00B32B9F">
          <w:headerReference w:type="even" r:id="rId24"/>
          <w:headerReference w:type="default" r:id="rId25"/>
          <w:headerReference w:type="first" r:id="rId26"/>
          <w:footerReference w:type="first" r:id="rId27"/>
          <w:pgSz w:w="12240" w:h="15840"/>
          <w:pgMar w:top="1440" w:right="1440" w:bottom="1440" w:left="1440" w:header="576" w:footer="288" w:gutter="0"/>
          <w:pgNumType w:fmt="lowerRoman" w:start="1"/>
          <w:cols w:space="720"/>
          <w:titlePg/>
          <w:docGrid w:linePitch="326"/>
        </w:sectPr>
      </w:pPr>
      <w:bookmarkStart w:id="30" w:name="_Toc129178605"/>
    </w:p>
    <w:p w14:paraId="593445A1" w14:textId="28E0F229" w:rsidR="00B32B9F" w:rsidRDefault="000C006A" w:rsidP="00791DA7">
      <w:pPr>
        <w:pStyle w:val="Heading1"/>
        <w:numPr>
          <w:ilvl w:val="0"/>
          <w:numId w:val="2"/>
        </w:numPr>
        <w:tabs>
          <w:tab w:val="left" w:pos="720"/>
        </w:tabs>
        <w:spacing w:line="360" w:lineRule="auto"/>
        <w:jc w:val="both"/>
        <w:rPr>
          <w:rFonts w:asciiTheme="majorBidi" w:hAnsiTheme="majorBidi" w:cstheme="majorBidi"/>
        </w:rPr>
      </w:pPr>
      <w:bookmarkStart w:id="31" w:name="_Toc238559975"/>
      <w:bookmarkStart w:id="32" w:name="_Toc241680694"/>
      <w:r>
        <w:rPr>
          <w:rFonts w:asciiTheme="majorBidi" w:hAnsiTheme="majorBidi" w:cstheme="majorBidi"/>
        </w:rPr>
        <w:lastRenderedPageBreak/>
        <w:t xml:space="preserve">Statement of Revenue and Disbursements for the </w:t>
      </w:r>
      <w:bookmarkEnd w:id="30"/>
      <w:r>
        <w:rPr>
          <w:rFonts w:asciiTheme="majorBidi" w:hAnsiTheme="majorBidi" w:cstheme="majorBidi"/>
        </w:rPr>
        <w:t>Period Ended Sep/Dec/March/June xx, 20xx</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851"/>
        <w:gridCol w:w="1913"/>
        <w:gridCol w:w="1913"/>
      </w:tblGrid>
      <w:tr w:rsidR="00FD0F0D" w14:paraId="593445A6" w14:textId="6E232BA5" w:rsidTr="00FD0F0D">
        <w:trPr>
          <w:trHeight w:val="397"/>
        </w:trPr>
        <w:tc>
          <w:tcPr>
            <w:tcW w:w="2499" w:type="pct"/>
            <w:shd w:val="clear" w:color="auto" w:fill="0070C0"/>
            <w:noWrap/>
            <w:vAlign w:val="center"/>
          </w:tcPr>
          <w:p w14:paraId="593445A2" w14:textId="77777777" w:rsidR="00D5359C" w:rsidRDefault="00D5359C" w:rsidP="00577E22">
            <w:pPr>
              <w:rPr>
                <w:lang w:val="en-US"/>
              </w:rPr>
            </w:pPr>
          </w:p>
        </w:tc>
        <w:tc>
          <w:tcPr>
            <w:tcW w:w="455" w:type="pct"/>
            <w:shd w:val="clear" w:color="auto" w:fill="0070C0"/>
            <w:noWrap/>
            <w:vAlign w:val="bottom"/>
          </w:tcPr>
          <w:p w14:paraId="593445A3" w14:textId="77777777" w:rsidR="00D5359C" w:rsidRDefault="00D5359C">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Note</w:t>
            </w:r>
          </w:p>
        </w:tc>
        <w:tc>
          <w:tcPr>
            <w:tcW w:w="1023" w:type="pct"/>
            <w:shd w:val="clear" w:color="auto" w:fill="0070C0"/>
            <w:vAlign w:val="center"/>
          </w:tcPr>
          <w:p w14:paraId="49B385F5" w14:textId="77777777" w:rsidR="00380A08" w:rsidRDefault="00D5359C" w:rsidP="00503C8F">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Sep/Dec/</w:t>
            </w:r>
          </w:p>
          <w:p w14:paraId="593445A4" w14:textId="6AB8AC36" w:rsidR="00D5359C" w:rsidRDefault="00D5359C" w:rsidP="00503C8F">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March/June</w:t>
            </w:r>
          </w:p>
          <w:p w14:paraId="593445A5" w14:textId="77777777" w:rsidR="00D5359C" w:rsidRDefault="00D5359C" w:rsidP="00503C8F">
            <w:pPr>
              <w:autoSpaceDE/>
              <w:autoSpaceDN/>
              <w:jc w:val="center"/>
              <w:rPr>
                <w:rFonts w:asciiTheme="majorBidi" w:hAnsiTheme="majorBidi" w:cstheme="majorBidi"/>
                <w:b/>
                <w:bCs/>
                <w:color w:val="000000"/>
                <w:lang w:val="en-US"/>
              </w:rPr>
            </w:pPr>
          </w:p>
        </w:tc>
        <w:tc>
          <w:tcPr>
            <w:tcW w:w="1023" w:type="pct"/>
            <w:shd w:val="clear" w:color="auto" w:fill="0070C0"/>
            <w:vAlign w:val="center"/>
          </w:tcPr>
          <w:p w14:paraId="564E46A3" w14:textId="50B208EB" w:rsidR="00D5359C" w:rsidRPr="00691267" w:rsidRDefault="00691267" w:rsidP="00503C8F">
            <w:pPr>
              <w:autoSpaceDE/>
              <w:autoSpaceDN/>
              <w:jc w:val="center"/>
              <w:rPr>
                <w:rFonts w:asciiTheme="majorBidi" w:hAnsiTheme="majorBidi" w:cstheme="majorBidi"/>
                <w:b/>
                <w:bCs/>
                <w:color w:val="000000" w:themeColor="text1"/>
                <w:lang w:val="en-US"/>
              </w:rPr>
            </w:pPr>
            <w:r w:rsidRPr="00691267">
              <w:rPr>
                <w:rFonts w:asciiTheme="majorBidi" w:hAnsiTheme="majorBidi" w:cstheme="majorBidi"/>
                <w:b/>
                <w:bCs/>
                <w:color w:val="000000" w:themeColor="text1"/>
                <w:lang w:val="en-US"/>
              </w:rPr>
              <w:t>Comp</w:t>
            </w:r>
            <w:r>
              <w:rPr>
                <w:rFonts w:asciiTheme="majorBidi" w:hAnsiTheme="majorBidi" w:cstheme="majorBidi"/>
                <w:b/>
                <w:bCs/>
                <w:color w:val="000000" w:themeColor="text1"/>
                <w:lang w:val="en-US"/>
              </w:rPr>
              <w:t>arative Period</w:t>
            </w:r>
          </w:p>
        </w:tc>
      </w:tr>
      <w:tr w:rsidR="00FD0F0D" w14:paraId="593445AA" w14:textId="4078C3E3" w:rsidTr="00FD0F0D">
        <w:trPr>
          <w:trHeight w:val="397"/>
        </w:trPr>
        <w:tc>
          <w:tcPr>
            <w:tcW w:w="2499" w:type="pct"/>
            <w:shd w:val="clear" w:color="auto" w:fill="0070C0"/>
            <w:noWrap/>
            <w:vAlign w:val="center"/>
          </w:tcPr>
          <w:p w14:paraId="593445A7" w14:textId="77777777" w:rsidR="00D5359C" w:rsidRDefault="00D5359C" w:rsidP="00577E22">
            <w:pPr>
              <w:rPr>
                <w:lang w:val="en-US"/>
              </w:rPr>
            </w:pPr>
          </w:p>
        </w:tc>
        <w:tc>
          <w:tcPr>
            <w:tcW w:w="455" w:type="pct"/>
            <w:shd w:val="clear" w:color="auto" w:fill="0070C0"/>
            <w:noWrap/>
            <w:vAlign w:val="bottom"/>
          </w:tcPr>
          <w:p w14:paraId="593445A8" w14:textId="77777777" w:rsidR="00D5359C" w:rsidRDefault="00D5359C">
            <w:pPr>
              <w:autoSpaceDE/>
              <w:autoSpaceDN/>
              <w:rPr>
                <w:rFonts w:asciiTheme="majorBidi" w:hAnsiTheme="majorBidi" w:cstheme="majorBidi"/>
                <w:b/>
                <w:bCs/>
                <w:color w:val="000000"/>
                <w:lang w:val="en-US"/>
              </w:rPr>
            </w:pPr>
          </w:p>
        </w:tc>
        <w:tc>
          <w:tcPr>
            <w:tcW w:w="1023" w:type="pct"/>
            <w:shd w:val="clear" w:color="auto" w:fill="0070C0"/>
            <w:vAlign w:val="center"/>
          </w:tcPr>
          <w:p w14:paraId="593445A9" w14:textId="77777777" w:rsidR="00D5359C" w:rsidRDefault="00D5359C" w:rsidP="00503C8F">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23" w:type="pct"/>
            <w:shd w:val="clear" w:color="auto" w:fill="0070C0"/>
            <w:vAlign w:val="center"/>
          </w:tcPr>
          <w:p w14:paraId="73FFBF91" w14:textId="384ED16B" w:rsidR="00D5359C" w:rsidRPr="00691267" w:rsidRDefault="00691267" w:rsidP="00503C8F">
            <w:pPr>
              <w:autoSpaceDE/>
              <w:autoSpaceDN/>
              <w:jc w:val="center"/>
              <w:rPr>
                <w:rFonts w:asciiTheme="majorBidi" w:hAnsiTheme="majorBidi" w:cstheme="majorBidi"/>
                <w:b/>
                <w:bCs/>
                <w:color w:val="000000" w:themeColor="text1"/>
                <w:lang w:val="en-US"/>
              </w:rPr>
            </w:pPr>
            <w:proofErr w:type="spellStart"/>
            <w:r>
              <w:rPr>
                <w:rFonts w:asciiTheme="majorBidi" w:hAnsiTheme="majorBidi" w:cstheme="majorBidi"/>
                <w:b/>
                <w:bCs/>
                <w:color w:val="000000" w:themeColor="text1"/>
                <w:lang w:val="en-US"/>
              </w:rPr>
              <w:t>Kshs</w:t>
            </w:r>
            <w:proofErr w:type="spellEnd"/>
          </w:p>
        </w:tc>
      </w:tr>
      <w:tr w:rsidR="00FD0F0D" w14:paraId="593445AE" w14:textId="3AF481C6" w:rsidTr="00FD0F0D">
        <w:trPr>
          <w:trHeight w:val="397"/>
        </w:trPr>
        <w:tc>
          <w:tcPr>
            <w:tcW w:w="2499" w:type="pct"/>
            <w:noWrap/>
            <w:vAlign w:val="center"/>
          </w:tcPr>
          <w:p w14:paraId="593445AB" w14:textId="4D58F0E1" w:rsidR="00D5359C" w:rsidRPr="00691267" w:rsidRDefault="00D5359C" w:rsidP="00577E22">
            <w:pPr>
              <w:rPr>
                <w:b/>
                <w:bCs/>
                <w:lang w:val="en-US"/>
              </w:rPr>
            </w:pPr>
            <w:r w:rsidRPr="00691267">
              <w:rPr>
                <w:b/>
                <w:bCs/>
              </w:rPr>
              <w:t xml:space="preserve">Revenue </w:t>
            </w:r>
            <w:r w:rsidR="00B87A41">
              <w:rPr>
                <w:b/>
                <w:bCs/>
              </w:rPr>
              <w:t xml:space="preserve">Without Binding Arrangements </w:t>
            </w:r>
          </w:p>
        </w:tc>
        <w:tc>
          <w:tcPr>
            <w:tcW w:w="455" w:type="pct"/>
            <w:noWrap/>
            <w:vAlign w:val="bottom"/>
          </w:tcPr>
          <w:p w14:paraId="593445AC" w14:textId="77777777" w:rsidR="00D5359C" w:rsidRDefault="00D5359C">
            <w:pPr>
              <w:autoSpaceDE/>
              <w:autoSpaceDN/>
              <w:rPr>
                <w:rFonts w:asciiTheme="majorBidi" w:hAnsiTheme="majorBidi" w:cstheme="majorBidi"/>
                <w:color w:val="000000"/>
                <w:lang w:val="en-US"/>
              </w:rPr>
            </w:pPr>
          </w:p>
        </w:tc>
        <w:tc>
          <w:tcPr>
            <w:tcW w:w="1023" w:type="pct"/>
            <w:vAlign w:val="center"/>
          </w:tcPr>
          <w:p w14:paraId="593445AD" w14:textId="77777777" w:rsidR="00D5359C" w:rsidRDefault="00D5359C" w:rsidP="00503C8F">
            <w:pPr>
              <w:autoSpaceDE/>
              <w:autoSpaceDN/>
              <w:jc w:val="center"/>
              <w:rPr>
                <w:rFonts w:asciiTheme="majorBidi" w:hAnsiTheme="majorBidi" w:cstheme="majorBidi"/>
                <w:color w:val="000000"/>
                <w:lang w:val="en-US"/>
              </w:rPr>
            </w:pPr>
          </w:p>
        </w:tc>
        <w:tc>
          <w:tcPr>
            <w:tcW w:w="1023" w:type="pct"/>
            <w:vAlign w:val="center"/>
          </w:tcPr>
          <w:p w14:paraId="512360D2" w14:textId="77777777" w:rsidR="00D5359C" w:rsidRDefault="00D5359C" w:rsidP="00503C8F">
            <w:pPr>
              <w:autoSpaceDE/>
              <w:autoSpaceDN/>
              <w:jc w:val="center"/>
              <w:rPr>
                <w:rFonts w:asciiTheme="majorBidi" w:hAnsiTheme="majorBidi" w:cstheme="majorBidi"/>
                <w:color w:val="000000"/>
                <w:lang w:val="en-US"/>
              </w:rPr>
            </w:pPr>
          </w:p>
        </w:tc>
      </w:tr>
      <w:tr w:rsidR="00FD0F0D" w14:paraId="593445B2" w14:textId="47BC3572" w:rsidTr="00FD0F0D">
        <w:trPr>
          <w:trHeight w:val="397"/>
        </w:trPr>
        <w:tc>
          <w:tcPr>
            <w:tcW w:w="2499" w:type="pct"/>
            <w:noWrap/>
            <w:vAlign w:val="center"/>
          </w:tcPr>
          <w:p w14:paraId="593445AF" w14:textId="77777777" w:rsidR="007C4B87" w:rsidRDefault="007C4B87" w:rsidP="007C4B87">
            <w:pPr>
              <w:rPr>
                <w:lang w:val="en-US"/>
              </w:rPr>
            </w:pPr>
            <w:r>
              <w:t>Cess</w:t>
            </w:r>
          </w:p>
        </w:tc>
        <w:tc>
          <w:tcPr>
            <w:tcW w:w="455" w:type="pct"/>
            <w:noWrap/>
            <w:vAlign w:val="bottom"/>
          </w:tcPr>
          <w:p w14:paraId="593445B0" w14:textId="2D99A085" w:rsidR="007C4B87" w:rsidRDefault="00123077" w:rsidP="007C4B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6</w:t>
            </w:r>
          </w:p>
        </w:tc>
        <w:tc>
          <w:tcPr>
            <w:tcW w:w="1023" w:type="pct"/>
            <w:vAlign w:val="center"/>
          </w:tcPr>
          <w:p w14:paraId="593445B1" w14:textId="77777777"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1A5B43F7" w14:textId="687D295F"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FD0F0D" w14:paraId="593445B6" w14:textId="0B1256A2" w:rsidTr="00FD0F0D">
        <w:trPr>
          <w:trHeight w:val="397"/>
        </w:trPr>
        <w:tc>
          <w:tcPr>
            <w:tcW w:w="2499" w:type="pct"/>
            <w:noWrap/>
            <w:vAlign w:val="center"/>
          </w:tcPr>
          <w:p w14:paraId="593445B3" w14:textId="77777777" w:rsidR="007C4B87" w:rsidRDefault="007C4B87" w:rsidP="007C4B87">
            <w:pPr>
              <w:rPr>
                <w:lang w:val="en-US"/>
              </w:rPr>
            </w:pPr>
            <w:r>
              <w:t>Land Rates</w:t>
            </w:r>
          </w:p>
        </w:tc>
        <w:tc>
          <w:tcPr>
            <w:tcW w:w="455" w:type="pct"/>
            <w:noWrap/>
            <w:vAlign w:val="bottom"/>
          </w:tcPr>
          <w:p w14:paraId="593445B4" w14:textId="6CEE5240" w:rsidR="007C4B87" w:rsidRDefault="00123077" w:rsidP="007C4B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7</w:t>
            </w:r>
          </w:p>
        </w:tc>
        <w:tc>
          <w:tcPr>
            <w:tcW w:w="1023" w:type="pct"/>
            <w:vAlign w:val="center"/>
          </w:tcPr>
          <w:p w14:paraId="593445B5" w14:textId="77777777"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59924B0F" w14:textId="24A90CA9"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FD0F0D" w14:paraId="593445BE" w14:textId="3D9F9726" w:rsidTr="00FD0F0D">
        <w:trPr>
          <w:trHeight w:val="397"/>
        </w:trPr>
        <w:tc>
          <w:tcPr>
            <w:tcW w:w="2499" w:type="pct"/>
            <w:noWrap/>
            <w:vAlign w:val="center"/>
          </w:tcPr>
          <w:p w14:paraId="593445BB" w14:textId="77777777" w:rsidR="007C4B87" w:rsidRDefault="007C4B87" w:rsidP="007C4B87">
            <w:r>
              <w:t>Conservancy Administration</w:t>
            </w:r>
          </w:p>
        </w:tc>
        <w:tc>
          <w:tcPr>
            <w:tcW w:w="455" w:type="pct"/>
            <w:noWrap/>
            <w:vAlign w:val="bottom"/>
          </w:tcPr>
          <w:p w14:paraId="593445BC" w14:textId="77777777" w:rsidR="007C4B87" w:rsidRDefault="007C4B87" w:rsidP="007C4B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8</w:t>
            </w:r>
          </w:p>
        </w:tc>
        <w:tc>
          <w:tcPr>
            <w:tcW w:w="1023" w:type="pct"/>
            <w:vAlign w:val="center"/>
          </w:tcPr>
          <w:p w14:paraId="593445BD" w14:textId="77777777"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2E765A95" w14:textId="2BC2E548"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FD0F0D" w14:paraId="593445C6" w14:textId="416A3BB2" w:rsidTr="00FD0F0D">
        <w:trPr>
          <w:trHeight w:val="397"/>
        </w:trPr>
        <w:tc>
          <w:tcPr>
            <w:tcW w:w="2499" w:type="pct"/>
            <w:noWrap/>
            <w:vAlign w:val="center"/>
          </w:tcPr>
          <w:p w14:paraId="593445C3" w14:textId="77777777" w:rsidR="007C4B87" w:rsidRDefault="007C4B87" w:rsidP="007C4B87">
            <w:pPr>
              <w:rPr>
                <w:lang w:val="en-US"/>
              </w:rPr>
            </w:pPr>
            <w:r>
              <w:t>Other Fines, Penalties, And Forfeiture Fees</w:t>
            </w:r>
          </w:p>
        </w:tc>
        <w:tc>
          <w:tcPr>
            <w:tcW w:w="455" w:type="pct"/>
            <w:noWrap/>
            <w:vAlign w:val="bottom"/>
          </w:tcPr>
          <w:p w14:paraId="593445C4" w14:textId="026C77EC" w:rsidR="007C4B87" w:rsidRDefault="00123077" w:rsidP="007C4B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9</w:t>
            </w:r>
          </w:p>
        </w:tc>
        <w:tc>
          <w:tcPr>
            <w:tcW w:w="1023" w:type="pct"/>
            <w:vAlign w:val="center"/>
          </w:tcPr>
          <w:p w14:paraId="593445C5" w14:textId="77777777"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2380E10D" w14:textId="0ECD0F6A"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FD0F0D" w14:paraId="593445D2" w14:textId="4F4B49CC" w:rsidTr="00FD0F0D">
        <w:trPr>
          <w:trHeight w:val="397"/>
        </w:trPr>
        <w:tc>
          <w:tcPr>
            <w:tcW w:w="2499" w:type="pct"/>
            <w:noWrap/>
            <w:vAlign w:val="center"/>
          </w:tcPr>
          <w:p w14:paraId="593445CF" w14:textId="2FDBA769" w:rsidR="007C4B87" w:rsidRDefault="007C4B87" w:rsidP="007C4B87">
            <w:r>
              <w:rPr>
                <w:lang w:val="en-US"/>
              </w:rPr>
              <w:t xml:space="preserve">Donations/Grants Not Received Through </w:t>
            </w:r>
            <w:proofErr w:type="gramStart"/>
            <w:r w:rsidR="00CD6A25">
              <w:rPr>
                <w:lang w:val="en-US"/>
              </w:rPr>
              <w:t>CRF(</w:t>
            </w:r>
            <w:proofErr w:type="gramEnd"/>
            <w:r w:rsidR="00CD6A25">
              <w:rPr>
                <w:lang w:val="en-US"/>
              </w:rPr>
              <w:t>if</w:t>
            </w:r>
            <w:r w:rsidR="00CB0078">
              <w:rPr>
                <w:lang w:val="en-US"/>
              </w:rPr>
              <w:t xml:space="preserve"> unconditional)</w:t>
            </w:r>
          </w:p>
        </w:tc>
        <w:tc>
          <w:tcPr>
            <w:tcW w:w="455" w:type="pct"/>
            <w:noWrap/>
            <w:vAlign w:val="bottom"/>
          </w:tcPr>
          <w:p w14:paraId="593445D0" w14:textId="43CB8DF7" w:rsidR="007C4B87" w:rsidRDefault="00123077" w:rsidP="007C4B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10</w:t>
            </w:r>
          </w:p>
        </w:tc>
        <w:tc>
          <w:tcPr>
            <w:tcW w:w="1023" w:type="pct"/>
            <w:vAlign w:val="center"/>
          </w:tcPr>
          <w:p w14:paraId="593445D1" w14:textId="77777777"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165B087B" w14:textId="53829B06" w:rsidR="007C4B87" w:rsidRDefault="007C4B87" w:rsidP="00503C8F">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20A3A18B" w14:textId="77777777" w:rsidTr="00FD0F0D">
        <w:trPr>
          <w:trHeight w:val="397"/>
        </w:trPr>
        <w:tc>
          <w:tcPr>
            <w:tcW w:w="2499" w:type="pct"/>
            <w:noWrap/>
            <w:vAlign w:val="center"/>
          </w:tcPr>
          <w:p w14:paraId="16055F56" w14:textId="6682EAD5" w:rsidR="00764A59" w:rsidRPr="00894EF1" w:rsidRDefault="00764A59" w:rsidP="00764A59">
            <w:pPr>
              <w:rPr>
                <w:b/>
                <w:bCs/>
              </w:rPr>
            </w:pPr>
            <w:r w:rsidRPr="00DE28AF">
              <w:rPr>
                <w:bCs/>
              </w:rPr>
              <w:t>Miscellaneous Revenues</w:t>
            </w:r>
          </w:p>
        </w:tc>
        <w:tc>
          <w:tcPr>
            <w:tcW w:w="455" w:type="pct"/>
            <w:noWrap/>
            <w:vAlign w:val="bottom"/>
          </w:tcPr>
          <w:p w14:paraId="67273357" w14:textId="4D26D265"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24 (</w:t>
            </w:r>
            <w:r>
              <w:rPr>
                <w:rFonts w:asciiTheme="majorBidi" w:hAnsiTheme="majorBidi" w:cstheme="majorBidi"/>
                <w:color w:val="000000"/>
                <w:lang w:val="en-US"/>
              </w:rPr>
              <w:t>a</w:t>
            </w:r>
            <w:r>
              <w:rPr>
                <w:rFonts w:asciiTheme="majorBidi" w:hAnsiTheme="majorBidi" w:cstheme="majorBidi"/>
                <w:color w:val="000000"/>
                <w:lang w:val="en-US"/>
              </w:rPr>
              <w:t>)</w:t>
            </w:r>
          </w:p>
        </w:tc>
        <w:tc>
          <w:tcPr>
            <w:tcW w:w="1023" w:type="pct"/>
            <w:vAlign w:val="center"/>
          </w:tcPr>
          <w:p w14:paraId="65E98D49" w14:textId="5DD9CAB2"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color w:val="000000"/>
                <w:lang w:val="en-US"/>
              </w:rPr>
              <w:t>xxx</w:t>
            </w:r>
          </w:p>
        </w:tc>
        <w:tc>
          <w:tcPr>
            <w:tcW w:w="1023" w:type="pct"/>
            <w:vAlign w:val="center"/>
          </w:tcPr>
          <w:p w14:paraId="4BDE0CF3" w14:textId="074209ED"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color w:val="000000"/>
                <w:lang w:val="en-US"/>
              </w:rPr>
              <w:t>xxx</w:t>
            </w:r>
          </w:p>
        </w:tc>
      </w:tr>
      <w:tr w:rsidR="00764A59" w14:paraId="593445D6" w14:textId="5A152803" w:rsidTr="00FD0F0D">
        <w:trPr>
          <w:trHeight w:val="397"/>
        </w:trPr>
        <w:tc>
          <w:tcPr>
            <w:tcW w:w="2499" w:type="pct"/>
            <w:noWrap/>
            <w:vAlign w:val="center"/>
          </w:tcPr>
          <w:p w14:paraId="593445D3" w14:textId="31CD6BDE" w:rsidR="00764A59" w:rsidRPr="00894EF1" w:rsidRDefault="00764A59" w:rsidP="00764A59">
            <w:pPr>
              <w:rPr>
                <w:b/>
                <w:bCs/>
                <w:lang w:val="en-US"/>
              </w:rPr>
            </w:pPr>
            <w:r w:rsidRPr="00894EF1">
              <w:rPr>
                <w:b/>
                <w:bCs/>
              </w:rPr>
              <w:t xml:space="preserve">Total Revenue </w:t>
            </w:r>
            <w:r>
              <w:rPr>
                <w:b/>
                <w:bCs/>
              </w:rPr>
              <w:t xml:space="preserve">Without Binding Arrangements </w:t>
            </w:r>
          </w:p>
        </w:tc>
        <w:tc>
          <w:tcPr>
            <w:tcW w:w="455" w:type="pct"/>
            <w:noWrap/>
            <w:vAlign w:val="bottom"/>
          </w:tcPr>
          <w:p w14:paraId="593445D4"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5D5" w14:textId="77777777"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3" w:type="pct"/>
            <w:vAlign w:val="center"/>
          </w:tcPr>
          <w:p w14:paraId="78ACF3F2" w14:textId="54822353"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r w:rsidR="00764A59" w14:paraId="0B9BA812" w14:textId="77777777" w:rsidTr="00FD0F0D">
        <w:trPr>
          <w:trHeight w:val="397"/>
        </w:trPr>
        <w:tc>
          <w:tcPr>
            <w:tcW w:w="2499" w:type="pct"/>
            <w:noWrap/>
            <w:vAlign w:val="center"/>
          </w:tcPr>
          <w:p w14:paraId="135EF2F4" w14:textId="77777777" w:rsidR="00764A59" w:rsidRPr="00894EF1" w:rsidRDefault="00764A59" w:rsidP="00764A59">
            <w:pPr>
              <w:rPr>
                <w:b/>
                <w:bCs/>
              </w:rPr>
            </w:pPr>
          </w:p>
        </w:tc>
        <w:tc>
          <w:tcPr>
            <w:tcW w:w="455" w:type="pct"/>
            <w:noWrap/>
            <w:vAlign w:val="bottom"/>
          </w:tcPr>
          <w:p w14:paraId="3C9B304A"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289862D2" w14:textId="77777777" w:rsidR="00764A59" w:rsidRDefault="00764A59" w:rsidP="00764A59">
            <w:pPr>
              <w:autoSpaceDE/>
              <w:autoSpaceDN/>
              <w:jc w:val="center"/>
              <w:rPr>
                <w:rFonts w:asciiTheme="majorBidi" w:hAnsiTheme="majorBidi" w:cstheme="majorBidi"/>
                <w:b/>
                <w:bCs/>
                <w:color w:val="000000"/>
                <w:lang w:val="en-US"/>
              </w:rPr>
            </w:pPr>
          </w:p>
        </w:tc>
        <w:tc>
          <w:tcPr>
            <w:tcW w:w="1023" w:type="pct"/>
            <w:vAlign w:val="center"/>
          </w:tcPr>
          <w:p w14:paraId="7913E741" w14:textId="77777777" w:rsidR="00764A59" w:rsidRDefault="00764A59" w:rsidP="00764A59">
            <w:pPr>
              <w:autoSpaceDE/>
              <w:autoSpaceDN/>
              <w:jc w:val="center"/>
              <w:rPr>
                <w:rFonts w:asciiTheme="majorBidi" w:hAnsiTheme="majorBidi" w:cstheme="majorBidi"/>
                <w:b/>
                <w:bCs/>
                <w:color w:val="000000"/>
                <w:lang w:val="en-US"/>
              </w:rPr>
            </w:pPr>
          </w:p>
        </w:tc>
      </w:tr>
      <w:tr w:rsidR="00764A59" w14:paraId="593445DA" w14:textId="357B0832" w:rsidTr="00FD0F0D">
        <w:trPr>
          <w:trHeight w:val="397"/>
        </w:trPr>
        <w:tc>
          <w:tcPr>
            <w:tcW w:w="2499" w:type="pct"/>
            <w:noWrap/>
            <w:vAlign w:val="center"/>
          </w:tcPr>
          <w:p w14:paraId="593445D7" w14:textId="30AFF745" w:rsidR="00764A59" w:rsidRPr="00AC1299" w:rsidRDefault="00764A59" w:rsidP="00764A59">
            <w:pPr>
              <w:rPr>
                <w:b/>
                <w:bCs/>
              </w:rPr>
            </w:pPr>
            <w:r w:rsidRPr="00AC1299">
              <w:rPr>
                <w:b/>
                <w:bCs/>
              </w:rPr>
              <w:t xml:space="preserve">Revenue </w:t>
            </w:r>
            <w:r>
              <w:rPr>
                <w:b/>
                <w:bCs/>
              </w:rPr>
              <w:t xml:space="preserve">With Binding Arrangements </w:t>
            </w:r>
          </w:p>
        </w:tc>
        <w:tc>
          <w:tcPr>
            <w:tcW w:w="455" w:type="pct"/>
            <w:noWrap/>
            <w:vAlign w:val="bottom"/>
          </w:tcPr>
          <w:p w14:paraId="593445D8"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5D9"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4BF631C4" w14:textId="77777777" w:rsidR="00764A59" w:rsidRDefault="00764A59" w:rsidP="00764A59">
            <w:pPr>
              <w:autoSpaceDE/>
              <w:autoSpaceDN/>
              <w:jc w:val="center"/>
              <w:rPr>
                <w:rFonts w:asciiTheme="majorBidi" w:hAnsiTheme="majorBidi" w:cstheme="majorBidi"/>
                <w:color w:val="000000"/>
                <w:lang w:val="en-US"/>
              </w:rPr>
            </w:pPr>
          </w:p>
        </w:tc>
      </w:tr>
      <w:tr w:rsidR="00764A59" w14:paraId="593445DE" w14:textId="0E2CBD19" w:rsidTr="00FD0F0D">
        <w:trPr>
          <w:trHeight w:val="397"/>
        </w:trPr>
        <w:tc>
          <w:tcPr>
            <w:tcW w:w="2499" w:type="pct"/>
            <w:noWrap/>
          </w:tcPr>
          <w:p w14:paraId="593445DB" w14:textId="77777777" w:rsidR="00764A59" w:rsidRDefault="00764A59" w:rsidP="00764A59">
            <w:r>
              <w:t>Property Rent</w:t>
            </w:r>
          </w:p>
        </w:tc>
        <w:tc>
          <w:tcPr>
            <w:tcW w:w="455" w:type="pct"/>
            <w:noWrap/>
          </w:tcPr>
          <w:p w14:paraId="593445DC" w14:textId="09EC8FCA"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rPr>
              <w:t>11</w:t>
            </w:r>
          </w:p>
        </w:tc>
        <w:tc>
          <w:tcPr>
            <w:tcW w:w="1023" w:type="pct"/>
            <w:vAlign w:val="center"/>
          </w:tcPr>
          <w:p w14:paraId="593445DD"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rPr>
              <w:t>xxx</w:t>
            </w:r>
          </w:p>
        </w:tc>
        <w:tc>
          <w:tcPr>
            <w:tcW w:w="1023" w:type="pct"/>
            <w:vAlign w:val="center"/>
          </w:tcPr>
          <w:p w14:paraId="655F1E67" w14:textId="1F920171" w:rsidR="00764A59" w:rsidRDefault="00764A59" w:rsidP="00764A59">
            <w:pPr>
              <w:autoSpaceDE/>
              <w:autoSpaceDN/>
              <w:jc w:val="center"/>
              <w:rPr>
                <w:rFonts w:asciiTheme="majorBidi" w:hAnsiTheme="majorBidi" w:cstheme="majorBidi"/>
              </w:rPr>
            </w:pPr>
            <w:r>
              <w:rPr>
                <w:rFonts w:asciiTheme="majorBidi" w:hAnsiTheme="majorBidi" w:cstheme="majorBidi"/>
              </w:rPr>
              <w:t>xxx</w:t>
            </w:r>
          </w:p>
        </w:tc>
      </w:tr>
      <w:tr w:rsidR="00764A59" w14:paraId="593445E2" w14:textId="06C1651A" w:rsidTr="00FD0F0D">
        <w:trPr>
          <w:trHeight w:val="397"/>
        </w:trPr>
        <w:tc>
          <w:tcPr>
            <w:tcW w:w="2499" w:type="pct"/>
            <w:noWrap/>
            <w:vAlign w:val="center"/>
          </w:tcPr>
          <w:p w14:paraId="593445DF" w14:textId="77777777" w:rsidR="00764A59" w:rsidRDefault="00764A59" w:rsidP="00764A59">
            <w:pPr>
              <w:rPr>
                <w:lang w:val="en-US"/>
              </w:rPr>
            </w:pPr>
            <w:r>
              <w:t>Parking Fees</w:t>
            </w:r>
          </w:p>
        </w:tc>
        <w:tc>
          <w:tcPr>
            <w:tcW w:w="455" w:type="pct"/>
            <w:noWrap/>
            <w:vAlign w:val="bottom"/>
          </w:tcPr>
          <w:p w14:paraId="593445E0" w14:textId="5ECDBF81"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12</w:t>
            </w:r>
          </w:p>
        </w:tc>
        <w:tc>
          <w:tcPr>
            <w:tcW w:w="1023" w:type="pct"/>
            <w:vAlign w:val="center"/>
          </w:tcPr>
          <w:p w14:paraId="593445E1"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44504F77" w14:textId="3F4E212B"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5E6" w14:textId="57123C37" w:rsidTr="00FD0F0D">
        <w:trPr>
          <w:trHeight w:val="397"/>
        </w:trPr>
        <w:tc>
          <w:tcPr>
            <w:tcW w:w="2499" w:type="pct"/>
            <w:noWrap/>
            <w:vAlign w:val="center"/>
          </w:tcPr>
          <w:p w14:paraId="593445E3" w14:textId="77777777" w:rsidR="00764A59" w:rsidRDefault="00764A59" w:rsidP="00764A59">
            <w:pPr>
              <w:rPr>
                <w:lang w:val="en-US"/>
              </w:rPr>
            </w:pPr>
            <w:r>
              <w:t>Market Fees</w:t>
            </w:r>
          </w:p>
        </w:tc>
        <w:tc>
          <w:tcPr>
            <w:tcW w:w="455" w:type="pct"/>
            <w:noWrap/>
            <w:vAlign w:val="bottom"/>
          </w:tcPr>
          <w:p w14:paraId="593445E4" w14:textId="45532AD3"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13</w:t>
            </w:r>
          </w:p>
        </w:tc>
        <w:tc>
          <w:tcPr>
            <w:tcW w:w="1023" w:type="pct"/>
            <w:vAlign w:val="center"/>
          </w:tcPr>
          <w:p w14:paraId="593445E5"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719CDDAC" w14:textId="335B55A6"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5EA" w14:textId="2FDE0E13" w:rsidTr="00FD0F0D">
        <w:trPr>
          <w:trHeight w:val="397"/>
        </w:trPr>
        <w:tc>
          <w:tcPr>
            <w:tcW w:w="2499" w:type="pct"/>
            <w:noWrap/>
            <w:vAlign w:val="center"/>
          </w:tcPr>
          <w:p w14:paraId="593445E7" w14:textId="77777777" w:rsidR="00764A59" w:rsidRDefault="00764A59" w:rsidP="00764A59">
            <w:pPr>
              <w:rPr>
                <w:lang w:val="en-US"/>
              </w:rPr>
            </w:pPr>
            <w:r>
              <w:t>Advertising</w:t>
            </w:r>
          </w:p>
        </w:tc>
        <w:tc>
          <w:tcPr>
            <w:tcW w:w="455" w:type="pct"/>
            <w:noWrap/>
            <w:vAlign w:val="bottom"/>
          </w:tcPr>
          <w:p w14:paraId="593445E8" w14:textId="3C711BF3"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14</w:t>
            </w:r>
          </w:p>
        </w:tc>
        <w:tc>
          <w:tcPr>
            <w:tcW w:w="1023" w:type="pct"/>
            <w:vAlign w:val="center"/>
          </w:tcPr>
          <w:p w14:paraId="593445E9"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74CECEE2" w14:textId="51F191C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5EE" w14:textId="161747F1" w:rsidTr="00FD0F0D">
        <w:trPr>
          <w:trHeight w:val="397"/>
        </w:trPr>
        <w:tc>
          <w:tcPr>
            <w:tcW w:w="2499" w:type="pct"/>
            <w:noWrap/>
            <w:vAlign w:val="center"/>
          </w:tcPr>
          <w:p w14:paraId="593445EB" w14:textId="77777777" w:rsidR="00764A59" w:rsidRDefault="00764A59" w:rsidP="00764A59">
            <w:pPr>
              <w:rPr>
                <w:lang w:val="en-US"/>
              </w:rPr>
            </w:pPr>
            <w:r>
              <w:t>Hospital Fees</w:t>
            </w:r>
          </w:p>
        </w:tc>
        <w:tc>
          <w:tcPr>
            <w:tcW w:w="455" w:type="pct"/>
            <w:noWrap/>
            <w:vAlign w:val="bottom"/>
          </w:tcPr>
          <w:p w14:paraId="593445EC" w14:textId="64F4CCC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15</w:t>
            </w:r>
          </w:p>
        </w:tc>
        <w:tc>
          <w:tcPr>
            <w:tcW w:w="1023" w:type="pct"/>
            <w:vAlign w:val="center"/>
          </w:tcPr>
          <w:p w14:paraId="593445ED"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162FA013" w14:textId="3B725C48"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5F2" w14:textId="16DEAAB0" w:rsidTr="00FD0F0D">
        <w:trPr>
          <w:trHeight w:val="397"/>
        </w:trPr>
        <w:tc>
          <w:tcPr>
            <w:tcW w:w="2499" w:type="pct"/>
            <w:noWrap/>
            <w:vAlign w:val="center"/>
          </w:tcPr>
          <w:p w14:paraId="593445EF" w14:textId="77777777" w:rsidR="00764A59" w:rsidRDefault="00764A59" w:rsidP="00764A59">
            <w:pPr>
              <w:rPr>
                <w:lang w:val="en-US"/>
              </w:rPr>
            </w:pPr>
            <w:r>
              <w:t>Hire of County Assets</w:t>
            </w:r>
          </w:p>
        </w:tc>
        <w:tc>
          <w:tcPr>
            <w:tcW w:w="455" w:type="pct"/>
            <w:noWrap/>
            <w:vAlign w:val="bottom"/>
          </w:tcPr>
          <w:p w14:paraId="593445F0" w14:textId="11FB4CF1"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16</w:t>
            </w:r>
          </w:p>
        </w:tc>
        <w:tc>
          <w:tcPr>
            <w:tcW w:w="1023" w:type="pct"/>
            <w:vAlign w:val="center"/>
          </w:tcPr>
          <w:p w14:paraId="593445F1"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7746EF56" w14:textId="2D4AF998"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5F6" w14:textId="54CC9CE7" w:rsidTr="00FD0F0D">
        <w:trPr>
          <w:trHeight w:val="397"/>
        </w:trPr>
        <w:tc>
          <w:tcPr>
            <w:tcW w:w="2499" w:type="pct"/>
            <w:noWrap/>
            <w:vAlign w:val="center"/>
          </w:tcPr>
          <w:p w14:paraId="593445F3" w14:textId="77777777" w:rsidR="00764A59" w:rsidRDefault="00764A59" w:rsidP="00764A59">
            <w:r>
              <w:t xml:space="preserve">Sale of assets </w:t>
            </w:r>
          </w:p>
        </w:tc>
        <w:tc>
          <w:tcPr>
            <w:tcW w:w="455" w:type="pct"/>
            <w:noWrap/>
            <w:vAlign w:val="bottom"/>
          </w:tcPr>
          <w:p w14:paraId="593445F4" w14:textId="3D63E159"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17</w:t>
            </w:r>
          </w:p>
        </w:tc>
        <w:tc>
          <w:tcPr>
            <w:tcW w:w="1023" w:type="pct"/>
            <w:vAlign w:val="center"/>
          </w:tcPr>
          <w:p w14:paraId="593445F5"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1023" w:type="pct"/>
            <w:vAlign w:val="center"/>
          </w:tcPr>
          <w:p w14:paraId="48AC25C8" w14:textId="305601FA"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64A59" w14:paraId="593445FA" w14:textId="276BF3DE" w:rsidTr="00FD0F0D">
        <w:trPr>
          <w:trHeight w:val="397"/>
        </w:trPr>
        <w:tc>
          <w:tcPr>
            <w:tcW w:w="2499" w:type="pct"/>
            <w:noWrap/>
            <w:vAlign w:val="center"/>
          </w:tcPr>
          <w:p w14:paraId="593445F7" w14:textId="77777777" w:rsidR="00764A59" w:rsidRDefault="00764A59" w:rsidP="00764A59">
            <w:pPr>
              <w:rPr>
                <w:lang w:val="en-US"/>
              </w:rPr>
            </w:pPr>
            <w:r>
              <w:t>Park Fees</w:t>
            </w:r>
          </w:p>
        </w:tc>
        <w:tc>
          <w:tcPr>
            <w:tcW w:w="455" w:type="pct"/>
            <w:noWrap/>
            <w:vAlign w:val="bottom"/>
          </w:tcPr>
          <w:p w14:paraId="593445F8" w14:textId="155A5DE8"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18</w:t>
            </w:r>
          </w:p>
        </w:tc>
        <w:tc>
          <w:tcPr>
            <w:tcW w:w="1023" w:type="pct"/>
            <w:vAlign w:val="center"/>
          </w:tcPr>
          <w:p w14:paraId="593445F9"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7377450A" w14:textId="6E96B1C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7AE68193" w14:textId="77777777" w:rsidTr="008C4F3B">
        <w:trPr>
          <w:trHeight w:val="397"/>
        </w:trPr>
        <w:tc>
          <w:tcPr>
            <w:tcW w:w="2499" w:type="pct"/>
            <w:noWrap/>
            <w:vAlign w:val="center"/>
          </w:tcPr>
          <w:p w14:paraId="7E6BF547" w14:textId="3FE6A5F6" w:rsidR="00764A59" w:rsidRDefault="00764A59" w:rsidP="00764A59">
            <w:r>
              <w:t>Single/Business Permits</w:t>
            </w:r>
          </w:p>
        </w:tc>
        <w:tc>
          <w:tcPr>
            <w:tcW w:w="455" w:type="pct"/>
            <w:noWrap/>
            <w:vAlign w:val="bottom"/>
          </w:tcPr>
          <w:p w14:paraId="0EAD8F32" w14:textId="4E6849B6"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19</w:t>
            </w:r>
          </w:p>
        </w:tc>
        <w:tc>
          <w:tcPr>
            <w:tcW w:w="1023" w:type="pct"/>
          </w:tcPr>
          <w:p w14:paraId="335B21F2" w14:textId="3F10FC8E" w:rsidR="00764A59" w:rsidRDefault="00764A59" w:rsidP="00764A59">
            <w:pPr>
              <w:autoSpaceDE/>
              <w:autoSpaceDN/>
              <w:jc w:val="center"/>
              <w:rPr>
                <w:rFonts w:asciiTheme="majorBidi" w:hAnsiTheme="majorBidi" w:cstheme="majorBidi"/>
                <w:color w:val="000000"/>
                <w:lang w:val="en-US"/>
              </w:rPr>
            </w:pPr>
            <w:r w:rsidRPr="00F65EA5">
              <w:rPr>
                <w:rFonts w:asciiTheme="majorBidi" w:hAnsiTheme="majorBidi" w:cstheme="majorBidi"/>
                <w:color w:val="000000"/>
                <w:lang w:val="en-US"/>
              </w:rPr>
              <w:t>xxx</w:t>
            </w:r>
          </w:p>
        </w:tc>
        <w:tc>
          <w:tcPr>
            <w:tcW w:w="1023" w:type="pct"/>
          </w:tcPr>
          <w:p w14:paraId="4A31FDE8" w14:textId="09B5B7C5" w:rsidR="00764A59" w:rsidRDefault="00764A59" w:rsidP="00764A59">
            <w:pPr>
              <w:autoSpaceDE/>
              <w:autoSpaceDN/>
              <w:jc w:val="center"/>
              <w:rPr>
                <w:rFonts w:asciiTheme="majorBidi" w:hAnsiTheme="majorBidi" w:cstheme="majorBidi"/>
                <w:color w:val="000000"/>
                <w:lang w:val="en-US"/>
              </w:rPr>
            </w:pPr>
            <w:r w:rsidRPr="00F65EA5">
              <w:rPr>
                <w:rFonts w:asciiTheme="majorBidi" w:hAnsiTheme="majorBidi" w:cstheme="majorBidi"/>
                <w:color w:val="000000"/>
                <w:lang w:val="en-US"/>
              </w:rPr>
              <w:t>xxx</w:t>
            </w:r>
          </w:p>
        </w:tc>
      </w:tr>
      <w:tr w:rsidR="00764A59" w14:paraId="1DCAC9C2" w14:textId="77777777" w:rsidTr="00FD0F0D">
        <w:trPr>
          <w:trHeight w:val="397"/>
        </w:trPr>
        <w:tc>
          <w:tcPr>
            <w:tcW w:w="2499" w:type="pct"/>
            <w:noWrap/>
            <w:vAlign w:val="center"/>
          </w:tcPr>
          <w:p w14:paraId="0EBAF77F" w14:textId="69944D03" w:rsidR="00764A59" w:rsidRDefault="00764A59" w:rsidP="00764A59">
            <w:r>
              <w:t>Administration Control Fees and charges</w:t>
            </w:r>
          </w:p>
        </w:tc>
        <w:tc>
          <w:tcPr>
            <w:tcW w:w="455" w:type="pct"/>
            <w:noWrap/>
            <w:vAlign w:val="bottom"/>
          </w:tcPr>
          <w:p w14:paraId="35B57E68" w14:textId="337E3312"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20</w:t>
            </w:r>
          </w:p>
        </w:tc>
        <w:tc>
          <w:tcPr>
            <w:tcW w:w="1023" w:type="pct"/>
            <w:vAlign w:val="center"/>
          </w:tcPr>
          <w:p w14:paraId="0EBF2943" w14:textId="5E8DE8DC"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569E9BC5" w14:textId="052B3AA9"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7FF17655" w14:textId="77777777" w:rsidTr="00FD0F0D">
        <w:trPr>
          <w:trHeight w:val="397"/>
        </w:trPr>
        <w:tc>
          <w:tcPr>
            <w:tcW w:w="2499" w:type="pct"/>
            <w:noWrap/>
            <w:vAlign w:val="center"/>
          </w:tcPr>
          <w:p w14:paraId="5968C25E" w14:textId="6B8D5489" w:rsidR="00764A59" w:rsidRDefault="00764A59" w:rsidP="00764A59">
            <w:r>
              <w:t>Public Health Service Fees</w:t>
            </w:r>
          </w:p>
        </w:tc>
        <w:tc>
          <w:tcPr>
            <w:tcW w:w="455" w:type="pct"/>
            <w:noWrap/>
            <w:vAlign w:val="bottom"/>
          </w:tcPr>
          <w:p w14:paraId="22F5645F" w14:textId="631B7ADE"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21</w:t>
            </w:r>
          </w:p>
        </w:tc>
        <w:tc>
          <w:tcPr>
            <w:tcW w:w="1023" w:type="pct"/>
            <w:vAlign w:val="center"/>
          </w:tcPr>
          <w:p w14:paraId="3B184A48" w14:textId="667606BC"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2DE687B8" w14:textId="58ED53FB"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74FF38E1" w14:textId="77777777" w:rsidTr="00FD0F0D">
        <w:trPr>
          <w:trHeight w:val="397"/>
        </w:trPr>
        <w:tc>
          <w:tcPr>
            <w:tcW w:w="2499" w:type="pct"/>
            <w:noWrap/>
            <w:vAlign w:val="center"/>
          </w:tcPr>
          <w:p w14:paraId="12997907" w14:textId="310A77BC" w:rsidR="00764A59" w:rsidRDefault="00764A59" w:rsidP="00764A59">
            <w:r>
              <w:t>Physical Planning and Development</w:t>
            </w:r>
          </w:p>
        </w:tc>
        <w:tc>
          <w:tcPr>
            <w:tcW w:w="455" w:type="pct"/>
            <w:noWrap/>
            <w:vAlign w:val="bottom"/>
          </w:tcPr>
          <w:p w14:paraId="24C4BF70" w14:textId="771DED5C"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22</w:t>
            </w:r>
          </w:p>
        </w:tc>
        <w:tc>
          <w:tcPr>
            <w:tcW w:w="1023" w:type="pct"/>
            <w:vAlign w:val="center"/>
          </w:tcPr>
          <w:p w14:paraId="2AF0E083" w14:textId="23BB9D6D"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75E1DD99" w14:textId="6F931EE2"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148361CE" w14:textId="77777777" w:rsidTr="00FD0F0D">
        <w:trPr>
          <w:trHeight w:val="397"/>
        </w:trPr>
        <w:tc>
          <w:tcPr>
            <w:tcW w:w="2499" w:type="pct"/>
            <w:noWrap/>
            <w:vAlign w:val="center"/>
          </w:tcPr>
          <w:p w14:paraId="51A6BC66" w14:textId="4160C36D" w:rsidR="00764A59" w:rsidDel="00862B18" w:rsidRDefault="00764A59" w:rsidP="00764A59">
            <w:r>
              <w:t xml:space="preserve">Donations/Grants Not Received through </w:t>
            </w:r>
            <w:r w:rsidR="008F48B8">
              <w:t>CRF (</w:t>
            </w:r>
            <w:r>
              <w:t>if conditional)</w:t>
            </w:r>
          </w:p>
        </w:tc>
        <w:tc>
          <w:tcPr>
            <w:tcW w:w="455" w:type="pct"/>
            <w:noWrap/>
            <w:vAlign w:val="bottom"/>
          </w:tcPr>
          <w:p w14:paraId="049687BC" w14:textId="5B70B0DC"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23</w:t>
            </w:r>
          </w:p>
        </w:tc>
        <w:tc>
          <w:tcPr>
            <w:tcW w:w="1023" w:type="pct"/>
            <w:vAlign w:val="center"/>
          </w:tcPr>
          <w:p w14:paraId="1DE1E707" w14:textId="7A14BE75"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7E68C610" w14:textId="08DB802C"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5FE" w14:textId="4CC2171D" w:rsidTr="00FD0F0D">
        <w:trPr>
          <w:trHeight w:val="397"/>
        </w:trPr>
        <w:tc>
          <w:tcPr>
            <w:tcW w:w="2499" w:type="pct"/>
            <w:noWrap/>
            <w:vAlign w:val="center"/>
          </w:tcPr>
          <w:p w14:paraId="593445FB" w14:textId="25ED225E" w:rsidR="00764A59" w:rsidRPr="00DE28AF" w:rsidRDefault="00764A59" w:rsidP="00764A59">
            <w:pPr>
              <w:rPr>
                <w:bCs/>
              </w:rPr>
            </w:pPr>
            <w:r w:rsidRPr="00DE28AF">
              <w:rPr>
                <w:bCs/>
              </w:rPr>
              <w:t>Miscellaneous Revenue</w:t>
            </w:r>
            <w:r w:rsidRPr="00DE28AF">
              <w:rPr>
                <w:bCs/>
              </w:rPr>
              <w:t>s</w:t>
            </w:r>
          </w:p>
        </w:tc>
        <w:tc>
          <w:tcPr>
            <w:tcW w:w="455" w:type="pct"/>
            <w:noWrap/>
            <w:vAlign w:val="bottom"/>
          </w:tcPr>
          <w:p w14:paraId="593445FC" w14:textId="3772151A"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24 (b)</w:t>
            </w:r>
          </w:p>
        </w:tc>
        <w:tc>
          <w:tcPr>
            <w:tcW w:w="1023" w:type="pct"/>
            <w:vAlign w:val="center"/>
          </w:tcPr>
          <w:p w14:paraId="593445FD"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4CFD97DD" w14:textId="262F16F5"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602" w14:textId="416FDADD" w:rsidTr="00FD0F0D">
        <w:trPr>
          <w:trHeight w:val="397"/>
        </w:trPr>
        <w:tc>
          <w:tcPr>
            <w:tcW w:w="2499" w:type="pct"/>
            <w:noWrap/>
            <w:vAlign w:val="center"/>
          </w:tcPr>
          <w:p w14:paraId="593445FF" w14:textId="7E95E641" w:rsidR="00764A59" w:rsidRPr="00AC1299" w:rsidRDefault="00764A59" w:rsidP="00764A59">
            <w:pPr>
              <w:rPr>
                <w:b/>
                <w:bCs/>
                <w:lang w:val="en-US"/>
              </w:rPr>
            </w:pPr>
            <w:r w:rsidRPr="00AC1299">
              <w:rPr>
                <w:b/>
                <w:bCs/>
              </w:rPr>
              <w:lastRenderedPageBreak/>
              <w:t xml:space="preserve">Total Revenue </w:t>
            </w:r>
            <w:r>
              <w:rPr>
                <w:b/>
                <w:bCs/>
              </w:rPr>
              <w:t xml:space="preserve">with Binding Arrangements </w:t>
            </w:r>
          </w:p>
        </w:tc>
        <w:tc>
          <w:tcPr>
            <w:tcW w:w="455" w:type="pct"/>
            <w:noWrap/>
            <w:vAlign w:val="bottom"/>
          </w:tcPr>
          <w:p w14:paraId="59344600"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601" w14:textId="77777777"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3" w:type="pct"/>
            <w:vAlign w:val="center"/>
          </w:tcPr>
          <w:p w14:paraId="7B2C21BB" w14:textId="77906BA0"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r w:rsidR="00764A59" w14:paraId="59344606" w14:textId="05EFF785" w:rsidTr="00FD0F0D">
        <w:trPr>
          <w:trHeight w:val="397"/>
        </w:trPr>
        <w:tc>
          <w:tcPr>
            <w:tcW w:w="2499" w:type="pct"/>
            <w:noWrap/>
            <w:vAlign w:val="center"/>
          </w:tcPr>
          <w:p w14:paraId="59344603" w14:textId="77777777" w:rsidR="00764A59" w:rsidRPr="00AC1299" w:rsidRDefault="00764A59" w:rsidP="00764A59">
            <w:pPr>
              <w:rPr>
                <w:b/>
                <w:bCs/>
                <w:lang w:val="en-US"/>
              </w:rPr>
            </w:pPr>
            <w:r w:rsidRPr="00AC1299">
              <w:rPr>
                <w:b/>
                <w:bCs/>
                <w:lang w:val="en-US"/>
              </w:rPr>
              <w:t>Total Revenues (a)</w:t>
            </w:r>
          </w:p>
        </w:tc>
        <w:tc>
          <w:tcPr>
            <w:tcW w:w="455" w:type="pct"/>
            <w:noWrap/>
            <w:vAlign w:val="bottom"/>
          </w:tcPr>
          <w:p w14:paraId="59344604"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605" w14:textId="77777777"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3" w:type="pct"/>
            <w:vAlign w:val="center"/>
          </w:tcPr>
          <w:p w14:paraId="61F7597E" w14:textId="7A7DC2EC"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r w:rsidR="00764A59" w14:paraId="5934460A" w14:textId="6EB3DAA4" w:rsidTr="00FD0F0D">
        <w:trPr>
          <w:trHeight w:val="397"/>
        </w:trPr>
        <w:tc>
          <w:tcPr>
            <w:tcW w:w="2499" w:type="pct"/>
            <w:noWrap/>
            <w:vAlign w:val="center"/>
          </w:tcPr>
          <w:p w14:paraId="59344607" w14:textId="77777777" w:rsidR="00764A59" w:rsidRDefault="00764A59" w:rsidP="00764A59">
            <w:pPr>
              <w:rPr>
                <w:lang w:val="en-US"/>
              </w:rPr>
            </w:pPr>
          </w:p>
        </w:tc>
        <w:tc>
          <w:tcPr>
            <w:tcW w:w="455" w:type="pct"/>
            <w:noWrap/>
            <w:vAlign w:val="bottom"/>
          </w:tcPr>
          <w:p w14:paraId="59344608"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609" w14:textId="77777777" w:rsidR="00764A59" w:rsidRDefault="00764A59" w:rsidP="00764A59">
            <w:pPr>
              <w:autoSpaceDE/>
              <w:autoSpaceDN/>
              <w:jc w:val="center"/>
              <w:rPr>
                <w:rFonts w:asciiTheme="majorBidi" w:hAnsiTheme="majorBidi" w:cstheme="majorBidi"/>
                <w:b/>
                <w:bCs/>
                <w:color w:val="000000"/>
                <w:lang w:val="en-US"/>
              </w:rPr>
            </w:pPr>
          </w:p>
        </w:tc>
        <w:tc>
          <w:tcPr>
            <w:tcW w:w="1023" w:type="pct"/>
            <w:vAlign w:val="center"/>
          </w:tcPr>
          <w:p w14:paraId="04D7B932" w14:textId="77777777" w:rsidR="00764A59" w:rsidRDefault="00764A59" w:rsidP="00764A59">
            <w:pPr>
              <w:autoSpaceDE/>
              <w:autoSpaceDN/>
              <w:jc w:val="center"/>
              <w:rPr>
                <w:rFonts w:asciiTheme="majorBidi" w:hAnsiTheme="majorBidi" w:cstheme="majorBidi"/>
                <w:b/>
                <w:bCs/>
                <w:color w:val="000000"/>
                <w:lang w:val="en-US"/>
              </w:rPr>
            </w:pPr>
          </w:p>
        </w:tc>
      </w:tr>
      <w:tr w:rsidR="00764A59" w14:paraId="5934460E" w14:textId="28F22056" w:rsidTr="00FD0F0D">
        <w:trPr>
          <w:trHeight w:val="397"/>
        </w:trPr>
        <w:tc>
          <w:tcPr>
            <w:tcW w:w="2499" w:type="pct"/>
            <w:noWrap/>
            <w:vAlign w:val="center"/>
          </w:tcPr>
          <w:p w14:paraId="5934460B" w14:textId="77777777" w:rsidR="00764A59" w:rsidRPr="007F2722" w:rsidRDefault="00764A59" w:rsidP="00764A59">
            <w:pPr>
              <w:rPr>
                <w:b/>
                <w:bCs/>
                <w:lang w:val="en-US"/>
              </w:rPr>
            </w:pPr>
            <w:r w:rsidRPr="007F2722">
              <w:rPr>
                <w:b/>
                <w:bCs/>
                <w:lang w:val="en-US"/>
              </w:rPr>
              <w:t>Disbursements</w:t>
            </w:r>
          </w:p>
        </w:tc>
        <w:tc>
          <w:tcPr>
            <w:tcW w:w="455" w:type="pct"/>
            <w:noWrap/>
            <w:vAlign w:val="bottom"/>
          </w:tcPr>
          <w:p w14:paraId="5934460C"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60D"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6BCF3930" w14:textId="77777777" w:rsidR="00764A59" w:rsidRDefault="00764A59" w:rsidP="00764A59">
            <w:pPr>
              <w:autoSpaceDE/>
              <w:autoSpaceDN/>
              <w:jc w:val="center"/>
              <w:rPr>
                <w:rFonts w:asciiTheme="majorBidi" w:hAnsiTheme="majorBidi" w:cstheme="majorBidi"/>
                <w:color w:val="000000"/>
                <w:lang w:val="en-US"/>
              </w:rPr>
            </w:pPr>
          </w:p>
        </w:tc>
      </w:tr>
      <w:tr w:rsidR="00764A59" w14:paraId="615E216F" w14:textId="77777777" w:rsidTr="00FD0F0D">
        <w:trPr>
          <w:trHeight w:val="397"/>
        </w:trPr>
        <w:tc>
          <w:tcPr>
            <w:tcW w:w="2499" w:type="pct"/>
            <w:noWrap/>
            <w:vAlign w:val="center"/>
          </w:tcPr>
          <w:p w14:paraId="299B97DB" w14:textId="161BA446" w:rsidR="00764A59" w:rsidRPr="00D27604" w:rsidRDefault="00764A59" w:rsidP="00764A59">
            <w:pPr>
              <w:rPr>
                <w:lang w:val="en-US"/>
              </w:rPr>
            </w:pPr>
            <w:r w:rsidRPr="00D27604">
              <w:rPr>
                <w:lang w:val="en-US"/>
              </w:rPr>
              <w:t xml:space="preserve">Bank Charges </w:t>
            </w:r>
          </w:p>
        </w:tc>
        <w:tc>
          <w:tcPr>
            <w:tcW w:w="455" w:type="pct"/>
            <w:noWrap/>
            <w:vAlign w:val="bottom"/>
          </w:tcPr>
          <w:p w14:paraId="511D7CBB" w14:textId="2A8580F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w:t>
            </w:r>
            <w:r>
              <w:rPr>
                <w:rFonts w:asciiTheme="majorBidi" w:hAnsiTheme="majorBidi" w:cstheme="majorBidi"/>
                <w:color w:val="000000"/>
                <w:lang w:val="en-US"/>
              </w:rPr>
              <w:t>5</w:t>
            </w:r>
          </w:p>
        </w:tc>
        <w:tc>
          <w:tcPr>
            <w:tcW w:w="1023" w:type="pct"/>
            <w:vAlign w:val="center"/>
          </w:tcPr>
          <w:p w14:paraId="7346F968" w14:textId="6305D261"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04DB0511" w14:textId="402254FD"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612" w14:textId="7A7A43C1" w:rsidTr="00FD0F0D">
        <w:trPr>
          <w:trHeight w:val="397"/>
        </w:trPr>
        <w:tc>
          <w:tcPr>
            <w:tcW w:w="2499" w:type="pct"/>
            <w:noWrap/>
            <w:vAlign w:val="center"/>
          </w:tcPr>
          <w:p w14:paraId="5934460F" w14:textId="77777777" w:rsidR="00764A59" w:rsidRDefault="00764A59" w:rsidP="00764A59">
            <w:pPr>
              <w:rPr>
                <w:lang w:val="en-US"/>
              </w:rPr>
            </w:pPr>
            <w:r>
              <w:rPr>
                <w:lang w:val="en-US"/>
              </w:rPr>
              <w:t>Disbursements To CRF</w:t>
            </w:r>
          </w:p>
        </w:tc>
        <w:tc>
          <w:tcPr>
            <w:tcW w:w="455" w:type="pct"/>
            <w:noWrap/>
            <w:vAlign w:val="bottom"/>
          </w:tcPr>
          <w:p w14:paraId="59344610" w14:textId="50E48F50"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w:t>
            </w:r>
            <w:r>
              <w:rPr>
                <w:rFonts w:asciiTheme="majorBidi" w:hAnsiTheme="majorBidi" w:cstheme="majorBidi"/>
                <w:color w:val="000000"/>
                <w:lang w:val="en-US"/>
              </w:rPr>
              <w:t>6</w:t>
            </w:r>
          </w:p>
        </w:tc>
        <w:tc>
          <w:tcPr>
            <w:tcW w:w="1023" w:type="pct"/>
            <w:vAlign w:val="center"/>
          </w:tcPr>
          <w:p w14:paraId="59344611"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3F862FFC" w14:textId="45ABC3DB"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616" w14:textId="5B8469C2" w:rsidTr="00FD0F0D">
        <w:trPr>
          <w:trHeight w:val="397"/>
        </w:trPr>
        <w:tc>
          <w:tcPr>
            <w:tcW w:w="2499" w:type="pct"/>
            <w:noWrap/>
            <w:vAlign w:val="center"/>
          </w:tcPr>
          <w:p w14:paraId="59344613" w14:textId="77777777" w:rsidR="00764A59" w:rsidRDefault="00764A59" w:rsidP="00764A59">
            <w:pPr>
              <w:rPr>
                <w:lang w:val="en-US"/>
              </w:rPr>
            </w:pPr>
            <w:r w:rsidRPr="00837190">
              <w:rPr>
                <w:color w:val="000000" w:themeColor="text1"/>
                <w:lang w:val="en-US"/>
              </w:rPr>
              <w:t>Disbursement to other County Fund(s)</w:t>
            </w:r>
          </w:p>
        </w:tc>
        <w:tc>
          <w:tcPr>
            <w:tcW w:w="455" w:type="pct"/>
            <w:noWrap/>
            <w:vAlign w:val="bottom"/>
          </w:tcPr>
          <w:p w14:paraId="59344614" w14:textId="7930E9A1"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w:t>
            </w:r>
            <w:r w:rsidR="007952C1">
              <w:rPr>
                <w:rFonts w:asciiTheme="majorBidi" w:hAnsiTheme="majorBidi" w:cstheme="majorBidi"/>
                <w:color w:val="000000"/>
                <w:lang w:val="en-US"/>
              </w:rPr>
              <w:t>7</w:t>
            </w:r>
          </w:p>
        </w:tc>
        <w:tc>
          <w:tcPr>
            <w:tcW w:w="1023" w:type="pct"/>
            <w:vAlign w:val="center"/>
          </w:tcPr>
          <w:p w14:paraId="59344615"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01DA1DD5" w14:textId="6985869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61E" w14:textId="672E841F" w:rsidTr="00FD0F0D">
        <w:trPr>
          <w:trHeight w:val="397"/>
        </w:trPr>
        <w:tc>
          <w:tcPr>
            <w:tcW w:w="2499" w:type="pct"/>
            <w:noWrap/>
            <w:vAlign w:val="center"/>
          </w:tcPr>
          <w:p w14:paraId="5934461B" w14:textId="77777777" w:rsidR="00764A59" w:rsidRDefault="00764A59" w:rsidP="00764A59">
            <w:pPr>
              <w:rPr>
                <w:lang w:val="en-US"/>
              </w:rPr>
            </w:pPr>
            <w:r>
              <w:rPr>
                <w:lang w:val="en-US"/>
              </w:rPr>
              <w:t>Waivers and exemptions</w:t>
            </w:r>
          </w:p>
        </w:tc>
        <w:tc>
          <w:tcPr>
            <w:tcW w:w="455" w:type="pct"/>
            <w:noWrap/>
            <w:vAlign w:val="bottom"/>
          </w:tcPr>
          <w:p w14:paraId="5934461C" w14:textId="12FB74FC" w:rsidR="00764A59" w:rsidRDefault="007952C1"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28</w:t>
            </w:r>
          </w:p>
        </w:tc>
        <w:tc>
          <w:tcPr>
            <w:tcW w:w="1023" w:type="pct"/>
            <w:vAlign w:val="center"/>
          </w:tcPr>
          <w:p w14:paraId="5934461D"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7E8F7E1D" w14:textId="286E66D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622" w14:textId="5C29B8C9" w:rsidTr="00FD0F0D">
        <w:trPr>
          <w:trHeight w:val="397"/>
        </w:trPr>
        <w:tc>
          <w:tcPr>
            <w:tcW w:w="2499" w:type="pct"/>
            <w:noWrap/>
            <w:vAlign w:val="center"/>
          </w:tcPr>
          <w:p w14:paraId="5934461F" w14:textId="77777777" w:rsidR="00764A59" w:rsidRDefault="00764A59" w:rsidP="00764A59">
            <w:pPr>
              <w:rPr>
                <w:lang w:val="en-US"/>
              </w:rPr>
            </w:pPr>
            <w:r>
              <w:rPr>
                <w:lang w:val="en-US"/>
              </w:rPr>
              <w:t xml:space="preserve">Bad debts written off </w:t>
            </w:r>
          </w:p>
        </w:tc>
        <w:tc>
          <w:tcPr>
            <w:tcW w:w="455" w:type="pct"/>
            <w:noWrap/>
            <w:vAlign w:val="bottom"/>
          </w:tcPr>
          <w:p w14:paraId="59344620" w14:textId="1294E18D" w:rsidR="00764A59" w:rsidRDefault="007952C1"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29</w:t>
            </w:r>
          </w:p>
        </w:tc>
        <w:tc>
          <w:tcPr>
            <w:tcW w:w="1023" w:type="pct"/>
            <w:vAlign w:val="center"/>
          </w:tcPr>
          <w:p w14:paraId="59344621"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47A2D20F" w14:textId="2E6C02F3"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626" w14:textId="19A03325" w:rsidTr="00FD0F0D">
        <w:trPr>
          <w:trHeight w:val="397"/>
        </w:trPr>
        <w:tc>
          <w:tcPr>
            <w:tcW w:w="2499" w:type="pct"/>
            <w:noWrap/>
            <w:vAlign w:val="center"/>
          </w:tcPr>
          <w:p w14:paraId="59344623" w14:textId="77777777" w:rsidR="00764A59" w:rsidRDefault="00764A59" w:rsidP="00764A59">
            <w:pPr>
              <w:rPr>
                <w:lang w:val="en-US"/>
              </w:rPr>
            </w:pPr>
            <w:r>
              <w:rPr>
                <w:lang w:val="en-US"/>
              </w:rPr>
              <w:t>Provision for bad debts</w:t>
            </w:r>
          </w:p>
        </w:tc>
        <w:tc>
          <w:tcPr>
            <w:tcW w:w="455" w:type="pct"/>
            <w:noWrap/>
            <w:vAlign w:val="bottom"/>
          </w:tcPr>
          <w:p w14:paraId="59344624" w14:textId="5F46CB07" w:rsidR="00764A59" w:rsidRDefault="007952C1"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30</w:t>
            </w:r>
          </w:p>
        </w:tc>
        <w:tc>
          <w:tcPr>
            <w:tcW w:w="1023" w:type="pct"/>
            <w:vAlign w:val="center"/>
          </w:tcPr>
          <w:p w14:paraId="59344625" w14:textId="77777777"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3" w:type="pct"/>
            <w:vAlign w:val="center"/>
          </w:tcPr>
          <w:p w14:paraId="31D6CC36" w14:textId="00B9EAA4"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5934462A" w14:textId="53BA0239" w:rsidTr="00FD0F0D">
        <w:trPr>
          <w:trHeight w:val="397"/>
        </w:trPr>
        <w:tc>
          <w:tcPr>
            <w:tcW w:w="2499" w:type="pct"/>
            <w:noWrap/>
            <w:vAlign w:val="center"/>
          </w:tcPr>
          <w:p w14:paraId="59344627" w14:textId="77777777" w:rsidR="00764A59" w:rsidRPr="00AC1299" w:rsidRDefault="00764A59" w:rsidP="00764A59">
            <w:pPr>
              <w:rPr>
                <w:b/>
                <w:bCs/>
                <w:lang w:val="en-US"/>
              </w:rPr>
            </w:pPr>
            <w:r w:rsidRPr="00AC1299">
              <w:rPr>
                <w:b/>
                <w:bCs/>
                <w:lang w:val="en-US"/>
              </w:rPr>
              <w:t>Total Disbursements and other charges (b)</w:t>
            </w:r>
          </w:p>
        </w:tc>
        <w:tc>
          <w:tcPr>
            <w:tcW w:w="455" w:type="pct"/>
            <w:noWrap/>
            <w:vAlign w:val="bottom"/>
          </w:tcPr>
          <w:p w14:paraId="59344628"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629" w14:textId="77777777"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3" w:type="pct"/>
            <w:vAlign w:val="center"/>
          </w:tcPr>
          <w:p w14:paraId="21F41B8D" w14:textId="776B3831"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r w:rsidR="00764A59" w14:paraId="5934462E" w14:textId="7146AC39" w:rsidTr="00FD0F0D">
        <w:trPr>
          <w:trHeight w:val="397"/>
        </w:trPr>
        <w:tc>
          <w:tcPr>
            <w:tcW w:w="2499" w:type="pct"/>
            <w:noWrap/>
            <w:vAlign w:val="center"/>
          </w:tcPr>
          <w:p w14:paraId="5934462B" w14:textId="77777777" w:rsidR="00764A59" w:rsidRDefault="00764A59" w:rsidP="00764A59">
            <w:pPr>
              <w:rPr>
                <w:lang w:val="en-US"/>
              </w:rPr>
            </w:pPr>
          </w:p>
        </w:tc>
        <w:tc>
          <w:tcPr>
            <w:tcW w:w="455" w:type="pct"/>
            <w:noWrap/>
            <w:vAlign w:val="bottom"/>
          </w:tcPr>
          <w:p w14:paraId="5934462C"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62D" w14:textId="77777777" w:rsidR="00764A59" w:rsidRDefault="00764A59" w:rsidP="00764A59">
            <w:pPr>
              <w:autoSpaceDE/>
              <w:autoSpaceDN/>
              <w:jc w:val="center"/>
              <w:rPr>
                <w:rFonts w:asciiTheme="majorBidi" w:hAnsiTheme="majorBidi" w:cstheme="majorBidi"/>
                <w:b/>
                <w:bCs/>
                <w:color w:val="000000"/>
                <w:lang w:val="en-US"/>
              </w:rPr>
            </w:pPr>
          </w:p>
        </w:tc>
        <w:tc>
          <w:tcPr>
            <w:tcW w:w="1023" w:type="pct"/>
            <w:vAlign w:val="center"/>
          </w:tcPr>
          <w:p w14:paraId="3F49EC3C" w14:textId="77777777" w:rsidR="00764A59" w:rsidRDefault="00764A59" w:rsidP="00764A59">
            <w:pPr>
              <w:autoSpaceDE/>
              <w:autoSpaceDN/>
              <w:jc w:val="center"/>
              <w:rPr>
                <w:rFonts w:asciiTheme="majorBidi" w:hAnsiTheme="majorBidi" w:cstheme="majorBidi"/>
                <w:b/>
                <w:bCs/>
                <w:color w:val="000000"/>
                <w:lang w:val="en-US"/>
              </w:rPr>
            </w:pPr>
          </w:p>
        </w:tc>
      </w:tr>
      <w:tr w:rsidR="00764A59" w14:paraId="59344632" w14:textId="5E3747DB" w:rsidTr="00FD0F0D">
        <w:trPr>
          <w:trHeight w:val="397"/>
        </w:trPr>
        <w:tc>
          <w:tcPr>
            <w:tcW w:w="2499" w:type="pct"/>
            <w:noWrap/>
          </w:tcPr>
          <w:p w14:paraId="5934462F" w14:textId="271297D6" w:rsidR="00764A59" w:rsidRPr="000D208C" w:rsidRDefault="00764A59" w:rsidP="00764A59">
            <w:pPr>
              <w:rPr>
                <w:b/>
                <w:bCs/>
                <w:lang w:val="en-US"/>
              </w:rPr>
            </w:pPr>
            <w:r w:rsidRPr="000D208C">
              <w:rPr>
                <w:b/>
                <w:bCs/>
                <w:lang w:val="en-US"/>
              </w:rPr>
              <w:t>Other gains/(losses)</w:t>
            </w:r>
          </w:p>
        </w:tc>
        <w:tc>
          <w:tcPr>
            <w:tcW w:w="455" w:type="pct"/>
            <w:noWrap/>
            <w:vAlign w:val="bottom"/>
          </w:tcPr>
          <w:p w14:paraId="59344630"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59344631" w14:textId="240861E5" w:rsidR="00764A59" w:rsidRDefault="00764A59" w:rsidP="00764A59">
            <w:pPr>
              <w:autoSpaceDE/>
              <w:autoSpaceDN/>
              <w:jc w:val="center"/>
              <w:rPr>
                <w:rFonts w:asciiTheme="majorBidi" w:hAnsiTheme="majorBidi" w:cstheme="majorBidi"/>
                <w:b/>
                <w:bCs/>
                <w:color w:val="000000"/>
                <w:lang w:val="en-US"/>
              </w:rPr>
            </w:pPr>
          </w:p>
        </w:tc>
        <w:tc>
          <w:tcPr>
            <w:tcW w:w="1023" w:type="pct"/>
            <w:vAlign w:val="center"/>
          </w:tcPr>
          <w:p w14:paraId="09CC82C4" w14:textId="502E8746" w:rsidR="00764A59" w:rsidRDefault="00764A59" w:rsidP="00764A59">
            <w:pPr>
              <w:autoSpaceDE/>
              <w:autoSpaceDN/>
              <w:jc w:val="center"/>
              <w:rPr>
                <w:rFonts w:asciiTheme="majorBidi" w:hAnsiTheme="majorBidi" w:cstheme="majorBidi"/>
                <w:b/>
                <w:bCs/>
                <w:color w:val="000000"/>
                <w:lang w:val="en-US"/>
              </w:rPr>
            </w:pPr>
          </w:p>
        </w:tc>
      </w:tr>
      <w:tr w:rsidR="00764A59" w14:paraId="59344636" w14:textId="41ECED0D" w:rsidTr="003F691E">
        <w:trPr>
          <w:trHeight w:val="397"/>
        </w:trPr>
        <w:tc>
          <w:tcPr>
            <w:tcW w:w="2499" w:type="pct"/>
            <w:noWrap/>
          </w:tcPr>
          <w:p w14:paraId="59344633" w14:textId="7C819787" w:rsidR="00764A59" w:rsidRDefault="00764A59" w:rsidP="00764A59">
            <w:pPr>
              <w:rPr>
                <w:lang w:val="en-US"/>
              </w:rPr>
            </w:pPr>
            <w:r>
              <w:rPr>
                <w:lang w:val="en-US"/>
              </w:rPr>
              <w:t>Gain/losses on foreign exchange transactions</w:t>
            </w:r>
          </w:p>
        </w:tc>
        <w:tc>
          <w:tcPr>
            <w:tcW w:w="455" w:type="pct"/>
            <w:noWrap/>
            <w:vAlign w:val="center"/>
          </w:tcPr>
          <w:p w14:paraId="59344634" w14:textId="17A1C0F3" w:rsidR="00764A59" w:rsidRDefault="007952C1"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31</w:t>
            </w:r>
          </w:p>
        </w:tc>
        <w:tc>
          <w:tcPr>
            <w:tcW w:w="1023" w:type="pct"/>
            <w:vAlign w:val="center"/>
          </w:tcPr>
          <w:p w14:paraId="59344635" w14:textId="1D24CC28" w:rsidR="00764A59" w:rsidRPr="000D208C" w:rsidRDefault="00764A59" w:rsidP="00764A59">
            <w:pPr>
              <w:autoSpaceDE/>
              <w:autoSpaceDN/>
              <w:jc w:val="center"/>
              <w:rPr>
                <w:rFonts w:asciiTheme="majorBidi" w:hAnsiTheme="majorBidi" w:cstheme="majorBidi"/>
                <w:color w:val="000000"/>
                <w:lang w:val="en-US"/>
              </w:rPr>
            </w:pPr>
            <w:r w:rsidRPr="000D208C">
              <w:rPr>
                <w:rFonts w:asciiTheme="majorBidi" w:hAnsiTheme="majorBidi" w:cstheme="majorBidi"/>
                <w:color w:val="000000"/>
                <w:lang w:val="en-US"/>
              </w:rPr>
              <w:t>xx</w:t>
            </w:r>
          </w:p>
        </w:tc>
        <w:tc>
          <w:tcPr>
            <w:tcW w:w="1023" w:type="pct"/>
            <w:vAlign w:val="center"/>
          </w:tcPr>
          <w:p w14:paraId="394ED1DB" w14:textId="298F38EF" w:rsidR="00764A59" w:rsidRPr="000D208C" w:rsidRDefault="00764A59" w:rsidP="00764A59">
            <w:pPr>
              <w:autoSpaceDE/>
              <w:autoSpaceDN/>
              <w:jc w:val="center"/>
              <w:rPr>
                <w:rFonts w:asciiTheme="majorBidi" w:hAnsiTheme="majorBidi" w:cstheme="majorBidi"/>
                <w:color w:val="000000"/>
                <w:lang w:val="en-US"/>
              </w:rPr>
            </w:pPr>
            <w:r w:rsidRPr="000D208C">
              <w:rPr>
                <w:rFonts w:asciiTheme="majorBidi" w:hAnsiTheme="majorBidi" w:cstheme="majorBidi"/>
                <w:color w:val="000000"/>
                <w:lang w:val="en-US"/>
              </w:rPr>
              <w:t>xxx</w:t>
            </w:r>
          </w:p>
        </w:tc>
      </w:tr>
      <w:tr w:rsidR="00764A59" w14:paraId="4CE7D74D" w14:textId="77777777" w:rsidTr="00FD0F0D">
        <w:trPr>
          <w:trHeight w:val="397"/>
        </w:trPr>
        <w:tc>
          <w:tcPr>
            <w:tcW w:w="2499" w:type="pct"/>
            <w:noWrap/>
          </w:tcPr>
          <w:p w14:paraId="082BD71C" w14:textId="77777777" w:rsidR="00764A59" w:rsidRDefault="00764A59" w:rsidP="00764A59">
            <w:pPr>
              <w:rPr>
                <w:lang w:val="en-US"/>
              </w:rPr>
            </w:pPr>
          </w:p>
        </w:tc>
        <w:tc>
          <w:tcPr>
            <w:tcW w:w="455" w:type="pct"/>
            <w:noWrap/>
            <w:vAlign w:val="bottom"/>
          </w:tcPr>
          <w:p w14:paraId="14E7F20A" w14:textId="77777777" w:rsidR="00764A59" w:rsidRDefault="00764A59" w:rsidP="00764A59">
            <w:pPr>
              <w:autoSpaceDE/>
              <w:autoSpaceDN/>
              <w:jc w:val="center"/>
              <w:rPr>
                <w:rFonts w:asciiTheme="majorBidi" w:hAnsiTheme="majorBidi" w:cstheme="majorBidi"/>
                <w:color w:val="000000"/>
                <w:lang w:val="en-US"/>
              </w:rPr>
            </w:pPr>
          </w:p>
        </w:tc>
        <w:tc>
          <w:tcPr>
            <w:tcW w:w="1023" w:type="pct"/>
            <w:vAlign w:val="center"/>
          </w:tcPr>
          <w:p w14:paraId="213D2B33" w14:textId="77777777" w:rsidR="00764A59" w:rsidRPr="000D208C" w:rsidRDefault="00764A59" w:rsidP="00764A59">
            <w:pPr>
              <w:autoSpaceDE/>
              <w:autoSpaceDN/>
              <w:jc w:val="center"/>
              <w:rPr>
                <w:rFonts w:asciiTheme="majorBidi" w:hAnsiTheme="majorBidi" w:cstheme="majorBidi"/>
                <w:color w:val="000000"/>
                <w:lang w:val="en-US"/>
              </w:rPr>
            </w:pPr>
          </w:p>
        </w:tc>
        <w:tc>
          <w:tcPr>
            <w:tcW w:w="1023" w:type="pct"/>
            <w:vAlign w:val="center"/>
          </w:tcPr>
          <w:p w14:paraId="42AEF488" w14:textId="77777777" w:rsidR="00764A59" w:rsidRPr="000D208C" w:rsidRDefault="00764A59" w:rsidP="00764A59">
            <w:pPr>
              <w:autoSpaceDE/>
              <w:autoSpaceDN/>
              <w:jc w:val="center"/>
              <w:rPr>
                <w:rFonts w:asciiTheme="majorBidi" w:hAnsiTheme="majorBidi" w:cstheme="majorBidi"/>
                <w:color w:val="000000"/>
                <w:lang w:val="en-US"/>
              </w:rPr>
            </w:pPr>
          </w:p>
        </w:tc>
      </w:tr>
      <w:tr w:rsidR="00764A59" w14:paraId="5934463A" w14:textId="2A59D216" w:rsidTr="00FD0F0D">
        <w:trPr>
          <w:trHeight w:val="397"/>
        </w:trPr>
        <w:tc>
          <w:tcPr>
            <w:tcW w:w="2499" w:type="pct"/>
            <w:noWrap/>
            <w:vAlign w:val="center"/>
          </w:tcPr>
          <w:p w14:paraId="59344637" w14:textId="4C7E9144" w:rsidR="00764A59" w:rsidRPr="001B6C11" w:rsidRDefault="00764A59" w:rsidP="00764A59">
            <w:pPr>
              <w:rPr>
                <w:b/>
                <w:bCs/>
                <w:lang w:val="en-US"/>
              </w:rPr>
            </w:pPr>
            <w:r w:rsidRPr="001B6C11">
              <w:rPr>
                <w:b/>
                <w:bCs/>
                <w:lang w:val="en-US"/>
              </w:rPr>
              <w:t>Increase/Decrease in Dues to CRF/Other Funds</w:t>
            </w:r>
          </w:p>
        </w:tc>
        <w:tc>
          <w:tcPr>
            <w:tcW w:w="455" w:type="pct"/>
            <w:noWrap/>
            <w:vAlign w:val="bottom"/>
          </w:tcPr>
          <w:p w14:paraId="59344638" w14:textId="77777777" w:rsidR="00764A59" w:rsidRPr="001B6C11" w:rsidRDefault="00764A59" w:rsidP="00764A59">
            <w:pPr>
              <w:autoSpaceDE/>
              <w:autoSpaceDN/>
              <w:jc w:val="center"/>
              <w:rPr>
                <w:rFonts w:asciiTheme="majorBidi" w:hAnsiTheme="majorBidi" w:cstheme="majorBidi"/>
                <w:b/>
                <w:bCs/>
                <w:color w:val="000000"/>
                <w:lang w:val="en-US"/>
              </w:rPr>
            </w:pPr>
          </w:p>
        </w:tc>
        <w:tc>
          <w:tcPr>
            <w:tcW w:w="1023" w:type="pct"/>
            <w:vAlign w:val="center"/>
          </w:tcPr>
          <w:p w14:paraId="59344639" w14:textId="77777777" w:rsidR="00764A59" w:rsidRPr="001B6C11" w:rsidRDefault="00764A59" w:rsidP="00764A59">
            <w:pPr>
              <w:autoSpaceDE/>
              <w:autoSpaceDN/>
              <w:jc w:val="center"/>
              <w:rPr>
                <w:rFonts w:asciiTheme="majorBidi" w:hAnsiTheme="majorBidi" w:cstheme="majorBidi"/>
                <w:b/>
                <w:bCs/>
                <w:color w:val="000000"/>
                <w:lang w:val="en-US"/>
              </w:rPr>
            </w:pPr>
            <w:r w:rsidRPr="001B6C11">
              <w:rPr>
                <w:rFonts w:asciiTheme="majorBidi" w:hAnsiTheme="majorBidi" w:cstheme="majorBidi"/>
                <w:b/>
                <w:bCs/>
                <w:color w:val="000000"/>
                <w:lang w:val="en-US"/>
              </w:rPr>
              <w:t>xxx</w:t>
            </w:r>
          </w:p>
        </w:tc>
        <w:tc>
          <w:tcPr>
            <w:tcW w:w="1023" w:type="pct"/>
            <w:vAlign w:val="center"/>
          </w:tcPr>
          <w:p w14:paraId="52DD6737" w14:textId="7687E776" w:rsidR="00764A59" w:rsidRPr="001B6C11" w:rsidRDefault="00764A59" w:rsidP="00764A59">
            <w:pPr>
              <w:autoSpaceDE/>
              <w:autoSpaceDN/>
              <w:jc w:val="center"/>
              <w:rPr>
                <w:rFonts w:asciiTheme="majorBidi" w:hAnsiTheme="majorBidi" w:cstheme="majorBidi"/>
                <w:b/>
                <w:bCs/>
                <w:color w:val="000000"/>
                <w:lang w:val="en-US"/>
              </w:rPr>
            </w:pPr>
            <w:r w:rsidRPr="001B6C11">
              <w:rPr>
                <w:rFonts w:asciiTheme="majorBidi" w:hAnsiTheme="majorBidi" w:cstheme="majorBidi"/>
                <w:b/>
                <w:bCs/>
                <w:color w:val="000000"/>
                <w:lang w:val="en-US"/>
              </w:rPr>
              <w:t>xxx</w:t>
            </w:r>
          </w:p>
        </w:tc>
      </w:tr>
    </w:tbl>
    <w:p w14:paraId="5934463B" w14:textId="77777777" w:rsidR="00B32B9F" w:rsidRDefault="00B32B9F">
      <w:pPr>
        <w:rPr>
          <w:rFonts w:asciiTheme="majorBidi" w:hAnsiTheme="majorBidi" w:cstheme="majorBidi"/>
          <w:color w:val="000000"/>
          <w:lang w:val="en-US"/>
        </w:rPr>
      </w:pPr>
    </w:p>
    <w:p w14:paraId="5934463C" w14:textId="77777777" w:rsidR="00B32B9F" w:rsidRDefault="000C006A">
      <w:pPr>
        <w:rPr>
          <w:rFonts w:asciiTheme="majorBidi" w:hAnsiTheme="majorBidi" w:cstheme="majorBidi"/>
          <w:color w:val="000000"/>
          <w:lang w:val="en-US"/>
        </w:rPr>
      </w:pPr>
      <w:r>
        <w:rPr>
          <w:rFonts w:asciiTheme="majorBidi" w:hAnsiTheme="majorBidi" w:cstheme="majorBidi"/>
          <w:color w:val="000000"/>
          <w:lang w:val="en-US"/>
        </w:rPr>
        <w:t>These revenue statements were approved on ___________ xxx and signed by:</w:t>
      </w:r>
    </w:p>
    <w:p w14:paraId="5934463D" w14:textId="77777777" w:rsidR="00B32B9F" w:rsidRDefault="00B32B9F">
      <w:pPr>
        <w:rPr>
          <w:rFonts w:asciiTheme="majorBidi" w:hAnsiTheme="majorBidi" w:cstheme="majorBidi"/>
          <w:color w:val="00000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B32B9F" w14:paraId="59344640" w14:textId="77777777">
        <w:trPr>
          <w:trHeight w:val="340"/>
        </w:trPr>
        <w:tc>
          <w:tcPr>
            <w:tcW w:w="2500" w:type="pct"/>
          </w:tcPr>
          <w:p w14:paraId="5934463E"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c>
          <w:tcPr>
            <w:tcW w:w="2500" w:type="pct"/>
          </w:tcPr>
          <w:p w14:paraId="5934463F"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r>
      <w:tr w:rsidR="00B32B9F" w14:paraId="59344643" w14:textId="77777777">
        <w:trPr>
          <w:trHeight w:val="340"/>
        </w:trPr>
        <w:tc>
          <w:tcPr>
            <w:tcW w:w="2500" w:type="pct"/>
          </w:tcPr>
          <w:p w14:paraId="59344641"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c>
          <w:tcPr>
            <w:tcW w:w="2500" w:type="pct"/>
          </w:tcPr>
          <w:p w14:paraId="59344642"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r>
      <w:tr w:rsidR="00B32B9F" w14:paraId="59344646" w14:textId="77777777">
        <w:trPr>
          <w:trHeight w:val="340"/>
        </w:trPr>
        <w:tc>
          <w:tcPr>
            <w:tcW w:w="2500" w:type="pct"/>
          </w:tcPr>
          <w:p w14:paraId="00C7854B"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County Receiver of Revenue</w:t>
            </w:r>
          </w:p>
          <w:p w14:paraId="59344644" w14:textId="65B037C2" w:rsidR="00EA5C10" w:rsidRDefault="00EA5C10">
            <w:pPr>
              <w:rPr>
                <w:rFonts w:asciiTheme="majorBidi" w:hAnsiTheme="majorBidi" w:cstheme="majorBidi"/>
                <w:b/>
                <w:bCs/>
                <w:color w:val="000000"/>
                <w:lang w:val="en-US"/>
              </w:rPr>
            </w:pPr>
            <w:r w:rsidRPr="006864BD">
              <w:rPr>
                <w:b/>
                <w:bCs/>
                <w:i/>
                <w:color w:val="000000"/>
                <w:lang w:val="en-US"/>
              </w:rPr>
              <w:t>(Ref: PFM ACT section 165, 2(a)</w:t>
            </w:r>
          </w:p>
        </w:tc>
        <w:tc>
          <w:tcPr>
            <w:tcW w:w="2500" w:type="pct"/>
          </w:tcPr>
          <w:p w14:paraId="59344645" w14:textId="2D045E89" w:rsidR="00B32B9F" w:rsidRDefault="00643141">
            <w:pPr>
              <w:rPr>
                <w:rFonts w:asciiTheme="majorBidi" w:hAnsiTheme="majorBidi" w:cstheme="majorBidi"/>
                <w:b/>
                <w:bCs/>
                <w:color w:val="000000"/>
                <w:lang w:val="en-US"/>
              </w:rPr>
            </w:pPr>
            <w:r>
              <w:rPr>
                <w:rFonts w:asciiTheme="majorBidi" w:hAnsiTheme="majorBidi" w:cstheme="majorBidi"/>
                <w:b/>
                <w:bCs/>
                <w:color w:val="000000"/>
                <w:lang w:val="en-US"/>
              </w:rPr>
              <w:t>Director Revenue/Chief Officer in charge of revenue</w:t>
            </w:r>
          </w:p>
        </w:tc>
      </w:tr>
      <w:tr w:rsidR="00B32B9F" w14:paraId="59344649" w14:textId="77777777">
        <w:trPr>
          <w:trHeight w:val="340"/>
        </w:trPr>
        <w:tc>
          <w:tcPr>
            <w:tcW w:w="2500" w:type="pct"/>
          </w:tcPr>
          <w:p w14:paraId="59344647" w14:textId="77777777" w:rsidR="00B32B9F" w:rsidRDefault="00B32B9F">
            <w:pPr>
              <w:rPr>
                <w:rFonts w:asciiTheme="majorBidi" w:hAnsiTheme="majorBidi" w:cstheme="majorBidi"/>
                <w:b/>
                <w:bCs/>
                <w:color w:val="000000"/>
                <w:lang w:val="en-US"/>
              </w:rPr>
            </w:pPr>
          </w:p>
        </w:tc>
        <w:tc>
          <w:tcPr>
            <w:tcW w:w="2500" w:type="pct"/>
          </w:tcPr>
          <w:p w14:paraId="59344648" w14:textId="77777777" w:rsidR="00B32B9F" w:rsidRDefault="000C006A">
            <w:pPr>
              <w:rPr>
                <w:rFonts w:asciiTheme="majorBidi" w:hAnsiTheme="majorBidi" w:cstheme="majorBidi"/>
                <w:b/>
                <w:bCs/>
                <w:color w:val="000000"/>
                <w:lang w:val="en-US"/>
              </w:rPr>
            </w:pPr>
            <w:r>
              <w:rPr>
                <w:rFonts w:asciiTheme="majorBidi" w:hAnsiTheme="majorBidi" w:cstheme="majorBidi"/>
                <w:b/>
                <w:bCs/>
                <w:i/>
                <w:color w:val="000000"/>
                <w:lang w:val="en-US"/>
              </w:rPr>
              <w:t>ICPAK M/No</w:t>
            </w:r>
          </w:p>
        </w:tc>
      </w:tr>
    </w:tbl>
    <w:p w14:paraId="5934464A" w14:textId="77777777" w:rsidR="00B32B9F" w:rsidRDefault="00B32B9F">
      <w:pPr>
        <w:rPr>
          <w:rFonts w:asciiTheme="majorBidi" w:hAnsiTheme="majorBidi" w:cstheme="majorBidi"/>
          <w:color w:val="000000"/>
          <w:lang w:val="en-US"/>
        </w:rPr>
      </w:pPr>
    </w:p>
    <w:p w14:paraId="5934464B" w14:textId="77777777" w:rsidR="00B32B9F" w:rsidRDefault="000C006A">
      <w:pPr>
        <w:autoSpaceDE/>
        <w:autoSpaceDN/>
        <w:rPr>
          <w:rFonts w:asciiTheme="majorBidi" w:hAnsiTheme="majorBidi" w:cstheme="majorBidi"/>
          <w:color w:val="000000" w:themeColor="text1"/>
          <w:lang w:val="en-US"/>
        </w:rPr>
      </w:pPr>
      <w:r>
        <w:rPr>
          <w:color w:val="000000" w:themeColor="text1"/>
          <w:lang w:val="en-US"/>
        </w:rPr>
        <w:t>Notes:</w:t>
      </w:r>
    </w:p>
    <w:p w14:paraId="5934464C" w14:textId="77777777" w:rsidR="00B32B9F" w:rsidRDefault="000C006A">
      <w:pPr>
        <w:autoSpaceDE/>
        <w:autoSpaceDN/>
      </w:pPr>
      <w:r>
        <w:rPr>
          <w:color w:val="000000" w:themeColor="text1"/>
          <w:lang w:val="en-US"/>
        </w:rPr>
        <w:t xml:space="preserve"> </w:t>
      </w:r>
    </w:p>
    <w:p w14:paraId="5934464D" w14:textId="77777777" w:rsidR="00B32B9F" w:rsidRDefault="000C006A">
      <w:pPr>
        <w:autoSpaceDE/>
        <w:autoSpaceDN/>
      </w:pPr>
      <w:r>
        <w:rPr>
          <w:i/>
          <w:iCs/>
          <w:color w:val="FF0000"/>
          <w:sz w:val="16"/>
          <w:szCs w:val="16"/>
          <w:lang w:val="en-US"/>
        </w:rPr>
        <w:t>Sep*     -This relates to transactions undertaken from 1</w:t>
      </w:r>
      <w:r>
        <w:rPr>
          <w:i/>
          <w:iCs/>
          <w:color w:val="FF0000"/>
          <w:sz w:val="16"/>
          <w:szCs w:val="16"/>
          <w:vertAlign w:val="superscript"/>
          <w:lang w:val="en-US"/>
        </w:rPr>
        <w:t>st</w:t>
      </w:r>
      <w:r>
        <w:rPr>
          <w:i/>
          <w:iCs/>
          <w:color w:val="FF0000"/>
          <w:sz w:val="16"/>
          <w:szCs w:val="16"/>
          <w:lang w:val="en-US"/>
        </w:rPr>
        <w:t xml:space="preserve"> July to 30</w:t>
      </w:r>
      <w:r>
        <w:rPr>
          <w:i/>
          <w:iCs/>
          <w:color w:val="FF0000"/>
          <w:sz w:val="16"/>
          <w:szCs w:val="16"/>
          <w:vertAlign w:val="superscript"/>
          <w:lang w:val="en-US"/>
        </w:rPr>
        <w:t>th</w:t>
      </w:r>
      <w:r>
        <w:rPr>
          <w:i/>
          <w:iCs/>
          <w:color w:val="FF0000"/>
          <w:sz w:val="16"/>
          <w:szCs w:val="16"/>
          <w:lang w:val="en-US"/>
        </w:rPr>
        <w:t xml:space="preserve"> September.</w:t>
      </w:r>
    </w:p>
    <w:p w14:paraId="5934464E" w14:textId="77777777" w:rsidR="00B32B9F" w:rsidRDefault="000C006A">
      <w:pPr>
        <w:autoSpaceDE/>
        <w:autoSpaceDN/>
      </w:pPr>
      <w:r>
        <w:rPr>
          <w:i/>
          <w:iCs/>
          <w:color w:val="FF0000"/>
          <w:sz w:val="16"/>
          <w:szCs w:val="16"/>
          <w:lang w:val="en-US"/>
        </w:rPr>
        <w:t>Dec*     - This relates to transactions undertaken from 1</w:t>
      </w:r>
      <w:r>
        <w:rPr>
          <w:i/>
          <w:iCs/>
          <w:color w:val="FF0000"/>
          <w:sz w:val="16"/>
          <w:szCs w:val="16"/>
          <w:vertAlign w:val="superscript"/>
          <w:lang w:val="en-US"/>
        </w:rPr>
        <w:t>st</w:t>
      </w:r>
      <w:r>
        <w:rPr>
          <w:i/>
          <w:iCs/>
          <w:color w:val="FF0000"/>
          <w:sz w:val="16"/>
          <w:szCs w:val="16"/>
          <w:lang w:val="en-US"/>
        </w:rPr>
        <w:t xml:space="preserve"> July to 31</w:t>
      </w:r>
      <w:r>
        <w:rPr>
          <w:i/>
          <w:iCs/>
          <w:color w:val="FF0000"/>
          <w:sz w:val="16"/>
          <w:szCs w:val="16"/>
          <w:vertAlign w:val="superscript"/>
          <w:lang w:val="en-US"/>
        </w:rPr>
        <w:t>st</w:t>
      </w:r>
      <w:r>
        <w:rPr>
          <w:i/>
          <w:iCs/>
          <w:color w:val="FF0000"/>
          <w:sz w:val="16"/>
          <w:szCs w:val="16"/>
          <w:lang w:val="en-US"/>
        </w:rPr>
        <w:t xml:space="preserve"> December.</w:t>
      </w:r>
    </w:p>
    <w:p w14:paraId="5934464F" w14:textId="77777777" w:rsidR="00B32B9F" w:rsidRDefault="000C006A">
      <w:pPr>
        <w:autoSpaceDE/>
        <w:autoSpaceDN/>
        <w:jc w:val="both"/>
      </w:pPr>
      <w:r>
        <w:rPr>
          <w:i/>
          <w:iCs/>
          <w:color w:val="FF0000"/>
          <w:sz w:val="16"/>
          <w:szCs w:val="16"/>
          <w:lang w:val="en-US"/>
        </w:rPr>
        <w:t>March*- This relates to transactions undertaken from 1</w:t>
      </w:r>
      <w:r>
        <w:rPr>
          <w:i/>
          <w:iCs/>
          <w:color w:val="FF0000"/>
          <w:sz w:val="16"/>
          <w:szCs w:val="16"/>
          <w:vertAlign w:val="superscript"/>
          <w:lang w:val="en-US"/>
        </w:rPr>
        <w:t>st</w:t>
      </w:r>
      <w:r>
        <w:rPr>
          <w:i/>
          <w:iCs/>
          <w:color w:val="FF0000"/>
          <w:sz w:val="16"/>
          <w:szCs w:val="16"/>
          <w:lang w:val="en-US"/>
        </w:rPr>
        <w:t xml:space="preserve"> July to 31</w:t>
      </w:r>
      <w:r>
        <w:rPr>
          <w:i/>
          <w:iCs/>
          <w:color w:val="FF0000"/>
          <w:sz w:val="16"/>
          <w:szCs w:val="16"/>
          <w:vertAlign w:val="superscript"/>
          <w:lang w:val="en-US"/>
        </w:rPr>
        <w:t>st</w:t>
      </w:r>
      <w:r>
        <w:rPr>
          <w:i/>
          <w:iCs/>
          <w:color w:val="FF0000"/>
          <w:sz w:val="16"/>
          <w:szCs w:val="16"/>
          <w:lang w:val="en-US"/>
        </w:rPr>
        <w:t xml:space="preserve"> March.</w:t>
      </w:r>
    </w:p>
    <w:p w14:paraId="59344650" w14:textId="77777777" w:rsidR="00B32B9F" w:rsidRDefault="000C006A">
      <w:pPr>
        <w:autoSpaceDE/>
        <w:autoSpaceDN/>
        <w:rPr>
          <w:i/>
          <w:iCs/>
          <w:color w:val="FF0000"/>
          <w:sz w:val="16"/>
          <w:szCs w:val="16"/>
          <w:lang w:val="en-US"/>
        </w:rPr>
      </w:pPr>
      <w:r>
        <w:rPr>
          <w:i/>
          <w:iCs/>
          <w:color w:val="FF0000"/>
          <w:sz w:val="16"/>
          <w:szCs w:val="16"/>
          <w:lang w:val="en-US"/>
        </w:rPr>
        <w:t>June*   - This relates to transactions undertaken from 1</w:t>
      </w:r>
      <w:r>
        <w:rPr>
          <w:i/>
          <w:iCs/>
          <w:color w:val="FF0000"/>
          <w:sz w:val="16"/>
          <w:szCs w:val="16"/>
          <w:vertAlign w:val="superscript"/>
          <w:lang w:val="en-US"/>
        </w:rPr>
        <w:t>st</w:t>
      </w:r>
      <w:r>
        <w:rPr>
          <w:i/>
          <w:iCs/>
          <w:color w:val="FF0000"/>
          <w:sz w:val="16"/>
          <w:szCs w:val="16"/>
          <w:lang w:val="en-US"/>
        </w:rPr>
        <w:t xml:space="preserve"> July to 30</w:t>
      </w:r>
      <w:r>
        <w:rPr>
          <w:i/>
          <w:iCs/>
          <w:color w:val="FF0000"/>
          <w:sz w:val="16"/>
          <w:szCs w:val="16"/>
          <w:vertAlign w:val="superscript"/>
          <w:lang w:val="en-US"/>
        </w:rPr>
        <w:t>th</w:t>
      </w:r>
      <w:r>
        <w:rPr>
          <w:i/>
          <w:iCs/>
          <w:color w:val="FF0000"/>
          <w:sz w:val="16"/>
          <w:szCs w:val="16"/>
          <w:lang w:val="en-US"/>
        </w:rPr>
        <w:t xml:space="preserve"> June.</w:t>
      </w:r>
    </w:p>
    <w:p w14:paraId="59344651" w14:textId="6A01ADA0" w:rsidR="00B32B9F" w:rsidRDefault="00B32B9F">
      <w:pPr>
        <w:autoSpaceDE/>
        <w:autoSpaceDN/>
      </w:pPr>
    </w:p>
    <w:p w14:paraId="59344653" w14:textId="17D52866" w:rsidR="00B32B9F" w:rsidRDefault="000C006A" w:rsidP="000C006A">
      <w:pPr>
        <w:autoSpaceDE/>
        <w:autoSpaceDN/>
      </w:pPr>
      <w:r>
        <w:rPr>
          <w:i/>
          <w:iCs/>
          <w:color w:val="FF0000"/>
          <w:sz w:val="16"/>
          <w:szCs w:val="16"/>
          <w:lang w:val="en-US"/>
        </w:rPr>
        <w:t xml:space="preserve"> </w:t>
      </w:r>
    </w:p>
    <w:p w14:paraId="59344654" w14:textId="77777777" w:rsidR="00B32B9F" w:rsidRDefault="000C006A">
      <w:r>
        <w:br w:type="page"/>
      </w:r>
    </w:p>
    <w:p w14:paraId="59344655" w14:textId="77777777" w:rsidR="00B32B9F" w:rsidRDefault="00B32B9F">
      <w:pPr>
        <w:rPr>
          <w:rFonts w:asciiTheme="majorBidi" w:hAnsiTheme="majorBidi" w:cstheme="majorBidi"/>
          <w:color w:val="000000"/>
          <w:lang w:val="en-US"/>
        </w:rPr>
      </w:pPr>
    </w:p>
    <w:p w14:paraId="59344656" w14:textId="48AA97A9" w:rsidR="00B32B9F" w:rsidRDefault="000C006A" w:rsidP="00791DA7">
      <w:pPr>
        <w:pStyle w:val="Heading1"/>
        <w:numPr>
          <w:ilvl w:val="0"/>
          <w:numId w:val="2"/>
        </w:numPr>
        <w:tabs>
          <w:tab w:val="left" w:pos="720"/>
        </w:tabs>
        <w:spacing w:line="360" w:lineRule="auto"/>
        <w:jc w:val="both"/>
        <w:rPr>
          <w:rFonts w:asciiTheme="majorBidi" w:hAnsiTheme="majorBidi" w:cstheme="majorBidi"/>
        </w:rPr>
      </w:pPr>
      <w:bookmarkStart w:id="33" w:name="_Toc100667704"/>
      <w:bookmarkStart w:id="34" w:name="_Toc129178606"/>
      <w:bookmarkStart w:id="35" w:name="_Toc238559976"/>
      <w:bookmarkStart w:id="36" w:name="_Toc241680695"/>
      <w:r>
        <w:rPr>
          <w:rFonts w:asciiTheme="majorBidi" w:hAnsiTheme="majorBidi" w:cstheme="majorBidi"/>
        </w:rPr>
        <w:t xml:space="preserve">Statement of Financial Position as </w:t>
      </w:r>
      <w:proofErr w:type="gramStart"/>
      <w:r>
        <w:rPr>
          <w:rFonts w:asciiTheme="majorBidi" w:hAnsiTheme="majorBidi" w:cstheme="majorBidi"/>
        </w:rPr>
        <w:t>at</w:t>
      </w:r>
      <w:proofErr w:type="gramEnd"/>
      <w:r>
        <w:rPr>
          <w:rFonts w:asciiTheme="majorBidi" w:hAnsiTheme="majorBidi" w:cstheme="majorBidi"/>
        </w:rPr>
        <w:t xml:space="preserve"> Sep/Dec/Mar/June xx, 20</w:t>
      </w:r>
      <w:bookmarkEnd w:id="33"/>
      <w:r>
        <w:rPr>
          <w:rFonts w:asciiTheme="majorBidi" w:hAnsiTheme="majorBidi" w:cstheme="majorBidi"/>
        </w:rPr>
        <w:t>xx</w:t>
      </w:r>
      <w:bookmarkEnd w:id="34"/>
      <w:bookmarkEnd w:id="35"/>
      <w:bookmarkEnd w:id="36"/>
    </w:p>
    <w:p w14:paraId="59344657" w14:textId="77777777" w:rsidR="00B32B9F" w:rsidRDefault="000C006A">
      <w:pPr>
        <w:tabs>
          <w:tab w:val="left" w:pos="1895"/>
        </w:tabs>
        <w:rPr>
          <w:rFonts w:asciiTheme="majorBidi" w:hAnsiTheme="majorBidi" w:cstheme="majorBidi"/>
          <w:color w:val="000000"/>
          <w:lang w:val="en-US"/>
        </w:rPr>
      </w:pPr>
      <w:r>
        <w:rPr>
          <w:rFonts w:asciiTheme="majorBidi" w:hAnsiTheme="majorBidi" w:cstheme="majorBidi"/>
          <w:color w:val="000000"/>
          <w:lang w:val="en-US"/>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7"/>
        <w:gridCol w:w="806"/>
        <w:gridCol w:w="2064"/>
        <w:gridCol w:w="2063"/>
      </w:tblGrid>
      <w:tr w:rsidR="00B32B9F" w14:paraId="5934465C" w14:textId="77777777">
        <w:trPr>
          <w:trHeight w:val="397"/>
        </w:trPr>
        <w:tc>
          <w:tcPr>
            <w:tcW w:w="2362" w:type="pct"/>
            <w:shd w:val="clear" w:color="auto" w:fill="0070C0"/>
            <w:noWrap/>
            <w:vAlign w:val="center"/>
          </w:tcPr>
          <w:p w14:paraId="59344658" w14:textId="77777777" w:rsidR="00B32B9F" w:rsidRDefault="000C006A">
            <w:pPr>
              <w:autoSpaceDE/>
              <w:autoSpaceDN/>
              <w:ind w:left="567"/>
              <w:rPr>
                <w:rFonts w:asciiTheme="majorBidi" w:hAnsiTheme="majorBidi" w:cstheme="majorBidi"/>
                <w:color w:val="000000"/>
                <w:lang w:eastAsia="en-GB"/>
              </w:rPr>
            </w:pPr>
            <w:r>
              <w:rPr>
                <w:rFonts w:asciiTheme="majorBidi" w:hAnsiTheme="majorBidi" w:cstheme="majorBidi"/>
                <w:color w:val="000000"/>
                <w:lang w:eastAsia="en-GB"/>
              </w:rPr>
              <w:t> </w:t>
            </w:r>
          </w:p>
        </w:tc>
        <w:tc>
          <w:tcPr>
            <w:tcW w:w="431" w:type="pct"/>
            <w:shd w:val="clear" w:color="auto" w:fill="0070C0"/>
            <w:noWrap/>
            <w:vAlign w:val="center"/>
          </w:tcPr>
          <w:p w14:paraId="59344659" w14:textId="77777777" w:rsidR="00B32B9F" w:rsidRDefault="000C006A">
            <w:pPr>
              <w:autoSpaceDE/>
              <w:autoSpaceDN/>
              <w:jc w:val="center"/>
              <w:rPr>
                <w:rFonts w:asciiTheme="majorBidi" w:hAnsiTheme="majorBidi" w:cstheme="majorBidi"/>
                <w:b/>
                <w:bCs/>
                <w:color w:val="000000"/>
                <w:lang w:eastAsia="en-GB"/>
              </w:rPr>
            </w:pPr>
            <w:r>
              <w:rPr>
                <w:rFonts w:asciiTheme="majorBidi" w:hAnsiTheme="majorBidi" w:cstheme="majorBidi"/>
                <w:b/>
                <w:bCs/>
                <w:color w:val="231F20"/>
                <w:lang w:eastAsia="en-GB"/>
              </w:rPr>
              <w:t>Note</w:t>
            </w:r>
          </w:p>
        </w:tc>
        <w:tc>
          <w:tcPr>
            <w:tcW w:w="1104" w:type="pct"/>
            <w:shd w:val="clear" w:color="auto" w:fill="0070C0"/>
            <w:noWrap/>
            <w:vAlign w:val="center"/>
          </w:tcPr>
          <w:p w14:paraId="5934465A" w14:textId="77777777" w:rsidR="00B32B9F" w:rsidRDefault="000C006A">
            <w:pPr>
              <w:autoSpaceDE/>
              <w:autoSpaceDN/>
              <w:ind w:left="567"/>
              <w:jc w:val="center"/>
              <w:rPr>
                <w:rFonts w:asciiTheme="majorBidi" w:hAnsiTheme="majorBidi" w:cstheme="majorBidi"/>
                <w:b/>
                <w:bCs/>
                <w:color w:val="000000"/>
                <w:lang w:val="en-US"/>
              </w:rPr>
            </w:pPr>
            <w:r>
              <w:rPr>
                <w:rFonts w:asciiTheme="majorBidi" w:hAnsiTheme="majorBidi" w:cstheme="majorBidi"/>
                <w:b/>
                <w:bCs/>
                <w:color w:val="000000"/>
                <w:lang w:val="en-US"/>
              </w:rPr>
              <w:t xml:space="preserve">Period as </w:t>
            </w:r>
            <w:proofErr w:type="gramStart"/>
            <w:r>
              <w:rPr>
                <w:rFonts w:asciiTheme="majorBidi" w:hAnsiTheme="majorBidi" w:cstheme="majorBidi"/>
                <w:b/>
                <w:bCs/>
                <w:color w:val="000000"/>
                <w:lang w:val="en-US"/>
              </w:rPr>
              <w:t>at</w:t>
            </w:r>
            <w:proofErr w:type="gramEnd"/>
            <w:r>
              <w:rPr>
                <w:rFonts w:asciiTheme="majorBidi" w:hAnsiTheme="majorBidi" w:cstheme="majorBidi"/>
                <w:b/>
                <w:bCs/>
                <w:color w:val="000000"/>
                <w:lang w:val="en-US"/>
              </w:rPr>
              <w:t xml:space="preserve"> Sep*/Dec*/Mar*/Jun*</w:t>
            </w:r>
          </w:p>
        </w:tc>
        <w:tc>
          <w:tcPr>
            <w:tcW w:w="1104" w:type="pct"/>
            <w:shd w:val="clear" w:color="auto" w:fill="0070C0"/>
            <w:noWrap/>
            <w:vAlign w:val="center"/>
          </w:tcPr>
          <w:p w14:paraId="5934465B" w14:textId="47D0B0F5" w:rsidR="00B32B9F" w:rsidRDefault="00BA3C4D">
            <w:pPr>
              <w:autoSpaceDE/>
              <w:autoSpaceDN/>
              <w:ind w:left="567"/>
              <w:rPr>
                <w:rFonts w:asciiTheme="majorBidi" w:hAnsiTheme="majorBidi" w:cstheme="majorBidi"/>
                <w:b/>
                <w:bCs/>
                <w:color w:val="000000"/>
                <w:lang w:eastAsia="en-GB"/>
              </w:rPr>
            </w:pPr>
            <w:r>
              <w:rPr>
                <w:rFonts w:asciiTheme="majorBidi" w:hAnsiTheme="majorBidi" w:cstheme="majorBidi"/>
                <w:b/>
                <w:bCs/>
                <w:color w:val="000000"/>
                <w:lang w:eastAsia="en-GB"/>
              </w:rPr>
              <w:t>Last Audited FY</w:t>
            </w:r>
          </w:p>
        </w:tc>
      </w:tr>
      <w:tr w:rsidR="00B32B9F" w14:paraId="59344661" w14:textId="77777777">
        <w:trPr>
          <w:trHeight w:val="397"/>
        </w:trPr>
        <w:tc>
          <w:tcPr>
            <w:tcW w:w="2362" w:type="pct"/>
            <w:shd w:val="clear" w:color="auto" w:fill="0070C0"/>
            <w:noWrap/>
            <w:vAlign w:val="center"/>
          </w:tcPr>
          <w:p w14:paraId="5934465D" w14:textId="77777777" w:rsidR="00B32B9F" w:rsidRDefault="000C006A">
            <w:pPr>
              <w:autoSpaceDE/>
              <w:autoSpaceDN/>
              <w:ind w:left="567"/>
              <w:rPr>
                <w:rFonts w:asciiTheme="majorBidi" w:hAnsiTheme="majorBidi" w:cstheme="majorBidi"/>
                <w:color w:val="000000"/>
                <w:lang w:eastAsia="en-GB"/>
              </w:rPr>
            </w:pPr>
            <w:r>
              <w:rPr>
                <w:rFonts w:asciiTheme="majorBidi" w:hAnsiTheme="majorBidi" w:cstheme="majorBidi"/>
                <w:color w:val="000000"/>
                <w:lang w:eastAsia="en-GB"/>
              </w:rPr>
              <w:t> </w:t>
            </w:r>
          </w:p>
        </w:tc>
        <w:tc>
          <w:tcPr>
            <w:tcW w:w="431" w:type="pct"/>
            <w:shd w:val="clear" w:color="auto" w:fill="0070C0"/>
            <w:noWrap/>
            <w:vAlign w:val="center"/>
          </w:tcPr>
          <w:p w14:paraId="5934465E" w14:textId="77777777" w:rsidR="00B32B9F" w:rsidRDefault="00B32B9F">
            <w:pPr>
              <w:autoSpaceDE/>
              <w:autoSpaceDN/>
              <w:jc w:val="center"/>
              <w:rPr>
                <w:rFonts w:asciiTheme="majorBidi" w:hAnsiTheme="majorBidi" w:cstheme="majorBidi"/>
                <w:b/>
                <w:bCs/>
                <w:color w:val="000000"/>
                <w:lang w:eastAsia="en-GB"/>
              </w:rPr>
            </w:pPr>
          </w:p>
        </w:tc>
        <w:tc>
          <w:tcPr>
            <w:tcW w:w="1104" w:type="pct"/>
            <w:shd w:val="clear" w:color="auto" w:fill="0070C0"/>
            <w:noWrap/>
            <w:vAlign w:val="center"/>
          </w:tcPr>
          <w:p w14:paraId="5934465F" w14:textId="77777777" w:rsidR="00B32B9F" w:rsidRDefault="000C006A">
            <w:pPr>
              <w:autoSpaceDE/>
              <w:autoSpaceDN/>
              <w:ind w:left="567"/>
              <w:jc w:val="center"/>
              <w:rPr>
                <w:rFonts w:asciiTheme="majorBidi" w:hAnsiTheme="majorBidi" w:cstheme="majorBidi"/>
                <w:color w:val="000000"/>
                <w:lang w:eastAsia="en-GB"/>
              </w:rPr>
            </w:pPr>
            <w:proofErr w:type="spellStart"/>
            <w:r>
              <w:rPr>
                <w:rFonts w:asciiTheme="majorBidi" w:hAnsiTheme="majorBidi" w:cstheme="majorBidi"/>
                <w:b/>
                <w:bCs/>
                <w:color w:val="000000"/>
                <w:lang w:val="en-US"/>
              </w:rPr>
              <w:t>Kshs</w:t>
            </w:r>
            <w:proofErr w:type="spellEnd"/>
          </w:p>
        </w:tc>
        <w:tc>
          <w:tcPr>
            <w:tcW w:w="1104" w:type="pct"/>
            <w:shd w:val="clear" w:color="auto" w:fill="0070C0"/>
            <w:noWrap/>
            <w:vAlign w:val="center"/>
          </w:tcPr>
          <w:p w14:paraId="59344660" w14:textId="77777777" w:rsidR="00B32B9F" w:rsidRDefault="000C006A">
            <w:pPr>
              <w:autoSpaceDE/>
              <w:autoSpaceDN/>
              <w:ind w:left="567"/>
              <w:jc w:val="center"/>
              <w:rPr>
                <w:rFonts w:asciiTheme="majorBidi" w:hAnsiTheme="majorBidi" w:cstheme="majorBidi"/>
                <w:color w:val="000000"/>
                <w:lang w:eastAsia="en-GB"/>
              </w:rPr>
            </w:pPr>
            <w:proofErr w:type="spellStart"/>
            <w:r>
              <w:rPr>
                <w:rFonts w:asciiTheme="majorBidi" w:hAnsiTheme="majorBidi" w:cstheme="majorBidi"/>
                <w:b/>
                <w:bCs/>
                <w:color w:val="000000"/>
                <w:lang w:val="en-US"/>
              </w:rPr>
              <w:t>Kshs</w:t>
            </w:r>
            <w:proofErr w:type="spellEnd"/>
          </w:p>
        </w:tc>
      </w:tr>
      <w:tr w:rsidR="00B32B9F" w14:paraId="59344666" w14:textId="77777777">
        <w:trPr>
          <w:trHeight w:val="397"/>
        </w:trPr>
        <w:tc>
          <w:tcPr>
            <w:tcW w:w="2362" w:type="pct"/>
            <w:noWrap/>
            <w:vAlign w:val="center"/>
          </w:tcPr>
          <w:p w14:paraId="59344662" w14:textId="77777777" w:rsidR="00B32B9F" w:rsidRDefault="000C006A">
            <w:pPr>
              <w:autoSpaceDE/>
              <w:autoSpaceDN/>
              <w:rPr>
                <w:rFonts w:asciiTheme="majorBidi" w:hAnsiTheme="majorBidi" w:cstheme="majorBidi"/>
                <w:b/>
                <w:bCs/>
                <w:color w:val="000000"/>
                <w:lang w:eastAsia="en-GB"/>
              </w:rPr>
            </w:pPr>
            <w:r>
              <w:rPr>
                <w:rFonts w:asciiTheme="majorBidi" w:hAnsiTheme="majorBidi" w:cstheme="majorBidi"/>
                <w:b/>
                <w:bCs/>
                <w:color w:val="000000"/>
                <w:lang w:eastAsia="en-GB"/>
              </w:rPr>
              <w:t>Current Assets</w:t>
            </w:r>
          </w:p>
        </w:tc>
        <w:tc>
          <w:tcPr>
            <w:tcW w:w="431" w:type="pct"/>
            <w:noWrap/>
            <w:vAlign w:val="center"/>
          </w:tcPr>
          <w:p w14:paraId="59344663" w14:textId="77777777" w:rsidR="00B32B9F" w:rsidRDefault="00B32B9F">
            <w:pPr>
              <w:autoSpaceDE/>
              <w:autoSpaceDN/>
              <w:jc w:val="center"/>
              <w:rPr>
                <w:rFonts w:asciiTheme="majorBidi" w:hAnsiTheme="majorBidi" w:cstheme="majorBidi"/>
                <w:b/>
                <w:bCs/>
                <w:color w:val="000000"/>
                <w:lang w:eastAsia="en-GB"/>
              </w:rPr>
            </w:pPr>
          </w:p>
        </w:tc>
        <w:tc>
          <w:tcPr>
            <w:tcW w:w="1104" w:type="pct"/>
            <w:noWrap/>
            <w:vAlign w:val="center"/>
          </w:tcPr>
          <w:p w14:paraId="59344664" w14:textId="77777777" w:rsidR="00B32B9F" w:rsidRDefault="00B32B9F">
            <w:pPr>
              <w:jc w:val="center"/>
              <w:rPr>
                <w:rFonts w:asciiTheme="majorBidi" w:hAnsiTheme="majorBidi" w:cstheme="majorBidi"/>
                <w:lang w:eastAsia="en-GB"/>
              </w:rPr>
            </w:pPr>
          </w:p>
        </w:tc>
        <w:tc>
          <w:tcPr>
            <w:tcW w:w="1104" w:type="pct"/>
            <w:noWrap/>
            <w:vAlign w:val="center"/>
          </w:tcPr>
          <w:p w14:paraId="59344665" w14:textId="77777777" w:rsidR="00B32B9F" w:rsidRDefault="00B32B9F">
            <w:pPr>
              <w:jc w:val="center"/>
              <w:rPr>
                <w:rFonts w:asciiTheme="majorBidi" w:hAnsiTheme="majorBidi" w:cstheme="majorBidi"/>
                <w:lang w:eastAsia="en-GB"/>
              </w:rPr>
            </w:pPr>
          </w:p>
        </w:tc>
      </w:tr>
      <w:tr w:rsidR="00B32B9F" w14:paraId="5934466B" w14:textId="77777777">
        <w:trPr>
          <w:trHeight w:val="397"/>
        </w:trPr>
        <w:tc>
          <w:tcPr>
            <w:tcW w:w="2362" w:type="pct"/>
            <w:noWrap/>
            <w:vAlign w:val="center"/>
          </w:tcPr>
          <w:p w14:paraId="59344667" w14:textId="77777777" w:rsidR="00B32B9F" w:rsidRDefault="000C006A">
            <w:pPr>
              <w:autoSpaceDE/>
              <w:autoSpaceDN/>
              <w:rPr>
                <w:rFonts w:asciiTheme="majorBidi" w:hAnsiTheme="majorBidi" w:cstheme="majorBidi"/>
                <w:color w:val="000000"/>
                <w:lang w:eastAsia="en-GB"/>
              </w:rPr>
            </w:pPr>
            <w:r>
              <w:rPr>
                <w:rFonts w:asciiTheme="majorBidi" w:hAnsiTheme="majorBidi" w:cstheme="majorBidi"/>
                <w:color w:val="000000"/>
                <w:lang w:eastAsia="en-GB"/>
              </w:rPr>
              <w:t>Cash and Cash Equivalents</w:t>
            </w:r>
          </w:p>
        </w:tc>
        <w:tc>
          <w:tcPr>
            <w:tcW w:w="431" w:type="pct"/>
            <w:noWrap/>
            <w:vAlign w:val="center"/>
          </w:tcPr>
          <w:p w14:paraId="59344668" w14:textId="718019FC" w:rsidR="00B32B9F" w:rsidRPr="0041439C" w:rsidRDefault="00BB7B15">
            <w:pPr>
              <w:autoSpaceDE/>
              <w:autoSpaceDN/>
              <w:jc w:val="center"/>
              <w:rPr>
                <w:rFonts w:asciiTheme="majorBidi" w:hAnsiTheme="majorBidi" w:cstheme="majorBidi"/>
                <w:color w:val="000000"/>
                <w:lang w:eastAsia="en-GB"/>
              </w:rPr>
            </w:pPr>
            <w:r w:rsidRPr="0041439C">
              <w:rPr>
                <w:rFonts w:asciiTheme="majorBidi" w:hAnsiTheme="majorBidi" w:cstheme="majorBidi"/>
                <w:color w:val="000000"/>
                <w:lang w:eastAsia="en-GB"/>
              </w:rPr>
              <w:t>3</w:t>
            </w:r>
            <w:r w:rsidR="007952C1">
              <w:rPr>
                <w:rFonts w:asciiTheme="majorBidi" w:hAnsiTheme="majorBidi" w:cstheme="majorBidi"/>
                <w:color w:val="000000"/>
                <w:lang w:eastAsia="en-GB"/>
              </w:rPr>
              <w:t>2</w:t>
            </w:r>
          </w:p>
        </w:tc>
        <w:tc>
          <w:tcPr>
            <w:tcW w:w="1104" w:type="pct"/>
            <w:noWrap/>
            <w:vAlign w:val="center"/>
          </w:tcPr>
          <w:p w14:paraId="59344669" w14:textId="77777777" w:rsidR="00B32B9F" w:rsidRDefault="000C006A">
            <w:pPr>
              <w:jc w:val="center"/>
              <w:rPr>
                <w:rFonts w:asciiTheme="majorBidi" w:hAnsiTheme="majorBidi" w:cstheme="majorBidi"/>
                <w:lang w:eastAsia="en-GB"/>
              </w:rPr>
            </w:pPr>
            <w:r>
              <w:rPr>
                <w:rFonts w:asciiTheme="majorBidi" w:hAnsiTheme="majorBidi" w:cstheme="majorBidi"/>
                <w:lang w:eastAsia="en-GB"/>
              </w:rPr>
              <w:t>xxx</w:t>
            </w:r>
          </w:p>
        </w:tc>
        <w:tc>
          <w:tcPr>
            <w:tcW w:w="1104" w:type="pct"/>
            <w:noWrap/>
            <w:vAlign w:val="center"/>
          </w:tcPr>
          <w:p w14:paraId="5934466A" w14:textId="77777777" w:rsidR="00B32B9F" w:rsidRDefault="000C006A">
            <w:pPr>
              <w:jc w:val="center"/>
              <w:rPr>
                <w:rFonts w:asciiTheme="majorBidi" w:hAnsiTheme="majorBidi" w:cstheme="majorBidi"/>
                <w:lang w:eastAsia="en-GB"/>
              </w:rPr>
            </w:pPr>
            <w:r>
              <w:rPr>
                <w:rFonts w:asciiTheme="majorBidi" w:hAnsiTheme="majorBidi" w:cstheme="majorBidi"/>
                <w:lang w:eastAsia="en-GB"/>
              </w:rPr>
              <w:t>xxx</w:t>
            </w:r>
          </w:p>
        </w:tc>
      </w:tr>
      <w:tr w:rsidR="00B32B9F" w14:paraId="59344670" w14:textId="77777777">
        <w:trPr>
          <w:trHeight w:val="397"/>
        </w:trPr>
        <w:tc>
          <w:tcPr>
            <w:tcW w:w="2362" w:type="pct"/>
            <w:noWrap/>
            <w:vAlign w:val="center"/>
          </w:tcPr>
          <w:p w14:paraId="5934466C" w14:textId="0BF6D016" w:rsidR="00B32B9F" w:rsidRDefault="000C006A">
            <w:pPr>
              <w:autoSpaceDE/>
              <w:autoSpaceDN/>
              <w:rPr>
                <w:rFonts w:asciiTheme="majorBidi" w:hAnsiTheme="majorBidi" w:cstheme="majorBidi"/>
                <w:color w:val="000000"/>
                <w:lang w:eastAsia="en-GB"/>
              </w:rPr>
            </w:pPr>
            <w:r>
              <w:rPr>
                <w:rFonts w:asciiTheme="majorBidi" w:hAnsiTheme="majorBidi" w:cstheme="majorBidi"/>
                <w:color w:val="000000"/>
                <w:lang w:eastAsia="en-GB"/>
              </w:rPr>
              <w:t xml:space="preserve">Receivables </w:t>
            </w:r>
            <w:r w:rsidR="00B87A41">
              <w:rPr>
                <w:rFonts w:asciiTheme="majorBidi" w:hAnsiTheme="majorBidi" w:cstheme="majorBidi"/>
                <w:color w:val="000000"/>
                <w:lang w:eastAsia="en-GB"/>
              </w:rPr>
              <w:t>Without Binding Arrangement</w:t>
            </w:r>
          </w:p>
        </w:tc>
        <w:tc>
          <w:tcPr>
            <w:tcW w:w="431" w:type="pct"/>
            <w:noWrap/>
            <w:vAlign w:val="center"/>
          </w:tcPr>
          <w:p w14:paraId="5934466D" w14:textId="5A44EA23" w:rsidR="00B32B9F" w:rsidRPr="0041439C" w:rsidRDefault="000C006A">
            <w:pPr>
              <w:autoSpaceDE/>
              <w:autoSpaceDN/>
              <w:jc w:val="center"/>
              <w:rPr>
                <w:rFonts w:asciiTheme="majorBidi" w:hAnsiTheme="majorBidi" w:cstheme="majorBidi"/>
                <w:color w:val="000000"/>
                <w:lang w:eastAsia="en-GB"/>
              </w:rPr>
            </w:pPr>
            <w:r w:rsidRPr="0041439C">
              <w:rPr>
                <w:rFonts w:asciiTheme="majorBidi" w:hAnsiTheme="majorBidi" w:cstheme="majorBidi"/>
                <w:color w:val="000000"/>
                <w:lang w:eastAsia="en-GB"/>
              </w:rPr>
              <w:t>3</w:t>
            </w:r>
            <w:r w:rsidR="007952C1">
              <w:rPr>
                <w:rFonts w:asciiTheme="majorBidi" w:hAnsiTheme="majorBidi" w:cstheme="majorBidi"/>
                <w:color w:val="000000"/>
                <w:lang w:eastAsia="en-GB"/>
              </w:rPr>
              <w:t>3</w:t>
            </w:r>
          </w:p>
        </w:tc>
        <w:tc>
          <w:tcPr>
            <w:tcW w:w="1104" w:type="pct"/>
            <w:noWrap/>
            <w:vAlign w:val="center"/>
          </w:tcPr>
          <w:p w14:paraId="5934466E" w14:textId="77777777" w:rsidR="00B32B9F" w:rsidRDefault="000C006A">
            <w:pPr>
              <w:jc w:val="center"/>
              <w:rPr>
                <w:rFonts w:asciiTheme="majorBidi" w:hAnsiTheme="majorBidi" w:cstheme="majorBidi"/>
                <w:color w:val="231F20"/>
                <w:lang w:eastAsia="en-GB"/>
              </w:rPr>
            </w:pPr>
            <w:r>
              <w:rPr>
                <w:rFonts w:asciiTheme="majorBidi" w:hAnsiTheme="majorBidi" w:cstheme="majorBidi"/>
              </w:rPr>
              <w:t>xxx</w:t>
            </w:r>
          </w:p>
        </w:tc>
        <w:tc>
          <w:tcPr>
            <w:tcW w:w="1104" w:type="pct"/>
            <w:noWrap/>
            <w:vAlign w:val="center"/>
          </w:tcPr>
          <w:p w14:paraId="5934466F" w14:textId="77777777" w:rsidR="00B32B9F" w:rsidRDefault="000C006A">
            <w:pPr>
              <w:jc w:val="center"/>
              <w:rPr>
                <w:rFonts w:asciiTheme="majorBidi" w:hAnsiTheme="majorBidi" w:cstheme="majorBidi"/>
                <w:color w:val="231F20"/>
                <w:lang w:eastAsia="en-GB"/>
              </w:rPr>
            </w:pPr>
            <w:r>
              <w:rPr>
                <w:rFonts w:asciiTheme="majorBidi" w:hAnsiTheme="majorBidi" w:cstheme="majorBidi"/>
              </w:rPr>
              <w:t>xxx</w:t>
            </w:r>
          </w:p>
        </w:tc>
      </w:tr>
      <w:tr w:rsidR="00B32B9F" w14:paraId="59344675" w14:textId="77777777">
        <w:trPr>
          <w:trHeight w:val="397"/>
        </w:trPr>
        <w:tc>
          <w:tcPr>
            <w:tcW w:w="2362" w:type="pct"/>
            <w:noWrap/>
            <w:vAlign w:val="center"/>
          </w:tcPr>
          <w:p w14:paraId="59344671" w14:textId="1699A0EE" w:rsidR="00B32B9F" w:rsidRDefault="000C006A">
            <w:pPr>
              <w:autoSpaceDE/>
              <w:autoSpaceDN/>
              <w:rPr>
                <w:rFonts w:asciiTheme="majorBidi" w:hAnsiTheme="majorBidi" w:cstheme="majorBidi"/>
                <w:color w:val="000000"/>
                <w:lang w:eastAsia="en-GB"/>
              </w:rPr>
            </w:pPr>
            <w:r>
              <w:rPr>
                <w:rFonts w:asciiTheme="majorBidi" w:hAnsiTheme="majorBidi" w:cstheme="majorBidi"/>
                <w:color w:val="000000"/>
                <w:lang w:eastAsia="en-GB"/>
              </w:rPr>
              <w:t xml:space="preserve">Receivables </w:t>
            </w:r>
            <w:r w:rsidR="00B87A41">
              <w:rPr>
                <w:rFonts w:asciiTheme="majorBidi" w:hAnsiTheme="majorBidi" w:cstheme="majorBidi"/>
                <w:color w:val="000000"/>
                <w:lang w:eastAsia="en-GB"/>
              </w:rPr>
              <w:t>With Binding Arrangement</w:t>
            </w:r>
          </w:p>
        </w:tc>
        <w:tc>
          <w:tcPr>
            <w:tcW w:w="431" w:type="pct"/>
            <w:noWrap/>
            <w:vAlign w:val="center"/>
          </w:tcPr>
          <w:p w14:paraId="59344672" w14:textId="0AC59F67" w:rsidR="00B32B9F" w:rsidRPr="0041439C" w:rsidRDefault="000C006A">
            <w:pPr>
              <w:autoSpaceDE/>
              <w:autoSpaceDN/>
              <w:jc w:val="center"/>
              <w:rPr>
                <w:rFonts w:asciiTheme="majorBidi" w:hAnsiTheme="majorBidi" w:cstheme="majorBidi"/>
                <w:color w:val="000000"/>
                <w:lang w:eastAsia="en-GB"/>
              </w:rPr>
            </w:pPr>
            <w:r w:rsidRPr="0041439C">
              <w:rPr>
                <w:rFonts w:asciiTheme="majorBidi" w:hAnsiTheme="majorBidi" w:cstheme="majorBidi"/>
                <w:color w:val="000000"/>
                <w:lang w:eastAsia="en-GB"/>
              </w:rPr>
              <w:t>3</w:t>
            </w:r>
            <w:r w:rsidR="007952C1">
              <w:rPr>
                <w:rFonts w:asciiTheme="majorBidi" w:hAnsiTheme="majorBidi" w:cstheme="majorBidi"/>
                <w:color w:val="000000"/>
                <w:lang w:eastAsia="en-GB"/>
              </w:rPr>
              <w:t>4</w:t>
            </w:r>
          </w:p>
        </w:tc>
        <w:tc>
          <w:tcPr>
            <w:tcW w:w="1104" w:type="pct"/>
            <w:noWrap/>
            <w:vAlign w:val="center"/>
          </w:tcPr>
          <w:p w14:paraId="59344673" w14:textId="77777777" w:rsidR="00B32B9F" w:rsidRDefault="000C006A">
            <w:pPr>
              <w:jc w:val="center"/>
              <w:rPr>
                <w:rFonts w:asciiTheme="majorBidi" w:hAnsiTheme="majorBidi" w:cstheme="majorBidi"/>
              </w:rPr>
            </w:pPr>
            <w:r>
              <w:rPr>
                <w:rFonts w:asciiTheme="majorBidi" w:hAnsiTheme="majorBidi" w:cstheme="majorBidi"/>
              </w:rPr>
              <w:t>xxx</w:t>
            </w:r>
          </w:p>
        </w:tc>
        <w:tc>
          <w:tcPr>
            <w:tcW w:w="1104" w:type="pct"/>
            <w:noWrap/>
            <w:vAlign w:val="center"/>
          </w:tcPr>
          <w:p w14:paraId="59344674" w14:textId="77777777" w:rsidR="00B32B9F" w:rsidRDefault="000C006A">
            <w:pPr>
              <w:jc w:val="center"/>
              <w:rPr>
                <w:rFonts w:asciiTheme="majorBidi" w:hAnsiTheme="majorBidi" w:cstheme="majorBidi"/>
              </w:rPr>
            </w:pPr>
            <w:r>
              <w:rPr>
                <w:rFonts w:asciiTheme="majorBidi" w:hAnsiTheme="majorBidi" w:cstheme="majorBidi"/>
              </w:rPr>
              <w:t>xxx</w:t>
            </w:r>
          </w:p>
        </w:tc>
      </w:tr>
      <w:tr w:rsidR="00B32B9F" w14:paraId="5934467A" w14:textId="77777777">
        <w:trPr>
          <w:trHeight w:val="397"/>
        </w:trPr>
        <w:tc>
          <w:tcPr>
            <w:tcW w:w="2362" w:type="pct"/>
            <w:noWrap/>
            <w:vAlign w:val="center"/>
          </w:tcPr>
          <w:p w14:paraId="59344676" w14:textId="77777777" w:rsidR="00B32B9F" w:rsidRDefault="000C006A">
            <w:pPr>
              <w:autoSpaceDE/>
              <w:autoSpaceDN/>
              <w:rPr>
                <w:rFonts w:asciiTheme="majorBidi" w:hAnsiTheme="majorBidi" w:cstheme="majorBidi"/>
                <w:b/>
                <w:color w:val="000000"/>
                <w:lang w:eastAsia="en-GB"/>
              </w:rPr>
            </w:pPr>
            <w:r>
              <w:rPr>
                <w:rFonts w:asciiTheme="majorBidi" w:hAnsiTheme="majorBidi" w:cstheme="majorBidi"/>
                <w:b/>
                <w:color w:val="000000"/>
                <w:lang w:eastAsia="en-GB"/>
              </w:rPr>
              <w:t>Total Current Assets</w:t>
            </w:r>
          </w:p>
        </w:tc>
        <w:tc>
          <w:tcPr>
            <w:tcW w:w="431" w:type="pct"/>
            <w:noWrap/>
            <w:vAlign w:val="center"/>
          </w:tcPr>
          <w:p w14:paraId="59344677" w14:textId="77777777" w:rsidR="00B32B9F" w:rsidRDefault="00B32B9F">
            <w:pPr>
              <w:autoSpaceDE/>
              <w:autoSpaceDN/>
              <w:jc w:val="center"/>
              <w:rPr>
                <w:rFonts w:asciiTheme="majorBidi" w:hAnsiTheme="majorBidi" w:cstheme="majorBidi"/>
                <w:b/>
                <w:bCs/>
                <w:color w:val="000000"/>
                <w:lang w:eastAsia="en-GB"/>
              </w:rPr>
            </w:pPr>
          </w:p>
        </w:tc>
        <w:tc>
          <w:tcPr>
            <w:tcW w:w="1104" w:type="pct"/>
            <w:noWrap/>
            <w:vAlign w:val="center"/>
          </w:tcPr>
          <w:p w14:paraId="59344678" w14:textId="77777777" w:rsidR="00B32B9F" w:rsidRDefault="000C006A">
            <w:pPr>
              <w:jc w:val="center"/>
              <w:rPr>
                <w:rFonts w:asciiTheme="majorBidi" w:hAnsiTheme="majorBidi" w:cstheme="majorBidi"/>
                <w:b/>
                <w:color w:val="231F20"/>
                <w:lang w:eastAsia="en-GB"/>
              </w:rPr>
            </w:pPr>
            <w:r>
              <w:rPr>
                <w:rFonts w:asciiTheme="majorBidi" w:hAnsiTheme="majorBidi" w:cstheme="majorBidi"/>
                <w:b/>
              </w:rPr>
              <w:t>xxx</w:t>
            </w:r>
          </w:p>
        </w:tc>
        <w:tc>
          <w:tcPr>
            <w:tcW w:w="1104" w:type="pct"/>
            <w:noWrap/>
            <w:vAlign w:val="center"/>
          </w:tcPr>
          <w:p w14:paraId="59344679" w14:textId="77777777" w:rsidR="00B32B9F" w:rsidRDefault="000C006A">
            <w:pPr>
              <w:jc w:val="center"/>
              <w:rPr>
                <w:rFonts w:asciiTheme="majorBidi" w:hAnsiTheme="majorBidi" w:cstheme="majorBidi"/>
                <w:b/>
                <w:color w:val="231F20"/>
                <w:lang w:eastAsia="en-GB"/>
              </w:rPr>
            </w:pPr>
            <w:r>
              <w:rPr>
                <w:rFonts w:asciiTheme="majorBidi" w:hAnsiTheme="majorBidi" w:cstheme="majorBidi"/>
                <w:b/>
              </w:rPr>
              <w:t>xxx</w:t>
            </w:r>
          </w:p>
        </w:tc>
      </w:tr>
      <w:tr w:rsidR="00B32B9F" w14:paraId="5934467F" w14:textId="77777777">
        <w:trPr>
          <w:trHeight w:val="397"/>
        </w:trPr>
        <w:tc>
          <w:tcPr>
            <w:tcW w:w="2362" w:type="pct"/>
            <w:noWrap/>
            <w:vAlign w:val="center"/>
          </w:tcPr>
          <w:p w14:paraId="5934467B" w14:textId="77777777" w:rsidR="00B32B9F" w:rsidRDefault="00B32B9F">
            <w:pPr>
              <w:autoSpaceDE/>
              <w:autoSpaceDN/>
              <w:rPr>
                <w:rFonts w:asciiTheme="majorBidi" w:hAnsiTheme="majorBidi" w:cstheme="majorBidi"/>
                <w:b/>
                <w:color w:val="000000"/>
                <w:lang w:eastAsia="en-GB"/>
              </w:rPr>
            </w:pPr>
          </w:p>
        </w:tc>
        <w:tc>
          <w:tcPr>
            <w:tcW w:w="431" w:type="pct"/>
            <w:noWrap/>
            <w:vAlign w:val="center"/>
          </w:tcPr>
          <w:p w14:paraId="5934467C" w14:textId="77777777" w:rsidR="00B32B9F" w:rsidRDefault="00B32B9F">
            <w:pPr>
              <w:autoSpaceDE/>
              <w:autoSpaceDN/>
              <w:ind w:left="567"/>
              <w:jc w:val="center"/>
              <w:rPr>
                <w:rFonts w:asciiTheme="majorBidi" w:hAnsiTheme="majorBidi" w:cstheme="majorBidi"/>
                <w:b/>
                <w:bCs/>
                <w:color w:val="000000"/>
                <w:lang w:eastAsia="en-GB"/>
              </w:rPr>
            </w:pPr>
          </w:p>
        </w:tc>
        <w:tc>
          <w:tcPr>
            <w:tcW w:w="1104" w:type="pct"/>
            <w:noWrap/>
            <w:vAlign w:val="center"/>
          </w:tcPr>
          <w:p w14:paraId="5934467D" w14:textId="77777777" w:rsidR="00B32B9F" w:rsidRDefault="00B32B9F">
            <w:pPr>
              <w:jc w:val="center"/>
              <w:rPr>
                <w:rFonts w:asciiTheme="majorBidi" w:hAnsiTheme="majorBidi" w:cstheme="majorBidi"/>
                <w:b/>
              </w:rPr>
            </w:pPr>
          </w:p>
        </w:tc>
        <w:tc>
          <w:tcPr>
            <w:tcW w:w="1104" w:type="pct"/>
            <w:noWrap/>
            <w:vAlign w:val="center"/>
          </w:tcPr>
          <w:p w14:paraId="5934467E" w14:textId="77777777" w:rsidR="00B32B9F" w:rsidRDefault="00B32B9F">
            <w:pPr>
              <w:jc w:val="center"/>
              <w:rPr>
                <w:rFonts w:asciiTheme="majorBidi" w:hAnsiTheme="majorBidi" w:cstheme="majorBidi"/>
                <w:b/>
              </w:rPr>
            </w:pPr>
          </w:p>
        </w:tc>
      </w:tr>
      <w:tr w:rsidR="00B32B9F" w14:paraId="59344684" w14:textId="77777777">
        <w:trPr>
          <w:trHeight w:val="397"/>
        </w:trPr>
        <w:tc>
          <w:tcPr>
            <w:tcW w:w="2362" w:type="pct"/>
            <w:noWrap/>
            <w:vAlign w:val="center"/>
          </w:tcPr>
          <w:p w14:paraId="59344680" w14:textId="77777777" w:rsidR="00B32B9F" w:rsidRDefault="000C006A">
            <w:pPr>
              <w:autoSpaceDE/>
              <w:autoSpaceDN/>
              <w:rPr>
                <w:rFonts w:asciiTheme="majorBidi" w:hAnsiTheme="majorBidi" w:cstheme="majorBidi"/>
                <w:b/>
                <w:bCs/>
                <w:color w:val="000000"/>
                <w:lang w:eastAsia="en-GB"/>
              </w:rPr>
            </w:pPr>
            <w:r>
              <w:rPr>
                <w:rFonts w:asciiTheme="majorBidi" w:hAnsiTheme="majorBidi" w:cstheme="majorBidi"/>
                <w:b/>
                <w:bCs/>
                <w:color w:val="000000"/>
                <w:lang w:eastAsia="en-GB"/>
              </w:rPr>
              <w:t>Total Assets</w:t>
            </w:r>
          </w:p>
        </w:tc>
        <w:tc>
          <w:tcPr>
            <w:tcW w:w="431" w:type="pct"/>
            <w:noWrap/>
            <w:vAlign w:val="center"/>
          </w:tcPr>
          <w:p w14:paraId="59344681" w14:textId="77777777" w:rsidR="00B32B9F" w:rsidRDefault="00B32B9F">
            <w:pPr>
              <w:autoSpaceDE/>
              <w:autoSpaceDN/>
              <w:ind w:left="567"/>
              <w:jc w:val="center"/>
              <w:rPr>
                <w:rFonts w:asciiTheme="majorBidi" w:hAnsiTheme="majorBidi" w:cstheme="majorBidi"/>
                <w:b/>
                <w:bCs/>
                <w:color w:val="000000"/>
                <w:lang w:eastAsia="en-GB"/>
              </w:rPr>
            </w:pPr>
          </w:p>
        </w:tc>
        <w:tc>
          <w:tcPr>
            <w:tcW w:w="1104" w:type="pct"/>
            <w:noWrap/>
            <w:vAlign w:val="center"/>
          </w:tcPr>
          <w:p w14:paraId="59344682" w14:textId="77777777" w:rsidR="00B32B9F" w:rsidRDefault="000C006A">
            <w:pPr>
              <w:jc w:val="center"/>
              <w:rPr>
                <w:rFonts w:asciiTheme="majorBidi" w:hAnsiTheme="majorBidi" w:cstheme="majorBidi"/>
                <w:b/>
                <w:color w:val="231F20"/>
                <w:lang w:eastAsia="en-GB"/>
              </w:rPr>
            </w:pPr>
            <w:r>
              <w:rPr>
                <w:rFonts w:asciiTheme="majorBidi" w:hAnsiTheme="majorBidi" w:cstheme="majorBidi"/>
                <w:b/>
              </w:rPr>
              <w:t>xxx</w:t>
            </w:r>
          </w:p>
        </w:tc>
        <w:tc>
          <w:tcPr>
            <w:tcW w:w="1104" w:type="pct"/>
            <w:noWrap/>
            <w:vAlign w:val="center"/>
          </w:tcPr>
          <w:p w14:paraId="59344683" w14:textId="77777777" w:rsidR="00B32B9F" w:rsidRDefault="000C006A">
            <w:pPr>
              <w:jc w:val="center"/>
              <w:rPr>
                <w:rFonts w:asciiTheme="majorBidi" w:hAnsiTheme="majorBidi" w:cstheme="majorBidi"/>
                <w:b/>
                <w:color w:val="231F20"/>
                <w:lang w:eastAsia="en-GB"/>
              </w:rPr>
            </w:pPr>
            <w:r>
              <w:rPr>
                <w:rFonts w:asciiTheme="majorBidi" w:hAnsiTheme="majorBidi" w:cstheme="majorBidi"/>
                <w:b/>
              </w:rPr>
              <w:t>xxx</w:t>
            </w:r>
          </w:p>
        </w:tc>
      </w:tr>
      <w:tr w:rsidR="00B32B9F" w14:paraId="59344689" w14:textId="77777777">
        <w:trPr>
          <w:trHeight w:val="397"/>
        </w:trPr>
        <w:tc>
          <w:tcPr>
            <w:tcW w:w="2362" w:type="pct"/>
            <w:noWrap/>
            <w:vAlign w:val="center"/>
          </w:tcPr>
          <w:p w14:paraId="59344685" w14:textId="77777777" w:rsidR="00B32B9F" w:rsidRDefault="00B32B9F">
            <w:pPr>
              <w:autoSpaceDE/>
              <w:autoSpaceDN/>
              <w:rPr>
                <w:rFonts w:asciiTheme="majorBidi" w:hAnsiTheme="majorBidi" w:cstheme="majorBidi"/>
                <w:b/>
                <w:bCs/>
                <w:color w:val="000000"/>
                <w:lang w:eastAsia="en-GB"/>
              </w:rPr>
            </w:pPr>
          </w:p>
        </w:tc>
        <w:tc>
          <w:tcPr>
            <w:tcW w:w="431" w:type="pct"/>
            <w:noWrap/>
            <w:vAlign w:val="center"/>
          </w:tcPr>
          <w:p w14:paraId="59344686" w14:textId="77777777" w:rsidR="00B32B9F" w:rsidRDefault="00B32B9F">
            <w:pPr>
              <w:autoSpaceDE/>
              <w:autoSpaceDN/>
              <w:ind w:left="567"/>
              <w:jc w:val="center"/>
              <w:rPr>
                <w:rFonts w:asciiTheme="majorBidi" w:hAnsiTheme="majorBidi" w:cstheme="majorBidi"/>
                <w:b/>
                <w:bCs/>
                <w:color w:val="000000"/>
                <w:lang w:eastAsia="en-GB"/>
              </w:rPr>
            </w:pPr>
          </w:p>
        </w:tc>
        <w:tc>
          <w:tcPr>
            <w:tcW w:w="1104" w:type="pct"/>
            <w:noWrap/>
            <w:vAlign w:val="center"/>
          </w:tcPr>
          <w:p w14:paraId="59344687" w14:textId="77777777" w:rsidR="00B32B9F" w:rsidRDefault="00B32B9F">
            <w:pPr>
              <w:jc w:val="center"/>
              <w:rPr>
                <w:rFonts w:asciiTheme="majorBidi" w:hAnsiTheme="majorBidi" w:cstheme="majorBidi"/>
                <w:b/>
              </w:rPr>
            </w:pPr>
          </w:p>
        </w:tc>
        <w:tc>
          <w:tcPr>
            <w:tcW w:w="1104" w:type="pct"/>
            <w:noWrap/>
            <w:vAlign w:val="center"/>
          </w:tcPr>
          <w:p w14:paraId="59344688" w14:textId="77777777" w:rsidR="00B32B9F" w:rsidRDefault="00B32B9F">
            <w:pPr>
              <w:jc w:val="center"/>
              <w:rPr>
                <w:rFonts w:asciiTheme="majorBidi" w:hAnsiTheme="majorBidi" w:cstheme="majorBidi"/>
                <w:b/>
              </w:rPr>
            </w:pPr>
          </w:p>
        </w:tc>
      </w:tr>
      <w:tr w:rsidR="00B32B9F" w14:paraId="5934468E" w14:textId="77777777">
        <w:trPr>
          <w:trHeight w:val="397"/>
        </w:trPr>
        <w:tc>
          <w:tcPr>
            <w:tcW w:w="2362" w:type="pct"/>
            <w:noWrap/>
            <w:vAlign w:val="center"/>
          </w:tcPr>
          <w:p w14:paraId="5934468A" w14:textId="77777777" w:rsidR="00B32B9F" w:rsidRDefault="000C006A">
            <w:pPr>
              <w:autoSpaceDE/>
              <w:autoSpaceDN/>
              <w:rPr>
                <w:rFonts w:asciiTheme="majorBidi" w:hAnsiTheme="majorBidi" w:cstheme="majorBidi"/>
                <w:b/>
                <w:bCs/>
                <w:color w:val="000000"/>
                <w:lang w:eastAsia="en-GB"/>
              </w:rPr>
            </w:pPr>
            <w:r>
              <w:rPr>
                <w:rFonts w:asciiTheme="majorBidi" w:hAnsiTheme="majorBidi" w:cstheme="majorBidi"/>
                <w:b/>
                <w:bCs/>
                <w:color w:val="000000"/>
                <w:lang w:eastAsia="en-GB"/>
              </w:rPr>
              <w:t>Financial Liabilities</w:t>
            </w:r>
          </w:p>
        </w:tc>
        <w:tc>
          <w:tcPr>
            <w:tcW w:w="431" w:type="pct"/>
            <w:noWrap/>
            <w:vAlign w:val="center"/>
          </w:tcPr>
          <w:p w14:paraId="5934468B" w14:textId="77777777" w:rsidR="00B32B9F" w:rsidRDefault="00B32B9F">
            <w:pPr>
              <w:autoSpaceDE/>
              <w:autoSpaceDN/>
              <w:ind w:left="567"/>
              <w:jc w:val="center"/>
              <w:rPr>
                <w:rFonts w:asciiTheme="majorBidi" w:hAnsiTheme="majorBidi" w:cstheme="majorBidi"/>
                <w:b/>
                <w:bCs/>
                <w:color w:val="000000"/>
                <w:lang w:eastAsia="en-GB"/>
              </w:rPr>
            </w:pPr>
          </w:p>
        </w:tc>
        <w:tc>
          <w:tcPr>
            <w:tcW w:w="1104" w:type="pct"/>
            <w:noWrap/>
            <w:vAlign w:val="center"/>
          </w:tcPr>
          <w:p w14:paraId="5934468C" w14:textId="77777777" w:rsidR="00B32B9F" w:rsidRDefault="00B32B9F">
            <w:pPr>
              <w:jc w:val="center"/>
              <w:rPr>
                <w:rFonts w:asciiTheme="majorBidi" w:hAnsiTheme="majorBidi" w:cstheme="majorBidi"/>
                <w:b/>
              </w:rPr>
            </w:pPr>
          </w:p>
        </w:tc>
        <w:tc>
          <w:tcPr>
            <w:tcW w:w="1104" w:type="pct"/>
            <w:noWrap/>
            <w:vAlign w:val="center"/>
          </w:tcPr>
          <w:p w14:paraId="5934468D" w14:textId="77777777" w:rsidR="00B32B9F" w:rsidRDefault="00B32B9F">
            <w:pPr>
              <w:jc w:val="center"/>
              <w:rPr>
                <w:rFonts w:asciiTheme="majorBidi" w:hAnsiTheme="majorBidi" w:cstheme="majorBidi"/>
                <w:b/>
              </w:rPr>
            </w:pPr>
          </w:p>
        </w:tc>
      </w:tr>
      <w:tr w:rsidR="00B32B9F" w14:paraId="59344693" w14:textId="77777777">
        <w:trPr>
          <w:trHeight w:val="397"/>
        </w:trPr>
        <w:tc>
          <w:tcPr>
            <w:tcW w:w="2362" w:type="pct"/>
            <w:noWrap/>
            <w:vAlign w:val="center"/>
          </w:tcPr>
          <w:p w14:paraId="5934468F" w14:textId="77777777" w:rsidR="00B32B9F" w:rsidRDefault="00B32B9F">
            <w:pPr>
              <w:autoSpaceDE/>
              <w:autoSpaceDN/>
              <w:rPr>
                <w:rFonts w:asciiTheme="majorBidi" w:hAnsiTheme="majorBidi" w:cstheme="majorBidi"/>
                <w:b/>
                <w:bCs/>
                <w:color w:val="000000"/>
                <w:lang w:eastAsia="en-GB"/>
              </w:rPr>
            </w:pPr>
          </w:p>
        </w:tc>
        <w:tc>
          <w:tcPr>
            <w:tcW w:w="431" w:type="pct"/>
            <w:noWrap/>
            <w:vAlign w:val="center"/>
          </w:tcPr>
          <w:p w14:paraId="59344690" w14:textId="77777777" w:rsidR="00B32B9F" w:rsidRDefault="00B32B9F">
            <w:pPr>
              <w:autoSpaceDE/>
              <w:autoSpaceDN/>
              <w:ind w:left="567"/>
              <w:jc w:val="center"/>
              <w:rPr>
                <w:rFonts w:asciiTheme="majorBidi" w:hAnsiTheme="majorBidi" w:cstheme="majorBidi"/>
                <w:b/>
                <w:bCs/>
                <w:color w:val="000000"/>
                <w:lang w:eastAsia="en-GB"/>
              </w:rPr>
            </w:pPr>
          </w:p>
        </w:tc>
        <w:tc>
          <w:tcPr>
            <w:tcW w:w="1104" w:type="pct"/>
            <w:noWrap/>
            <w:vAlign w:val="center"/>
          </w:tcPr>
          <w:p w14:paraId="59344691" w14:textId="77777777" w:rsidR="00B32B9F" w:rsidRDefault="00B32B9F">
            <w:pPr>
              <w:jc w:val="center"/>
              <w:rPr>
                <w:rFonts w:asciiTheme="majorBidi" w:hAnsiTheme="majorBidi" w:cstheme="majorBidi"/>
                <w:b/>
              </w:rPr>
            </w:pPr>
          </w:p>
        </w:tc>
        <w:tc>
          <w:tcPr>
            <w:tcW w:w="1104" w:type="pct"/>
            <w:noWrap/>
            <w:vAlign w:val="center"/>
          </w:tcPr>
          <w:p w14:paraId="59344692" w14:textId="77777777" w:rsidR="00B32B9F" w:rsidRDefault="00B32B9F">
            <w:pPr>
              <w:jc w:val="center"/>
              <w:rPr>
                <w:rFonts w:asciiTheme="majorBidi" w:hAnsiTheme="majorBidi" w:cstheme="majorBidi"/>
                <w:b/>
              </w:rPr>
            </w:pPr>
          </w:p>
        </w:tc>
      </w:tr>
      <w:tr w:rsidR="00B32B9F" w14:paraId="59344698" w14:textId="77777777">
        <w:trPr>
          <w:trHeight w:val="397"/>
        </w:trPr>
        <w:tc>
          <w:tcPr>
            <w:tcW w:w="2362" w:type="pct"/>
            <w:noWrap/>
            <w:vAlign w:val="center"/>
          </w:tcPr>
          <w:p w14:paraId="59344694" w14:textId="04F7FFFD" w:rsidR="00B32B9F" w:rsidRDefault="007952C1">
            <w:pPr>
              <w:autoSpaceDE/>
              <w:autoSpaceDN/>
              <w:rPr>
                <w:rFonts w:asciiTheme="majorBidi" w:hAnsiTheme="majorBidi" w:cstheme="majorBidi"/>
                <w:color w:val="000000"/>
                <w:lang w:eastAsia="en-GB"/>
              </w:rPr>
            </w:pPr>
            <w:r w:rsidRPr="007952C1">
              <w:rPr>
                <w:rFonts w:asciiTheme="majorBidi" w:hAnsiTheme="majorBidi" w:cstheme="majorBidi"/>
                <w:color w:val="000000"/>
                <w:lang w:eastAsia="en-GB"/>
              </w:rPr>
              <w:t>Payables- Due To County Revenue Fund (s)</w:t>
            </w:r>
          </w:p>
        </w:tc>
        <w:tc>
          <w:tcPr>
            <w:tcW w:w="431" w:type="pct"/>
            <w:noWrap/>
            <w:vAlign w:val="center"/>
          </w:tcPr>
          <w:p w14:paraId="59344695" w14:textId="0671089F" w:rsidR="00B32B9F" w:rsidRPr="005E2D94" w:rsidRDefault="007952C1">
            <w:pPr>
              <w:autoSpaceDE/>
              <w:autoSpaceDN/>
              <w:jc w:val="center"/>
              <w:rPr>
                <w:rFonts w:asciiTheme="majorBidi" w:hAnsiTheme="majorBidi" w:cstheme="majorBidi"/>
                <w:color w:val="000000" w:themeColor="text1"/>
                <w:lang w:eastAsia="en-GB"/>
              </w:rPr>
            </w:pPr>
            <w:r>
              <w:rPr>
                <w:rFonts w:asciiTheme="majorBidi" w:hAnsiTheme="majorBidi" w:cstheme="majorBidi"/>
                <w:color w:val="000000" w:themeColor="text1"/>
                <w:lang w:eastAsia="en-GB"/>
              </w:rPr>
              <w:t>35</w:t>
            </w:r>
          </w:p>
        </w:tc>
        <w:tc>
          <w:tcPr>
            <w:tcW w:w="1104" w:type="pct"/>
            <w:noWrap/>
            <w:vAlign w:val="center"/>
          </w:tcPr>
          <w:p w14:paraId="59344696" w14:textId="77777777" w:rsidR="00B32B9F" w:rsidRDefault="000C006A">
            <w:pPr>
              <w:jc w:val="center"/>
              <w:rPr>
                <w:rFonts w:asciiTheme="majorBidi" w:hAnsiTheme="majorBidi" w:cstheme="majorBidi"/>
                <w:lang w:eastAsia="en-GB"/>
              </w:rPr>
            </w:pPr>
            <w:r>
              <w:rPr>
                <w:rFonts w:asciiTheme="majorBidi" w:hAnsiTheme="majorBidi" w:cstheme="majorBidi"/>
              </w:rPr>
              <w:t>xxx</w:t>
            </w:r>
          </w:p>
        </w:tc>
        <w:tc>
          <w:tcPr>
            <w:tcW w:w="1104" w:type="pct"/>
            <w:noWrap/>
            <w:vAlign w:val="center"/>
          </w:tcPr>
          <w:p w14:paraId="59344697" w14:textId="77777777" w:rsidR="00B32B9F" w:rsidRDefault="000C006A">
            <w:pPr>
              <w:jc w:val="center"/>
              <w:rPr>
                <w:rFonts w:asciiTheme="majorBidi" w:hAnsiTheme="majorBidi" w:cstheme="majorBidi"/>
                <w:lang w:eastAsia="en-GB"/>
              </w:rPr>
            </w:pPr>
            <w:r>
              <w:rPr>
                <w:rFonts w:asciiTheme="majorBidi" w:hAnsiTheme="majorBidi" w:cstheme="majorBidi"/>
              </w:rPr>
              <w:t>xxx</w:t>
            </w:r>
          </w:p>
        </w:tc>
      </w:tr>
      <w:tr w:rsidR="00B32B9F" w14:paraId="5934469D" w14:textId="77777777">
        <w:trPr>
          <w:trHeight w:val="397"/>
        </w:trPr>
        <w:tc>
          <w:tcPr>
            <w:tcW w:w="2362" w:type="pct"/>
            <w:noWrap/>
            <w:vAlign w:val="center"/>
          </w:tcPr>
          <w:p w14:paraId="59344699" w14:textId="77777777" w:rsidR="00B32B9F" w:rsidRPr="005E2D94" w:rsidRDefault="000C006A">
            <w:pPr>
              <w:autoSpaceDE/>
              <w:autoSpaceDN/>
              <w:rPr>
                <w:rFonts w:asciiTheme="majorBidi" w:hAnsiTheme="majorBidi" w:cstheme="majorBidi"/>
                <w:color w:val="000000" w:themeColor="text1"/>
                <w:lang w:eastAsia="en-GB"/>
              </w:rPr>
            </w:pPr>
            <w:r w:rsidRPr="005E2D94">
              <w:rPr>
                <w:rFonts w:asciiTheme="majorBidi" w:hAnsiTheme="majorBidi" w:cstheme="majorBidi"/>
                <w:color w:val="000000" w:themeColor="text1"/>
                <w:lang w:eastAsia="en-GB"/>
              </w:rPr>
              <w:t xml:space="preserve">Payables-Due to </w:t>
            </w:r>
            <w:r w:rsidRPr="005E2D94">
              <w:rPr>
                <w:rFonts w:asciiTheme="majorBidi" w:hAnsiTheme="majorBidi" w:cstheme="majorBidi"/>
                <w:color w:val="000000" w:themeColor="text1"/>
                <w:lang w:val="en-US" w:eastAsia="en-GB"/>
              </w:rPr>
              <w:t>other County Fund(s)</w:t>
            </w:r>
            <w:r w:rsidRPr="005E2D94">
              <w:rPr>
                <w:rFonts w:asciiTheme="majorBidi" w:hAnsiTheme="majorBidi" w:cstheme="majorBidi"/>
                <w:color w:val="000000" w:themeColor="text1"/>
                <w:lang w:eastAsia="en-GB"/>
              </w:rPr>
              <w:t xml:space="preserve"> </w:t>
            </w:r>
          </w:p>
        </w:tc>
        <w:tc>
          <w:tcPr>
            <w:tcW w:w="431" w:type="pct"/>
            <w:noWrap/>
            <w:vAlign w:val="center"/>
          </w:tcPr>
          <w:p w14:paraId="5934469A" w14:textId="5D068917" w:rsidR="00B32B9F" w:rsidRPr="005E2D94" w:rsidRDefault="000C006A">
            <w:pPr>
              <w:autoSpaceDE/>
              <w:autoSpaceDN/>
              <w:jc w:val="center"/>
              <w:rPr>
                <w:rFonts w:asciiTheme="majorBidi" w:hAnsiTheme="majorBidi" w:cstheme="majorBidi"/>
                <w:color w:val="000000" w:themeColor="text1"/>
                <w:lang w:val="en-US" w:eastAsia="en-GB"/>
              </w:rPr>
            </w:pPr>
            <w:r w:rsidRPr="005E2D94">
              <w:rPr>
                <w:rFonts w:asciiTheme="majorBidi" w:hAnsiTheme="majorBidi" w:cstheme="majorBidi"/>
                <w:color w:val="000000" w:themeColor="text1"/>
                <w:lang w:val="en-US" w:eastAsia="en-GB"/>
              </w:rPr>
              <w:t>3</w:t>
            </w:r>
            <w:r w:rsidR="007952C1">
              <w:rPr>
                <w:rFonts w:asciiTheme="majorBidi" w:hAnsiTheme="majorBidi" w:cstheme="majorBidi"/>
                <w:color w:val="000000" w:themeColor="text1"/>
                <w:lang w:val="en-US" w:eastAsia="en-GB"/>
              </w:rPr>
              <w:t>6</w:t>
            </w:r>
          </w:p>
        </w:tc>
        <w:tc>
          <w:tcPr>
            <w:tcW w:w="1104" w:type="pct"/>
            <w:noWrap/>
            <w:vAlign w:val="center"/>
          </w:tcPr>
          <w:p w14:paraId="5934469B" w14:textId="77777777" w:rsidR="00B32B9F" w:rsidRPr="005E2D94" w:rsidRDefault="000C006A">
            <w:pPr>
              <w:jc w:val="center"/>
              <w:rPr>
                <w:rFonts w:asciiTheme="majorBidi" w:hAnsiTheme="majorBidi" w:cstheme="majorBidi"/>
                <w:color w:val="000000" w:themeColor="text1"/>
                <w:lang w:val="en-US"/>
              </w:rPr>
            </w:pPr>
            <w:r w:rsidRPr="005E2D94">
              <w:rPr>
                <w:rFonts w:asciiTheme="majorBidi" w:hAnsiTheme="majorBidi" w:cstheme="majorBidi"/>
                <w:color w:val="000000" w:themeColor="text1"/>
                <w:lang w:val="en-US"/>
              </w:rPr>
              <w:t>xxx</w:t>
            </w:r>
          </w:p>
        </w:tc>
        <w:tc>
          <w:tcPr>
            <w:tcW w:w="1104" w:type="pct"/>
            <w:noWrap/>
            <w:vAlign w:val="center"/>
          </w:tcPr>
          <w:p w14:paraId="5934469C" w14:textId="77777777" w:rsidR="00B32B9F" w:rsidRPr="005E2D94" w:rsidRDefault="000C006A">
            <w:pPr>
              <w:jc w:val="center"/>
              <w:rPr>
                <w:rFonts w:asciiTheme="majorBidi" w:hAnsiTheme="majorBidi" w:cstheme="majorBidi"/>
                <w:color w:val="000000" w:themeColor="text1"/>
                <w:lang w:val="en-US"/>
              </w:rPr>
            </w:pPr>
            <w:r w:rsidRPr="005E2D94">
              <w:rPr>
                <w:rFonts w:asciiTheme="majorBidi" w:hAnsiTheme="majorBidi" w:cstheme="majorBidi"/>
                <w:color w:val="000000" w:themeColor="text1"/>
                <w:lang w:val="en-US"/>
              </w:rPr>
              <w:t>xxx</w:t>
            </w:r>
          </w:p>
        </w:tc>
      </w:tr>
      <w:tr w:rsidR="00B32B9F" w14:paraId="593446A2" w14:textId="77777777">
        <w:trPr>
          <w:trHeight w:val="397"/>
        </w:trPr>
        <w:tc>
          <w:tcPr>
            <w:tcW w:w="2362" w:type="pct"/>
            <w:noWrap/>
            <w:vAlign w:val="center"/>
          </w:tcPr>
          <w:p w14:paraId="5934469E" w14:textId="77777777" w:rsidR="00B32B9F" w:rsidRDefault="000C006A">
            <w:pPr>
              <w:autoSpaceDE/>
              <w:autoSpaceDN/>
              <w:rPr>
                <w:rFonts w:asciiTheme="majorBidi" w:hAnsiTheme="majorBidi" w:cstheme="majorBidi"/>
                <w:color w:val="000000"/>
                <w:lang w:eastAsia="en-GB"/>
              </w:rPr>
            </w:pPr>
            <w:r>
              <w:rPr>
                <w:rFonts w:asciiTheme="majorBidi" w:hAnsiTheme="majorBidi" w:cstheme="majorBidi"/>
                <w:color w:val="000000"/>
                <w:lang w:eastAsia="en-GB"/>
              </w:rPr>
              <w:t>Revenue received in advance</w:t>
            </w:r>
          </w:p>
        </w:tc>
        <w:tc>
          <w:tcPr>
            <w:tcW w:w="431" w:type="pct"/>
            <w:noWrap/>
            <w:vAlign w:val="center"/>
          </w:tcPr>
          <w:p w14:paraId="5934469F" w14:textId="70B96F62" w:rsidR="00B32B9F" w:rsidRPr="005E2D94" w:rsidRDefault="000C006A">
            <w:pPr>
              <w:autoSpaceDE/>
              <w:autoSpaceDN/>
              <w:jc w:val="center"/>
              <w:rPr>
                <w:rFonts w:asciiTheme="majorBidi" w:hAnsiTheme="majorBidi" w:cstheme="majorBidi"/>
                <w:color w:val="000000" w:themeColor="text1"/>
                <w:lang w:val="en-US" w:eastAsia="en-GB"/>
              </w:rPr>
            </w:pPr>
            <w:r w:rsidRPr="005E2D94">
              <w:rPr>
                <w:rFonts w:asciiTheme="majorBidi" w:hAnsiTheme="majorBidi" w:cstheme="majorBidi"/>
                <w:color w:val="000000" w:themeColor="text1"/>
                <w:lang w:eastAsia="en-GB"/>
              </w:rPr>
              <w:t>3</w:t>
            </w:r>
            <w:r w:rsidR="007952C1">
              <w:rPr>
                <w:rFonts w:asciiTheme="majorBidi" w:hAnsiTheme="majorBidi" w:cstheme="majorBidi"/>
                <w:color w:val="000000" w:themeColor="text1"/>
                <w:lang w:eastAsia="en-GB"/>
              </w:rPr>
              <w:t>7</w:t>
            </w:r>
          </w:p>
        </w:tc>
        <w:tc>
          <w:tcPr>
            <w:tcW w:w="1104" w:type="pct"/>
            <w:noWrap/>
            <w:vAlign w:val="center"/>
          </w:tcPr>
          <w:p w14:paraId="593446A0" w14:textId="77777777" w:rsidR="00B32B9F" w:rsidRDefault="000C006A">
            <w:pPr>
              <w:jc w:val="center"/>
              <w:rPr>
                <w:rFonts w:asciiTheme="majorBidi" w:hAnsiTheme="majorBidi" w:cstheme="majorBidi"/>
              </w:rPr>
            </w:pPr>
            <w:r>
              <w:rPr>
                <w:rFonts w:asciiTheme="majorBidi" w:hAnsiTheme="majorBidi" w:cstheme="majorBidi"/>
              </w:rPr>
              <w:t>xxx</w:t>
            </w:r>
          </w:p>
        </w:tc>
        <w:tc>
          <w:tcPr>
            <w:tcW w:w="1104" w:type="pct"/>
            <w:noWrap/>
            <w:vAlign w:val="center"/>
          </w:tcPr>
          <w:p w14:paraId="593446A1" w14:textId="77777777" w:rsidR="00B32B9F" w:rsidRPr="005E2D94" w:rsidRDefault="000C006A">
            <w:pPr>
              <w:jc w:val="center"/>
              <w:rPr>
                <w:rFonts w:asciiTheme="majorBidi" w:hAnsiTheme="majorBidi" w:cstheme="majorBidi"/>
              </w:rPr>
            </w:pPr>
            <w:r w:rsidRPr="005E2D94">
              <w:rPr>
                <w:rFonts w:asciiTheme="majorBidi" w:hAnsiTheme="majorBidi" w:cstheme="majorBidi"/>
              </w:rPr>
              <w:t>xxx</w:t>
            </w:r>
          </w:p>
        </w:tc>
      </w:tr>
      <w:tr w:rsidR="00B32B9F" w14:paraId="593446A7" w14:textId="77777777">
        <w:trPr>
          <w:trHeight w:val="397"/>
        </w:trPr>
        <w:tc>
          <w:tcPr>
            <w:tcW w:w="2362" w:type="pct"/>
            <w:noWrap/>
            <w:vAlign w:val="center"/>
          </w:tcPr>
          <w:p w14:paraId="593446A3" w14:textId="77777777" w:rsidR="00B32B9F" w:rsidRDefault="000C006A">
            <w:pPr>
              <w:autoSpaceDE/>
              <w:autoSpaceDN/>
              <w:rPr>
                <w:rFonts w:asciiTheme="majorBidi" w:hAnsiTheme="majorBidi" w:cstheme="majorBidi"/>
                <w:b/>
                <w:bCs/>
                <w:color w:val="000000"/>
                <w:lang w:eastAsia="en-GB"/>
              </w:rPr>
            </w:pPr>
            <w:r>
              <w:rPr>
                <w:rFonts w:asciiTheme="majorBidi" w:hAnsiTheme="majorBidi" w:cstheme="majorBidi"/>
                <w:b/>
                <w:bCs/>
                <w:color w:val="000000"/>
                <w:lang w:eastAsia="en-GB"/>
              </w:rPr>
              <w:t>Total Financial Liabilities</w:t>
            </w:r>
          </w:p>
        </w:tc>
        <w:tc>
          <w:tcPr>
            <w:tcW w:w="431" w:type="pct"/>
            <w:noWrap/>
            <w:vAlign w:val="center"/>
          </w:tcPr>
          <w:p w14:paraId="593446A4" w14:textId="77777777" w:rsidR="00B32B9F" w:rsidRDefault="00B32B9F">
            <w:pPr>
              <w:autoSpaceDE/>
              <w:autoSpaceDN/>
              <w:jc w:val="center"/>
              <w:rPr>
                <w:rFonts w:asciiTheme="majorBidi" w:hAnsiTheme="majorBidi" w:cstheme="majorBidi"/>
                <w:b/>
                <w:bCs/>
                <w:color w:val="000000"/>
                <w:lang w:eastAsia="en-GB"/>
              </w:rPr>
            </w:pPr>
          </w:p>
        </w:tc>
        <w:tc>
          <w:tcPr>
            <w:tcW w:w="1104" w:type="pct"/>
            <w:noWrap/>
            <w:vAlign w:val="center"/>
          </w:tcPr>
          <w:p w14:paraId="593446A5" w14:textId="77777777" w:rsidR="00B32B9F" w:rsidRDefault="000C006A">
            <w:pPr>
              <w:jc w:val="center"/>
              <w:rPr>
                <w:rFonts w:asciiTheme="majorBidi" w:hAnsiTheme="majorBidi" w:cstheme="majorBidi"/>
                <w:b/>
                <w:bCs/>
                <w:lang w:eastAsia="en-GB"/>
              </w:rPr>
            </w:pPr>
            <w:r>
              <w:rPr>
                <w:rFonts w:asciiTheme="majorBidi" w:hAnsiTheme="majorBidi" w:cstheme="majorBidi"/>
                <w:b/>
                <w:bCs/>
              </w:rPr>
              <w:t>xxx</w:t>
            </w:r>
          </w:p>
        </w:tc>
        <w:tc>
          <w:tcPr>
            <w:tcW w:w="1104" w:type="pct"/>
            <w:noWrap/>
            <w:vAlign w:val="center"/>
          </w:tcPr>
          <w:p w14:paraId="593446A6" w14:textId="77777777" w:rsidR="00B32B9F" w:rsidRDefault="000C006A">
            <w:pPr>
              <w:jc w:val="center"/>
              <w:rPr>
                <w:rFonts w:asciiTheme="majorBidi" w:hAnsiTheme="majorBidi" w:cstheme="majorBidi"/>
                <w:b/>
                <w:bCs/>
                <w:lang w:eastAsia="en-GB"/>
              </w:rPr>
            </w:pPr>
            <w:r>
              <w:rPr>
                <w:rFonts w:asciiTheme="majorBidi" w:hAnsiTheme="majorBidi" w:cstheme="majorBidi"/>
                <w:b/>
                <w:bCs/>
              </w:rPr>
              <w:t>xxx</w:t>
            </w:r>
          </w:p>
        </w:tc>
      </w:tr>
    </w:tbl>
    <w:p w14:paraId="593446A8" w14:textId="77777777" w:rsidR="00B32B9F" w:rsidRDefault="00B32B9F">
      <w:pPr>
        <w:rPr>
          <w:rFonts w:asciiTheme="majorBidi" w:hAnsiTheme="majorBidi" w:cstheme="majorBidi"/>
          <w:color w:val="000000"/>
          <w:lang w:val="en-US"/>
        </w:rPr>
      </w:pPr>
    </w:p>
    <w:p w14:paraId="593446A9" w14:textId="77777777" w:rsidR="00B32B9F" w:rsidRDefault="00B32B9F">
      <w:pPr>
        <w:rPr>
          <w:rFonts w:asciiTheme="majorBidi" w:hAnsiTheme="majorBidi" w:cstheme="majorBidi"/>
          <w:color w:val="000000"/>
          <w:lang w:val="en-US"/>
        </w:rPr>
      </w:pPr>
    </w:p>
    <w:p w14:paraId="593446AA" w14:textId="77777777" w:rsidR="00B32B9F" w:rsidRDefault="000C006A">
      <w:pPr>
        <w:jc w:val="both"/>
        <w:rPr>
          <w:rFonts w:asciiTheme="majorBidi" w:hAnsiTheme="majorBidi" w:cstheme="majorBidi"/>
          <w:b/>
          <w:bCs/>
          <w:lang w:val="en-US"/>
        </w:rPr>
      </w:pPr>
      <w:r>
        <w:rPr>
          <w:rFonts w:asciiTheme="majorBidi" w:hAnsiTheme="majorBidi" w:cstheme="majorBidi"/>
          <w:lang w:val="en-US"/>
        </w:rPr>
        <w:t>The entity’s financial statements were approved on ___________ 20xx and signed by:</w:t>
      </w:r>
      <w:r>
        <w:rPr>
          <w:rFonts w:asciiTheme="majorBidi" w:hAnsiTheme="majorBidi" w:cstheme="majorBidi"/>
          <w:b/>
          <w:bCs/>
          <w:lang w:val="en-US"/>
        </w:rPr>
        <w:tab/>
      </w:r>
    </w:p>
    <w:p w14:paraId="593446AB" w14:textId="77777777" w:rsidR="00B32B9F" w:rsidRDefault="00B32B9F">
      <w:pPr>
        <w:rPr>
          <w:rFonts w:asciiTheme="majorBidi" w:hAnsiTheme="majorBidi" w:cstheme="majorBidi"/>
          <w:color w:val="000000"/>
          <w:lang w:val="en-US"/>
        </w:rPr>
      </w:pPr>
    </w:p>
    <w:p w14:paraId="593446AC" w14:textId="77777777" w:rsidR="00B32B9F" w:rsidRDefault="00B32B9F">
      <w:pPr>
        <w:rPr>
          <w:rFonts w:asciiTheme="majorBidi" w:hAnsiTheme="majorBidi" w:cstheme="majorBidi"/>
          <w:color w:val="000000"/>
          <w:lang w:val="en-US"/>
        </w:rPr>
      </w:pPr>
    </w:p>
    <w:p w14:paraId="593446AD" w14:textId="77777777" w:rsidR="00B32B9F" w:rsidRDefault="00B32B9F">
      <w:pPr>
        <w:rPr>
          <w:rFonts w:asciiTheme="majorBidi" w:hAnsiTheme="majorBidi" w:cstheme="majorBidi"/>
          <w:color w:val="00000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B32B9F" w14:paraId="593446B0" w14:textId="77777777">
        <w:trPr>
          <w:trHeight w:val="340"/>
        </w:trPr>
        <w:tc>
          <w:tcPr>
            <w:tcW w:w="2500" w:type="pct"/>
          </w:tcPr>
          <w:p w14:paraId="593446AE"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c>
          <w:tcPr>
            <w:tcW w:w="2500" w:type="pct"/>
          </w:tcPr>
          <w:p w14:paraId="593446AF"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r>
      <w:tr w:rsidR="00B32B9F" w14:paraId="593446B3" w14:textId="77777777">
        <w:trPr>
          <w:trHeight w:val="340"/>
        </w:trPr>
        <w:tc>
          <w:tcPr>
            <w:tcW w:w="2500" w:type="pct"/>
          </w:tcPr>
          <w:p w14:paraId="593446B1"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c>
          <w:tcPr>
            <w:tcW w:w="2500" w:type="pct"/>
          </w:tcPr>
          <w:p w14:paraId="593446B2"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r>
      <w:tr w:rsidR="00B32B9F" w14:paraId="593446B6" w14:textId="77777777">
        <w:trPr>
          <w:trHeight w:val="340"/>
        </w:trPr>
        <w:tc>
          <w:tcPr>
            <w:tcW w:w="2500" w:type="pct"/>
          </w:tcPr>
          <w:p w14:paraId="593446B4"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County Receiver of Revenue</w:t>
            </w:r>
          </w:p>
        </w:tc>
        <w:tc>
          <w:tcPr>
            <w:tcW w:w="2500" w:type="pct"/>
          </w:tcPr>
          <w:p w14:paraId="593446B5" w14:textId="5CD2F21D" w:rsidR="00B32B9F" w:rsidRDefault="00643141">
            <w:pPr>
              <w:rPr>
                <w:rFonts w:asciiTheme="majorBidi" w:hAnsiTheme="majorBidi" w:cstheme="majorBidi"/>
                <w:b/>
                <w:bCs/>
                <w:color w:val="000000"/>
                <w:lang w:val="en-US"/>
              </w:rPr>
            </w:pPr>
            <w:r>
              <w:rPr>
                <w:rFonts w:asciiTheme="majorBidi" w:hAnsiTheme="majorBidi" w:cstheme="majorBidi"/>
                <w:b/>
                <w:bCs/>
                <w:color w:val="000000"/>
                <w:lang w:val="en-US"/>
              </w:rPr>
              <w:t>Director Revenue/Chief Officer in charge of revenue</w:t>
            </w:r>
          </w:p>
        </w:tc>
      </w:tr>
      <w:tr w:rsidR="00B32B9F" w14:paraId="593446B9" w14:textId="77777777">
        <w:trPr>
          <w:trHeight w:val="340"/>
        </w:trPr>
        <w:tc>
          <w:tcPr>
            <w:tcW w:w="2500" w:type="pct"/>
          </w:tcPr>
          <w:p w14:paraId="593446B7" w14:textId="77777777" w:rsidR="00B32B9F" w:rsidRDefault="00B32B9F">
            <w:pPr>
              <w:rPr>
                <w:rFonts w:asciiTheme="majorBidi" w:hAnsiTheme="majorBidi" w:cstheme="majorBidi"/>
                <w:b/>
                <w:bCs/>
                <w:color w:val="000000"/>
                <w:lang w:val="en-US"/>
              </w:rPr>
            </w:pPr>
          </w:p>
        </w:tc>
        <w:tc>
          <w:tcPr>
            <w:tcW w:w="2500" w:type="pct"/>
          </w:tcPr>
          <w:p w14:paraId="593446B8" w14:textId="77777777" w:rsidR="00B32B9F" w:rsidRDefault="000C006A">
            <w:pPr>
              <w:rPr>
                <w:rFonts w:asciiTheme="majorBidi" w:hAnsiTheme="majorBidi" w:cstheme="majorBidi"/>
                <w:b/>
                <w:bCs/>
                <w:color w:val="000000"/>
                <w:lang w:val="en-US"/>
              </w:rPr>
            </w:pPr>
            <w:r>
              <w:rPr>
                <w:rFonts w:asciiTheme="majorBidi" w:hAnsiTheme="majorBidi" w:cstheme="majorBidi"/>
                <w:b/>
                <w:bCs/>
                <w:i/>
                <w:color w:val="000000"/>
                <w:lang w:val="en-US"/>
              </w:rPr>
              <w:t>ICPAK M/No</w:t>
            </w:r>
          </w:p>
        </w:tc>
      </w:tr>
    </w:tbl>
    <w:p w14:paraId="593446BA" w14:textId="77777777" w:rsidR="00B32B9F" w:rsidRDefault="00B32B9F">
      <w:pPr>
        <w:rPr>
          <w:rFonts w:asciiTheme="majorBidi" w:hAnsiTheme="majorBidi" w:cstheme="majorBidi"/>
          <w:color w:val="000000"/>
          <w:lang w:val="en-US"/>
        </w:rPr>
      </w:pPr>
    </w:p>
    <w:p w14:paraId="593446BB" w14:textId="77777777" w:rsidR="00B32B9F" w:rsidRDefault="000C006A">
      <w:pPr>
        <w:tabs>
          <w:tab w:val="left" w:pos="452"/>
        </w:tabs>
        <w:rPr>
          <w:rFonts w:asciiTheme="majorBidi" w:hAnsiTheme="majorBidi" w:cstheme="majorBidi"/>
          <w:i/>
          <w:iCs/>
          <w:color w:val="FF0000"/>
          <w:sz w:val="16"/>
          <w:szCs w:val="16"/>
          <w:lang w:val="en-US"/>
        </w:rPr>
      </w:pPr>
      <w:r>
        <w:rPr>
          <w:rFonts w:asciiTheme="majorBidi" w:hAnsiTheme="majorBidi" w:cstheme="majorBidi"/>
          <w:i/>
          <w:iCs/>
          <w:color w:val="FF0000"/>
          <w:sz w:val="16"/>
          <w:szCs w:val="16"/>
          <w:lang w:val="en-US"/>
        </w:rPr>
        <w:t>Sep*     -This relates to transactions undertaken from 1</w:t>
      </w:r>
      <w:r>
        <w:rPr>
          <w:rFonts w:asciiTheme="majorBidi" w:hAnsiTheme="majorBidi" w:cstheme="majorBidi"/>
          <w:i/>
          <w:iCs/>
          <w:color w:val="FF0000"/>
          <w:sz w:val="16"/>
          <w:szCs w:val="16"/>
          <w:vertAlign w:val="superscript"/>
          <w:lang w:val="en-US"/>
        </w:rPr>
        <w:t>st</w:t>
      </w:r>
      <w:r>
        <w:rPr>
          <w:rFonts w:asciiTheme="majorBidi" w:hAnsiTheme="majorBidi" w:cstheme="majorBidi"/>
          <w:i/>
          <w:iCs/>
          <w:color w:val="FF0000"/>
          <w:sz w:val="16"/>
          <w:szCs w:val="16"/>
          <w:lang w:val="en-US"/>
        </w:rPr>
        <w:t xml:space="preserve"> July to 30</w:t>
      </w:r>
      <w:r>
        <w:rPr>
          <w:rFonts w:asciiTheme="majorBidi" w:hAnsiTheme="majorBidi" w:cstheme="majorBidi"/>
          <w:i/>
          <w:iCs/>
          <w:color w:val="FF0000"/>
          <w:sz w:val="16"/>
          <w:szCs w:val="16"/>
          <w:vertAlign w:val="superscript"/>
          <w:lang w:val="en-US"/>
        </w:rPr>
        <w:t>th</w:t>
      </w:r>
      <w:r>
        <w:rPr>
          <w:rFonts w:asciiTheme="majorBidi" w:hAnsiTheme="majorBidi" w:cstheme="majorBidi"/>
          <w:i/>
          <w:iCs/>
          <w:color w:val="FF0000"/>
          <w:sz w:val="16"/>
          <w:szCs w:val="16"/>
          <w:lang w:val="en-US"/>
        </w:rPr>
        <w:t xml:space="preserve"> September.</w:t>
      </w:r>
    </w:p>
    <w:p w14:paraId="593446BC" w14:textId="77777777" w:rsidR="00B32B9F" w:rsidRDefault="000C006A">
      <w:pPr>
        <w:tabs>
          <w:tab w:val="left" w:pos="452"/>
        </w:tabs>
        <w:rPr>
          <w:rFonts w:asciiTheme="majorBidi" w:hAnsiTheme="majorBidi" w:cstheme="majorBidi"/>
          <w:i/>
          <w:iCs/>
          <w:color w:val="FF0000"/>
          <w:sz w:val="16"/>
          <w:szCs w:val="16"/>
          <w:lang w:val="en-US"/>
        </w:rPr>
      </w:pPr>
      <w:r>
        <w:rPr>
          <w:rFonts w:asciiTheme="majorBidi" w:hAnsiTheme="majorBidi" w:cstheme="majorBidi"/>
          <w:i/>
          <w:iCs/>
          <w:color w:val="FF0000"/>
          <w:sz w:val="16"/>
          <w:szCs w:val="16"/>
          <w:lang w:val="en-US"/>
        </w:rPr>
        <w:t>Dec*     - This relates to transactions undertaken from 1</w:t>
      </w:r>
      <w:r>
        <w:rPr>
          <w:rFonts w:asciiTheme="majorBidi" w:hAnsiTheme="majorBidi" w:cstheme="majorBidi"/>
          <w:i/>
          <w:iCs/>
          <w:color w:val="FF0000"/>
          <w:sz w:val="16"/>
          <w:szCs w:val="16"/>
          <w:vertAlign w:val="superscript"/>
          <w:lang w:val="en-US"/>
        </w:rPr>
        <w:t>st</w:t>
      </w:r>
      <w:r>
        <w:rPr>
          <w:rFonts w:asciiTheme="majorBidi" w:hAnsiTheme="majorBidi" w:cstheme="majorBidi"/>
          <w:i/>
          <w:iCs/>
          <w:color w:val="FF0000"/>
          <w:sz w:val="16"/>
          <w:szCs w:val="16"/>
          <w:lang w:val="en-US"/>
        </w:rPr>
        <w:t xml:space="preserve"> July to 31</w:t>
      </w:r>
      <w:r>
        <w:rPr>
          <w:rFonts w:asciiTheme="majorBidi" w:hAnsiTheme="majorBidi" w:cstheme="majorBidi"/>
          <w:i/>
          <w:iCs/>
          <w:color w:val="FF0000"/>
          <w:sz w:val="16"/>
          <w:szCs w:val="16"/>
          <w:vertAlign w:val="superscript"/>
          <w:lang w:val="en-US"/>
        </w:rPr>
        <w:t>st</w:t>
      </w:r>
      <w:r>
        <w:rPr>
          <w:rFonts w:asciiTheme="majorBidi" w:hAnsiTheme="majorBidi" w:cstheme="majorBidi"/>
          <w:i/>
          <w:iCs/>
          <w:color w:val="FF0000"/>
          <w:sz w:val="16"/>
          <w:szCs w:val="16"/>
          <w:lang w:val="en-US"/>
        </w:rPr>
        <w:t xml:space="preserve"> December.</w:t>
      </w:r>
    </w:p>
    <w:p w14:paraId="593446BD" w14:textId="77777777" w:rsidR="00B32B9F" w:rsidRDefault="000C006A">
      <w:pPr>
        <w:tabs>
          <w:tab w:val="left" w:pos="452"/>
        </w:tabs>
        <w:jc w:val="both"/>
        <w:rPr>
          <w:rFonts w:asciiTheme="majorBidi" w:hAnsiTheme="majorBidi" w:cstheme="majorBidi"/>
          <w:i/>
          <w:iCs/>
          <w:color w:val="FF0000"/>
          <w:sz w:val="16"/>
          <w:szCs w:val="16"/>
          <w:lang w:val="en-US"/>
        </w:rPr>
      </w:pPr>
      <w:r>
        <w:rPr>
          <w:rFonts w:asciiTheme="majorBidi" w:hAnsiTheme="majorBidi" w:cstheme="majorBidi"/>
          <w:i/>
          <w:iCs/>
          <w:color w:val="FF0000"/>
          <w:sz w:val="16"/>
          <w:szCs w:val="16"/>
          <w:lang w:val="en-US"/>
        </w:rPr>
        <w:t>March*- This relates to transactions undertaken from 1</w:t>
      </w:r>
      <w:r>
        <w:rPr>
          <w:rFonts w:asciiTheme="majorBidi" w:hAnsiTheme="majorBidi" w:cstheme="majorBidi"/>
          <w:i/>
          <w:iCs/>
          <w:color w:val="FF0000"/>
          <w:sz w:val="16"/>
          <w:szCs w:val="16"/>
          <w:vertAlign w:val="superscript"/>
          <w:lang w:val="en-US"/>
        </w:rPr>
        <w:t>st</w:t>
      </w:r>
      <w:r>
        <w:rPr>
          <w:rFonts w:asciiTheme="majorBidi" w:hAnsiTheme="majorBidi" w:cstheme="majorBidi"/>
          <w:i/>
          <w:iCs/>
          <w:color w:val="FF0000"/>
          <w:sz w:val="16"/>
          <w:szCs w:val="16"/>
          <w:lang w:val="en-US"/>
        </w:rPr>
        <w:t xml:space="preserve"> July to 31</w:t>
      </w:r>
      <w:r>
        <w:rPr>
          <w:rFonts w:asciiTheme="majorBidi" w:hAnsiTheme="majorBidi" w:cstheme="majorBidi"/>
          <w:i/>
          <w:iCs/>
          <w:color w:val="FF0000"/>
          <w:sz w:val="16"/>
          <w:szCs w:val="16"/>
          <w:vertAlign w:val="superscript"/>
          <w:lang w:val="en-US"/>
        </w:rPr>
        <w:t>st</w:t>
      </w:r>
      <w:r>
        <w:rPr>
          <w:rFonts w:asciiTheme="majorBidi" w:hAnsiTheme="majorBidi" w:cstheme="majorBidi"/>
          <w:i/>
          <w:iCs/>
          <w:color w:val="FF0000"/>
          <w:sz w:val="16"/>
          <w:szCs w:val="16"/>
          <w:lang w:val="en-US"/>
        </w:rPr>
        <w:t xml:space="preserve"> March.</w:t>
      </w:r>
    </w:p>
    <w:p w14:paraId="593446BE" w14:textId="77777777" w:rsidR="00B32B9F" w:rsidRDefault="000C006A">
      <w:pPr>
        <w:tabs>
          <w:tab w:val="left" w:pos="452"/>
        </w:tabs>
        <w:rPr>
          <w:rFonts w:asciiTheme="majorBidi" w:hAnsiTheme="majorBidi" w:cstheme="majorBidi"/>
          <w:i/>
          <w:iCs/>
          <w:color w:val="FF0000"/>
          <w:sz w:val="16"/>
          <w:szCs w:val="16"/>
          <w:lang w:val="en-US"/>
        </w:rPr>
      </w:pPr>
      <w:r>
        <w:rPr>
          <w:rFonts w:asciiTheme="majorBidi" w:hAnsiTheme="majorBidi" w:cstheme="majorBidi"/>
          <w:i/>
          <w:iCs/>
          <w:color w:val="FF0000"/>
          <w:sz w:val="16"/>
          <w:szCs w:val="16"/>
          <w:lang w:val="en-US"/>
        </w:rPr>
        <w:t>June*   - This relates to transactions undertaken from 1</w:t>
      </w:r>
      <w:r>
        <w:rPr>
          <w:rFonts w:asciiTheme="majorBidi" w:hAnsiTheme="majorBidi" w:cstheme="majorBidi"/>
          <w:i/>
          <w:iCs/>
          <w:color w:val="FF0000"/>
          <w:sz w:val="16"/>
          <w:szCs w:val="16"/>
          <w:vertAlign w:val="superscript"/>
          <w:lang w:val="en-US"/>
        </w:rPr>
        <w:t>st</w:t>
      </w:r>
      <w:r>
        <w:rPr>
          <w:rFonts w:asciiTheme="majorBidi" w:hAnsiTheme="majorBidi" w:cstheme="majorBidi"/>
          <w:i/>
          <w:iCs/>
          <w:color w:val="FF0000"/>
          <w:sz w:val="16"/>
          <w:szCs w:val="16"/>
          <w:lang w:val="en-US"/>
        </w:rPr>
        <w:t xml:space="preserve"> July to 30</w:t>
      </w:r>
      <w:r>
        <w:rPr>
          <w:rFonts w:asciiTheme="majorBidi" w:hAnsiTheme="majorBidi" w:cstheme="majorBidi"/>
          <w:i/>
          <w:iCs/>
          <w:color w:val="FF0000"/>
          <w:sz w:val="16"/>
          <w:szCs w:val="16"/>
          <w:vertAlign w:val="superscript"/>
          <w:lang w:val="en-US"/>
        </w:rPr>
        <w:t>th</w:t>
      </w:r>
      <w:r>
        <w:rPr>
          <w:rFonts w:asciiTheme="majorBidi" w:hAnsiTheme="majorBidi" w:cstheme="majorBidi"/>
          <w:i/>
          <w:iCs/>
          <w:color w:val="FF0000"/>
          <w:sz w:val="16"/>
          <w:szCs w:val="16"/>
          <w:lang w:val="en-US"/>
        </w:rPr>
        <w:t xml:space="preserve"> June.</w:t>
      </w:r>
    </w:p>
    <w:p w14:paraId="593446BF" w14:textId="77777777" w:rsidR="00B32B9F" w:rsidRDefault="000C006A">
      <w:pPr>
        <w:tabs>
          <w:tab w:val="left" w:pos="452"/>
        </w:tabs>
        <w:rPr>
          <w:rFonts w:asciiTheme="majorBidi" w:hAnsiTheme="majorBidi" w:cstheme="majorBidi"/>
          <w:i/>
          <w:iCs/>
          <w:color w:val="FF0000"/>
          <w:sz w:val="16"/>
          <w:szCs w:val="16"/>
          <w:lang w:val="en-US"/>
        </w:rPr>
      </w:pPr>
      <w:r>
        <w:rPr>
          <w:rFonts w:asciiTheme="majorBidi" w:hAnsiTheme="majorBidi" w:cstheme="majorBidi"/>
          <w:i/>
          <w:iCs/>
          <w:color w:val="FF0000"/>
          <w:sz w:val="16"/>
          <w:szCs w:val="16"/>
          <w:lang w:val="en-US"/>
        </w:rPr>
        <w:t>Prior period relates to full year the previous year.</w:t>
      </w:r>
    </w:p>
    <w:p w14:paraId="593446C0" w14:textId="77777777" w:rsidR="00B32B9F" w:rsidRDefault="00B32B9F">
      <w:pPr>
        <w:autoSpaceDE/>
        <w:autoSpaceDN/>
        <w:rPr>
          <w:rFonts w:asciiTheme="majorBidi" w:hAnsiTheme="majorBidi" w:cstheme="majorBidi"/>
          <w:i/>
          <w:iCs/>
          <w:color w:val="FF0000"/>
          <w:sz w:val="16"/>
          <w:szCs w:val="16"/>
          <w:lang w:val="en-US"/>
        </w:rPr>
      </w:pPr>
    </w:p>
    <w:p w14:paraId="593446C1" w14:textId="77777777" w:rsidR="00B32B9F" w:rsidRDefault="000C006A">
      <w:pPr>
        <w:autoSpaceDE/>
        <w:autoSpaceDN/>
        <w:rPr>
          <w:rFonts w:asciiTheme="majorBidi" w:hAnsiTheme="majorBidi" w:cstheme="majorBidi"/>
          <w:color w:val="000000"/>
          <w:lang w:val="en-US"/>
        </w:rPr>
      </w:pPr>
      <w:r>
        <w:rPr>
          <w:rFonts w:asciiTheme="majorBidi" w:hAnsiTheme="majorBidi" w:cstheme="majorBidi"/>
          <w:color w:val="000000"/>
          <w:lang w:val="en-US"/>
        </w:rPr>
        <w:br w:type="page"/>
      </w:r>
    </w:p>
    <w:p w14:paraId="593446C2" w14:textId="724966BC" w:rsidR="00B32B9F" w:rsidRDefault="000C006A" w:rsidP="00791DA7">
      <w:pPr>
        <w:pStyle w:val="Heading1"/>
        <w:numPr>
          <w:ilvl w:val="0"/>
          <w:numId w:val="2"/>
        </w:numPr>
        <w:tabs>
          <w:tab w:val="left" w:pos="720"/>
        </w:tabs>
        <w:spacing w:line="360" w:lineRule="auto"/>
        <w:jc w:val="both"/>
        <w:rPr>
          <w:rFonts w:asciiTheme="majorBidi" w:hAnsiTheme="majorBidi" w:cstheme="majorBidi"/>
          <w:color w:val="000000"/>
          <w:lang w:val="en-US"/>
        </w:rPr>
      </w:pPr>
      <w:bookmarkStart w:id="37" w:name="_Toc238559977"/>
      <w:bookmarkStart w:id="38" w:name="_Toc241680696"/>
      <w:r>
        <w:rPr>
          <w:rFonts w:asciiTheme="majorBidi" w:hAnsiTheme="majorBidi" w:cstheme="majorBidi"/>
        </w:rPr>
        <w:lastRenderedPageBreak/>
        <w:t xml:space="preserve">Statement of Cash Flows for </w:t>
      </w:r>
      <w:r>
        <w:rPr>
          <w:rFonts w:asciiTheme="majorBidi" w:hAnsiTheme="majorBidi" w:cstheme="majorBidi"/>
          <w:color w:val="000000"/>
          <w:lang w:val="en-US"/>
        </w:rPr>
        <w:t>the Period Ended September/December/March/June xx, 20xx</w:t>
      </w:r>
      <w:bookmarkEnd w:id="37"/>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851"/>
        <w:gridCol w:w="1842"/>
        <w:gridCol w:w="1842"/>
      </w:tblGrid>
      <w:tr w:rsidR="004A7798" w14:paraId="593446C6" w14:textId="25DD1030" w:rsidTr="00B76985">
        <w:trPr>
          <w:trHeight w:val="340"/>
        </w:trPr>
        <w:tc>
          <w:tcPr>
            <w:tcW w:w="2575" w:type="pct"/>
            <w:shd w:val="clear" w:color="auto" w:fill="0070C0"/>
            <w:noWrap/>
            <w:vAlign w:val="center"/>
          </w:tcPr>
          <w:p w14:paraId="593446C3" w14:textId="77777777" w:rsidR="004A7798" w:rsidRDefault="004A7798" w:rsidP="00814723">
            <w:pPr>
              <w:rPr>
                <w:lang w:val="en-US"/>
              </w:rPr>
            </w:pPr>
          </w:p>
        </w:tc>
        <w:tc>
          <w:tcPr>
            <w:tcW w:w="455" w:type="pct"/>
            <w:shd w:val="clear" w:color="auto" w:fill="0070C0"/>
            <w:noWrap/>
            <w:vAlign w:val="center"/>
          </w:tcPr>
          <w:p w14:paraId="593446C4" w14:textId="77777777" w:rsidR="004A7798" w:rsidRDefault="004A7798">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Note</w:t>
            </w:r>
          </w:p>
        </w:tc>
        <w:tc>
          <w:tcPr>
            <w:tcW w:w="985" w:type="pct"/>
            <w:shd w:val="clear" w:color="auto" w:fill="0070C0"/>
            <w:vAlign w:val="bottom"/>
          </w:tcPr>
          <w:p w14:paraId="593446C5" w14:textId="77777777" w:rsidR="004A7798" w:rsidRDefault="004A7798">
            <w:pPr>
              <w:autoSpaceDE/>
              <w:autoSpaceDN/>
              <w:jc w:val="center"/>
              <w:rPr>
                <w:rFonts w:asciiTheme="majorBidi" w:hAnsiTheme="majorBidi" w:cstheme="majorBidi"/>
                <w:b/>
                <w:bCs/>
                <w:color w:val="000000"/>
                <w:lang w:val="en-US"/>
              </w:rPr>
            </w:pPr>
            <w:r>
              <w:rPr>
                <w:rFonts w:asciiTheme="majorBidi" w:hAnsiTheme="majorBidi" w:cstheme="majorBidi"/>
                <w:b/>
                <w:color w:val="000000"/>
                <w:lang w:val="en-US"/>
              </w:rPr>
              <w:t xml:space="preserve">Period ended Sep*/Dec*/Mar*/June* </w:t>
            </w:r>
          </w:p>
        </w:tc>
        <w:tc>
          <w:tcPr>
            <w:tcW w:w="985" w:type="pct"/>
            <w:shd w:val="clear" w:color="auto" w:fill="0070C0"/>
          </w:tcPr>
          <w:p w14:paraId="779AEC2B" w14:textId="77777777" w:rsidR="004A7798" w:rsidRDefault="002E48FD">
            <w:pPr>
              <w:autoSpaceDE/>
              <w:autoSpaceDN/>
              <w:jc w:val="center"/>
              <w:rPr>
                <w:rFonts w:asciiTheme="majorBidi" w:hAnsiTheme="majorBidi" w:cstheme="majorBidi"/>
                <w:b/>
                <w:color w:val="000000"/>
                <w:lang w:val="en-US"/>
              </w:rPr>
            </w:pPr>
            <w:r>
              <w:rPr>
                <w:rFonts w:asciiTheme="majorBidi" w:hAnsiTheme="majorBidi" w:cstheme="majorBidi"/>
                <w:b/>
                <w:color w:val="000000"/>
                <w:lang w:val="en-US"/>
              </w:rPr>
              <w:t>Comparative</w:t>
            </w:r>
          </w:p>
          <w:p w14:paraId="2CC2BA29" w14:textId="33CE5BEB" w:rsidR="002E48FD" w:rsidRDefault="002E48FD">
            <w:pPr>
              <w:autoSpaceDE/>
              <w:autoSpaceDN/>
              <w:jc w:val="center"/>
              <w:rPr>
                <w:rFonts w:asciiTheme="majorBidi" w:hAnsiTheme="majorBidi" w:cstheme="majorBidi"/>
                <w:b/>
                <w:color w:val="000000"/>
                <w:lang w:val="en-US"/>
              </w:rPr>
            </w:pPr>
            <w:r>
              <w:rPr>
                <w:rFonts w:asciiTheme="majorBidi" w:hAnsiTheme="majorBidi" w:cstheme="majorBidi"/>
                <w:b/>
                <w:color w:val="000000"/>
                <w:lang w:val="en-US"/>
              </w:rPr>
              <w:t>Period</w:t>
            </w:r>
          </w:p>
        </w:tc>
      </w:tr>
      <w:tr w:rsidR="004A7798" w14:paraId="593446CA" w14:textId="4F0D825D" w:rsidTr="00B76985">
        <w:trPr>
          <w:trHeight w:val="340"/>
        </w:trPr>
        <w:tc>
          <w:tcPr>
            <w:tcW w:w="2575" w:type="pct"/>
            <w:shd w:val="clear" w:color="auto" w:fill="0070C0"/>
            <w:noWrap/>
            <w:vAlign w:val="center"/>
          </w:tcPr>
          <w:p w14:paraId="593446C7" w14:textId="77777777" w:rsidR="004A7798" w:rsidRDefault="004A7798" w:rsidP="00814723">
            <w:pPr>
              <w:rPr>
                <w:lang w:val="en-US"/>
              </w:rPr>
            </w:pPr>
          </w:p>
        </w:tc>
        <w:tc>
          <w:tcPr>
            <w:tcW w:w="455" w:type="pct"/>
            <w:shd w:val="clear" w:color="auto" w:fill="0070C0"/>
            <w:noWrap/>
            <w:vAlign w:val="center"/>
          </w:tcPr>
          <w:p w14:paraId="593446C8" w14:textId="77777777" w:rsidR="004A7798" w:rsidRDefault="004A7798">
            <w:pPr>
              <w:autoSpaceDE/>
              <w:autoSpaceDN/>
              <w:jc w:val="center"/>
              <w:rPr>
                <w:rFonts w:asciiTheme="majorBidi" w:hAnsiTheme="majorBidi" w:cstheme="majorBidi"/>
                <w:b/>
                <w:bCs/>
                <w:color w:val="000000"/>
                <w:lang w:val="en-US"/>
              </w:rPr>
            </w:pPr>
          </w:p>
        </w:tc>
        <w:tc>
          <w:tcPr>
            <w:tcW w:w="985" w:type="pct"/>
            <w:shd w:val="clear" w:color="auto" w:fill="0070C0"/>
          </w:tcPr>
          <w:p w14:paraId="593446C9" w14:textId="77777777" w:rsidR="004A7798" w:rsidRDefault="004A7798">
            <w:pPr>
              <w:autoSpaceDE/>
              <w:autoSpaceDN/>
              <w:jc w:val="center"/>
              <w:rPr>
                <w:rFonts w:asciiTheme="majorBidi" w:hAnsiTheme="majorBidi" w:cstheme="majorBidi"/>
                <w:b/>
                <w:bCs/>
                <w:color w:val="000000"/>
                <w:lang w:val="en-US"/>
              </w:rPr>
            </w:pPr>
            <w:proofErr w:type="spellStart"/>
            <w:r>
              <w:rPr>
                <w:rFonts w:asciiTheme="majorBidi" w:hAnsiTheme="majorBidi" w:cstheme="majorBidi"/>
                <w:b/>
                <w:color w:val="000000"/>
                <w:lang w:val="en-US"/>
              </w:rPr>
              <w:t>Kshs</w:t>
            </w:r>
            <w:proofErr w:type="spellEnd"/>
          </w:p>
        </w:tc>
        <w:tc>
          <w:tcPr>
            <w:tcW w:w="985" w:type="pct"/>
            <w:shd w:val="clear" w:color="auto" w:fill="0070C0"/>
          </w:tcPr>
          <w:p w14:paraId="544F0B91" w14:textId="4ACD1CCD" w:rsidR="004A7798" w:rsidRDefault="002E48FD">
            <w:pPr>
              <w:autoSpaceDE/>
              <w:autoSpaceDN/>
              <w:jc w:val="center"/>
              <w:rPr>
                <w:rFonts w:asciiTheme="majorBidi" w:hAnsiTheme="majorBidi" w:cstheme="majorBidi"/>
                <w:b/>
                <w:color w:val="000000"/>
                <w:lang w:val="en-US"/>
              </w:rPr>
            </w:pPr>
            <w:proofErr w:type="spellStart"/>
            <w:r>
              <w:rPr>
                <w:rFonts w:asciiTheme="majorBidi" w:hAnsiTheme="majorBidi" w:cstheme="majorBidi"/>
                <w:b/>
                <w:color w:val="000000"/>
                <w:lang w:val="en-US"/>
              </w:rPr>
              <w:t>Kshs</w:t>
            </w:r>
            <w:proofErr w:type="spellEnd"/>
          </w:p>
        </w:tc>
      </w:tr>
      <w:tr w:rsidR="004A7798" w14:paraId="593446CE" w14:textId="1106834C" w:rsidTr="00B76985">
        <w:trPr>
          <w:trHeight w:val="340"/>
        </w:trPr>
        <w:tc>
          <w:tcPr>
            <w:tcW w:w="2575" w:type="pct"/>
            <w:noWrap/>
            <w:vAlign w:val="center"/>
          </w:tcPr>
          <w:p w14:paraId="593446CB" w14:textId="77777777" w:rsidR="004A7798" w:rsidRPr="00B76985" w:rsidRDefault="004A7798" w:rsidP="00814723">
            <w:pPr>
              <w:rPr>
                <w:b/>
                <w:bCs/>
                <w:lang w:val="en-US"/>
              </w:rPr>
            </w:pPr>
            <w:r w:rsidRPr="00B76985">
              <w:rPr>
                <w:b/>
                <w:bCs/>
                <w:lang w:val="en-US"/>
              </w:rPr>
              <w:t>Cash flows from operating activities</w:t>
            </w:r>
          </w:p>
        </w:tc>
        <w:tc>
          <w:tcPr>
            <w:tcW w:w="455" w:type="pct"/>
            <w:noWrap/>
            <w:vAlign w:val="center"/>
          </w:tcPr>
          <w:p w14:paraId="593446CC" w14:textId="77777777" w:rsidR="004A7798" w:rsidRDefault="004A7798">
            <w:pPr>
              <w:autoSpaceDE/>
              <w:autoSpaceDN/>
              <w:jc w:val="center"/>
              <w:rPr>
                <w:rFonts w:asciiTheme="majorBidi" w:hAnsiTheme="majorBidi" w:cstheme="majorBidi"/>
                <w:color w:val="000000"/>
                <w:lang w:val="en-US"/>
              </w:rPr>
            </w:pPr>
          </w:p>
        </w:tc>
        <w:tc>
          <w:tcPr>
            <w:tcW w:w="985" w:type="pct"/>
          </w:tcPr>
          <w:p w14:paraId="593446CD" w14:textId="77777777" w:rsidR="004A7798" w:rsidRDefault="004A7798">
            <w:pPr>
              <w:autoSpaceDE/>
              <w:autoSpaceDN/>
              <w:jc w:val="center"/>
              <w:rPr>
                <w:rFonts w:asciiTheme="majorBidi" w:hAnsiTheme="majorBidi" w:cstheme="majorBidi"/>
                <w:color w:val="000000"/>
                <w:lang w:val="en-US"/>
              </w:rPr>
            </w:pPr>
          </w:p>
        </w:tc>
        <w:tc>
          <w:tcPr>
            <w:tcW w:w="985" w:type="pct"/>
          </w:tcPr>
          <w:p w14:paraId="41E7B14F" w14:textId="77777777" w:rsidR="004A7798" w:rsidRDefault="004A7798">
            <w:pPr>
              <w:autoSpaceDE/>
              <w:autoSpaceDN/>
              <w:jc w:val="center"/>
              <w:rPr>
                <w:rFonts w:asciiTheme="majorBidi" w:hAnsiTheme="majorBidi" w:cstheme="majorBidi"/>
                <w:color w:val="000000"/>
                <w:lang w:val="en-US"/>
              </w:rPr>
            </w:pPr>
          </w:p>
        </w:tc>
      </w:tr>
      <w:tr w:rsidR="004A7798" w14:paraId="593446D2" w14:textId="31A84AC0" w:rsidTr="00B76985">
        <w:trPr>
          <w:trHeight w:val="340"/>
        </w:trPr>
        <w:tc>
          <w:tcPr>
            <w:tcW w:w="2575" w:type="pct"/>
            <w:noWrap/>
            <w:vAlign w:val="center"/>
          </w:tcPr>
          <w:p w14:paraId="593446CF" w14:textId="77777777" w:rsidR="004A7798" w:rsidRPr="00B76985" w:rsidRDefault="004A7798" w:rsidP="00814723">
            <w:pPr>
              <w:rPr>
                <w:b/>
                <w:bCs/>
              </w:rPr>
            </w:pPr>
            <w:r w:rsidRPr="00B76985">
              <w:rPr>
                <w:b/>
                <w:bCs/>
              </w:rPr>
              <w:t>Receipts</w:t>
            </w:r>
          </w:p>
        </w:tc>
        <w:tc>
          <w:tcPr>
            <w:tcW w:w="455" w:type="pct"/>
            <w:noWrap/>
            <w:vAlign w:val="center"/>
          </w:tcPr>
          <w:p w14:paraId="593446D0" w14:textId="77777777" w:rsidR="004A7798" w:rsidRDefault="004A7798">
            <w:pPr>
              <w:autoSpaceDE/>
              <w:autoSpaceDN/>
              <w:jc w:val="center"/>
              <w:rPr>
                <w:rFonts w:asciiTheme="majorBidi" w:hAnsiTheme="majorBidi" w:cstheme="majorBidi"/>
                <w:color w:val="000000"/>
                <w:lang w:val="en-US"/>
              </w:rPr>
            </w:pPr>
          </w:p>
        </w:tc>
        <w:tc>
          <w:tcPr>
            <w:tcW w:w="985" w:type="pct"/>
          </w:tcPr>
          <w:p w14:paraId="593446D1" w14:textId="77777777" w:rsidR="004A7798" w:rsidRDefault="004A7798">
            <w:pPr>
              <w:autoSpaceDE/>
              <w:autoSpaceDN/>
              <w:jc w:val="center"/>
              <w:rPr>
                <w:rFonts w:asciiTheme="majorBidi" w:hAnsiTheme="majorBidi" w:cstheme="majorBidi"/>
                <w:color w:val="000000"/>
                <w:lang w:val="en-US"/>
              </w:rPr>
            </w:pPr>
          </w:p>
        </w:tc>
        <w:tc>
          <w:tcPr>
            <w:tcW w:w="985" w:type="pct"/>
          </w:tcPr>
          <w:p w14:paraId="2048759A" w14:textId="77777777" w:rsidR="004A7798" w:rsidRDefault="004A7798">
            <w:pPr>
              <w:autoSpaceDE/>
              <w:autoSpaceDN/>
              <w:jc w:val="center"/>
              <w:rPr>
                <w:rFonts w:asciiTheme="majorBidi" w:hAnsiTheme="majorBidi" w:cstheme="majorBidi"/>
                <w:color w:val="000000"/>
                <w:lang w:val="en-US"/>
              </w:rPr>
            </w:pPr>
          </w:p>
        </w:tc>
      </w:tr>
      <w:tr w:rsidR="002B3237" w14:paraId="593446D6" w14:textId="70989B1B" w:rsidTr="00B76985">
        <w:trPr>
          <w:trHeight w:val="340"/>
        </w:trPr>
        <w:tc>
          <w:tcPr>
            <w:tcW w:w="2575" w:type="pct"/>
            <w:noWrap/>
            <w:vAlign w:val="center"/>
          </w:tcPr>
          <w:p w14:paraId="593446D3" w14:textId="09A5BF85" w:rsidR="002B3237" w:rsidRDefault="002B3237" w:rsidP="002B3237">
            <w:pPr>
              <w:rPr>
                <w:lang w:val="en-US"/>
              </w:rPr>
            </w:pPr>
            <w:r>
              <w:t>Cess</w:t>
            </w:r>
          </w:p>
        </w:tc>
        <w:tc>
          <w:tcPr>
            <w:tcW w:w="455" w:type="pct"/>
            <w:noWrap/>
            <w:vAlign w:val="center"/>
          </w:tcPr>
          <w:p w14:paraId="593446D4"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D5"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298340F0" w14:textId="214E67D4"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DA" w14:textId="5EDABDFC" w:rsidTr="00B76985">
        <w:trPr>
          <w:trHeight w:val="340"/>
        </w:trPr>
        <w:tc>
          <w:tcPr>
            <w:tcW w:w="2575" w:type="pct"/>
            <w:noWrap/>
            <w:vAlign w:val="center"/>
          </w:tcPr>
          <w:p w14:paraId="593446D7" w14:textId="36B0FA9A" w:rsidR="002B3237" w:rsidRDefault="002B3237" w:rsidP="002B3237">
            <w:pPr>
              <w:rPr>
                <w:lang w:val="en-US"/>
              </w:rPr>
            </w:pPr>
            <w:r>
              <w:t>Land Rates</w:t>
            </w:r>
          </w:p>
        </w:tc>
        <w:tc>
          <w:tcPr>
            <w:tcW w:w="455" w:type="pct"/>
            <w:noWrap/>
            <w:vAlign w:val="center"/>
          </w:tcPr>
          <w:p w14:paraId="593446D8"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D9"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08B75D05" w14:textId="57F1E35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DE" w14:textId="3C5E90D8" w:rsidTr="00B76985">
        <w:trPr>
          <w:trHeight w:val="340"/>
        </w:trPr>
        <w:tc>
          <w:tcPr>
            <w:tcW w:w="2575" w:type="pct"/>
            <w:noWrap/>
            <w:vAlign w:val="center"/>
          </w:tcPr>
          <w:p w14:paraId="593446DB" w14:textId="3E8AC302" w:rsidR="002B3237" w:rsidRDefault="002B3237" w:rsidP="002B3237">
            <w:pPr>
              <w:rPr>
                <w:lang w:val="en-US"/>
              </w:rPr>
            </w:pPr>
            <w:r>
              <w:t>Conservancy Administration</w:t>
            </w:r>
          </w:p>
        </w:tc>
        <w:tc>
          <w:tcPr>
            <w:tcW w:w="455" w:type="pct"/>
            <w:noWrap/>
            <w:vAlign w:val="center"/>
          </w:tcPr>
          <w:p w14:paraId="593446DC"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DD"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12E78BD5" w14:textId="75AB6AB3"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E2" w14:textId="3F5056AC" w:rsidTr="00B76985">
        <w:trPr>
          <w:trHeight w:val="340"/>
        </w:trPr>
        <w:tc>
          <w:tcPr>
            <w:tcW w:w="2575" w:type="pct"/>
            <w:noWrap/>
            <w:vAlign w:val="center"/>
          </w:tcPr>
          <w:p w14:paraId="593446DF" w14:textId="6C67EE21" w:rsidR="002B3237" w:rsidRDefault="002B3237" w:rsidP="002B3237">
            <w:r>
              <w:t>Other Fines, Penalties, And Forfeiture Fees</w:t>
            </w:r>
          </w:p>
        </w:tc>
        <w:tc>
          <w:tcPr>
            <w:tcW w:w="455" w:type="pct"/>
            <w:noWrap/>
            <w:vAlign w:val="center"/>
          </w:tcPr>
          <w:p w14:paraId="593446E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E1"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0819EA8A" w14:textId="4C295D06"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E6" w14:textId="705F7C45" w:rsidTr="00B76985">
        <w:trPr>
          <w:trHeight w:val="340"/>
        </w:trPr>
        <w:tc>
          <w:tcPr>
            <w:tcW w:w="2575" w:type="pct"/>
            <w:noWrap/>
            <w:vAlign w:val="center"/>
          </w:tcPr>
          <w:p w14:paraId="593446E3" w14:textId="6A274FFD" w:rsidR="002B3237" w:rsidRDefault="002B3237" w:rsidP="002B3237">
            <w:r>
              <w:rPr>
                <w:lang w:val="en-US"/>
              </w:rPr>
              <w:t>Donations/Grants Not Received Through CRF (if unconditional)</w:t>
            </w:r>
          </w:p>
        </w:tc>
        <w:tc>
          <w:tcPr>
            <w:tcW w:w="455" w:type="pct"/>
            <w:noWrap/>
            <w:vAlign w:val="center"/>
          </w:tcPr>
          <w:p w14:paraId="593446E4"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E5"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1A2F569C" w14:textId="69E27CBA"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EA" w14:textId="1581D4D8" w:rsidTr="009B153A">
        <w:trPr>
          <w:trHeight w:val="340"/>
        </w:trPr>
        <w:tc>
          <w:tcPr>
            <w:tcW w:w="2575" w:type="pct"/>
            <w:noWrap/>
          </w:tcPr>
          <w:p w14:paraId="593446E7" w14:textId="01347B40" w:rsidR="002B3237" w:rsidRDefault="002B3237" w:rsidP="002B3237">
            <w:r>
              <w:t>Property Rent</w:t>
            </w:r>
          </w:p>
        </w:tc>
        <w:tc>
          <w:tcPr>
            <w:tcW w:w="455" w:type="pct"/>
            <w:noWrap/>
            <w:vAlign w:val="center"/>
          </w:tcPr>
          <w:p w14:paraId="593446E8"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E9"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30CF2EE6" w14:textId="30D7EBB3"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EE" w14:textId="4DB9A763" w:rsidTr="00B76985">
        <w:trPr>
          <w:trHeight w:val="340"/>
        </w:trPr>
        <w:tc>
          <w:tcPr>
            <w:tcW w:w="2575" w:type="pct"/>
            <w:noWrap/>
            <w:vAlign w:val="center"/>
          </w:tcPr>
          <w:p w14:paraId="593446EB" w14:textId="5568EDA9" w:rsidR="002B3237" w:rsidRDefault="002B3237" w:rsidP="002B3237">
            <w:pPr>
              <w:rPr>
                <w:lang w:val="en-US"/>
              </w:rPr>
            </w:pPr>
            <w:r>
              <w:t>Parking Fees</w:t>
            </w:r>
          </w:p>
        </w:tc>
        <w:tc>
          <w:tcPr>
            <w:tcW w:w="455" w:type="pct"/>
            <w:noWrap/>
            <w:vAlign w:val="center"/>
          </w:tcPr>
          <w:p w14:paraId="593446EC"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ED"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66577092" w14:textId="6679FCBB"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F2" w14:textId="49D92979" w:rsidTr="00B76985">
        <w:trPr>
          <w:trHeight w:val="340"/>
        </w:trPr>
        <w:tc>
          <w:tcPr>
            <w:tcW w:w="2575" w:type="pct"/>
            <w:noWrap/>
            <w:vAlign w:val="center"/>
          </w:tcPr>
          <w:p w14:paraId="593446EF" w14:textId="35725B11" w:rsidR="002B3237" w:rsidRDefault="002B3237" w:rsidP="002B3237">
            <w:pPr>
              <w:rPr>
                <w:lang w:val="en-US"/>
              </w:rPr>
            </w:pPr>
            <w:r>
              <w:t>Market Fees</w:t>
            </w:r>
          </w:p>
        </w:tc>
        <w:tc>
          <w:tcPr>
            <w:tcW w:w="455" w:type="pct"/>
            <w:noWrap/>
            <w:vAlign w:val="center"/>
          </w:tcPr>
          <w:p w14:paraId="593446F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F1"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2B18DFAC" w14:textId="70E16F71"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F6" w14:textId="43F44C8B" w:rsidTr="00B76985">
        <w:trPr>
          <w:trHeight w:val="340"/>
        </w:trPr>
        <w:tc>
          <w:tcPr>
            <w:tcW w:w="2575" w:type="pct"/>
            <w:noWrap/>
            <w:vAlign w:val="center"/>
          </w:tcPr>
          <w:p w14:paraId="593446F3" w14:textId="7F1C64FA" w:rsidR="002B3237" w:rsidRDefault="002B3237" w:rsidP="002B3237">
            <w:pPr>
              <w:rPr>
                <w:lang w:val="en-US"/>
              </w:rPr>
            </w:pPr>
            <w:r>
              <w:t>Advertising</w:t>
            </w:r>
          </w:p>
        </w:tc>
        <w:tc>
          <w:tcPr>
            <w:tcW w:w="455" w:type="pct"/>
            <w:noWrap/>
            <w:vAlign w:val="center"/>
          </w:tcPr>
          <w:p w14:paraId="593446F4"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F5"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0E294AB7" w14:textId="137D3645"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FA" w14:textId="3C6E704B" w:rsidTr="00B76985">
        <w:trPr>
          <w:trHeight w:val="340"/>
        </w:trPr>
        <w:tc>
          <w:tcPr>
            <w:tcW w:w="2575" w:type="pct"/>
            <w:noWrap/>
            <w:vAlign w:val="center"/>
          </w:tcPr>
          <w:p w14:paraId="593446F7" w14:textId="7F5AC7CC" w:rsidR="002B3237" w:rsidRDefault="002B3237" w:rsidP="002B3237">
            <w:r>
              <w:t>Hospital Fees</w:t>
            </w:r>
          </w:p>
        </w:tc>
        <w:tc>
          <w:tcPr>
            <w:tcW w:w="455" w:type="pct"/>
            <w:noWrap/>
            <w:vAlign w:val="center"/>
          </w:tcPr>
          <w:p w14:paraId="593446F8"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F9"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73D6CDC0" w14:textId="45979E0D"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6FE" w14:textId="299510F3" w:rsidTr="00B76985">
        <w:trPr>
          <w:trHeight w:val="340"/>
        </w:trPr>
        <w:tc>
          <w:tcPr>
            <w:tcW w:w="2575" w:type="pct"/>
            <w:noWrap/>
            <w:vAlign w:val="center"/>
          </w:tcPr>
          <w:p w14:paraId="593446FB" w14:textId="58AFDC69" w:rsidR="002B3237" w:rsidRDefault="002B3237" w:rsidP="002B3237">
            <w:pPr>
              <w:rPr>
                <w:lang w:val="en-US"/>
              </w:rPr>
            </w:pPr>
            <w:r>
              <w:t>Hire of County Assets</w:t>
            </w:r>
          </w:p>
        </w:tc>
        <w:tc>
          <w:tcPr>
            <w:tcW w:w="455" w:type="pct"/>
            <w:noWrap/>
            <w:vAlign w:val="center"/>
          </w:tcPr>
          <w:p w14:paraId="593446FC"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6FD"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56B7FB64" w14:textId="64974046"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02" w14:textId="13D7AD5A" w:rsidTr="00B76985">
        <w:trPr>
          <w:trHeight w:val="340"/>
        </w:trPr>
        <w:tc>
          <w:tcPr>
            <w:tcW w:w="2575" w:type="pct"/>
            <w:noWrap/>
            <w:vAlign w:val="center"/>
          </w:tcPr>
          <w:p w14:paraId="593446FF" w14:textId="6DA7995C" w:rsidR="002B3237" w:rsidRDefault="002B3237" w:rsidP="002B3237">
            <w:pPr>
              <w:rPr>
                <w:lang w:val="en-US"/>
              </w:rPr>
            </w:pPr>
            <w:r>
              <w:t xml:space="preserve">Sale of assets </w:t>
            </w:r>
          </w:p>
        </w:tc>
        <w:tc>
          <w:tcPr>
            <w:tcW w:w="455" w:type="pct"/>
            <w:noWrap/>
            <w:vAlign w:val="center"/>
          </w:tcPr>
          <w:p w14:paraId="5934470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01"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54220D4B" w14:textId="19899852"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06" w14:textId="66AB049C" w:rsidTr="00B76985">
        <w:trPr>
          <w:trHeight w:val="340"/>
        </w:trPr>
        <w:tc>
          <w:tcPr>
            <w:tcW w:w="2575" w:type="pct"/>
            <w:noWrap/>
            <w:vAlign w:val="center"/>
          </w:tcPr>
          <w:p w14:paraId="59344703" w14:textId="51B349DE" w:rsidR="002B3237" w:rsidRDefault="002B3237" w:rsidP="002B3237">
            <w:pPr>
              <w:rPr>
                <w:lang w:val="en-US"/>
              </w:rPr>
            </w:pPr>
            <w:r>
              <w:t>Park Fees</w:t>
            </w:r>
          </w:p>
        </w:tc>
        <w:tc>
          <w:tcPr>
            <w:tcW w:w="455" w:type="pct"/>
            <w:noWrap/>
            <w:vAlign w:val="center"/>
          </w:tcPr>
          <w:p w14:paraId="59344704"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05"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49DCC4EA" w14:textId="4EA541ED"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0A" w14:textId="03EDA8CA" w:rsidTr="00B76985">
        <w:trPr>
          <w:trHeight w:val="340"/>
        </w:trPr>
        <w:tc>
          <w:tcPr>
            <w:tcW w:w="2575" w:type="pct"/>
            <w:noWrap/>
            <w:vAlign w:val="center"/>
          </w:tcPr>
          <w:p w14:paraId="59344707" w14:textId="6625B59E" w:rsidR="002B3237" w:rsidRDefault="002B3237" w:rsidP="002B3237">
            <w:pPr>
              <w:rPr>
                <w:lang w:val="en-US"/>
              </w:rPr>
            </w:pPr>
            <w:r>
              <w:t>Single/Business Permits</w:t>
            </w:r>
          </w:p>
        </w:tc>
        <w:tc>
          <w:tcPr>
            <w:tcW w:w="455" w:type="pct"/>
            <w:noWrap/>
            <w:vAlign w:val="center"/>
          </w:tcPr>
          <w:p w14:paraId="59344708"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09"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4F7107FA" w14:textId="34DF0D85"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0E" w14:textId="6AB3E328" w:rsidTr="00B76985">
        <w:trPr>
          <w:trHeight w:val="340"/>
        </w:trPr>
        <w:tc>
          <w:tcPr>
            <w:tcW w:w="2575" w:type="pct"/>
            <w:noWrap/>
            <w:vAlign w:val="center"/>
          </w:tcPr>
          <w:p w14:paraId="5934470B" w14:textId="4FB564C9" w:rsidR="002B3237" w:rsidRDefault="002B3237" w:rsidP="002B3237">
            <w:pPr>
              <w:rPr>
                <w:lang w:val="en-US"/>
              </w:rPr>
            </w:pPr>
            <w:r>
              <w:t>Administration Control Fees and charges</w:t>
            </w:r>
          </w:p>
        </w:tc>
        <w:tc>
          <w:tcPr>
            <w:tcW w:w="455" w:type="pct"/>
            <w:noWrap/>
            <w:vAlign w:val="center"/>
          </w:tcPr>
          <w:p w14:paraId="5934470C"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0D"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121E7271" w14:textId="6C167AC9"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12" w14:textId="45969F5A" w:rsidTr="00B76985">
        <w:trPr>
          <w:trHeight w:val="340"/>
        </w:trPr>
        <w:tc>
          <w:tcPr>
            <w:tcW w:w="2575" w:type="pct"/>
            <w:noWrap/>
            <w:vAlign w:val="center"/>
          </w:tcPr>
          <w:p w14:paraId="5934470F" w14:textId="7CE84C8E" w:rsidR="002B3237" w:rsidRDefault="002B3237" w:rsidP="002B3237">
            <w:r>
              <w:t>Public Health Service Fees</w:t>
            </w:r>
          </w:p>
        </w:tc>
        <w:tc>
          <w:tcPr>
            <w:tcW w:w="455" w:type="pct"/>
            <w:noWrap/>
            <w:vAlign w:val="center"/>
          </w:tcPr>
          <w:p w14:paraId="5934471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11"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985" w:type="pct"/>
            <w:vAlign w:val="center"/>
          </w:tcPr>
          <w:p w14:paraId="3E6C0CF2" w14:textId="35715832"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w:t>
            </w:r>
          </w:p>
        </w:tc>
      </w:tr>
      <w:tr w:rsidR="002B3237" w14:paraId="59344716" w14:textId="50132136" w:rsidTr="00B76985">
        <w:trPr>
          <w:trHeight w:val="340"/>
        </w:trPr>
        <w:tc>
          <w:tcPr>
            <w:tcW w:w="2575" w:type="pct"/>
            <w:noWrap/>
            <w:vAlign w:val="center"/>
          </w:tcPr>
          <w:p w14:paraId="59344713" w14:textId="76CDE61C" w:rsidR="002B3237" w:rsidRDefault="002B3237" w:rsidP="002B3237">
            <w:pPr>
              <w:rPr>
                <w:lang w:val="en-US"/>
              </w:rPr>
            </w:pPr>
            <w:r>
              <w:t>Physical Planning and Development</w:t>
            </w:r>
          </w:p>
        </w:tc>
        <w:tc>
          <w:tcPr>
            <w:tcW w:w="455" w:type="pct"/>
            <w:noWrap/>
            <w:vAlign w:val="center"/>
          </w:tcPr>
          <w:p w14:paraId="59344714"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15"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08EDF08F" w14:textId="585154A6"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1A" w14:textId="47E61190" w:rsidTr="00B76985">
        <w:trPr>
          <w:trHeight w:val="340"/>
        </w:trPr>
        <w:tc>
          <w:tcPr>
            <w:tcW w:w="2575" w:type="pct"/>
            <w:noWrap/>
            <w:vAlign w:val="center"/>
          </w:tcPr>
          <w:p w14:paraId="59344717" w14:textId="5401AA0B" w:rsidR="002B3237" w:rsidRDefault="002B3237" w:rsidP="002B3237">
            <w:pPr>
              <w:rPr>
                <w:highlight w:val="yellow"/>
                <w:lang w:val="en-US"/>
              </w:rPr>
            </w:pPr>
            <w:r>
              <w:t>Donations/Grants Not Received through CRF (if conditional)</w:t>
            </w:r>
          </w:p>
        </w:tc>
        <w:tc>
          <w:tcPr>
            <w:tcW w:w="455" w:type="pct"/>
            <w:noWrap/>
            <w:vAlign w:val="center"/>
          </w:tcPr>
          <w:p w14:paraId="59344718"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19"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603C9D8C" w14:textId="43294004"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6D120993" w14:textId="77777777" w:rsidTr="00B76985">
        <w:trPr>
          <w:trHeight w:val="340"/>
        </w:trPr>
        <w:tc>
          <w:tcPr>
            <w:tcW w:w="2575" w:type="pct"/>
            <w:noWrap/>
            <w:vAlign w:val="center"/>
          </w:tcPr>
          <w:p w14:paraId="09A09C37" w14:textId="53EF5252" w:rsidR="002B3237" w:rsidRDefault="002B3237" w:rsidP="002B3237">
            <w:r w:rsidRPr="00DE28AF">
              <w:rPr>
                <w:bCs/>
              </w:rPr>
              <w:t xml:space="preserve">Miscellaneous </w:t>
            </w:r>
            <w:proofErr w:type="spellStart"/>
            <w:r w:rsidRPr="00DE28AF">
              <w:rPr>
                <w:bCs/>
              </w:rPr>
              <w:t>Re</w:t>
            </w:r>
            <w:r>
              <w:rPr>
                <w:bCs/>
              </w:rPr>
              <w:t>ceipts</w:t>
            </w:r>
            <w:r w:rsidRPr="00DE28AF">
              <w:rPr>
                <w:bCs/>
              </w:rPr>
              <w:t>s</w:t>
            </w:r>
            <w:proofErr w:type="spellEnd"/>
          </w:p>
        </w:tc>
        <w:tc>
          <w:tcPr>
            <w:tcW w:w="455" w:type="pct"/>
            <w:noWrap/>
            <w:vAlign w:val="center"/>
          </w:tcPr>
          <w:p w14:paraId="7195B03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169502D9"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6D9AF767" w14:textId="77777777" w:rsidR="002B3237" w:rsidRDefault="002B3237" w:rsidP="002B3237">
            <w:pPr>
              <w:autoSpaceDE/>
              <w:autoSpaceDN/>
              <w:jc w:val="center"/>
              <w:rPr>
                <w:rFonts w:asciiTheme="majorBidi" w:hAnsiTheme="majorBidi" w:cstheme="majorBidi"/>
                <w:color w:val="000000"/>
                <w:lang w:val="en-US"/>
              </w:rPr>
            </w:pPr>
          </w:p>
        </w:tc>
      </w:tr>
      <w:tr w:rsidR="002B3237" w14:paraId="07F4B59C" w14:textId="77777777" w:rsidTr="009B153A">
        <w:trPr>
          <w:trHeight w:val="340"/>
        </w:trPr>
        <w:tc>
          <w:tcPr>
            <w:tcW w:w="2575" w:type="pct"/>
            <w:noWrap/>
          </w:tcPr>
          <w:p w14:paraId="2F24C608" w14:textId="1FE714B4" w:rsidR="002B3237" w:rsidRDefault="002B3237" w:rsidP="002B3237">
            <w:r>
              <w:rPr>
                <w:rFonts w:asciiTheme="majorBidi" w:hAnsiTheme="majorBidi" w:cstheme="majorBidi"/>
                <w:color w:val="000000"/>
              </w:rPr>
              <w:t xml:space="preserve">Others </w:t>
            </w:r>
            <w:r>
              <w:rPr>
                <w:rFonts w:asciiTheme="majorBidi" w:hAnsiTheme="majorBidi" w:cstheme="majorBidi"/>
                <w:i/>
                <w:iCs/>
                <w:color w:val="000000"/>
              </w:rPr>
              <w:t>(Specify)</w:t>
            </w:r>
          </w:p>
        </w:tc>
        <w:tc>
          <w:tcPr>
            <w:tcW w:w="455" w:type="pct"/>
            <w:noWrap/>
            <w:vAlign w:val="center"/>
          </w:tcPr>
          <w:p w14:paraId="30CDE1B8"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65592E4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2950485C" w14:textId="77777777" w:rsidR="002B3237" w:rsidRDefault="002B3237" w:rsidP="002B3237">
            <w:pPr>
              <w:autoSpaceDE/>
              <w:autoSpaceDN/>
              <w:jc w:val="center"/>
              <w:rPr>
                <w:rFonts w:asciiTheme="majorBidi" w:hAnsiTheme="majorBidi" w:cstheme="majorBidi"/>
                <w:color w:val="000000"/>
                <w:lang w:val="en-US"/>
              </w:rPr>
            </w:pPr>
          </w:p>
        </w:tc>
      </w:tr>
      <w:tr w:rsidR="002B3237" w14:paraId="5934471E" w14:textId="2F41C1DA" w:rsidTr="00B76985">
        <w:trPr>
          <w:trHeight w:val="340"/>
        </w:trPr>
        <w:tc>
          <w:tcPr>
            <w:tcW w:w="2575" w:type="pct"/>
            <w:noWrap/>
            <w:vAlign w:val="center"/>
          </w:tcPr>
          <w:p w14:paraId="5934471B" w14:textId="77777777" w:rsidR="002B3237" w:rsidRPr="005E353C" w:rsidRDefault="002B3237" w:rsidP="002B3237">
            <w:pPr>
              <w:rPr>
                <w:b/>
                <w:bCs/>
                <w:lang w:val="en-US"/>
              </w:rPr>
            </w:pPr>
            <w:r w:rsidRPr="005E353C">
              <w:rPr>
                <w:b/>
                <w:bCs/>
              </w:rPr>
              <w:t>Total Receipts</w:t>
            </w:r>
          </w:p>
        </w:tc>
        <w:tc>
          <w:tcPr>
            <w:tcW w:w="455" w:type="pct"/>
            <w:noWrap/>
            <w:vAlign w:val="center"/>
          </w:tcPr>
          <w:p w14:paraId="5934471C"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1D" w14:textId="77777777" w:rsidR="002B3237" w:rsidRDefault="002B3237" w:rsidP="002B323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985" w:type="pct"/>
            <w:vAlign w:val="center"/>
          </w:tcPr>
          <w:p w14:paraId="08B69659" w14:textId="2089BFE2" w:rsidR="002B3237" w:rsidRDefault="002B3237" w:rsidP="002B323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r w:rsidR="002B3237" w14:paraId="59344722" w14:textId="273F8E25" w:rsidTr="00B76985">
        <w:trPr>
          <w:trHeight w:val="340"/>
        </w:trPr>
        <w:tc>
          <w:tcPr>
            <w:tcW w:w="2575" w:type="pct"/>
            <w:noWrap/>
            <w:vAlign w:val="center"/>
          </w:tcPr>
          <w:p w14:paraId="5934471F" w14:textId="77777777" w:rsidR="002B3237" w:rsidRDefault="002B3237" w:rsidP="002B3237">
            <w:pPr>
              <w:rPr>
                <w:lang w:val="en-US"/>
              </w:rPr>
            </w:pPr>
          </w:p>
        </w:tc>
        <w:tc>
          <w:tcPr>
            <w:tcW w:w="455" w:type="pct"/>
            <w:noWrap/>
            <w:vAlign w:val="center"/>
          </w:tcPr>
          <w:p w14:paraId="5934472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21"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4C3CF97B" w14:textId="77777777" w:rsidR="002B3237" w:rsidRDefault="002B3237" w:rsidP="002B3237">
            <w:pPr>
              <w:autoSpaceDE/>
              <w:autoSpaceDN/>
              <w:jc w:val="center"/>
              <w:rPr>
                <w:rFonts w:asciiTheme="majorBidi" w:hAnsiTheme="majorBidi" w:cstheme="majorBidi"/>
                <w:color w:val="000000"/>
                <w:lang w:val="en-US"/>
              </w:rPr>
            </w:pPr>
          </w:p>
        </w:tc>
      </w:tr>
      <w:tr w:rsidR="002B3237" w14:paraId="59344726" w14:textId="24DEDF24" w:rsidTr="00B76985">
        <w:trPr>
          <w:trHeight w:val="340"/>
        </w:trPr>
        <w:tc>
          <w:tcPr>
            <w:tcW w:w="2575" w:type="pct"/>
            <w:noWrap/>
            <w:vAlign w:val="center"/>
          </w:tcPr>
          <w:p w14:paraId="59344723" w14:textId="77777777" w:rsidR="002B3237" w:rsidRPr="00B76985" w:rsidRDefault="002B3237" w:rsidP="002B3237">
            <w:pPr>
              <w:rPr>
                <w:b/>
                <w:bCs/>
                <w:lang w:val="en-US"/>
              </w:rPr>
            </w:pPr>
            <w:r w:rsidRPr="00B76985">
              <w:rPr>
                <w:b/>
                <w:bCs/>
                <w:lang w:val="en-US"/>
              </w:rPr>
              <w:t>Payments</w:t>
            </w:r>
          </w:p>
        </w:tc>
        <w:tc>
          <w:tcPr>
            <w:tcW w:w="455" w:type="pct"/>
            <w:noWrap/>
            <w:vAlign w:val="center"/>
          </w:tcPr>
          <w:p w14:paraId="59344724"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25" w14:textId="77777777" w:rsidR="002B3237" w:rsidRDefault="002B3237" w:rsidP="002B3237">
            <w:pPr>
              <w:autoSpaceDE/>
              <w:autoSpaceDN/>
              <w:jc w:val="center"/>
              <w:rPr>
                <w:rFonts w:asciiTheme="majorBidi" w:hAnsiTheme="majorBidi" w:cstheme="majorBidi"/>
                <w:b/>
                <w:bCs/>
                <w:color w:val="000000"/>
                <w:lang w:val="en-US"/>
              </w:rPr>
            </w:pPr>
          </w:p>
        </w:tc>
        <w:tc>
          <w:tcPr>
            <w:tcW w:w="985" w:type="pct"/>
            <w:vAlign w:val="center"/>
          </w:tcPr>
          <w:p w14:paraId="15233BA0" w14:textId="77777777" w:rsidR="002B3237" w:rsidRDefault="002B3237" w:rsidP="002B3237">
            <w:pPr>
              <w:autoSpaceDE/>
              <w:autoSpaceDN/>
              <w:jc w:val="center"/>
              <w:rPr>
                <w:rFonts w:asciiTheme="majorBidi" w:hAnsiTheme="majorBidi" w:cstheme="majorBidi"/>
                <w:b/>
                <w:bCs/>
                <w:color w:val="000000"/>
                <w:lang w:val="en-US"/>
              </w:rPr>
            </w:pPr>
          </w:p>
        </w:tc>
      </w:tr>
      <w:tr w:rsidR="002B3237" w14:paraId="5934472A" w14:textId="0F03CC29" w:rsidTr="00B76985">
        <w:trPr>
          <w:trHeight w:val="340"/>
        </w:trPr>
        <w:tc>
          <w:tcPr>
            <w:tcW w:w="2575" w:type="pct"/>
            <w:noWrap/>
            <w:vAlign w:val="center"/>
          </w:tcPr>
          <w:p w14:paraId="59344727" w14:textId="77777777" w:rsidR="002B3237" w:rsidRDefault="002B3237" w:rsidP="002B3237">
            <w:pPr>
              <w:rPr>
                <w:highlight w:val="yellow"/>
                <w:lang w:val="en-US"/>
              </w:rPr>
            </w:pPr>
            <w:r>
              <w:rPr>
                <w:lang w:val="en-US"/>
              </w:rPr>
              <w:t>Disbursements To CRF</w:t>
            </w:r>
          </w:p>
        </w:tc>
        <w:tc>
          <w:tcPr>
            <w:tcW w:w="455" w:type="pct"/>
            <w:noWrap/>
            <w:vAlign w:val="center"/>
          </w:tcPr>
          <w:p w14:paraId="59344728"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29"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1FBC018F" w14:textId="5F930031"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2E" w14:textId="6E875D24" w:rsidTr="00B76985">
        <w:trPr>
          <w:trHeight w:val="340"/>
        </w:trPr>
        <w:tc>
          <w:tcPr>
            <w:tcW w:w="2575" w:type="pct"/>
            <w:noWrap/>
            <w:vAlign w:val="center"/>
          </w:tcPr>
          <w:p w14:paraId="5934472B" w14:textId="281FD790" w:rsidR="002B3237" w:rsidRPr="002371FF" w:rsidRDefault="002B3237" w:rsidP="002B3237">
            <w:pPr>
              <w:rPr>
                <w:color w:val="000000" w:themeColor="text1"/>
                <w:lang w:val="en-US"/>
              </w:rPr>
            </w:pPr>
            <w:r w:rsidRPr="002371FF">
              <w:rPr>
                <w:color w:val="000000" w:themeColor="text1"/>
                <w:lang w:val="en-US"/>
              </w:rPr>
              <w:t>Disbursement To other County fund(s)</w:t>
            </w:r>
          </w:p>
        </w:tc>
        <w:tc>
          <w:tcPr>
            <w:tcW w:w="455" w:type="pct"/>
            <w:noWrap/>
            <w:vAlign w:val="center"/>
          </w:tcPr>
          <w:p w14:paraId="5934472C" w14:textId="77777777" w:rsidR="002B3237" w:rsidRPr="002371FF" w:rsidRDefault="002B3237" w:rsidP="002B3237">
            <w:pPr>
              <w:autoSpaceDE/>
              <w:autoSpaceDN/>
              <w:jc w:val="center"/>
              <w:rPr>
                <w:rFonts w:asciiTheme="majorBidi" w:hAnsiTheme="majorBidi" w:cstheme="majorBidi"/>
                <w:color w:val="000000" w:themeColor="text1"/>
                <w:lang w:val="en-US"/>
              </w:rPr>
            </w:pPr>
          </w:p>
        </w:tc>
        <w:tc>
          <w:tcPr>
            <w:tcW w:w="985" w:type="pct"/>
            <w:vAlign w:val="center"/>
          </w:tcPr>
          <w:p w14:paraId="5934472D" w14:textId="77777777" w:rsidR="002B3237" w:rsidRPr="002371FF" w:rsidRDefault="002B3237" w:rsidP="002B3237">
            <w:pPr>
              <w:autoSpaceDE/>
              <w:autoSpaceDN/>
              <w:jc w:val="center"/>
              <w:rPr>
                <w:rFonts w:asciiTheme="majorBidi" w:hAnsiTheme="majorBidi" w:cstheme="majorBidi"/>
                <w:color w:val="000000" w:themeColor="text1"/>
                <w:lang w:val="en-US"/>
              </w:rPr>
            </w:pPr>
            <w:r w:rsidRPr="002371FF">
              <w:rPr>
                <w:rFonts w:asciiTheme="majorBidi" w:hAnsiTheme="majorBidi" w:cstheme="majorBidi"/>
                <w:color w:val="000000" w:themeColor="text1"/>
                <w:lang w:val="en-US"/>
              </w:rPr>
              <w:t>(xxx)</w:t>
            </w:r>
          </w:p>
        </w:tc>
        <w:tc>
          <w:tcPr>
            <w:tcW w:w="985" w:type="pct"/>
            <w:vAlign w:val="center"/>
          </w:tcPr>
          <w:p w14:paraId="5A0D1A33" w14:textId="257B2F65" w:rsidR="002B3237" w:rsidRPr="002371FF" w:rsidRDefault="002B3237" w:rsidP="002B3237">
            <w:pPr>
              <w:autoSpaceDE/>
              <w:autoSpaceDN/>
              <w:jc w:val="center"/>
              <w:rPr>
                <w:rFonts w:asciiTheme="majorBidi" w:hAnsiTheme="majorBidi" w:cstheme="majorBidi"/>
                <w:color w:val="000000" w:themeColor="text1"/>
                <w:lang w:val="en-US"/>
              </w:rPr>
            </w:pPr>
            <w:r w:rsidRPr="002371FF">
              <w:rPr>
                <w:rFonts w:asciiTheme="majorBidi" w:hAnsiTheme="majorBidi" w:cstheme="majorBidi"/>
                <w:color w:val="000000" w:themeColor="text1"/>
                <w:lang w:val="en-US"/>
              </w:rPr>
              <w:t>(xxx)</w:t>
            </w:r>
          </w:p>
        </w:tc>
      </w:tr>
      <w:tr w:rsidR="002B3237" w14:paraId="59344732" w14:textId="347C6919" w:rsidTr="00B76985">
        <w:trPr>
          <w:trHeight w:val="340"/>
        </w:trPr>
        <w:tc>
          <w:tcPr>
            <w:tcW w:w="2575" w:type="pct"/>
            <w:noWrap/>
            <w:vAlign w:val="center"/>
          </w:tcPr>
          <w:p w14:paraId="5934472F" w14:textId="77777777" w:rsidR="002B3237" w:rsidRDefault="002B3237" w:rsidP="002B3237">
            <w:pPr>
              <w:rPr>
                <w:highlight w:val="yellow"/>
                <w:lang w:val="en-US"/>
              </w:rPr>
            </w:pPr>
            <w:r>
              <w:rPr>
                <w:lang w:val="en-US"/>
              </w:rPr>
              <w:t>Bank charges</w:t>
            </w:r>
          </w:p>
        </w:tc>
        <w:tc>
          <w:tcPr>
            <w:tcW w:w="455" w:type="pct"/>
            <w:noWrap/>
            <w:vAlign w:val="center"/>
          </w:tcPr>
          <w:p w14:paraId="59344730" w14:textId="77777777" w:rsidR="002B3237"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31" w14:textId="77777777"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985" w:type="pct"/>
            <w:vAlign w:val="center"/>
          </w:tcPr>
          <w:p w14:paraId="23D8C6D7" w14:textId="01D5F622" w:rsidR="002B3237" w:rsidRDefault="002B3237" w:rsidP="002B323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2B3237" w14:paraId="59344736" w14:textId="7FC69956" w:rsidTr="00B76985">
        <w:trPr>
          <w:trHeight w:val="340"/>
        </w:trPr>
        <w:tc>
          <w:tcPr>
            <w:tcW w:w="2575" w:type="pct"/>
            <w:noWrap/>
            <w:vAlign w:val="center"/>
          </w:tcPr>
          <w:p w14:paraId="59344733" w14:textId="77777777" w:rsidR="002B3237" w:rsidRPr="002371FF" w:rsidRDefault="002B3237" w:rsidP="002B3237">
            <w:pPr>
              <w:rPr>
                <w:lang w:val="en-US"/>
              </w:rPr>
            </w:pPr>
            <w:r w:rsidRPr="002371FF">
              <w:rPr>
                <w:lang w:val="en-US"/>
              </w:rPr>
              <w:t>Total Payments</w:t>
            </w:r>
          </w:p>
        </w:tc>
        <w:tc>
          <w:tcPr>
            <w:tcW w:w="455" w:type="pct"/>
            <w:noWrap/>
            <w:vAlign w:val="center"/>
          </w:tcPr>
          <w:p w14:paraId="59344734" w14:textId="77777777" w:rsidR="002B3237" w:rsidRPr="002371FF"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35" w14:textId="77777777" w:rsidR="002B3237" w:rsidRPr="002371FF" w:rsidRDefault="002B3237" w:rsidP="002B3237">
            <w:pPr>
              <w:autoSpaceDE/>
              <w:autoSpaceDN/>
              <w:jc w:val="center"/>
              <w:rPr>
                <w:rFonts w:asciiTheme="majorBidi" w:hAnsiTheme="majorBidi" w:cstheme="majorBidi"/>
                <w:color w:val="000000"/>
                <w:lang w:val="en-US"/>
              </w:rPr>
            </w:pPr>
            <w:r w:rsidRPr="002371FF">
              <w:rPr>
                <w:rFonts w:asciiTheme="majorBidi" w:hAnsiTheme="majorBidi" w:cstheme="majorBidi"/>
                <w:color w:val="000000"/>
                <w:lang w:val="en-US"/>
              </w:rPr>
              <w:t>(xxx)</w:t>
            </w:r>
          </w:p>
        </w:tc>
        <w:tc>
          <w:tcPr>
            <w:tcW w:w="985" w:type="pct"/>
            <w:vAlign w:val="center"/>
          </w:tcPr>
          <w:p w14:paraId="00F56D49" w14:textId="085031EC" w:rsidR="002B3237" w:rsidRPr="002371FF" w:rsidRDefault="002B3237" w:rsidP="002B3237">
            <w:pPr>
              <w:autoSpaceDE/>
              <w:autoSpaceDN/>
              <w:jc w:val="center"/>
              <w:rPr>
                <w:rFonts w:asciiTheme="majorBidi" w:hAnsiTheme="majorBidi" w:cstheme="majorBidi"/>
                <w:color w:val="000000"/>
                <w:lang w:val="en-US"/>
              </w:rPr>
            </w:pPr>
            <w:r w:rsidRPr="002371FF">
              <w:rPr>
                <w:rFonts w:asciiTheme="majorBidi" w:hAnsiTheme="majorBidi" w:cstheme="majorBidi"/>
                <w:color w:val="000000"/>
                <w:lang w:val="en-US"/>
              </w:rPr>
              <w:t>(xxx)</w:t>
            </w:r>
          </w:p>
        </w:tc>
      </w:tr>
      <w:tr w:rsidR="002B3237" w14:paraId="5934473A" w14:textId="539D0314" w:rsidTr="00B76985">
        <w:trPr>
          <w:trHeight w:val="340"/>
        </w:trPr>
        <w:tc>
          <w:tcPr>
            <w:tcW w:w="2575" w:type="pct"/>
            <w:noWrap/>
            <w:vAlign w:val="center"/>
          </w:tcPr>
          <w:p w14:paraId="59344737" w14:textId="77777777" w:rsidR="002B3237" w:rsidRPr="002371FF" w:rsidRDefault="002B3237" w:rsidP="002B3237">
            <w:pPr>
              <w:rPr>
                <w:lang w:val="en-US"/>
              </w:rPr>
            </w:pPr>
            <w:r w:rsidRPr="002371FF">
              <w:rPr>
                <w:lang w:val="en-US"/>
              </w:rPr>
              <w:lastRenderedPageBreak/>
              <w:t>Net Cash Flows from/ (used in) Operating Activities</w:t>
            </w:r>
          </w:p>
        </w:tc>
        <w:tc>
          <w:tcPr>
            <w:tcW w:w="455" w:type="pct"/>
            <w:noWrap/>
            <w:vAlign w:val="center"/>
          </w:tcPr>
          <w:p w14:paraId="59344738" w14:textId="77777777" w:rsidR="002B3237" w:rsidRPr="002371FF" w:rsidRDefault="002B3237" w:rsidP="002B3237">
            <w:pPr>
              <w:autoSpaceDE/>
              <w:autoSpaceDN/>
              <w:jc w:val="center"/>
              <w:rPr>
                <w:rFonts w:asciiTheme="majorBidi" w:hAnsiTheme="majorBidi" w:cstheme="majorBidi"/>
                <w:color w:val="000000"/>
                <w:lang w:val="en-US"/>
              </w:rPr>
            </w:pPr>
          </w:p>
        </w:tc>
        <w:tc>
          <w:tcPr>
            <w:tcW w:w="985" w:type="pct"/>
            <w:vAlign w:val="center"/>
          </w:tcPr>
          <w:p w14:paraId="59344739" w14:textId="77777777" w:rsidR="002B3237" w:rsidRPr="002371FF" w:rsidRDefault="002B3237" w:rsidP="002B3237">
            <w:pPr>
              <w:autoSpaceDE/>
              <w:autoSpaceDN/>
              <w:jc w:val="center"/>
              <w:rPr>
                <w:rFonts w:asciiTheme="majorBidi" w:hAnsiTheme="majorBidi" w:cstheme="majorBidi"/>
                <w:color w:val="000000"/>
                <w:lang w:val="en-US"/>
              </w:rPr>
            </w:pPr>
            <w:r w:rsidRPr="002371FF">
              <w:rPr>
                <w:rFonts w:asciiTheme="majorBidi" w:hAnsiTheme="majorBidi" w:cstheme="majorBidi"/>
                <w:color w:val="000000"/>
                <w:lang w:val="en-US"/>
              </w:rPr>
              <w:t>xxx</w:t>
            </w:r>
          </w:p>
        </w:tc>
        <w:tc>
          <w:tcPr>
            <w:tcW w:w="985" w:type="pct"/>
            <w:vAlign w:val="center"/>
          </w:tcPr>
          <w:p w14:paraId="498BF400" w14:textId="0797EDBA" w:rsidR="002B3237" w:rsidRPr="002371FF" w:rsidRDefault="002B3237" w:rsidP="002B3237">
            <w:pPr>
              <w:autoSpaceDE/>
              <w:autoSpaceDN/>
              <w:jc w:val="center"/>
              <w:rPr>
                <w:rFonts w:asciiTheme="majorBidi" w:hAnsiTheme="majorBidi" w:cstheme="majorBidi"/>
                <w:color w:val="000000"/>
                <w:lang w:val="en-US"/>
              </w:rPr>
            </w:pPr>
            <w:r w:rsidRPr="002371FF">
              <w:rPr>
                <w:rFonts w:asciiTheme="majorBidi" w:hAnsiTheme="majorBidi" w:cstheme="majorBidi"/>
                <w:color w:val="000000"/>
                <w:lang w:val="en-US"/>
              </w:rPr>
              <w:t>xxx</w:t>
            </w:r>
          </w:p>
        </w:tc>
      </w:tr>
      <w:tr w:rsidR="002B3237" w14:paraId="5934473E" w14:textId="6F3F4EAB" w:rsidTr="00B76985">
        <w:trPr>
          <w:trHeight w:val="340"/>
        </w:trPr>
        <w:tc>
          <w:tcPr>
            <w:tcW w:w="2575" w:type="pct"/>
            <w:noWrap/>
            <w:vAlign w:val="center"/>
          </w:tcPr>
          <w:p w14:paraId="5934473B" w14:textId="77777777" w:rsidR="002B3237" w:rsidRPr="00DC0E7E" w:rsidRDefault="002B3237" w:rsidP="002B3237">
            <w:pPr>
              <w:rPr>
                <w:b/>
                <w:bCs/>
                <w:lang w:val="en-US"/>
              </w:rPr>
            </w:pPr>
            <w:r w:rsidRPr="00DC0E7E">
              <w:rPr>
                <w:b/>
                <w:bCs/>
                <w:lang w:val="en-US"/>
              </w:rPr>
              <w:t>Cash and cash equivalents at Period Start</w:t>
            </w:r>
          </w:p>
        </w:tc>
        <w:tc>
          <w:tcPr>
            <w:tcW w:w="455" w:type="pct"/>
            <w:noWrap/>
            <w:vAlign w:val="center"/>
          </w:tcPr>
          <w:p w14:paraId="5934473C" w14:textId="7AA521A4" w:rsidR="002B3237" w:rsidRPr="00DC0E7E" w:rsidRDefault="002B3237" w:rsidP="002B323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30</w:t>
            </w:r>
          </w:p>
        </w:tc>
        <w:tc>
          <w:tcPr>
            <w:tcW w:w="985" w:type="pct"/>
            <w:vAlign w:val="center"/>
          </w:tcPr>
          <w:p w14:paraId="5934473D" w14:textId="77777777" w:rsidR="002B3237" w:rsidRPr="00DC0E7E" w:rsidRDefault="002B3237" w:rsidP="002B3237">
            <w:pPr>
              <w:autoSpaceDE/>
              <w:autoSpaceDN/>
              <w:jc w:val="center"/>
              <w:rPr>
                <w:rFonts w:asciiTheme="majorBidi" w:hAnsiTheme="majorBidi" w:cstheme="majorBidi"/>
                <w:b/>
                <w:bCs/>
                <w:color w:val="000000"/>
                <w:lang w:val="en-US"/>
              </w:rPr>
            </w:pPr>
            <w:r w:rsidRPr="00DC0E7E">
              <w:rPr>
                <w:rFonts w:asciiTheme="majorBidi" w:hAnsiTheme="majorBidi" w:cstheme="majorBidi"/>
                <w:b/>
                <w:bCs/>
                <w:color w:val="000000"/>
                <w:lang w:val="en-US"/>
              </w:rPr>
              <w:t>xxx</w:t>
            </w:r>
          </w:p>
        </w:tc>
        <w:tc>
          <w:tcPr>
            <w:tcW w:w="985" w:type="pct"/>
            <w:vAlign w:val="center"/>
          </w:tcPr>
          <w:p w14:paraId="6AB9F0ED" w14:textId="6A87AB83" w:rsidR="002B3237" w:rsidRPr="00DC0E7E" w:rsidRDefault="002B3237" w:rsidP="002B3237">
            <w:pPr>
              <w:autoSpaceDE/>
              <w:autoSpaceDN/>
              <w:jc w:val="center"/>
              <w:rPr>
                <w:rFonts w:asciiTheme="majorBidi" w:hAnsiTheme="majorBidi" w:cstheme="majorBidi"/>
                <w:b/>
                <w:bCs/>
                <w:color w:val="000000"/>
                <w:lang w:val="en-US"/>
              </w:rPr>
            </w:pPr>
            <w:r w:rsidRPr="00DC0E7E">
              <w:rPr>
                <w:rFonts w:asciiTheme="majorBidi" w:hAnsiTheme="majorBidi" w:cstheme="majorBidi"/>
                <w:b/>
                <w:bCs/>
                <w:color w:val="000000"/>
                <w:lang w:val="en-US"/>
              </w:rPr>
              <w:t>xxx</w:t>
            </w:r>
          </w:p>
        </w:tc>
      </w:tr>
      <w:tr w:rsidR="002B3237" w14:paraId="59344742" w14:textId="1F78BE84" w:rsidTr="00B76985">
        <w:trPr>
          <w:trHeight w:val="340"/>
        </w:trPr>
        <w:tc>
          <w:tcPr>
            <w:tcW w:w="2575" w:type="pct"/>
            <w:noWrap/>
            <w:vAlign w:val="center"/>
          </w:tcPr>
          <w:p w14:paraId="5934473F" w14:textId="77777777" w:rsidR="002B3237" w:rsidRPr="00DC0E7E" w:rsidRDefault="002B3237" w:rsidP="002B3237">
            <w:pPr>
              <w:rPr>
                <w:b/>
                <w:bCs/>
                <w:lang w:val="en-US"/>
              </w:rPr>
            </w:pPr>
            <w:r w:rsidRPr="00DC0E7E">
              <w:rPr>
                <w:b/>
                <w:bCs/>
                <w:lang w:val="en-US"/>
              </w:rPr>
              <w:t>Cash and cash equivalents at Period End</w:t>
            </w:r>
          </w:p>
        </w:tc>
        <w:tc>
          <w:tcPr>
            <w:tcW w:w="455" w:type="pct"/>
            <w:noWrap/>
            <w:vAlign w:val="center"/>
          </w:tcPr>
          <w:p w14:paraId="59344740" w14:textId="7D74CEA3" w:rsidR="002B3237" w:rsidRPr="00DC0E7E" w:rsidRDefault="002B3237" w:rsidP="002B323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30</w:t>
            </w:r>
          </w:p>
        </w:tc>
        <w:tc>
          <w:tcPr>
            <w:tcW w:w="985" w:type="pct"/>
            <w:vAlign w:val="center"/>
          </w:tcPr>
          <w:p w14:paraId="59344741" w14:textId="77777777" w:rsidR="002B3237" w:rsidRPr="00DC0E7E" w:rsidRDefault="002B3237" w:rsidP="002B3237">
            <w:pPr>
              <w:autoSpaceDE/>
              <w:autoSpaceDN/>
              <w:jc w:val="center"/>
              <w:rPr>
                <w:rFonts w:asciiTheme="majorBidi" w:hAnsiTheme="majorBidi" w:cstheme="majorBidi"/>
                <w:b/>
                <w:bCs/>
                <w:color w:val="000000"/>
                <w:lang w:val="en-US"/>
              </w:rPr>
            </w:pPr>
            <w:r w:rsidRPr="00DC0E7E">
              <w:rPr>
                <w:rFonts w:asciiTheme="majorBidi" w:hAnsiTheme="majorBidi" w:cstheme="majorBidi"/>
                <w:b/>
                <w:bCs/>
                <w:color w:val="000000"/>
                <w:lang w:val="en-US"/>
              </w:rPr>
              <w:t>xxx</w:t>
            </w:r>
          </w:p>
        </w:tc>
        <w:tc>
          <w:tcPr>
            <w:tcW w:w="985" w:type="pct"/>
            <w:vAlign w:val="center"/>
          </w:tcPr>
          <w:p w14:paraId="76318B17" w14:textId="71CB9EF3" w:rsidR="002B3237" w:rsidRPr="00DC0E7E" w:rsidRDefault="002B3237" w:rsidP="002B3237">
            <w:pPr>
              <w:autoSpaceDE/>
              <w:autoSpaceDN/>
              <w:jc w:val="center"/>
              <w:rPr>
                <w:rFonts w:asciiTheme="majorBidi" w:hAnsiTheme="majorBidi" w:cstheme="majorBidi"/>
                <w:b/>
                <w:bCs/>
                <w:color w:val="000000"/>
                <w:lang w:val="en-US"/>
              </w:rPr>
            </w:pPr>
            <w:r w:rsidRPr="00DC0E7E">
              <w:rPr>
                <w:rFonts w:asciiTheme="majorBidi" w:hAnsiTheme="majorBidi" w:cstheme="majorBidi"/>
                <w:b/>
                <w:bCs/>
                <w:color w:val="000000"/>
                <w:lang w:val="en-US"/>
              </w:rPr>
              <w:t>xxx</w:t>
            </w:r>
          </w:p>
        </w:tc>
      </w:tr>
    </w:tbl>
    <w:p w14:paraId="59344743" w14:textId="363478AF" w:rsidR="00B32B9F" w:rsidRDefault="00B32B9F">
      <w:pPr>
        <w:jc w:val="both"/>
        <w:rPr>
          <w:rFonts w:asciiTheme="majorBidi" w:hAnsiTheme="majorBidi" w:cstheme="majorBidi"/>
          <w:color w:val="000000"/>
          <w:lang w:val="en-US"/>
        </w:rPr>
        <w:sectPr w:rsidR="00B32B9F">
          <w:pgSz w:w="12240" w:h="15840"/>
          <w:pgMar w:top="1440" w:right="1440" w:bottom="1440" w:left="1440" w:header="576" w:footer="288" w:gutter="0"/>
          <w:pgNumType w:start="1"/>
          <w:cols w:space="720"/>
          <w:titlePg/>
          <w:docGrid w:linePitch="326"/>
        </w:sectPr>
      </w:pPr>
    </w:p>
    <w:p w14:paraId="59344744" w14:textId="091D75CA" w:rsidR="00B32B9F" w:rsidRDefault="000C006A" w:rsidP="00791DA7">
      <w:pPr>
        <w:pStyle w:val="Heading1"/>
        <w:numPr>
          <w:ilvl w:val="0"/>
          <w:numId w:val="2"/>
        </w:numPr>
        <w:tabs>
          <w:tab w:val="left" w:pos="720"/>
        </w:tabs>
        <w:spacing w:line="360" w:lineRule="auto"/>
        <w:jc w:val="both"/>
        <w:rPr>
          <w:rFonts w:asciiTheme="majorBidi" w:hAnsiTheme="majorBidi" w:cstheme="majorBidi"/>
          <w:lang w:val="en-US"/>
        </w:rPr>
      </w:pPr>
      <w:bookmarkStart w:id="39" w:name="_Toc129178607"/>
      <w:bookmarkStart w:id="40" w:name="_Toc100667705"/>
      <w:bookmarkStart w:id="41" w:name="_Toc238559978"/>
      <w:bookmarkStart w:id="42" w:name="_Toc241680697"/>
      <w:r>
        <w:rPr>
          <w:rFonts w:asciiTheme="majorBidi" w:hAnsiTheme="majorBidi" w:cstheme="majorBidi"/>
        </w:rPr>
        <w:lastRenderedPageBreak/>
        <w:t xml:space="preserve">Statement of Comparison of </w:t>
      </w:r>
      <w:bookmarkEnd w:id="39"/>
      <w:bookmarkEnd w:id="40"/>
      <w:r>
        <w:rPr>
          <w:rFonts w:asciiTheme="majorBidi" w:hAnsiTheme="majorBidi" w:cstheme="majorBidi"/>
          <w:lang w:val="en-US"/>
        </w:rPr>
        <w:t>Budget and Actual Amounts for Period Ended Sep/Dec/Mar/Jun xx, 20xx</w:t>
      </w:r>
      <w:bookmarkEnd w:id="41"/>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1300"/>
        <w:gridCol w:w="1538"/>
        <w:gridCol w:w="1323"/>
        <w:gridCol w:w="1510"/>
        <w:gridCol w:w="1376"/>
        <w:gridCol w:w="1406"/>
      </w:tblGrid>
      <w:tr w:rsidR="00B32B9F" w14:paraId="5934474C" w14:textId="77777777" w:rsidTr="006A44A1">
        <w:trPr>
          <w:trHeight w:val="340"/>
          <w:tblHeader/>
        </w:trPr>
        <w:tc>
          <w:tcPr>
            <w:tcW w:w="1736" w:type="pct"/>
            <w:shd w:val="clear" w:color="auto" w:fill="0070C0"/>
            <w:vAlign w:val="bottom"/>
          </w:tcPr>
          <w:p w14:paraId="59344745" w14:textId="77777777" w:rsidR="00B32B9F" w:rsidRDefault="000C006A">
            <w:pPr>
              <w:autoSpaceDE/>
              <w:autoSpaceDN/>
              <w:spacing w:line="276" w:lineRule="auto"/>
              <w:rPr>
                <w:rFonts w:asciiTheme="majorBidi" w:hAnsiTheme="majorBidi" w:cstheme="majorBidi"/>
                <w:b/>
                <w:bCs/>
                <w:color w:val="000000"/>
                <w:lang w:val="en-US"/>
              </w:rPr>
            </w:pPr>
            <w:r>
              <w:rPr>
                <w:rFonts w:asciiTheme="majorBidi" w:hAnsiTheme="majorBidi" w:cstheme="majorBidi"/>
                <w:b/>
                <w:bCs/>
                <w:color w:val="000000"/>
                <w:lang w:val="en-US"/>
              </w:rPr>
              <w:t>Receipts</w:t>
            </w:r>
          </w:p>
        </w:tc>
        <w:tc>
          <w:tcPr>
            <w:tcW w:w="502" w:type="pct"/>
            <w:shd w:val="clear" w:color="auto" w:fill="0070C0"/>
            <w:vAlign w:val="center"/>
          </w:tcPr>
          <w:p w14:paraId="59344746"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themeColor="text1"/>
                <w:lang w:val="en-US"/>
              </w:rPr>
              <w:t>Original Targets</w:t>
            </w:r>
          </w:p>
        </w:tc>
        <w:tc>
          <w:tcPr>
            <w:tcW w:w="594" w:type="pct"/>
            <w:shd w:val="clear" w:color="auto" w:fill="0070C0"/>
            <w:vAlign w:val="center"/>
          </w:tcPr>
          <w:p w14:paraId="59344747"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Adjustments</w:t>
            </w:r>
          </w:p>
        </w:tc>
        <w:tc>
          <w:tcPr>
            <w:tcW w:w="511" w:type="pct"/>
            <w:shd w:val="clear" w:color="auto" w:fill="0070C0"/>
            <w:vAlign w:val="center"/>
          </w:tcPr>
          <w:p w14:paraId="59344748"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themeColor="text1"/>
                <w:lang w:val="en-US"/>
              </w:rPr>
              <w:t>Final Targets</w:t>
            </w:r>
          </w:p>
        </w:tc>
        <w:tc>
          <w:tcPr>
            <w:tcW w:w="583" w:type="pct"/>
            <w:shd w:val="clear" w:color="auto" w:fill="0070C0"/>
            <w:vAlign w:val="center"/>
          </w:tcPr>
          <w:p w14:paraId="59344749"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Actual On Comparable Basis</w:t>
            </w:r>
          </w:p>
        </w:tc>
        <w:tc>
          <w:tcPr>
            <w:tcW w:w="531" w:type="pct"/>
            <w:shd w:val="clear" w:color="auto" w:fill="0070C0"/>
            <w:vAlign w:val="center"/>
          </w:tcPr>
          <w:p w14:paraId="5934474A"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Budget Realization Difference</w:t>
            </w:r>
          </w:p>
        </w:tc>
        <w:tc>
          <w:tcPr>
            <w:tcW w:w="543" w:type="pct"/>
            <w:shd w:val="clear" w:color="auto" w:fill="0070C0"/>
            <w:vAlign w:val="center"/>
          </w:tcPr>
          <w:p w14:paraId="5934474B"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 of Realization</w:t>
            </w:r>
          </w:p>
        </w:tc>
      </w:tr>
      <w:tr w:rsidR="00B32B9F" w14:paraId="59344754" w14:textId="77777777" w:rsidTr="006A44A1">
        <w:trPr>
          <w:trHeight w:val="340"/>
          <w:tblHeader/>
        </w:trPr>
        <w:tc>
          <w:tcPr>
            <w:tcW w:w="1736" w:type="pct"/>
            <w:shd w:val="clear" w:color="auto" w:fill="0070C0"/>
            <w:vAlign w:val="bottom"/>
          </w:tcPr>
          <w:p w14:paraId="5934474D" w14:textId="77777777" w:rsidR="00B32B9F" w:rsidRDefault="00B32B9F">
            <w:pPr>
              <w:autoSpaceDE/>
              <w:autoSpaceDN/>
              <w:spacing w:line="276" w:lineRule="auto"/>
              <w:rPr>
                <w:rFonts w:asciiTheme="majorBidi" w:hAnsiTheme="majorBidi" w:cstheme="majorBidi"/>
                <w:b/>
                <w:color w:val="000000"/>
                <w:lang w:val="en-US"/>
              </w:rPr>
            </w:pPr>
          </w:p>
        </w:tc>
        <w:tc>
          <w:tcPr>
            <w:tcW w:w="502" w:type="pct"/>
            <w:shd w:val="clear" w:color="auto" w:fill="0070C0"/>
            <w:noWrap/>
            <w:vAlign w:val="center"/>
          </w:tcPr>
          <w:p w14:paraId="5934474E"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A</w:t>
            </w:r>
          </w:p>
        </w:tc>
        <w:tc>
          <w:tcPr>
            <w:tcW w:w="594" w:type="pct"/>
            <w:shd w:val="clear" w:color="auto" w:fill="0070C0"/>
            <w:noWrap/>
            <w:vAlign w:val="center"/>
          </w:tcPr>
          <w:p w14:paraId="5934474F"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B</w:t>
            </w:r>
          </w:p>
        </w:tc>
        <w:tc>
          <w:tcPr>
            <w:tcW w:w="511" w:type="pct"/>
            <w:shd w:val="clear" w:color="auto" w:fill="0070C0"/>
            <w:noWrap/>
            <w:vAlign w:val="center"/>
          </w:tcPr>
          <w:p w14:paraId="59344750"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C=(A+B)</w:t>
            </w:r>
          </w:p>
        </w:tc>
        <w:tc>
          <w:tcPr>
            <w:tcW w:w="583" w:type="pct"/>
            <w:shd w:val="clear" w:color="auto" w:fill="0070C0"/>
            <w:noWrap/>
            <w:vAlign w:val="center"/>
          </w:tcPr>
          <w:p w14:paraId="59344751"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D</w:t>
            </w:r>
          </w:p>
        </w:tc>
        <w:tc>
          <w:tcPr>
            <w:tcW w:w="531" w:type="pct"/>
            <w:shd w:val="clear" w:color="auto" w:fill="0070C0"/>
            <w:vAlign w:val="center"/>
          </w:tcPr>
          <w:p w14:paraId="59344752"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E=(C-D)</w:t>
            </w:r>
          </w:p>
        </w:tc>
        <w:tc>
          <w:tcPr>
            <w:tcW w:w="543" w:type="pct"/>
            <w:shd w:val="clear" w:color="auto" w:fill="0070C0"/>
            <w:noWrap/>
            <w:vAlign w:val="center"/>
          </w:tcPr>
          <w:p w14:paraId="59344753" w14:textId="77777777" w:rsidR="00B32B9F" w:rsidRDefault="000C006A">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F=D/C*100</w:t>
            </w:r>
          </w:p>
        </w:tc>
      </w:tr>
      <w:tr w:rsidR="00B32B9F" w14:paraId="5934475C" w14:textId="77777777" w:rsidTr="006A44A1">
        <w:trPr>
          <w:trHeight w:val="340"/>
        </w:trPr>
        <w:tc>
          <w:tcPr>
            <w:tcW w:w="1736" w:type="pct"/>
            <w:vAlign w:val="bottom"/>
          </w:tcPr>
          <w:p w14:paraId="59344755" w14:textId="77777777" w:rsidR="00B32B9F" w:rsidRDefault="00B32B9F">
            <w:pPr>
              <w:autoSpaceDE/>
              <w:autoSpaceDN/>
              <w:spacing w:line="276" w:lineRule="auto"/>
              <w:rPr>
                <w:rFonts w:asciiTheme="majorBidi" w:hAnsiTheme="majorBidi" w:cstheme="majorBidi"/>
                <w:b/>
                <w:bCs/>
                <w:color w:val="000000"/>
                <w:lang w:val="en-US"/>
              </w:rPr>
            </w:pPr>
          </w:p>
        </w:tc>
        <w:tc>
          <w:tcPr>
            <w:tcW w:w="502" w:type="pct"/>
            <w:noWrap/>
            <w:vAlign w:val="center"/>
          </w:tcPr>
          <w:p w14:paraId="59344756" w14:textId="77777777" w:rsidR="00B32B9F" w:rsidRDefault="000C006A">
            <w:pPr>
              <w:autoSpaceDE/>
              <w:autoSpaceDN/>
              <w:spacing w:line="276" w:lineRule="auto"/>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594" w:type="pct"/>
            <w:noWrap/>
          </w:tcPr>
          <w:p w14:paraId="59344757" w14:textId="77777777" w:rsidR="00B32B9F" w:rsidRDefault="000C006A">
            <w:pPr>
              <w:autoSpaceDE/>
              <w:autoSpaceDN/>
              <w:spacing w:line="276" w:lineRule="auto"/>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511" w:type="pct"/>
            <w:noWrap/>
          </w:tcPr>
          <w:p w14:paraId="59344758" w14:textId="77777777" w:rsidR="00B32B9F" w:rsidRDefault="000C006A">
            <w:pPr>
              <w:autoSpaceDE/>
              <w:autoSpaceDN/>
              <w:spacing w:line="276" w:lineRule="auto"/>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583" w:type="pct"/>
            <w:noWrap/>
          </w:tcPr>
          <w:p w14:paraId="59344759" w14:textId="77777777" w:rsidR="00B32B9F" w:rsidRDefault="000C006A">
            <w:pPr>
              <w:autoSpaceDE/>
              <w:autoSpaceDN/>
              <w:spacing w:line="276" w:lineRule="auto"/>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531" w:type="pct"/>
          </w:tcPr>
          <w:p w14:paraId="5934475A" w14:textId="77777777" w:rsidR="00B32B9F" w:rsidRDefault="000C006A">
            <w:pPr>
              <w:autoSpaceDE/>
              <w:autoSpaceDN/>
              <w:spacing w:line="276" w:lineRule="auto"/>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543" w:type="pct"/>
            <w:noWrap/>
            <w:vAlign w:val="center"/>
          </w:tcPr>
          <w:p w14:paraId="5934475B" w14:textId="77777777" w:rsidR="00B32B9F" w:rsidRDefault="000C006A">
            <w:pPr>
              <w:autoSpaceDE/>
              <w:autoSpaceDN/>
              <w:spacing w:line="276" w:lineRule="auto"/>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32B9F" w14:paraId="59344764" w14:textId="77777777" w:rsidTr="006A44A1">
        <w:trPr>
          <w:trHeight w:val="340"/>
        </w:trPr>
        <w:tc>
          <w:tcPr>
            <w:tcW w:w="1736" w:type="pct"/>
            <w:vAlign w:val="bottom"/>
          </w:tcPr>
          <w:p w14:paraId="5934475D" w14:textId="77777777" w:rsidR="00B32B9F" w:rsidRDefault="000C006A">
            <w:pPr>
              <w:autoSpaceDE/>
              <w:autoSpaceDN/>
              <w:spacing w:line="276" w:lineRule="auto"/>
              <w:rPr>
                <w:rFonts w:asciiTheme="majorBidi" w:hAnsiTheme="majorBidi" w:cstheme="majorBidi"/>
                <w:color w:val="000000"/>
                <w:lang w:val="en-US"/>
              </w:rPr>
            </w:pPr>
            <w:r>
              <w:rPr>
                <w:rFonts w:asciiTheme="majorBidi" w:hAnsiTheme="majorBidi" w:cstheme="majorBidi"/>
                <w:b/>
                <w:bCs/>
                <w:color w:val="000000"/>
                <w:lang w:val="en-US"/>
              </w:rPr>
              <w:t>County Own Source Revenue</w:t>
            </w:r>
          </w:p>
        </w:tc>
        <w:tc>
          <w:tcPr>
            <w:tcW w:w="502" w:type="pct"/>
            <w:noWrap/>
            <w:vAlign w:val="center"/>
          </w:tcPr>
          <w:p w14:paraId="5934475E" w14:textId="77777777" w:rsidR="00B32B9F" w:rsidRDefault="00B32B9F">
            <w:pPr>
              <w:autoSpaceDE/>
              <w:autoSpaceDN/>
              <w:spacing w:line="276" w:lineRule="auto"/>
              <w:jc w:val="center"/>
              <w:rPr>
                <w:rFonts w:asciiTheme="majorBidi" w:hAnsiTheme="majorBidi" w:cstheme="majorBidi"/>
                <w:color w:val="000000"/>
                <w:lang w:val="en-US"/>
              </w:rPr>
            </w:pPr>
          </w:p>
        </w:tc>
        <w:tc>
          <w:tcPr>
            <w:tcW w:w="594" w:type="pct"/>
            <w:noWrap/>
          </w:tcPr>
          <w:p w14:paraId="5934475F" w14:textId="77777777" w:rsidR="00B32B9F" w:rsidRDefault="00B32B9F">
            <w:pPr>
              <w:autoSpaceDE/>
              <w:autoSpaceDN/>
              <w:spacing w:line="276" w:lineRule="auto"/>
              <w:jc w:val="center"/>
              <w:rPr>
                <w:rFonts w:asciiTheme="majorBidi" w:hAnsiTheme="majorBidi" w:cstheme="majorBidi"/>
                <w:color w:val="000000"/>
                <w:lang w:val="en-US"/>
              </w:rPr>
            </w:pPr>
          </w:p>
        </w:tc>
        <w:tc>
          <w:tcPr>
            <w:tcW w:w="511" w:type="pct"/>
            <w:noWrap/>
          </w:tcPr>
          <w:p w14:paraId="59344760" w14:textId="77777777" w:rsidR="00B32B9F" w:rsidRDefault="00B32B9F">
            <w:pPr>
              <w:autoSpaceDE/>
              <w:autoSpaceDN/>
              <w:spacing w:line="276" w:lineRule="auto"/>
              <w:jc w:val="center"/>
              <w:rPr>
                <w:rFonts w:asciiTheme="majorBidi" w:hAnsiTheme="majorBidi" w:cstheme="majorBidi"/>
                <w:color w:val="000000"/>
                <w:lang w:val="en-US"/>
              </w:rPr>
            </w:pPr>
          </w:p>
        </w:tc>
        <w:tc>
          <w:tcPr>
            <w:tcW w:w="583" w:type="pct"/>
            <w:noWrap/>
          </w:tcPr>
          <w:p w14:paraId="59344761" w14:textId="77777777" w:rsidR="00B32B9F" w:rsidRDefault="00B32B9F">
            <w:pPr>
              <w:autoSpaceDE/>
              <w:autoSpaceDN/>
              <w:spacing w:line="276" w:lineRule="auto"/>
              <w:jc w:val="center"/>
              <w:rPr>
                <w:rFonts w:asciiTheme="majorBidi" w:hAnsiTheme="majorBidi" w:cstheme="majorBidi"/>
                <w:color w:val="000000"/>
                <w:lang w:val="en-US"/>
              </w:rPr>
            </w:pPr>
          </w:p>
        </w:tc>
        <w:tc>
          <w:tcPr>
            <w:tcW w:w="531" w:type="pct"/>
          </w:tcPr>
          <w:p w14:paraId="59344762" w14:textId="77777777" w:rsidR="00B32B9F" w:rsidRDefault="00B32B9F">
            <w:pPr>
              <w:autoSpaceDE/>
              <w:autoSpaceDN/>
              <w:spacing w:line="276" w:lineRule="auto"/>
              <w:jc w:val="center"/>
              <w:rPr>
                <w:rFonts w:asciiTheme="majorBidi" w:hAnsiTheme="majorBidi" w:cstheme="majorBidi"/>
                <w:color w:val="000000"/>
                <w:lang w:val="en-US"/>
              </w:rPr>
            </w:pPr>
          </w:p>
        </w:tc>
        <w:tc>
          <w:tcPr>
            <w:tcW w:w="543" w:type="pct"/>
            <w:noWrap/>
            <w:vAlign w:val="center"/>
          </w:tcPr>
          <w:p w14:paraId="59344763" w14:textId="77777777" w:rsidR="00B32B9F" w:rsidRDefault="00B32B9F">
            <w:pPr>
              <w:autoSpaceDE/>
              <w:autoSpaceDN/>
              <w:spacing w:line="276" w:lineRule="auto"/>
              <w:jc w:val="center"/>
              <w:rPr>
                <w:rFonts w:asciiTheme="majorBidi" w:hAnsiTheme="majorBidi" w:cstheme="majorBidi"/>
                <w:color w:val="000000"/>
                <w:lang w:val="en-US"/>
              </w:rPr>
            </w:pPr>
          </w:p>
        </w:tc>
      </w:tr>
      <w:tr w:rsidR="00791DA7" w14:paraId="5934476C" w14:textId="77777777" w:rsidTr="00F957C9">
        <w:trPr>
          <w:trHeight w:val="340"/>
        </w:trPr>
        <w:tc>
          <w:tcPr>
            <w:tcW w:w="1736" w:type="pct"/>
            <w:vAlign w:val="center"/>
          </w:tcPr>
          <w:p w14:paraId="59344765" w14:textId="65E517CD" w:rsidR="00791DA7" w:rsidRDefault="00791DA7" w:rsidP="00791DA7">
            <w:pPr>
              <w:autoSpaceDE/>
              <w:autoSpaceDN/>
              <w:spacing w:line="276" w:lineRule="auto"/>
              <w:rPr>
                <w:rFonts w:asciiTheme="majorBidi" w:hAnsiTheme="majorBidi" w:cstheme="majorBidi"/>
                <w:color w:val="000000"/>
                <w:lang w:val="en-US"/>
              </w:rPr>
            </w:pPr>
            <w:r>
              <w:t>Cess</w:t>
            </w:r>
          </w:p>
        </w:tc>
        <w:tc>
          <w:tcPr>
            <w:tcW w:w="502" w:type="pct"/>
            <w:noWrap/>
            <w:vAlign w:val="center"/>
          </w:tcPr>
          <w:p w14:paraId="5934476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vAlign w:val="center"/>
          </w:tcPr>
          <w:p w14:paraId="5934476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vAlign w:val="center"/>
          </w:tcPr>
          <w:p w14:paraId="5934476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vAlign w:val="center"/>
          </w:tcPr>
          <w:p w14:paraId="5934476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vAlign w:val="center"/>
          </w:tcPr>
          <w:p w14:paraId="5934476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vAlign w:val="center"/>
          </w:tcPr>
          <w:p w14:paraId="5934476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74" w14:textId="77777777" w:rsidTr="00F957C9">
        <w:trPr>
          <w:trHeight w:val="340"/>
        </w:trPr>
        <w:tc>
          <w:tcPr>
            <w:tcW w:w="1736" w:type="pct"/>
            <w:vAlign w:val="center"/>
          </w:tcPr>
          <w:p w14:paraId="5934476D" w14:textId="41BCF655" w:rsidR="00791DA7" w:rsidRDefault="00791DA7" w:rsidP="00791DA7">
            <w:pPr>
              <w:autoSpaceDE/>
              <w:autoSpaceDN/>
              <w:spacing w:line="276" w:lineRule="auto"/>
              <w:rPr>
                <w:rFonts w:asciiTheme="majorBidi" w:hAnsiTheme="majorBidi" w:cstheme="majorBidi"/>
                <w:color w:val="000000"/>
                <w:lang w:val="en-US"/>
              </w:rPr>
            </w:pPr>
            <w:r>
              <w:t>Land Rates</w:t>
            </w:r>
          </w:p>
        </w:tc>
        <w:tc>
          <w:tcPr>
            <w:tcW w:w="502" w:type="pct"/>
            <w:noWrap/>
          </w:tcPr>
          <w:p w14:paraId="5934476E"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6F"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70"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71"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72"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73"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7C" w14:textId="77777777" w:rsidTr="00F957C9">
        <w:trPr>
          <w:trHeight w:val="340"/>
        </w:trPr>
        <w:tc>
          <w:tcPr>
            <w:tcW w:w="1736" w:type="pct"/>
            <w:vAlign w:val="center"/>
          </w:tcPr>
          <w:p w14:paraId="59344775" w14:textId="686E0B9E" w:rsidR="00791DA7" w:rsidRDefault="00791DA7" w:rsidP="00791DA7">
            <w:pPr>
              <w:autoSpaceDE/>
              <w:autoSpaceDN/>
              <w:spacing w:line="276" w:lineRule="auto"/>
              <w:rPr>
                <w:rFonts w:asciiTheme="majorBidi" w:hAnsiTheme="majorBidi" w:cstheme="majorBidi"/>
                <w:color w:val="000000"/>
                <w:lang w:val="en-US"/>
              </w:rPr>
            </w:pPr>
            <w:r>
              <w:t>Conservancy Administration</w:t>
            </w:r>
          </w:p>
        </w:tc>
        <w:tc>
          <w:tcPr>
            <w:tcW w:w="502" w:type="pct"/>
            <w:noWrap/>
          </w:tcPr>
          <w:p w14:paraId="5934477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7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7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7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7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7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84" w14:textId="77777777" w:rsidTr="00F957C9">
        <w:trPr>
          <w:trHeight w:val="340"/>
        </w:trPr>
        <w:tc>
          <w:tcPr>
            <w:tcW w:w="1736" w:type="pct"/>
            <w:vAlign w:val="center"/>
          </w:tcPr>
          <w:p w14:paraId="5934477D" w14:textId="582C3E54" w:rsidR="00791DA7" w:rsidRDefault="00791DA7" w:rsidP="00791DA7">
            <w:pPr>
              <w:autoSpaceDE/>
              <w:autoSpaceDN/>
              <w:spacing w:line="276" w:lineRule="auto"/>
              <w:rPr>
                <w:rFonts w:asciiTheme="majorBidi" w:hAnsiTheme="majorBidi" w:cstheme="majorBidi"/>
                <w:color w:val="000000"/>
                <w:lang w:val="en-US"/>
              </w:rPr>
            </w:pPr>
            <w:r>
              <w:t>Other Fines, Penalties, And Forfeiture Fees</w:t>
            </w:r>
          </w:p>
        </w:tc>
        <w:tc>
          <w:tcPr>
            <w:tcW w:w="502" w:type="pct"/>
            <w:noWrap/>
          </w:tcPr>
          <w:p w14:paraId="5934477E"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7F"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80"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81"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82"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83"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8C" w14:textId="77777777" w:rsidTr="00F957C9">
        <w:trPr>
          <w:trHeight w:val="340"/>
        </w:trPr>
        <w:tc>
          <w:tcPr>
            <w:tcW w:w="1736" w:type="pct"/>
            <w:vAlign w:val="center"/>
          </w:tcPr>
          <w:p w14:paraId="59344785" w14:textId="5F895D98" w:rsidR="00791DA7" w:rsidRDefault="00791DA7" w:rsidP="00791DA7">
            <w:pPr>
              <w:autoSpaceDE/>
              <w:autoSpaceDN/>
              <w:spacing w:line="276" w:lineRule="auto"/>
              <w:rPr>
                <w:rFonts w:asciiTheme="majorBidi" w:hAnsiTheme="majorBidi" w:cstheme="majorBidi"/>
                <w:color w:val="000000"/>
                <w:lang w:val="en-US"/>
              </w:rPr>
            </w:pPr>
            <w:r>
              <w:rPr>
                <w:lang w:val="en-US"/>
              </w:rPr>
              <w:t>Donations/Grants Not Received Through CRF (if unconditional)</w:t>
            </w:r>
          </w:p>
        </w:tc>
        <w:tc>
          <w:tcPr>
            <w:tcW w:w="502" w:type="pct"/>
            <w:noWrap/>
          </w:tcPr>
          <w:p w14:paraId="5934478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8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8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8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8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8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94" w14:textId="77777777" w:rsidTr="006A44A1">
        <w:trPr>
          <w:trHeight w:val="340"/>
        </w:trPr>
        <w:tc>
          <w:tcPr>
            <w:tcW w:w="1736" w:type="pct"/>
          </w:tcPr>
          <w:p w14:paraId="5934478D" w14:textId="107AD259" w:rsidR="00791DA7" w:rsidRDefault="00791DA7" w:rsidP="00791DA7">
            <w:pPr>
              <w:autoSpaceDE/>
              <w:autoSpaceDN/>
              <w:spacing w:line="276" w:lineRule="auto"/>
              <w:rPr>
                <w:rFonts w:asciiTheme="majorBidi" w:hAnsiTheme="majorBidi" w:cstheme="majorBidi"/>
                <w:color w:val="000000"/>
                <w:lang w:val="en-US"/>
              </w:rPr>
            </w:pPr>
            <w:r>
              <w:t>Property Rent</w:t>
            </w:r>
          </w:p>
        </w:tc>
        <w:tc>
          <w:tcPr>
            <w:tcW w:w="502" w:type="pct"/>
            <w:noWrap/>
          </w:tcPr>
          <w:p w14:paraId="5934478E"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8F"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90"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91"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92"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93"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9C" w14:textId="77777777" w:rsidTr="00F957C9">
        <w:trPr>
          <w:trHeight w:val="340"/>
        </w:trPr>
        <w:tc>
          <w:tcPr>
            <w:tcW w:w="1736" w:type="pct"/>
            <w:vAlign w:val="center"/>
          </w:tcPr>
          <w:p w14:paraId="59344795" w14:textId="1E69E71D" w:rsidR="00791DA7" w:rsidRDefault="00791DA7" w:rsidP="00791DA7">
            <w:pPr>
              <w:autoSpaceDE/>
              <w:autoSpaceDN/>
              <w:spacing w:line="276" w:lineRule="auto"/>
              <w:rPr>
                <w:rFonts w:asciiTheme="majorBidi" w:hAnsiTheme="majorBidi" w:cstheme="majorBidi"/>
                <w:color w:val="000000"/>
                <w:lang w:val="en-US"/>
              </w:rPr>
            </w:pPr>
            <w:r>
              <w:t>Parking Fees</w:t>
            </w:r>
          </w:p>
        </w:tc>
        <w:tc>
          <w:tcPr>
            <w:tcW w:w="502" w:type="pct"/>
            <w:noWrap/>
          </w:tcPr>
          <w:p w14:paraId="5934479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9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9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9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9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9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A4" w14:textId="77777777" w:rsidTr="00F957C9">
        <w:trPr>
          <w:trHeight w:val="340"/>
        </w:trPr>
        <w:tc>
          <w:tcPr>
            <w:tcW w:w="1736" w:type="pct"/>
            <w:vAlign w:val="center"/>
          </w:tcPr>
          <w:p w14:paraId="5934479D" w14:textId="6230BA54" w:rsidR="00791DA7" w:rsidRDefault="00791DA7" w:rsidP="00791DA7">
            <w:pPr>
              <w:autoSpaceDE/>
              <w:autoSpaceDN/>
              <w:spacing w:line="276" w:lineRule="auto"/>
              <w:rPr>
                <w:rFonts w:asciiTheme="majorBidi" w:hAnsiTheme="majorBidi" w:cstheme="majorBidi"/>
                <w:color w:val="000000"/>
                <w:lang w:val="en-US"/>
              </w:rPr>
            </w:pPr>
            <w:r>
              <w:t>Market Fees</w:t>
            </w:r>
          </w:p>
        </w:tc>
        <w:tc>
          <w:tcPr>
            <w:tcW w:w="502" w:type="pct"/>
            <w:noWrap/>
          </w:tcPr>
          <w:p w14:paraId="5934479E"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9F"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A0"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A1"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A2"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A3"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AC" w14:textId="77777777" w:rsidTr="00F957C9">
        <w:trPr>
          <w:trHeight w:val="340"/>
        </w:trPr>
        <w:tc>
          <w:tcPr>
            <w:tcW w:w="1736" w:type="pct"/>
            <w:vAlign w:val="center"/>
          </w:tcPr>
          <w:p w14:paraId="593447A5" w14:textId="14498F2E" w:rsidR="00791DA7" w:rsidRDefault="00791DA7" w:rsidP="00791DA7">
            <w:pPr>
              <w:autoSpaceDE/>
              <w:autoSpaceDN/>
              <w:spacing w:line="276" w:lineRule="auto"/>
              <w:rPr>
                <w:rFonts w:asciiTheme="majorBidi" w:hAnsiTheme="majorBidi" w:cstheme="majorBidi"/>
                <w:color w:val="000000"/>
                <w:lang w:val="en-US"/>
              </w:rPr>
            </w:pPr>
            <w:r>
              <w:t>Advertising</w:t>
            </w:r>
          </w:p>
        </w:tc>
        <w:tc>
          <w:tcPr>
            <w:tcW w:w="502" w:type="pct"/>
            <w:noWrap/>
          </w:tcPr>
          <w:p w14:paraId="593447A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A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A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A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A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A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B4" w14:textId="77777777" w:rsidTr="00F957C9">
        <w:trPr>
          <w:trHeight w:val="340"/>
        </w:trPr>
        <w:tc>
          <w:tcPr>
            <w:tcW w:w="1736" w:type="pct"/>
            <w:vAlign w:val="center"/>
          </w:tcPr>
          <w:p w14:paraId="593447AD" w14:textId="45CEE7DB" w:rsidR="00791DA7" w:rsidRDefault="00791DA7" w:rsidP="00791DA7">
            <w:pPr>
              <w:autoSpaceDE/>
              <w:autoSpaceDN/>
              <w:spacing w:line="276" w:lineRule="auto"/>
              <w:rPr>
                <w:rFonts w:asciiTheme="majorBidi" w:hAnsiTheme="majorBidi" w:cstheme="majorBidi"/>
                <w:color w:val="000000"/>
                <w:lang w:val="en-US"/>
              </w:rPr>
            </w:pPr>
            <w:r>
              <w:t>Hospital Fees</w:t>
            </w:r>
          </w:p>
        </w:tc>
        <w:tc>
          <w:tcPr>
            <w:tcW w:w="502" w:type="pct"/>
            <w:noWrap/>
          </w:tcPr>
          <w:p w14:paraId="593447AE"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AF"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B0"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B1"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B2"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B3"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BC" w14:textId="77777777" w:rsidTr="00F957C9">
        <w:trPr>
          <w:trHeight w:val="340"/>
        </w:trPr>
        <w:tc>
          <w:tcPr>
            <w:tcW w:w="1736" w:type="pct"/>
            <w:vAlign w:val="center"/>
          </w:tcPr>
          <w:p w14:paraId="593447B5" w14:textId="2B10B8DC" w:rsidR="00791DA7" w:rsidRDefault="00791DA7" w:rsidP="00791DA7">
            <w:pPr>
              <w:autoSpaceDE/>
              <w:autoSpaceDN/>
              <w:spacing w:line="276" w:lineRule="auto"/>
              <w:rPr>
                <w:rFonts w:asciiTheme="majorBidi" w:hAnsiTheme="majorBidi" w:cstheme="majorBidi"/>
                <w:color w:val="000000"/>
                <w:lang w:val="en-US"/>
              </w:rPr>
            </w:pPr>
            <w:r>
              <w:t>Hire of County Assets</w:t>
            </w:r>
          </w:p>
        </w:tc>
        <w:tc>
          <w:tcPr>
            <w:tcW w:w="502" w:type="pct"/>
            <w:noWrap/>
          </w:tcPr>
          <w:p w14:paraId="593447B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B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B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B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B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B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C4" w14:textId="77777777" w:rsidTr="00F957C9">
        <w:trPr>
          <w:trHeight w:val="340"/>
        </w:trPr>
        <w:tc>
          <w:tcPr>
            <w:tcW w:w="1736" w:type="pct"/>
            <w:vAlign w:val="center"/>
          </w:tcPr>
          <w:p w14:paraId="593447BD" w14:textId="329A8B64" w:rsidR="00791DA7" w:rsidRDefault="00791DA7" w:rsidP="00791DA7">
            <w:pPr>
              <w:autoSpaceDE/>
              <w:autoSpaceDN/>
              <w:spacing w:line="276" w:lineRule="auto"/>
              <w:rPr>
                <w:rFonts w:asciiTheme="majorBidi" w:hAnsiTheme="majorBidi" w:cstheme="majorBidi"/>
                <w:color w:val="000000"/>
                <w:lang w:val="en-US"/>
              </w:rPr>
            </w:pPr>
            <w:r>
              <w:t xml:space="preserve">Sale of assets </w:t>
            </w:r>
          </w:p>
        </w:tc>
        <w:tc>
          <w:tcPr>
            <w:tcW w:w="502" w:type="pct"/>
            <w:noWrap/>
          </w:tcPr>
          <w:p w14:paraId="593447BE"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BF"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C0"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C1"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C2"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C3"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CC" w14:textId="77777777" w:rsidTr="00F957C9">
        <w:trPr>
          <w:trHeight w:val="340"/>
        </w:trPr>
        <w:tc>
          <w:tcPr>
            <w:tcW w:w="1736" w:type="pct"/>
            <w:vAlign w:val="center"/>
          </w:tcPr>
          <w:p w14:paraId="593447C5" w14:textId="1D54D688" w:rsidR="00791DA7" w:rsidRDefault="00791DA7" w:rsidP="00791DA7">
            <w:pPr>
              <w:autoSpaceDE/>
              <w:autoSpaceDN/>
              <w:spacing w:line="276" w:lineRule="auto"/>
              <w:rPr>
                <w:rFonts w:asciiTheme="majorBidi" w:hAnsiTheme="majorBidi" w:cstheme="majorBidi"/>
                <w:color w:val="000000"/>
                <w:lang w:val="en-US"/>
              </w:rPr>
            </w:pPr>
            <w:r>
              <w:t>Park Fees</w:t>
            </w:r>
          </w:p>
        </w:tc>
        <w:tc>
          <w:tcPr>
            <w:tcW w:w="502" w:type="pct"/>
            <w:noWrap/>
          </w:tcPr>
          <w:p w14:paraId="593447C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C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C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C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C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C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D4" w14:textId="77777777" w:rsidTr="00F957C9">
        <w:trPr>
          <w:trHeight w:val="340"/>
        </w:trPr>
        <w:tc>
          <w:tcPr>
            <w:tcW w:w="1736" w:type="pct"/>
            <w:vAlign w:val="center"/>
          </w:tcPr>
          <w:p w14:paraId="593447CD" w14:textId="338E30B9" w:rsidR="00791DA7" w:rsidRDefault="00791DA7" w:rsidP="00791DA7">
            <w:pPr>
              <w:autoSpaceDE/>
              <w:autoSpaceDN/>
              <w:spacing w:line="276" w:lineRule="auto"/>
              <w:rPr>
                <w:rFonts w:asciiTheme="majorBidi" w:hAnsiTheme="majorBidi" w:cstheme="majorBidi"/>
              </w:rPr>
            </w:pPr>
            <w:r>
              <w:t>Single/Business Permits</w:t>
            </w:r>
          </w:p>
        </w:tc>
        <w:tc>
          <w:tcPr>
            <w:tcW w:w="502" w:type="pct"/>
            <w:noWrap/>
          </w:tcPr>
          <w:p w14:paraId="593447CE"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CF"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D0"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D1"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D2"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D3"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791DA7" w14:paraId="593447DC" w14:textId="77777777" w:rsidTr="00F957C9">
        <w:trPr>
          <w:trHeight w:val="340"/>
        </w:trPr>
        <w:tc>
          <w:tcPr>
            <w:tcW w:w="1736" w:type="pct"/>
            <w:vAlign w:val="center"/>
          </w:tcPr>
          <w:p w14:paraId="593447D5" w14:textId="3FA3D835" w:rsidR="00791DA7" w:rsidRDefault="00791DA7" w:rsidP="00791DA7">
            <w:pPr>
              <w:autoSpaceDE/>
              <w:autoSpaceDN/>
              <w:spacing w:line="276" w:lineRule="auto"/>
              <w:rPr>
                <w:rFonts w:asciiTheme="majorBidi" w:hAnsiTheme="majorBidi" w:cstheme="majorBidi"/>
                <w:color w:val="000000"/>
                <w:lang w:val="en-US"/>
              </w:rPr>
            </w:pPr>
            <w:r>
              <w:t>Administration Control Fees and charges</w:t>
            </w:r>
          </w:p>
        </w:tc>
        <w:tc>
          <w:tcPr>
            <w:tcW w:w="502" w:type="pct"/>
            <w:noWrap/>
          </w:tcPr>
          <w:p w14:paraId="593447D6"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D7"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D8"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D9"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DA"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DB" w14:textId="77777777" w:rsidR="00791DA7" w:rsidRDefault="00791DA7" w:rsidP="00791DA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2B3237" w14:paraId="0D9E7EF6" w14:textId="77777777" w:rsidTr="00F957C9">
        <w:trPr>
          <w:trHeight w:val="340"/>
        </w:trPr>
        <w:tc>
          <w:tcPr>
            <w:tcW w:w="1736" w:type="pct"/>
            <w:vAlign w:val="center"/>
          </w:tcPr>
          <w:p w14:paraId="584DF973" w14:textId="254BEC33" w:rsidR="002B3237" w:rsidRDefault="002B3237" w:rsidP="002B3237">
            <w:pPr>
              <w:autoSpaceDE/>
              <w:autoSpaceDN/>
              <w:spacing w:line="276" w:lineRule="auto"/>
            </w:pPr>
            <w:r>
              <w:t>Public Health Service Fees</w:t>
            </w:r>
          </w:p>
        </w:tc>
        <w:tc>
          <w:tcPr>
            <w:tcW w:w="502" w:type="pct"/>
            <w:noWrap/>
          </w:tcPr>
          <w:p w14:paraId="4267910F" w14:textId="7CFB2D09"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94" w:type="pct"/>
            <w:noWrap/>
          </w:tcPr>
          <w:p w14:paraId="1A34D5F3" w14:textId="40E5DE1F"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11" w:type="pct"/>
            <w:noWrap/>
          </w:tcPr>
          <w:p w14:paraId="78009B86" w14:textId="43C4B420"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83" w:type="pct"/>
            <w:noWrap/>
          </w:tcPr>
          <w:p w14:paraId="4A5B5220" w14:textId="0D4F6C8D"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31" w:type="pct"/>
          </w:tcPr>
          <w:p w14:paraId="2C6A656D" w14:textId="0791AA0E"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43" w:type="pct"/>
            <w:noWrap/>
          </w:tcPr>
          <w:p w14:paraId="08C1CB3C" w14:textId="57ED7F19"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r>
      <w:tr w:rsidR="002B3237" w14:paraId="686C895B" w14:textId="77777777" w:rsidTr="00F957C9">
        <w:trPr>
          <w:trHeight w:val="340"/>
        </w:trPr>
        <w:tc>
          <w:tcPr>
            <w:tcW w:w="1736" w:type="pct"/>
            <w:vAlign w:val="center"/>
          </w:tcPr>
          <w:p w14:paraId="44C9039F" w14:textId="6CB12888" w:rsidR="002B3237" w:rsidRDefault="002B3237" w:rsidP="002B3237">
            <w:pPr>
              <w:autoSpaceDE/>
              <w:autoSpaceDN/>
              <w:spacing w:line="276" w:lineRule="auto"/>
            </w:pPr>
            <w:r>
              <w:t>Physical Planning and Development</w:t>
            </w:r>
          </w:p>
        </w:tc>
        <w:tc>
          <w:tcPr>
            <w:tcW w:w="502" w:type="pct"/>
            <w:noWrap/>
          </w:tcPr>
          <w:p w14:paraId="6E9CCF9D" w14:textId="4AFBAAAE"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94" w:type="pct"/>
            <w:noWrap/>
          </w:tcPr>
          <w:p w14:paraId="10D5A69C" w14:textId="4D8714C4"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11" w:type="pct"/>
            <w:noWrap/>
          </w:tcPr>
          <w:p w14:paraId="6F6569CA" w14:textId="6C3EF8E7"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83" w:type="pct"/>
            <w:noWrap/>
          </w:tcPr>
          <w:p w14:paraId="2098504A" w14:textId="3B0405FC"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31" w:type="pct"/>
          </w:tcPr>
          <w:p w14:paraId="0E4CDB90" w14:textId="7A359A19"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43" w:type="pct"/>
            <w:noWrap/>
          </w:tcPr>
          <w:p w14:paraId="358FCB07" w14:textId="4D31C3B7"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r>
      <w:tr w:rsidR="002B3237" w14:paraId="585363BE" w14:textId="77777777" w:rsidTr="00F957C9">
        <w:trPr>
          <w:trHeight w:val="340"/>
        </w:trPr>
        <w:tc>
          <w:tcPr>
            <w:tcW w:w="1736" w:type="pct"/>
            <w:vAlign w:val="center"/>
          </w:tcPr>
          <w:p w14:paraId="43218681" w14:textId="636CD899" w:rsidR="002B3237" w:rsidRDefault="002B3237" w:rsidP="002B3237">
            <w:pPr>
              <w:autoSpaceDE/>
              <w:autoSpaceDN/>
              <w:spacing w:line="276" w:lineRule="auto"/>
            </w:pPr>
            <w:r>
              <w:t>Donations/Grants Not Received through CRF (if conditional)</w:t>
            </w:r>
          </w:p>
        </w:tc>
        <w:tc>
          <w:tcPr>
            <w:tcW w:w="502" w:type="pct"/>
            <w:noWrap/>
          </w:tcPr>
          <w:p w14:paraId="7831E730" w14:textId="33CFAB28"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94" w:type="pct"/>
            <w:noWrap/>
          </w:tcPr>
          <w:p w14:paraId="2D7F24F5" w14:textId="5234844F"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11" w:type="pct"/>
            <w:noWrap/>
          </w:tcPr>
          <w:p w14:paraId="01B9A2E6" w14:textId="46DFA87C"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83" w:type="pct"/>
            <w:noWrap/>
          </w:tcPr>
          <w:p w14:paraId="49AB0781" w14:textId="24666732"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31" w:type="pct"/>
          </w:tcPr>
          <w:p w14:paraId="414BB150" w14:textId="7565A811"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c>
          <w:tcPr>
            <w:tcW w:w="543" w:type="pct"/>
            <w:noWrap/>
          </w:tcPr>
          <w:p w14:paraId="0FDE258E" w14:textId="092E10F6" w:rsidR="002B3237" w:rsidRDefault="002B3237" w:rsidP="002B3237">
            <w:pPr>
              <w:autoSpaceDE/>
              <w:autoSpaceDN/>
              <w:spacing w:line="276" w:lineRule="auto"/>
              <w:jc w:val="center"/>
              <w:rPr>
                <w:rFonts w:asciiTheme="majorBidi" w:hAnsiTheme="majorBidi" w:cstheme="majorBidi"/>
                <w:color w:val="000000"/>
                <w:lang w:val="en-US"/>
              </w:rPr>
            </w:pPr>
            <w:r w:rsidRPr="00974FDA">
              <w:rPr>
                <w:rFonts w:asciiTheme="majorBidi" w:hAnsiTheme="majorBidi" w:cstheme="majorBidi"/>
                <w:color w:val="000000"/>
                <w:lang w:val="en-US"/>
              </w:rPr>
              <w:t>xx</w:t>
            </w:r>
          </w:p>
        </w:tc>
      </w:tr>
      <w:tr w:rsidR="002B3237" w14:paraId="4728298C" w14:textId="77777777" w:rsidTr="00F957C9">
        <w:trPr>
          <w:trHeight w:val="340"/>
        </w:trPr>
        <w:tc>
          <w:tcPr>
            <w:tcW w:w="1736" w:type="pct"/>
            <w:vAlign w:val="center"/>
          </w:tcPr>
          <w:p w14:paraId="55B2460D" w14:textId="61BE54B3" w:rsidR="002B3237" w:rsidRDefault="002B3237" w:rsidP="002B3237">
            <w:pPr>
              <w:autoSpaceDE/>
              <w:autoSpaceDN/>
              <w:spacing w:line="276" w:lineRule="auto"/>
            </w:pPr>
            <w:r w:rsidRPr="00DE28AF">
              <w:rPr>
                <w:bCs/>
              </w:rPr>
              <w:lastRenderedPageBreak/>
              <w:t>Miscellaneous Revenues</w:t>
            </w:r>
          </w:p>
        </w:tc>
        <w:tc>
          <w:tcPr>
            <w:tcW w:w="502" w:type="pct"/>
            <w:noWrap/>
          </w:tcPr>
          <w:p w14:paraId="33364E92" w14:textId="7F56CB01" w:rsidR="002B3237" w:rsidRDefault="002B3237" w:rsidP="002B3237">
            <w:pPr>
              <w:autoSpaceDE/>
              <w:autoSpaceDN/>
              <w:spacing w:line="276" w:lineRule="auto"/>
              <w:jc w:val="center"/>
              <w:rPr>
                <w:rFonts w:asciiTheme="majorBidi" w:hAnsiTheme="majorBidi" w:cstheme="majorBidi"/>
                <w:color w:val="000000"/>
                <w:lang w:val="en-US"/>
              </w:rPr>
            </w:pPr>
            <w:r w:rsidRPr="003C1257">
              <w:rPr>
                <w:rFonts w:asciiTheme="majorBidi" w:hAnsiTheme="majorBidi" w:cstheme="majorBidi"/>
                <w:color w:val="000000"/>
                <w:lang w:val="en-US"/>
              </w:rPr>
              <w:t>xx</w:t>
            </w:r>
          </w:p>
        </w:tc>
        <w:tc>
          <w:tcPr>
            <w:tcW w:w="594" w:type="pct"/>
            <w:noWrap/>
          </w:tcPr>
          <w:p w14:paraId="4570F574" w14:textId="3FB6E69D" w:rsidR="002B3237" w:rsidRDefault="002B3237" w:rsidP="002B3237">
            <w:pPr>
              <w:autoSpaceDE/>
              <w:autoSpaceDN/>
              <w:spacing w:line="276" w:lineRule="auto"/>
              <w:jc w:val="center"/>
              <w:rPr>
                <w:rFonts w:asciiTheme="majorBidi" w:hAnsiTheme="majorBidi" w:cstheme="majorBidi"/>
                <w:color w:val="000000"/>
                <w:lang w:val="en-US"/>
              </w:rPr>
            </w:pPr>
            <w:r w:rsidRPr="003C1257">
              <w:rPr>
                <w:rFonts w:asciiTheme="majorBidi" w:hAnsiTheme="majorBidi" w:cstheme="majorBidi"/>
                <w:color w:val="000000"/>
                <w:lang w:val="en-US"/>
              </w:rPr>
              <w:t>xx</w:t>
            </w:r>
          </w:p>
        </w:tc>
        <w:tc>
          <w:tcPr>
            <w:tcW w:w="511" w:type="pct"/>
            <w:noWrap/>
          </w:tcPr>
          <w:p w14:paraId="198548BF" w14:textId="66B9FB9C" w:rsidR="002B3237" w:rsidRDefault="002B3237" w:rsidP="002B3237">
            <w:pPr>
              <w:autoSpaceDE/>
              <w:autoSpaceDN/>
              <w:spacing w:line="276" w:lineRule="auto"/>
              <w:jc w:val="center"/>
              <w:rPr>
                <w:rFonts w:asciiTheme="majorBidi" w:hAnsiTheme="majorBidi" w:cstheme="majorBidi"/>
                <w:color w:val="000000"/>
                <w:lang w:val="en-US"/>
              </w:rPr>
            </w:pPr>
            <w:r w:rsidRPr="003C1257">
              <w:rPr>
                <w:rFonts w:asciiTheme="majorBidi" w:hAnsiTheme="majorBidi" w:cstheme="majorBidi"/>
                <w:color w:val="000000"/>
                <w:lang w:val="en-US"/>
              </w:rPr>
              <w:t>xx</w:t>
            </w:r>
          </w:p>
        </w:tc>
        <w:tc>
          <w:tcPr>
            <w:tcW w:w="583" w:type="pct"/>
            <w:noWrap/>
          </w:tcPr>
          <w:p w14:paraId="2944868E" w14:textId="07F68311" w:rsidR="002B3237" w:rsidRDefault="002B3237" w:rsidP="002B3237">
            <w:pPr>
              <w:autoSpaceDE/>
              <w:autoSpaceDN/>
              <w:spacing w:line="276" w:lineRule="auto"/>
              <w:jc w:val="center"/>
              <w:rPr>
                <w:rFonts w:asciiTheme="majorBidi" w:hAnsiTheme="majorBidi" w:cstheme="majorBidi"/>
                <w:color w:val="000000"/>
                <w:lang w:val="en-US"/>
              </w:rPr>
            </w:pPr>
            <w:r w:rsidRPr="003C1257">
              <w:rPr>
                <w:rFonts w:asciiTheme="majorBidi" w:hAnsiTheme="majorBidi" w:cstheme="majorBidi"/>
                <w:color w:val="000000"/>
                <w:lang w:val="en-US"/>
              </w:rPr>
              <w:t>xx</w:t>
            </w:r>
          </w:p>
        </w:tc>
        <w:tc>
          <w:tcPr>
            <w:tcW w:w="531" w:type="pct"/>
          </w:tcPr>
          <w:p w14:paraId="44EAADC8" w14:textId="170ECC2A" w:rsidR="002B3237" w:rsidRDefault="002B3237" w:rsidP="002B3237">
            <w:pPr>
              <w:autoSpaceDE/>
              <w:autoSpaceDN/>
              <w:spacing w:line="276" w:lineRule="auto"/>
              <w:jc w:val="center"/>
              <w:rPr>
                <w:rFonts w:asciiTheme="majorBidi" w:hAnsiTheme="majorBidi" w:cstheme="majorBidi"/>
                <w:color w:val="000000"/>
                <w:lang w:val="en-US"/>
              </w:rPr>
            </w:pPr>
            <w:r w:rsidRPr="003C1257">
              <w:rPr>
                <w:rFonts w:asciiTheme="majorBidi" w:hAnsiTheme="majorBidi" w:cstheme="majorBidi"/>
                <w:color w:val="000000"/>
                <w:lang w:val="en-US"/>
              </w:rPr>
              <w:t>xx</w:t>
            </w:r>
          </w:p>
        </w:tc>
        <w:tc>
          <w:tcPr>
            <w:tcW w:w="543" w:type="pct"/>
            <w:noWrap/>
          </w:tcPr>
          <w:p w14:paraId="7A19B455" w14:textId="2DBB2872" w:rsidR="002B3237" w:rsidRDefault="002B3237" w:rsidP="002B3237">
            <w:pPr>
              <w:autoSpaceDE/>
              <w:autoSpaceDN/>
              <w:spacing w:line="276" w:lineRule="auto"/>
              <w:jc w:val="center"/>
              <w:rPr>
                <w:rFonts w:asciiTheme="majorBidi" w:hAnsiTheme="majorBidi" w:cstheme="majorBidi"/>
                <w:color w:val="000000"/>
                <w:lang w:val="en-US"/>
              </w:rPr>
            </w:pPr>
            <w:r w:rsidRPr="003C1257">
              <w:rPr>
                <w:rFonts w:asciiTheme="majorBidi" w:hAnsiTheme="majorBidi" w:cstheme="majorBidi"/>
                <w:color w:val="000000"/>
                <w:lang w:val="en-US"/>
              </w:rPr>
              <w:t>xx</w:t>
            </w:r>
          </w:p>
        </w:tc>
      </w:tr>
      <w:tr w:rsidR="002B3237" w14:paraId="593447F4" w14:textId="77777777" w:rsidTr="006A44A1">
        <w:trPr>
          <w:trHeight w:val="340"/>
        </w:trPr>
        <w:tc>
          <w:tcPr>
            <w:tcW w:w="1736" w:type="pct"/>
            <w:vAlign w:val="bottom"/>
          </w:tcPr>
          <w:p w14:paraId="593447ED" w14:textId="77777777" w:rsidR="002B3237" w:rsidRDefault="002B3237" w:rsidP="002B3237">
            <w:pPr>
              <w:autoSpaceDE/>
              <w:autoSpaceDN/>
              <w:spacing w:line="276" w:lineRule="auto"/>
              <w:rPr>
                <w:rFonts w:asciiTheme="majorBidi" w:hAnsiTheme="majorBidi" w:cstheme="majorBidi"/>
                <w:b/>
                <w:color w:val="000000"/>
                <w:lang w:val="en-US"/>
              </w:rPr>
            </w:pPr>
            <w:r>
              <w:rPr>
                <w:rFonts w:asciiTheme="majorBidi" w:hAnsiTheme="majorBidi" w:cstheme="majorBidi"/>
                <w:b/>
                <w:bCs/>
                <w:color w:val="000000"/>
                <w:lang w:val="en-US"/>
              </w:rPr>
              <w:t>Total County Own Source Revenue</w:t>
            </w:r>
          </w:p>
        </w:tc>
        <w:tc>
          <w:tcPr>
            <w:tcW w:w="502" w:type="pct"/>
            <w:noWrap/>
          </w:tcPr>
          <w:p w14:paraId="593447EE"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94" w:type="pct"/>
            <w:noWrap/>
          </w:tcPr>
          <w:p w14:paraId="593447EF"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11" w:type="pct"/>
            <w:noWrap/>
          </w:tcPr>
          <w:p w14:paraId="593447F0"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83" w:type="pct"/>
            <w:noWrap/>
          </w:tcPr>
          <w:p w14:paraId="593447F1"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31" w:type="pct"/>
          </w:tcPr>
          <w:p w14:paraId="593447F2"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7F3"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r>
      <w:tr w:rsidR="002B3237" w14:paraId="593447FC" w14:textId="77777777" w:rsidTr="006A44A1">
        <w:trPr>
          <w:trHeight w:val="340"/>
        </w:trPr>
        <w:tc>
          <w:tcPr>
            <w:tcW w:w="1736" w:type="pct"/>
            <w:vAlign w:val="bottom"/>
          </w:tcPr>
          <w:p w14:paraId="593447F5" w14:textId="77777777" w:rsidR="002B3237" w:rsidRDefault="002B3237" w:rsidP="002B3237">
            <w:pPr>
              <w:spacing w:line="276" w:lineRule="auto"/>
              <w:rPr>
                <w:rFonts w:asciiTheme="majorBidi" w:hAnsiTheme="majorBidi" w:cstheme="majorBidi"/>
                <w:color w:val="000000"/>
              </w:rPr>
            </w:pPr>
            <w:r>
              <w:rPr>
                <w:rFonts w:asciiTheme="majorBidi" w:hAnsiTheme="majorBidi" w:cstheme="majorBidi"/>
                <w:b/>
                <w:bCs/>
                <w:color w:val="000000"/>
                <w:lang w:val="en-US"/>
              </w:rPr>
              <w:t>Other Receipts</w:t>
            </w:r>
          </w:p>
        </w:tc>
        <w:tc>
          <w:tcPr>
            <w:tcW w:w="502" w:type="pct"/>
            <w:noWrap/>
          </w:tcPr>
          <w:p w14:paraId="593447F6"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94" w:type="pct"/>
            <w:noWrap/>
          </w:tcPr>
          <w:p w14:paraId="593447F7"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11" w:type="pct"/>
            <w:noWrap/>
          </w:tcPr>
          <w:p w14:paraId="593447F8"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83" w:type="pct"/>
            <w:noWrap/>
          </w:tcPr>
          <w:p w14:paraId="593447F9"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31" w:type="pct"/>
          </w:tcPr>
          <w:p w14:paraId="593447FA"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43" w:type="pct"/>
            <w:noWrap/>
          </w:tcPr>
          <w:p w14:paraId="593447FB" w14:textId="77777777" w:rsidR="002B3237" w:rsidRDefault="002B3237" w:rsidP="002B3237">
            <w:pPr>
              <w:autoSpaceDE/>
              <w:autoSpaceDN/>
              <w:spacing w:line="276" w:lineRule="auto"/>
              <w:jc w:val="center"/>
              <w:rPr>
                <w:rFonts w:asciiTheme="majorBidi" w:hAnsiTheme="majorBidi" w:cstheme="majorBidi"/>
                <w:color w:val="000000"/>
                <w:lang w:val="en-US"/>
              </w:rPr>
            </w:pPr>
          </w:p>
        </w:tc>
      </w:tr>
      <w:tr w:rsidR="002B3237" w14:paraId="59344804" w14:textId="77777777" w:rsidTr="006A44A1">
        <w:trPr>
          <w:trHeight w:val="340"/>
        </w:trPr>
        <w:tc>
          <w:tcPr>
            <w:tcW w:w="1736" w:type="pct"/>
            <w:vAlign w:val="bottom"/>
          </w:tcPr>
          <w:p w14:paraId="593447FD" w14:textId="77777777" w:rsidR="002B3237" w:rsidRDefault="002B3237" w:rsidP="002B3237">
            <w:pPr>
              <w:autoSpaceDE/>
              <w:autoSpaceDN/>
              <w:spacing w:line="276" w:lineRule="auto"/>
              <w:rPr>
                <w:rFonts w:asciiTheme="majorBidi" w:hAnsiTheme="majorBidi" w:cstheme="majorBidi"/>
                <w:b/>
                <w:bCs/>
                <w:color w:val="000000"/>
                <w:lang w:val="en-US"/>
              </w:rPr>
            </w:pPr>
            <w:r>
              <w:rPr>
                <w:rFonts w:asciiTheme="majorBidi" w:hAnsiTheme="majorBidi" w:cstheme="majorBidi"/>
                <w:color w:val="000000"/>
                <w:lang w:val="en-US"/>
              </w:rPr>
              <w:t>Donations /Grants Not Received Through CRF</w:t>
            </w:r>
          </w:p>
        </w:tc>
        <w:tc>
          <w:tcPr>
            <w:tcW w:w="502" w:type="pct"/>
            <w:noWrap/>
          </w:tcPr>
          <w:p w14:paraId="593447FE"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94" w:type="pct"/>
            <w:noWrap/>
          </w:tcPr>
          <w:p w14:paraId="593447FF"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11" w:type="pct"/>
            <w:noWrap/>
          </w:tcPr>
          <w:p w14:paraId="59344800"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83" w:type="pct"/>
            <w:noWrap/>
          </w:tcPr>
          <w:p w14:paraId="59344801"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31" w:type="pct"/>
          </w:tcPr>
          <w:p w14:paraId="59344802"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803"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r>
      <w:tr w:rsidR="002B3237" w14:paraId="4432AC6C" w14:textId="77777777" w:rsidTr="006A44A1">
        <w:trPr>
          <w:trHeight w:val="340"/>
        </w:trPr>
        <w:tc>
          <w:tcPr>
            <w:tcW w:w="1736" w:type="pct"/>
            <w:vAlign w:val="bottom"/>
          </w:tcPr>
          <w:p w14:paraId="13CEB5EF" w14:textId="77777777" w:rsidR="002B3237" w:rsidRDefault="002B3237" w:rsidP="002B3237">
            <w:pPr>
              <w:autoSpaceDE/>
              <w:autoSpaceDN/>
              <w:spacing w:line="276" w:lineRule="auto"/>
              <w:rPr>
                <w:rFonts w:asciiTheme="majorBidi" w:hAnsiTheme="majorBidi" w:cstheme="majorBidi"/>
                <w:color w:val="000000"/>
                <w:lang w:val="en-US"/>
              </w:rPr>
            </w:pPr>
          </w:p>
        </w:tc>
        <w:tc>
          <w:tcPr>
            <w:tcW w:w="502" w:type="pct"/>
            <w:noWrap/>
          </w:tcPr>
          <w:p w14:paraId="7C26436C"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94" w:type="pct"/>
            <w:noWrap/>
          </w:tcPr>
          <w:p w14:paraId="62F58FE0"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11" w:type="pct"/>
            <w:noWrap/>
          </w:tcPr>
          <w:p w14:paraId="019D7825"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83" w:type="pct"/>
            <w:noWrap/>
          </w:tcPr>
          <w:p w14:paraId="1116C8E9"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31" w:type="pct"/>
          </w:tcPr>
          <w:p w14:paraId="32263F3B" w14:textId="77777777" w:rsidR="002B3237" w:rsidRDefault="002B3237" w:rsidP="002B3237">
            <w:pPr>
              <w:autoSpaceDE/>
              <w:autoSpaceDN/>
              <w:spacing w:line="276" w:lineRule="auto"/>
              <w:jc w:val="center"/>
              <w:rPr>
                <w:rFonts w:asciiTheme="majorBidi" w:hAnsiTheme="majorBidi" w:cstheme="majorBidi"/>
                <w:color w:val="000000"/>
                <w:lang w:val="en-US"/>
              </w:rPr>
            </w:pPr>
          </w:p>
        </w:tc>
        <w:tc>
          <w:tcPr>
            <w:tcW w:w="543" w:type="pct"/>
            <w:noWrap/>
          </w:tcPr>
          <w:p w14:paraId="00547C56" w14:textId="77777777" w:rsidR="002B3237" w:rsidRDefault="002B3237" w:rsidP="002B3237">
            <w:pPr>
              <w:autoSpaceDE/>
              <w:autoSpaceDN/>
              <w:spacing w:line="276" w:lineRule="auto"/>
              <w:jc w:val="center"/>
              <w:rPr>
                <w:rFonts w:asciiTheme="majorBidi" w:hAnsiTheme="majorBidi" w:cstheme="majorBidi"/>
                <w:color w:val="000000"/>
                <w:lang w:val="en-US"/>
              </w:rPr>
            </w:pPr>
          </w:p>
        </w:tc>
      </w:tr>
      <w:tr w:rsidR="002B3237" w14:paraId="5934480C" w14:textId="77777777" w:rsidTr="006A44A1">
        <w:trPr>
          <w:trHeight w:val="340"/>
        </w:trPr>
        <w:tc>
          <w:tcPr>
            <w:tcW w:w="1736" w:type="pct"/>
            <w:vAlign w:val="bottom"/>
          </w:tcPr>
          <w:p w14:paraId="59344805" w14:textId="77777777" w:rsidR="002B3237" w:rsidRDefault="002B3237" w:rsidP="002B3237">
            <w:pPr>
              <w:autoSpaceDE/>
              <w:autoSpaceDN/>
              <w:spacing w:line="276" w:lineRule="auto"/>
              <w:rPr>
                <w:rFonts w:asciiTheme="majorBidi" w:hAnsiTheme="majorBidi" w:cstheme="majorBidi"/>
                <w:b/>
                <w:bCs/>
                <w:color w:val="000000"/>
                <w:lang w:val="en-US"/>
              </w:rPr>
            </w:pPr>
            <w:r>
              <w:rPr>
                <w:rFonts w:asciiTheme="majorBidi" w:hAnsiTheme="majorBidi" w:cstheme="majorBidi"/>
                <w:b/>
                <w:bCs/>
                <w:color w:val="000000"/>
                <w:lang w:val="en-US"/>
              </w:rPr>
              <w:t>Total Other Receipts</w:t>
            </w:r>
          </w:p>
        </w:tc>
        <w:tc>
          <w:tcPr>
            <w:tcW w:w="502" w:type="pct"/>
            <w:noWrap/>
          </w:tcPr>
          <w:p w14:paraId="59344806"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94" w:type="pct"/>
            <w:noWrap/>
          </w:tcPr>
          <w:p w14:paraId="59344807"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11" w:type="pct"/>
            <w:noWrap/>
          </w:tcPr>
          <w:p w14:paraId="59344808"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83" w:type="pct"/>
            <w:noWrap/>
          </w:tcPr>
          <w:p w14:paraId="59344809"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c>
          <w:tcPr>
            <w:tcW w:w="531" w:type="pct"/>
          </w:tcPr>
          <w:p w14:paraId="5934480A" w14:textId="77777777" w:rsidR="002B3237" w:rsidRDefault="002B3237" w:rsidP="002B3237">
            <w:pPr>
              <w:autoSpaceDE/>
              <w:autoSpaceDN/>
              <w:spacing w:line="276" w:lineRule="auto"/>
              <w:jc w:val="center"/>
              <w:rPr>
                <w:rFonts w:asciiTheme="majorBidi" w:hAnsiTheme="majorBidi" w:cstheme="majorBidi"/>
                <w:color w:val="000000"/>
                <w:lang w:val="en-US"/>
              </w:rPr>
            </w:pPr>
            <w:r>
              <w:rPr>
                <w:rFonts w:asciiTheme="majorBidi" w:hAnsiTheme="majorBidi" w:cstheme="majorBidi"/>
                <w:color w:val="000000"/>
                <w:lang w:val="en-US"/>
              </w:rPr>
              <w:t>xx</w:t>
            </w:r>
          </w:p>
        </w:tc>
        <w:tc>
          <w:tcPr>
            <w:tcW w:w="543" w:type="pct"/>
            <w:noWrap/>
          </w:tcPr>
          <w:p w14:paraId="5934480B"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color w:val="000000"/>
                <w:lang w:val="en-US"/>
              </w:rPr>
              <w:t>xx</w:t>
            </w:r>
          </w:p>
        </w:tc>
      </w:tr>
      <w:tr w:rsidR="002B3237" w14:paraId="59344814" w14:textId="77777777" w:rsidTr="006A44A1">
        <w:trPr>
          <w:trHeight w:val="340"/>
        </w:trPr>
        <w:tc>
          <w:tcPr>
            <w:tcW w:w="1736" w:type="pct"/>
            <w:vAlign w:val="bottom"/>
          </w:tcPr>
          <w:p w14:paraId="5934480D" w14:textId="77777777" w:rsidR="002B3237" w:rsidRDefault="002B3237" w:rsidP="002B3237">
            <w:pPr>
              <w:autoSpaceDE/>
              <w:autoSpaceDN/>
              <w:spacing w:line="276" w:lineRule="auto"/>
              <w:rPr>
                <w:rFonts w:asciiTheme="majorBidi" w:hAnsiTheme="majorBidi" w:cstheme="majorBidi"/>
                <w:b/>
                <w:bCs/>
                <w:color w:val="000000"/>
                <w:lang w:val="en-US"/>
              </w:rPr>
            </w:pPr>
            <w:r>
              <w:rPr>
                <w:rFonts w:asciiTheme="majorBidi" w:hAnsiTheme="majorBidi" w:cstheme="majorBidi"/>
                <w:b/>
                <w:bCs/>
                <w:color w:val="000000"/>
                <w:lang w:val="en-US"/>
              </w:rPr>
              <w:t>Total Receipts</w:t>
            </w:r>
          </w:p>
        </w:tc>
        <w:tc>
          <w:tcPr>
            <w:tcW w:w="502" w:type="pct"/>
            <w:noWrap/>
          </w:tcPr>
          <w:p w14:paraId="5934480E"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xx</w:t>
            </w:r>
          </w:p>
        </w:tc>
        <w:tc>
          <w:tcPr>
            <w:tcW w:w="594" w:type="pct"/>
            <w:noWrap/>
          </w:tcPr>
          <w:p w14:paraId="5934480F"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xx</w:t>
            </w:r>
          </w:p>
        </w:tc>
        <w:tc>
          <w:tcPr>
            <w:tcW w:w="511" w:type="pct"/>
            <w:noWrap/>
          </w:tcPr>
          <w:p w14:paraId="59344810"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xx</w:t>
            </w:r>
          </w:p>
        </w:tc>
        <w:tc>
          <w:tcPr>
            <w:tcW w:w="583" w:type="pct"/>
            <w:noWrap/>
          </w:tcPr>
          <w:p w14:paraId="59344811"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xx</w:t>
            </w:r>
          </w:p>
        </w:tc>
        <w:tc>
          <w:tcPr>
            <w:tcW w:w="531" w:type="pct"/>
          </w:tcPr>
          <w:p w14:paraId="59344812"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xx</w:t>
            </w:r>
          </w:p>
        </w:tc>
        <w:tc>
          <w:tcPr>
            <w:tcW w:w="543" w:type="pct"/>
            <w:noWrap/>
          </w:tcPr>
          <w:p w14:paraId="59344813" w14:textId="77777777" w:rsidR="002B3237" w:rsidRDefault="002B3237" w:rsidP="002B3237">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xx</w:t>
            </w:r>
          </w:p>
        </w:tc>
      </w:tr>
      <w:tr w:rsidR="002B3237" w14:paraId="5934481C" w14:textId="77777777" w:rsidTr="006A44A1">
        <w:trPr>
          <w:trHeight w:val="340"/>
        </w:trPr>
        <w:tc>
          <w:tcPr>
            <w:tcW w:w="1736" w:type="pct"/>
            <w:vAlign w:val="bottom"/>
          </w:tcPr>
          <w:p w14:paraId="59344815" w14:textId="77777777" w:rsidR="002B3237" w:rsidRDefault="002B3237" w:rsidP="002B3237">
            <w:pPr>
              <w:autoSpaceDE/>
              <w:autoSpaceDN/>
              <w:spacing w:line="276" w:lineRule="auto"/>
              <w:rPr>
                <w:rFonts w:asciiTheme="majorBidi" w:hAnsiTheme="majorBidi" w:cstheme="majorBidi"/>
                <w:b/>
                <w:bCs/>
                <w:color w:val="000000"/>
                <w:lang w:val="en-US"/>
              </w:rPr>
            </w:pPr>
          </w:p>
        </w:tc>
        <w:tc>
          <w:tcPr>
            <w:tcW w:w="502" w:type="pct"/>
            <w:noWrap/>
          </w:tcPr>
          <w:p w14:paraId="59344816" w14:textId="77777777" w:rsidR="002B3237" w:rsidRDefault="002B3237" w:rsidP="002B3237">
            <w:pPr>
              <w:autoSpaceDE/>
              <w:autoSpaceDN/>
              <w:spacing w:line="276" w:lineRule="auto"/>
              <w:jc w:val="center"/>
              <w:rPr>
                <w:rFonts w:asciiTheme="majorBidi" w:hAnsiTheme="majorBidi" w:cstheme="majorBidi"/>
                <w:b/>
                <w:bCs/>
                <w:color w:val="000000"/>
                <w:lang w:val="en-US"/>
              </w:rPr>
            </w:pPr>
          </w:p>
        </w:tc>
        <w:tc>
          <w:tcPr>
            <w:tcW w:w="594" w:type="pct"/>
            <w:noWrap/>
          </w:tcPr>
          <w:p w14:paraId="59344817" w14:textId="77777777" w:rsidR="002B3237" w:rsidRDefault="002B3237" w:rsidP="002B3237">
            <w:pPr>
              <w:autoSpaceDE/>
              <w:autoSpaceDN/>
              <w:spacing w:line="276" w:lineRule="auto"/>
              <w:jc w:val="center"/>
              <w:rPr>
                <w:rFonts w:asciiTheme="majorBidi" w:hAnsiTheme="majorBidi" w:cstheme="majorBidi"/>
                <w:b/>
                <w:bCs/>
                <w:color w:val="000000"/>
                <w:lang w:val="en-US"/>
              </w:rPr>
            </w:pPr>
          </w:p>
        </w:tc>
        <w:tc>
          <w:tcPr>
            <w:tcW w:w="511" w:type="pct"/>
            <w:noWrap/>
          </w:tcPr>
          <w:p w14:paraId="59344818" w14:textId="77777777" w:rsidR="002B3237" w:rsidRDefault="002B3237" w:rsidP="002B3237">
            <w:pPr>
              <w:autoSpaceDE/>
              <w:autoSpaceDN/>
              <w:spacing w:line="276" w:lineRule="auto"/>
              <w:jc w:val="center"/>
              <w:rPr>
                <w:rFonts w:asciiTheme="majorBidi" w:hAnsiTheme="majorBidi" w:cstheme="majorBidi"/>
                <w:b/>
                <w:bCs/>
                <w:color w:val="000000"/>
                <w:lang w:val="en-US"/>
              </w:rPr>
            </w:pPr>
          </w:p>
        </w:tc>
        <w:tc>
          <w:tcPr>
            <w:tcW w:w="583" w:type="pct"/>
            <w:noWrap/>
          </w:tcPr>
          <w:p w14:paraId="59344819" w14:textId="77777777" w:rsidR="002B3237" w:rsidRDefault="002B3237" w:rsidP="002B3237">
            <w:pPr>
              <w:autoSpaceDE/>
              <w:autoSpaceDN/>
              <w:spacing w:line="276" w:lineRule="auto"/>
              <w:jc w:val="center"/>
              <w:rPr>
                <w:rFonts w:asciiTheme="majorBidi" w:hAnsiTheme="majorBidi" w:cstheme="majorBidi"/>
                <w:b/>
                <w:bCs/>
                <w:color w:val="000000"/>
                <w:lang w:val="en-US"/>
              </w:rPr>
            </w:pPr>
          </w:p>
        </w:tc>
        <w:tc>
          <w:tcPr>
            <w:tcW w:w="531" w:type="pct"/>
          </w:tcPr>
          <w:p w14:paraId="5934481A" w14:textId="77777777" w:rsidR="002B3237" w:rsidRDefault="002B3237" w:rsidP="002B3237">
            <w:pPr>
              <w:autoSpaceDE/>
              <w:autoSpaceDN/>
              <w:spacing w:line="276" w:lineRule="auto"/>
              <w:jc w:val="center"/>
              <w:rPr>
                <w:rFonts w:asciiTheme="majorBidi" w:hAnsiTheme="majorBidi" w:cstheme="majorBidi"/>
                <w:b/>
                <w:bCs/>
                <w:color w:val="000000"/>
                <w:lang w:val="en-US"/>
              </w:rPr>
            </w:pPr>
          </w:p>
        </w:tc>
        <w:tc>
          <w:tcPr>
            <w:tcW w:w="543" w:type="pct"/>
            <w:noWrap/>
          </w:tcPr>
          <w:p w14:paraId="5934481B" w14:textId="77777777" w:rsidR="002B3237" w:rsidRDefault="002B3237" w:rsidP="002B3237">
            <w:pPr>
              <w:autoSpaceDE/>
              <w:autoSpaceDN/>
              <w:spacing w:line="276" w:lineRule="auto"/>
              <w:jc w:val="center"/>
              <w:rPr>
                <w:rFonts w:asciiTheme="majorBidi" w:hAnsiTheme="majorBidi" w:cstheme="majorBidi"/>
                <w:b/>
                <w:bCs/>
                <w:color w:val="000000"/>
                <w:lang w:val="en-US"/>
              </w:rPr>
            </w:pPr>
          </w:p>
        </w:tc>
      </w:tr>
      <w:tr w:rsidR="002B3237" w14:paraId="59344824" w14:textId="77777777" w:rsidTr="006A44A1">
        <w:trPr>
          <w:trHeight w:val="340"/>
        </w:trPr>
        <w:tc>
          <w:tcPr>
            <w:tcW w:w="1736" w:type="pct"/>
            <w:vAlign w:val="bottom"/>
          </w:tcPr>
          <w:p w14:paraId="5934481D" w14:textId="77777777" w:rsidR="002B3237" w:rsidRPr="00412891" w:rsidRDefault="002B3237" w:rsidP="002B3237">
            <w:pPr>
              <w:autoSpaceDE/>
              <w:autoSpaceDN/>
              <w:spacing w:line="276" w:lineRule="auto"/>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Disbursements</w:t>
            </w:r>
          </w:p>
        </w:tc>
        <w:tc>
          <w:tcPr>
            <w:tcW w:w="502" w:type="pct"/>
            <w:noWrap/>
          </w:tcPr>
          <w:p w14:paraId="5934481E"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94" w:type="pct"/>
            <w:noWrap/>
          </w:tcPr>
          <w:p w14:paraId="5934481F"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11" w:type="pct"/>
            <w:noWrap/>
          </w:tcPr>
          <w:p w14:paraId="59344820"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83" w:type="pct"/>
            <w:noWrap/>
          </w:tcPr>
          <w:p w14:paraId="59344821"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31" w:type="pct"/>
          </w:tcPr>
          <w:p w14:paraId="59344822"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43" w:type="pct"/>
            <w:noWrap/>
          </w:tcPr>
          <w:p w14:paraId="59344823"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r>
      <w:tr w:rsidR="002B3237" w14:paraId="5934482C" w14:textId="77777777" w:rsidTr="006A44A1">
        <w:trPr>
          <w:trHeight w:val="340"/>
        </w:trPr>
        <w:tc>
          <w:tcPr>
            <w:tcW w:w="1736" w:type="pct"/>
            <w:vAlign w:val="bottom"/>
          </w:tcPr>
          <w:p w14:paraId="59344825" w14:textId="77777777" w:rsidR="002B3237" w:rsidRPr="00412891" w:rsidRDefault="002B3237" w:rsidP="002B3237">
            <w:pPr>
              <w:autoSpaceDE/>
              <w:autoSpaceDN/>
              <w:spacing w:line="276" w:lineRule="auto"/>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Disbursements to CRF</w:t>
            </w:r>
          </w:p>
        </w:tc>
        <w:tc>
          <w:tcPr>
            <w:tcW w:w="502" w:type="pct"/>
            <w:noWrap/>
          </w:tcPr>
          <w:p w14:paraId="59344826"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94" w:type="pct"/>
            <w:noWrap/>
          </w:tcPr>
          <w:p w14:paraId="59344827"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11" w:type="pct"/>
            <w:noWrap/>
          </w:tcPr>
          <w:p w14:paraId="59344828"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83" w:type="pct"/>
            <w:noWrap/>
          </w:tcPr>
          <w:p w14:paraId="59344829"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31" w:type="pct"/>
          </w:tcPr>
          <w:p w14:paraId="5934482A"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43" w:type="pct"/>
            <w:noWrap/>
          </w:tcPr>
          <w:p w14:paraId="5934482B"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r>
      <w:tr w:rsidR="002B3237" w14:paraId="59344834" w14:textId="77777777" w:rsidTr="006A44A1">
        <w:trPr>
          <w:trHeight w:val="340"/>
        </w:trPr>
        <w:tc>
          <w:tcPr>
            <w:tcW w:w="1736" w:type="pct"/>
            <w:vAlign w:val="bottom"/>
          </w:tcPr>
          <w:p w14:paraId="5934482D" w14:textId="77777777" w:rsidR="002B3237" w:rsidRPr="00412891" w:rsidRDefault="002B3237" w:rsidP="002B3237">
            <w:pPr>
              <w:autoSpaceDE/>
              <w:autoSpaceDN/>
              <w:spacing w:line="276" w:lineRule="auto"/>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Disbursements to other County Fund(s)</w:t>
            </w:r>
          </w:p>
        </w:tc>
        <w:tc>
          <w:tcPr>
            <w:tcW w:w="502" w:type="pct"/>
            <w:noWrap/>
          </w:tcPr>
          <w:p w14:paraId="5934482E"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94" w:type="pct"/>
            <w:noWrap/>
          </w:tcPr>
          <w:p w14:paraId="5934482F"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11" w:type="pct"/>
            <w:noWrap/>
          </w:tcPr>
          <w:p w14:paraId="59344830"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83" w:type="pct"/>
            <w:noWrap/>
          </w:tcPr>
          <w:p w14:paraId="59344831"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31" w:type="pct"/>
          </w:tcPr>
          <w:p w14:paraId="59344832"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43" w:type="pct"/>
            <w:noWrap/>
          </w:tcPr>
          <w:p w14:paraId="59344833"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r>
      <w:tr w:rsidR="002B3237" w14:paraId="5934483C" w14:textId="77777777" w:rsidTr="006A44A1">
        <w:trPr>
          <w:trHeight w:val="340"/>
        </w:trPr>
        <w:tc>
          <w:tcPr>
            <w:tcW w:w="1736" w:type="pct"/>
            <w:vAlign w:val="bottom"/>
          </w:tcPr>
          <w:p w14:paraId="59344835" w14:textId="77777777" w:rsidR="002B3237" w:rsidRPr="00412891" w:rsidRDefault="002B3237" w:rsidP="002B3237">
            <w:pPr>
              <w:autoSpaceDE/>
              <w:autoSpaceDN/>
              <w:spacing w:line="276" w:lineRule="auto"/>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Bank Charges</w:t>
            </w:r>
          </w:p>
        </w:tc>
        <w:tc>
          <w:tcPr>
            <w:tcW w:w="502" w:type="pct"/>
            <w:noWrap/>
          </w:tcPr>
          <w:p w14:paraId="59344836"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94" w:type="pct"/>
            <w:noWrap/>
          </w:tcPr>
          <w:p w14:paraId="59344837"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11" w:type="pct"/>
            <w:noWrap/>
          </w:tcPr>
          <w:p w14:paraId="59344838"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83" w:type="pct"/>
            <w:noWrap/>
          </w:tcPr>
          <w:p w14:paraId="59344839"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31" w:type="pct"/>
          </w:tcPr>
          <w:p w14:paraId="5934483A"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c>
          <w:tcPr>
            <w:tcW w:w="543" w:type="pct"/>
            <w:noWrap/>
          </w:tcPr>
          <w:p w14:paraId="5934483B" w14:textId="77777777" w:rsidR="002B3237" w:rsidRPr="00412891" w:rsidRDefault="002B3237" w:rsidP="002B3237">
            <w:pPr>
              <w:autoSpaceDE/>
              <w:autoSpaceDN/>
              <w:spacing w:line="276" w:lineRule="auto"/>
              <w:jc w:val="center"/>
              <w:rPr>
                <w:rFonts w:asciiTheme="majorBidi" w:hAnsiTheme="majorBidi" w:cstheme="majorBidi"/>
                <w:color w:val="000000" w:themeColor="text1"/>
                <w:lang w:val="en-US"/>
              </w:rPr>
            </w:pPr>
            <w:r w:rsidRPr="00412891">
              <w:rPr>
                <w:rFonts w:asciiTheme="majorBidi" w:hAnsiTheme="majorBidi" w:cstheme="majorBidi"/>
                <w:color w:val="000000" w:themeColor="text1"/>
                <w:lang w:val="en-US"/>
              </w:rPr>
              <w:t>xx</w:t>
            </w:r>
          </w:p>
        </w:tc>
      </w:tr>
      <w:tr w:rsidR="002B3237" w14:paraId="59344844" w14:textId="77777777" w:rsidTr="006A44A1">
        <w:trPr>
          <w:trHeight w:val="340"/>
        </w:trPr>
        <w:tc>
          <w:tcPr>
            <w:tcW w:w="1736" w:type="pct"/>
            <w:vAlign w:val="bottom"/>
          </w:tcPr>
          <w:p w14:paraId="5934483D" w14:textId="77777777" w:rsidR="002B3237" w:rsidRPr="00412891" w:rsidRDefault="002B3237" w:rsidP="002B3237">
            <w:pPr>
              <w:autoSpaceDE/>
              <w:autoSpaceDN/>
              <w:spacing w:line="276" w:lineRule="auto"/>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Total Disbursements and other charges</w:t>
            </w:r>
          </w:p>
        </w:tc>
        <w:tc>
          <w:tcPr>
            <w:tcW w:w="502" w:type="pct"/>
            <w:noWrap/>
          </w:tcPr>
          <w:p w14:paraId="5934483E"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xx</w:t>
            </w:r>
          </w:p>
        </w:tc>
        <w:tc>
          <w:tcPr>
            <w:tcW w:w="594" w:type="pct"/>
            <w:noWrap/>
          </w:tcPr>
          <w:p w14:paraId="5934483F"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xx</w:t>
            </w:r>
          </w:p>
        </w:tc>
        <w:tc>
          <w:tcPr>
            <w:tcW w:w="511" w:type="pct"/>
            <w:noWrap/>
          </w:tcPr>
          <w:p w14:paraId="59344840"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xx</w:t>
            </w:r>
          </w:p>
        </w:tc>
        <w:tc>
          <w:tcPr>
            <w:tcW w:w="583" w:type="pct"/>
            <w:noWrap/>
          </w:tcPr>
          <w:p w14:paraId="59344841"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xx</w:t>
            </w:r>
          </w:p>
        </w:tc>
        <w:tc>
          <w:tcPr>
            <w:tcW w:w="531" w:type="pct"/>
          </w:tcPr>
          <w:p w14:paraId="59344842"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xx</w:t>
            </w:r>
          </w:p>
        </w:tc>
        <w:tc>
          <w:tcPr>
            <w:tcW w:w="543" w:type="pct"/>
            <w:noWrap/>
          </w:tcPr>
          <w:p w14:paraId="59344843"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xx</w:t>
            </w:r>
          </w:p>
        </w:tc>
      </w:tr>
      <w:tr w:rsidR="002B3237" w14:paraId="5934484C" w14:textId="77777777" w:rsidTr="006A44A1">
        <w:trPr>
          <w:trHeight w:val="340"/>
        </w:trPr>
        <w:tc>
          <w:tcPr>
            <w:tcW w:w="1736" w:type="pct"/>
            <w:vAlign w:val="bottom"/>
          </w:tcPr>
          <w:p w14:paraId="59344845" w14:textId="77777777" w:rsidR="002B3237" w:rsidRPr="00412891" w:rsidRDefault="002B3237" w:rsidP="002B3237">
            <w:pPr>
              <w:autoSpaceDE/>
              <w:autoSpaceDN/>
              <w:spacing w:line="276" w:lineRule="auto"/>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Surplus</w:t>
            </w:r>
          </w:p>
        </w:tc>
        <w:tc>
          <w:tcPr>
            <w:tcW w:w="502" w:type="pct"/>
            <w:noWrap/>
          </w:tcPr>
          <w:p w14:paraId="59344846"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94" w:type="pct"/>
            <w:noWrap/>
          </w:tcPr>
          <w:p w14:paraId="59344847"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11" w:type="pct"/>
            <w:noWrap/>
          </w:tcPr>
          <w:p w14:paraId="59344848"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83" w:type="pct"/>
            <w:noWrap/>
          </w:tcPr>
          <w:p w14:paraId="59344849" w14:textId="57E27966"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r w:rsidRPr="00412891">
              <w:rPr>
                <w:rFonts w:asciiTheme="majorBidi" w:hAnsiTheme="majorBidi" w:cstheme="majorBidi"/>
                <w:b/>
                <w:bCs/>
                <w:color w:val="000000" w:themeColor="text1"/>
                <w:lang w:val="en-US"/>
              </w:rPr>
              <w:t>A</w:t>
            </w:r>
          </w:p>
        </w:tc>
        <w:tc>
          <w:tcPr>
            <w:tcW w:w="531" w:type="pct"/>
          </w:tcPr>
          <w:p w14:paraId="5934484A"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c>
          <w:tcPr>
            <w:tcW w:w="543" w:type="pct"/>
            <w:noWrap/>
          </w:tcPr>
          <w:p w14:paraId="5934484B" w14:textId="77777777" w:rsidR="002B3237" w:rsidRPr="00412891" w:rsidRDefault="002B3237" w:rsidP="002B3237">
            <w:pPr>
              <w:autoSpaceDE/>
              <w:autoSpaceDN/>
              <w:spacing w:line="276" w:lineRule="auto"/>
              <w:jc w:val="center"/>
              <w:rPr>
                <w:rFonts w:asciiTheme="majorBidi" w:hAnsiTheme="majorBidi" w:cstheme="majorBidi"/>
                <w:b/>
                <w:bCs/>
                <w:color w:val="000000" w:themeColor="text1"/>
                <w:lang w:val="en-US"/>
              </w:rPr>
            </w:pPr>
          </w:p>
        </w:tc>
      </w:tr>
    </w:tbl>
    <w:p w14:paraId="59344865" w14:textId="77777777" w:rsidR="00B32B9F" w:rsidRDefault="00B32B9F">
      <w:pPr>
        <w:spacing w:line="276" w:lineRule="auto"/>
        <w:rPr>
          <w:rFonts w:asciiTheme="majorBidi" w:hAnsiTheme="majorBidi" w:cstheme="majorBidi"/>
        </w:rPr>
      </w:pPr>
    </w:p>
    <w:p w14:paraId="4F6E2D5D" w14:textId="77777777" w:rsidR="00F53129" w:rsidRDefault="00F53129">
      <w:pPr>
        <w:spacing w:line="276" w:lineRule="auto"/>
        <w:rPr>
          <w:rFonts w:asciiTheme="majorBidi" w:hAnsiTheme="majorBidi" w:cstheme="majorBidi"/>
        </w:rPr>
      </w:pPr>
    </w:p>
    <w:p w14:paraId="38D9B6E6" w14:textId="77777777" w:rsidR="00726AAF" w:rsidRDefault="00726AAF" w:rsidP="00726AAF">
      <w:pPr>
        <w:spacing w:line="360" w:lineRule="auto"/>
        <w:jc w:val="both"/>
        <w:rPr>
          <w:b/>
          <w:bCs/>
        </w:rPr>
      </w:pPr>
      <w:r w:rsidRPr="002D7F03">
        <w:rPr>
          <w:b/>
          <w:bCs/>
        </w:rPr>
        <w:t>Budget Reconciliation</w:t>
      </w:r>
    </w:p>
    <w:tbl>
      <w:tblPr>
        <w:tblStyle w:val="TableGrid"/>
        <w:tblW w:w="0" w:type="auto"/>
        <w:tblLook w:val="04A0" w:firstRow="1" w:lastRow="0" w:firstColumn="1" w:lastColumn="0" w:noHBand="0" w:noVBand="1"/>
      </w:tblPr>
      <w:tblGrid>
        <w:gridCol w:w="695"/>
        <w:gridCol w:w="10250"/>
        <w:gridCol w:w="2005"/>
      </w:tblGrid>
      <w:tr w:rsidR="00726AAF" w:rsidRPr="00B8185A" w14:paraId="7497B1C0" w14:textId="77777777" w:rsidTr="00D97511">
        <w:tc>
          <w:tcPr>
            <w:tcW w:w="695" w:type="dxa"/>
            <w:shd w:val="clear" w:color="auto" w:fill="0070C0"/>
          </w:tcPr>
          <w:p w14:paraId="134A6402" w14:textId="77777777" w:rsidR="00726AAF" w:rsidRPr="00B8185A" w:rsidRDefault="00726AAF" w:rsidP="00D97511">
            <w:pPr>
              <w:spacing w:line="360" w:lineRule="auto"/>
              <w:jc w:val="center"/>
              <w:rPr>
                <w:sz w:val="22"/>
                <w:szCs w:val="22"/>
              </w:rPr>
            </w:pPr>
            <w:bookmarkStart w:id="43" w:name="OLE_LINK1"/>
          </w:p>
        </w:tc>
        <w:tc>
          <w:tcPr>
            <w:tcW w:w="10250" w:type="dxa"/>
            <w:shd w:val="clear" w:color="auto" w:fill="0070C0"/>
            <w:vAlign w:val="center"/>
          </w:tcPr>
          <w:p w14:paraId="27EB5B06" w14:textId="77777777" w:rsidR="00726AAF" w:rsidRPr="00B8185A" w:rsidRDefault="00726AAF" w:rsidP="00D97511">
            <w:pPr>
              <w:spacing w:line="360" w:lineRule="auto"/>
              <w:rPr>
                <w:sz w:val="22"/>
                <w:szCs w:val="22"/>
              </w:rPr>
            </w:pPr>
            <w:r>
              <w:rPr>
                <w:sz w:val="22"/>
                <w:szCs w:val="22"/>
              </w:rPr>
              <w:t>Description of Particulars</w:t>
            </w:r>
          </w:p>
        </w:tc>
        <w:tc>
          <w:tcPr>
            <w:tcW w:w="2005" w:type="dxa"/>
            <w:shd w:val="clear" w:color="auto" w:fill="0070C0"/>
            <w:vAlign w:val="center"/>
          </w:tcPr>
          <w:p w14:paraId="0B0FB4CC" w14:textId="77777777" w:rsidR="00726AAF" w:rsidRPr="00B8185A" w:rsidRDefault="00726AAF" w:rsidP="00D97511">
            <w:pPr>
              <w:spacing w:line="360" w:lineRule="auto"/>
              <w:jc w:val="center"/>
              <w:rPr>
                <w:sz w:val="22"/>
                <w:szCs w:val="22"/>
              </w:rPr>
            </w:pPr>
            <w:r>
              <w:rPr>
                <w:sz w:val="22"/>
                <w:szCs w:val="22"/>
              </w:rPr>
              <w:t xml:space="preserve">Amount in </w:t>
            </w:r>
            <w:proofErr w:type="spellStart"/>
            <w:r>
              <w:rPr>
                <w:sz w:val="22"/>
                <w:szCs w:val="22"/>
              </w:rPr>
              <w:t>Kshs</w:t>
            </w:r>
            <w:proofErr w:type="spellEnd"/>
          </w:p>
        </w:tc>
      </w:tr>
      <w:tr w:rsidR="00726AAF" w:rsidRPr="00B8185A" w14:paraId="23E61925" w14:textId="77777777" w:rsidTr="00D97511">
        <w:tc>
          <w:tcPr>
            <w:tcW w:w="695" w:type="dxa"/>
          </w:tcPr>
          <w:p w14:paraId="7A8B0310" w14:textId="77777777" w:rsidR="00726AAF" w:rsidRPr="00B8185A" w:rsidRDefault="00726AAF" w:rsidP="00D97511">
            <w:pPr>
              <w:spacing w:line="360" w:lineRule="auto"/>
              <w:jc w:val="center"/>
              <w:rPr>
                <w:sz w:val="22"/>
                <w:szCs w:val="22"/>
              </w:rPr>
            </w:pPr>
          </w:p>
        </w:tc>
        <w:tc>
          <w:tcPr>
            <w:tcW w:w="10250" w:type="dxa"/>
            <w:vAlign w:val="center"/>
          </w:tcPr>
          <w:p w14:paraId="420187CE" w14:textId="77777777" w:rsidR="00726AAF" w:rsidRPr="00B8185A" w:rsidRDefault="00726AAF" w:rsidP="00D97511">
            <w:pPr>
              <w:spacing w:line="360" w:lineRule="auto"/>
              <w:rPr>
                <w:sz w:val="22"/>
                <w:szCs w:val="22"/>
              </w:rPr>
            </w:pPr>
            <w:r w:rsidRPr="00B8185A">
              <w:rPr>
                <w:sz w:val="22"/>
                <w:szCs w:val="22"/>
              </w:rPr>
              <w:t xml:space="preserve">Actual Surplus Amounts as per the statement of Budget </w:t>
            </w:r>
          </w:p>
        </w:tc>
        <w:tc>
          <w:tcPr>
            <w:tcW w:w="2005" w:type="dxa"/>
            <w:vAlign w:val="center"/>
          </w:tcPr>
          <w:p w14:paraId="4FC3C194" w14:textId="77777777" w:rsidR="00726AAF" w:rsidRPr="00B8185A" w:rsidRDefault="00726AAF" w:rsidP="00D97511">
            <w:pPr>
              <w:spacing w:line="360" w:lineRule="auto"/>
              <w:jc w:val="center"/>
              <w:rPr>
                <w:sz w:val="22"/>
                <w:szCs w:val="22"/>
              </w:rPr>
            </w:pPr>
            <w:r w:rsidRPr="00B8185A">
              <w:rPr>
                <w:sz w:val="22"/>
                <w:szCs w:val="22"/>
              </w:rPr>
              <w:t>A</w:t>
            </w:r>
          </w:p>
        </w:tc>
      </w:tr>
      <w:tr w:rsidR="00726AAF" w:rsidRPr="00B8185A" w14:paraId="090032B6" w14:textId="77777777" w:rsidTr="00D97511">
        <w:tc>
          <w:tcPr>
            <w:tcW w:w="695" w:type="dxa"/>
          </w:tcPr>
          <w:p w14:paraId="7A1257D2" w14:textId="77777777" w:rsidR="00726AAF" w:rsidRPr="00B8185A" w:rsidRDefault="00726AAF" w:rsidP="00D97511">
            <w:pPr>
              <w:spacing w:line="360" w:lineRule="auto"/>
              <w:jc w:val="center"/>
              <w:rPr>
                <w:sz w:val="22"/>
                <w:szCs w:val="22"/>
              </w:rPr>
            </w:pPr>
            <w:r w:rsidRPr="00B8185A">
              <w:rPr>
                <w:sz w:val="22"/>
                <w:szCs w:val="22"/>
              </w:rPr>
              <w:t>3</w:t>
            </w:r>
          </w:p>
        </w:tc>
        <w:tc>
          <w:tcPr>
            <w:tcW w:w="10250" w:type="dxa"/>
          </w:tcPr>
          <w:p w14:paraId="2CC014D7" w14:textId="77777777" w:rsidR="00726AAF" w:rsidRPr="00B8185A" w:rsidRDefault="00726AAF" w:rsidP="00D97511">
            <w:pPr>
              <w:spacing w:line="360" w:lineRule="auto"/>
              <w:rPr>
                <w:sz w:val="22"/>
                <w:szCs w:val="22"/>
              </w:rPr>
            </w:pPr>
            <w:r w:rsidRPr="00B8185A">
              <w:rPr>
                <w:sz w:val="22"/>
                <w:szCs w:val="22"/>
              </w:rPr>
              <w:t>Reason for differences</w:t>
            </w:r>
          </w:p>
        </w:tc>
        <w:tc>
          <w:tcPr>
            <w:tcW w:w="2005" w:type="dxa"/>
            <w:vAlign w:val="center"/>
          </w:tcPr>
          <w:p w14:paraId="5FEC5831" w14:textId="77777777" w:rsidR="00726AAF" w:rsidRPr="00B8185A" w:rsidRDefault="00726AAF" w:rsidP="00D97511">
            <w:pPr>
              <w:spacing w:line="360" w:lineRule="auto"/>
              <w:jc w:val="center"/>
              <w:rPr>
                <w:sz w:val="22"/>
                <w:szCs w:val="22"/>
              </w:rPr>
            </w:pPr>
            <w:r w:rsidRPr="00B8185A">
              <w:rPr>
                <w:sz w:val="22"/>
                <w:szCs w:val="22"/>
              </w:rPr>
              <w:t>xx</w:t>
            </w:r>
          </w:p>
        </w:tc>
      </w:tr>
      <w:tr w:rsidR="00726AAF" w:rsidRPr="00B8185A" w14:paraId="12BD153D" w14:textId="77777777" w:rsidTr="00D97511">
        <w:tc>
          <w:tcPr>
            <w:tcW w:w="695" w:type="dxa"/>
          </w:tcPr>
          <w:p w14:paraId="67A61A99" w14:textId="77777777" w:rsidR="00726AAF" w:rsidRPr="00B8185A" w:rsidRDefault="00726AAF" w:rsidP="00D97511">
            <w:pPr>
              <w:spacing w:line="360" w:lineRule="auto"/>
              <w:jc w:val="center"/>
              <w:rPr>
                <w:sz w:val="22"/>
                <w:szCs w:val="22"/>
              </w:rPr>
            </w:pPr>
            <w:r w:rsidRPr="00B8185A">
              <w:rPr>
                <w:sz w:val="22"/>
                <w:szCs w:val="22"/>
              </w:rPr>
              <w:t>4</w:t>
            </w:r>
          </w:p>
        </w:tc>
        <w:tc>
          <w:tcPr>
            <w:tcW w:w="10250" w:type="dxa"/>
          </w:tcPr>
          <w:p w14:paraId="6A575F68" w14:textId="77777777" w:rsidR="00726AAF" w:rsidRPr="00B8185A" w:rsidRDefault="00726AAF" w:rsidP="00D97511">
            <w:pPr>
              <w:spacing w:line="360" w:lineRule="auto"/>
              <w:rPr>
                <w:sz w:val="22"/>
                <w:szCs w:val="22"/>
              </w:rPr>
            </w:pPr>
            <w:r w:rsidRPr="00B8185A">
              <w:rPr>
                <w:sz w:val="22"/>
                <w:szCs w:val="22"/>
              </w:rPr>
              <w:t>Reason for differences</w:t>
            </w:r>
          </w:p>
        </w:tc>
        <w:tc>
          <w:tcPr>
            <w:tcW w:w="2005" w:type="dxa"/>
            <w:vAlign w:val="center"/>
          </w:tcPr>
          <w:p w14:paraId="34F41457" w14:textId="77777777" w:rsidR="00726AAF" w:rsidRPr="00B8185A" w:rsidRDefault="00726AAF" w:rsidP="00D97511">
            <w:pPr>
              <w:spacing w:line="360" w:lineRule="auto"/>
              <w:jc w:val="center"/>
              <w:rPr>
                <w:sz w:val="22"/>
                <w:szCs w:val="22"/>
              </w:rPr>
            </w:pPr>
            <w:r w:rsidRPr="00B8185A">
              <w:rPr>
                <w:sz w:val="22"/>
                <w:szCs w:val="22"/>
              </w:rPr>
              <w:t>xx</w:t>
            </w:r>
          </w:p>
        </w:tc>
      </w:tr>
      <w:tr w:rsidR="00726AAF" w:rsidRPr="00B8185A" w14:paraId="1433F21B" w14:textId="77777777" w:rsidTr="00D97511">
        <w:tc>
          <w:tcPr>
            <w:tcW w:w="695" w:type="dxa"/>
          </w:tcPr>
          <w:p w14:paraId="7AE49182" w14:textId="77777777" w:rsidR="00726AAF" w:rsidRPr="00B8185A" w:rsidRDefault="00726AAF" w:rsidP="00D97511">
            <w:pPr>
              <w:spacing w:line="360" w:lineRule="auto"/>
              <w:jc w:val="center"/>
              <w:rPr>
                <w:sz w:val="22"/>
                <w:szCs w:val="22"/>
              </w:rPr>
            </w:pPr>
          </w:p>
        </w:tc>
        <w:tc>
          <w:tcPr>
            <w:tcW w:w="10250" w:type="dxa"/>
            <w:vAlign w:val="center"/>
          </w:tcPr>
          <w:p w14:paraId="2DAF2BF4" w14:textId="77777777" w:rsidR="00726AAF" w:rsidRPr="00B8185A" w:rsidRDefault="00726AAF" w:rsidP="00D97511">
            <w:pPr>
              <w:spacing w:line="360" w:lineRule="auto"/>
              <w:rPr>
                <w:sz w:val="22"/>
                <w:szCs w:val="22"/>
              </w:rPr>
            </w:pPr>
            <w:r w:rsidRPr="00B8185A">
              <w:rPr>
                <w:sz w:val="22"/>
                <w:szCs w:val="22"/>
              </w:rPr>
              <w:t>Closing Cash and Cash Equivalent as per the statement of Cash flows</w:t>
            </w:r>
          </w:p>
        </w:tc>
        <w:tc>
          <w:tcPr>
            <w:tcW w:w="2005" w:type="dxa"/>
            <w:vAlign w:val="center"/>
          </w:tcPr>
          <w:p w14:paraId="3435EF8E" w14:textId="77777777" w:rsidR="00726AAF" w:rsidRPr="00B8185A" w:rsidRDefault="00726AAF" w:rsidP="00D97511">
            <w:pPr>
              <w:spacing w:line="360" w:lineRule="auto"/>
              <w:jc w:val="center"/>
              <w:rPr>
                <w:sz w:val="22"/>
                <w:szCs w:val="22"/>
              </w:rPr>
            </w:pPr>
            <w:r w:rsidRPr="00B8185A">
              <w:rPr>
                <w:sz w:val="22"/>
                <w:szCs w:val="22"/>
              </w:rPr>
              <w:t>xxx</w:t>
            </w:r>
          </w:p>
        </w:tc>
      </w:tr>
      <w:bookmarkEnd w:id="43"/>
    </w:tbl>
    <w:p w14:paraId="34E06C44" w14:textId="77777777" w:rsidR="00F53129" w:rsidRDefault="00F53129">
      <w:pPr>
        <w:spacing w:line="276" w:lineRule="auto"/>
        <w:rPr>
          <w:rFonts w:asciiTheme="majorBidi" w:hAnsiTheme="majorBidi" w:cstheme="majorBidi"/>
        </w:rPr>
      </w:pPr>
    </w:p>
    <w:p w14:paraId="223E3E97" w14:textId="77777777" w:rsidR="00F53129" w:rsidRDefault="00F53129">
      <w:pPr>
        <w:spacing w:line="276" w:lineRule="auto"/>
        <w:rPr>
          <w:rFonts w:asciiTheme="majorBidi" w:hAnsiTheme="majorBidi" w:cstheme="majorBidi"/>
        </w:rPr>
      </w:pPr>
    </w:p>
    <w:p w14:paraId="4F5371CF" w14:textId="77777777" w:rsidR="00F53129" w:rsidRDefault="00F53129">
      <w:pPr>
        <w:spacing w:line="276" w:lineRule="auto"/>
        <w:rPr>
          <w:rFonts w:asciiTheme="majorBidi" w:hAnsiTheme="majorBidi" w:cstheme="majorBidi"/>
        </w:rPr>
      </w:pPr>
    </w:p>
    <w:p w14:paraId="1E386602" w14:textId="77777777" w:rsidR="00541342" w:rsidRDefault="00541342">
      <w:pPr>
        <w:autoSpaceDE/>
        <w:autoSpaceDN/>
        <w:rPr>
          <w:rFonts w:asciiTheme="majorBidi" w:hAnsiTheme="majorBidi" w:cstheme="majorBidi"/>
        </w:rPr>
      </w:pPr>
      <w:r>
        <w:rPr>
          <w:rFonts w:asciiTheme="majorBidi" w:hAnsiTheme="majorBidi" w:cstheme="majorBidi"/>
        </w:rPr>
        <w:br w:type="page"/>
      </w:r>
    </w:p>
    <w:p w14:paraId="59344866" w14:textId="0F9690A9" w:rsidR="00B32B9F" w:rsidRDefault="000C006A">
      <w:pPr>
        <w:spacing w:line="276" w:lineRule="auto"/>
        <w:rPr>
          <w:rFonts w:asciiTheme="majorBidi" w:hAnsiTheme="majorBidi" w:cstheme="majorBidi"/>
          <w:i/>
        </w:rPr>
      </w:pPr>
      <w:r>
        <w:rPr>
          <w:rFonts w:asciiTheme="majorBidi" w:hAnsiTheme="majorBidi" w:cstheme="majorBidi"/>
        </w:rPr>
        <w:lastRenderedPageBreak/>
        <w:t>[</w:t>
      </w:r>
      <w:r>
        <w:rPr>
          <w:rFonts w:asciiTheme="majorBidi" w:hAnsiTheme="majorBidi" w:cstheme="majorBidi"/>
          <w:i/>
        </w:rPr>
        <w:t>Provide below a commentary on significant under-realisation (below 90% of realization) and any over-realisation]</w:t>
      </w:r>
    </w:p>
    <w:p w14:paraId="59344867" w14:textId="77777777" w:rsidR="00B32B9F" w:rsidRDefault="000C006A">
      <w:pPr>
        <w:numPr>
          <w:ilvl w:val="0"/>
          <w:numId w:val="7"/>
        </w:numPr>
        <w:spacing w:line="276" w:lineRule="auto"/>
        <w:rPr>
          <w:rFonts w:asciiTheme="majorBidi" w:hAnsiTheme="majorBidi" w:cstheme="majorBidi"/>
          <w:i/>
        </w:rPr>
      </w:pPr>
      <w:proofErr w:type="spellStart"/>
      <w:r>
        <w:rPr>
          <w:rFonts w:asciiTheme="majorBidi" w:hAnsiTheme="majorBidi" w:cstheme="majorBidi"/>
          <w:i/>
        </w:rPr>
        <w:t>xxxx</w:t>
      </w:r>
      <w:proofErr w:type="spellEnd"/>
    </w:p>
    <w:p w14:paraId="59344868" w14:textId="77777777" w:rsidR="00B32B9F" w:rsidRDefault="000C006A">
      <w:pPr>
        <w:numPr>
          <w:ilvl w:val="0"/>
          <w:numId w:val="7"/>
        </w:numPr>
        <w:spacing w:line="276" w:lineRule="auto"/>
        <w:rPr>
          <w:rFonts w:asciiTheme="majorBidi" w:hAnsiTheme="majorBidi" w:cstheme="majorBidi"/>
          <w:i/>
        </w:rPr>
      </w:pPr>
      <w:proofErr w:type="spellStart"/>
      <w:r>
        <w:rPr>
          <w:rFonts w:asciiTheme="majorBidi" w:hAnsiTheme="majorBidi" w:cstheme="majorBidi"/>
          <w:i/>
        </w:rPr>
        <w:t>xxxx</w:t>
      </w:r>
      <w:proofErr w:type="spellEnd"/>
    </w:p>
    <w:p w14:paraId="59344869" w14:textId="77777777" w:rsidR="00B32B9F" w:rsidRDefault="000C006A">
      <w:pPr>
        <w:numPr>
          <w:ilvl w:val="0"/>
          <w:numId w:val="7"/>
        </w:numPr>
        <w:spacing w:line="276" w:lineRule="auto"/>
        <w:ind w:right="-180"/>
        <w:rPr>
          <w:rFonts w:asciiTheme="majorBidi" w:hAnsiTheme="majorBidi" w:cstheme="majorBidi"/>
          <w:i/>
        </w:rPr>
      </w:pPr>
      <w:proofErr w:type="spellStart"/>
      <w:r>
        <w:rPr>
          <w:rFonts w:asciiTheme="majorBidi" w:hAnsiTheme="majorBidi" w:cstheme="majorBidi"/>
          <w:i/>
        </w:rPr>
        <w:t>xxxx</w:t>
      </w:r>
      <w:proofErr w:type="spellEnd"/>
    </w:p>
    <w:p w14:paraId="5934486A" w14:textId="77777777" w:rsidR="00B32B9F" w:rsidRDefault="000C006A">
      <w:pPr>
        <w:numPr>
          <w:ilvl w:val="0"/>
          <w:numId w:val="7"/>
        </w:numPr>
        <w:spacing w:line="276" w:lineRule="auto"/>
        <w:rPr>
          <w:rFonts w:asciiTheme="majorBidi" w:hAnsiTheme="majorBidi" w:cstheme="majorBidi"/>
          <w:i/>
        </w:rPr>
      </w:pPr>
      <w:proofErr w:type="spellStart"/>
      <w:r>
        <w:rPr>
          <w:rFonts w:asciiTheme="majorBidi" w:hAnsiTheme="majorBidi" w:cstheme="majorBidi"/>
          <w:i/>
        </w:rPr>
        <w:t>xxxx</w:t>
      </w:r>
      <w:proofErr w:type="spellEnd"/>
    </w:p>
    <w:p w14:paraId="5934486B" w14:textId="77777777" w:rsidR="00B32B9F" w:rsidRDefault="000C006A">
      <w:pPr>
        <w:spacing w:line="276" w:lineRule="auto"/>
        <w:ind w:right="1442"/>
        <w:jc w:val="both"/>
        <w:rPr>
          <w:rFonts w:asciiTheme="majorBidi" w:hAnsiTheme="majorBidi" w:cstheme="majorBidi"/>
          <w:bCs/>
          <w:i/>
          <w:color w:val="000000"/>
          <w:lang w:val="en-US"/>
        </w:rPr>
      </w:pPr>
      <w:r>
        <w:rPr>
          <w:rFonts w:asciiTheme="majorBidi" w:hAnsiTheme="majorBidi" w:cstheme="majorBidi"/>
          <w:bCs/>
          <w:color w:val="000000"/>
          <w:lang w:val="en-US"/>
        </w:rPr>
        <w:t xml:space="preserve">(Explain </w:t>
      </w:r>
      <w:r>
        <w:rPr>
          <w:rFonts w:asciiTheme="majorBidi" w:hAnsiTheme="majorBidi" w:cstheme="majorBidi"/>
          <w:bCs/>
          <w:i/>
          <w:color w:val="000000"/>
          <w:lang w:val="en-US"/>
        </w:rPr>
        <w:t xml:space="preserve">whether the changes between the original and final are </w:t>
      </w:r>
      <w:proofErr w:type="gramStart"/>
      <w:r>
        <w:rPr>
          <w:rFonts w:asciiTheme="majorBidi" w:hAnsiTheme="majorBidi" w:cstheme="majorBidi"/>
          <w:bCs/>
          <w:i/>
          <w:color w:val="000000"/>
          <w:lang w:val="en-US"/>
        </w:rPr>
        <w:t>as a result of</w:t>
      </w:r>
      <w:proofErr w:type="gramEnd"/>
      <w:r>
        <w:rPr>
          <w:rFonts w:asciiTheme="majorBidi" w:hAnsiTheme="majorBidi" w:cstheme="majorBidi"/>
          <w:bCs/>
          <w:i/>
          <w:color w:val="000000"/>
          <w:lang w:val="en-US"/>
        </w:rPr>
        <w:t xml:space="preserve"> reallocations within the budget or other causes as per IPSAS 24.</w:t>
      </w:r>
      <w:r>
        <w:rPr>
          <w:rFonts w:asciiTheme="majorBidi" w:hAnsiTheme="majorBidi" w:cstheme="majorBidi"/>
          <w:bCs/>
          <w:color w:val="000000"/>
          <w:lang w:val="en-US"/>
        </w:rPr>
        <w:t xml:space="preserve"> </w:t>
      </w:r>
      <w:r>
        <w:rPr>
          <w:rFonts w:asciiTheme="majorBidi" w:hAnsiTheme="majorBidi" w:cstheme="majorBidi"/>
          <w:bCs/>
          <w:i/>
          <w:color w:val="000000"/>
          <w:lang w:val="en-US"/>
        </w:rPr>
        <w:t>A reconciliation should be presented where the actual on comparable basis does not tie with the underlying primary financial statements.)</w:t>
      </w:r>
    </w:p>
    <w:p w14:paraId="5934486C" w14:textId="77777777" w:rsidR="00B32B9F" w:rsidRDefault="00B32B9F">
      <w:pPr>
        <w:spacing w:line="276" w:lineRule="auto"/>
        <w:rPr>
          <w:rFonts w:asciiTheme="majorBidi" w:hAnsiTheme="majorBidi" w:cstheme="majorBidi"/>
        </w:rPr>
      </w:pPr>
    </w:p>
    <w:p w14:paraId="5934486D" w14:textId="77777777" w:rsidR="00B32B9F" w:rsidRDefault="000C006A">
      <w:pPr>
        <w:spacing w:line="276" w:lineRule="auto"/>
        <w:rPr>
          <w:rFonts w:asciiTheme="majorBidi" w:hAnsiTheme="majorBidi" w:cstheme="majorBidi"/>
          <w:color w:val="000000"/>
          <w:lang w:val="en-US"/>
        </w:rPr>
      </w:pPr>
      <w:r>
        <w:rPr>
          <w:rFonts w:asciiTheme="majorBidi" w:hAnsiTheme="majorBidi" w:cstheme="majorBidi"/>
          <w:color w:val="000000"/>
          <w:lang w:val="en-US"/>
        </w:rPr>
        <w:t>The County Receiver of revenue’s financial statements were approved on ___________ 20xx and signed by:</w:t>
      </w:r>
    </w:p>
    <w:p w14:paraId="5934486E" w14:textId="77777777" w:rsidR="00B32B9F" w:rsidRDefault="00B32B9F">
      <w:pPr>
        <w:spacing w:line="276" w:lineRule="auto"/>
        <w:rPr>
          <w:rFonts w:asciiTheme="majorBidi" w:hAnsiTheme="majorBidi" w:cstheme="majorBidi"/>
        </w:rPr>
      </w:pPr>
    </w:p>
    <w:p w14:paraId="5934486F" w14:textId="77777777" w:rsidR="00B32B9F" w:rsidRDefault="00B32B9F">
      <w:pPr>
        <w:spacing w:line="276" w:lineRule="auto"/>
        <w:rPr>
          <w:rFonts w:asciiTheme="majorBidi" w:hAnsiTheme="majorBidi" w:cstheme="majorBidi"/>
        </w:rPr>
      </w:pPr>
    </w:p>
    <w:p w14:paraId="59344870" w14:textId="77777777" w:rsidR="00B32B9F" w:rsidRDefault="00B32B9F">
      <w:pPr>
        <w:spacing w:line="276" w:lineRule="auto"/>
        <w:rPr>
          <w:rFonts w:asciiTheme="majorBidi" w:hAnsiTheme="majorBidi" w:cstheme="majorBidi"/>
        </w:rPr>
      </w:pPr>
    </w:p>
    <w:tbl>
      <w:tblPr>
        <w:tblStyle w:val="TableGrid"/>
        <w:tblW w:w="536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5"/>
        <w:gridCol w:w="6956"/>
      </w:tblGrid>
      <w:tr w:rsidR="00B32B9F" w14:paraId="59344873" w14:textId="77777777">
        <w:trPr>
          <w:trHeight w:val="340"/>
        </w:trPr>
        <w:tc>
          <w:tcPr>
            <w:tcW w:w="2500" w:type="pct"/>
          </w:tcPr>
          <w:p w14:paraId="59344871"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c>
          <w:tcPr>
            <w:tcW w:w="2500" w:type="pct"/>
          </w:tcPr>
          <w:p w14:paraId="59344872"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r>
      <w:tr w:rsidR="00B32B9F" w14:paraId="59344876" w14:textId="77777777">
        <w:trPr>
          <w:trHeight w:val="340"/>
        </w:trPr>
        <w:tc>
          <w:tcPr>
            <w:tcW w:w="2500" w:type="pct"/>
          </w:tcPr>
          <w:p w14:paraId="59344874"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c>
          <w:tcPr>
            <w:tcW w:w="2500" w:type="pct"/>
          </w:tcPr>
          <w:p w14:paraId="59344875"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r>
      <w:tr w:rsidR="00B32B9F" w14:paraId="59344879" w14:textId="77777777">
        <w:trPr>
          <w:trHeight w:val="340"/>
        </w:trPr>
        <w:tc>
          <w:tcPr>
            <w:tcW w:w="2500" w:type="pct"/>
          </w:tcPr>
          <w:p w14:paraId="59344877"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County Receiver of Revenue</w:t>
            </w:r>
          </w:p>
        </w:tc>
        <w:tc>
          <w:tcPr>
            <w:tcW w:w="2500" w:type="pct"/>
          </w:tcPr>
          <w:p w14:paraId="59344878" w14:textId="69958E83" w:rsidR="00B32B9F" w:rsidRDefault="00EA5C10">
            <w:pPr>
              <w:rPr>
                <w:rFonts w:asciiTheme="majorBidi" w:hAnsiTheme="majorBidi" w:cstheme="majorBidi"/>
                <w:b/>
                <w:bCs/>
                <w:color w:val="000000"/>
                <w:lang w:val="en-US"/>
              </w:rPr>
            </w:pPr>
            <w:r>
              <w:rPr>
                <w:rFonts w:asciiTheme="majorBidi" w:hAnsiTheme="majorBidi" w:cstheme="majorBidi"/>
                <w:b/>
                <w:bCs/>
                <w:color w:val="000000"/>
                <w:lang w:val="en-US"/>
              </w:rPr>
              <w:t xml:space="preserve">Director Revenue </w:t>
            </w:r>
            <w:r w:rsidR="005A5812">
              <w:rPr>
                <w:rFonts w:asciiTheme="majorBidi" w:hAnsiTheme="majorBidi" w:cstheme="majorBidi"/>
                <w:b/>
                <w:bCs/>
                <w:color w:val="000000"/>
                <w:lang w:val="en-US"/>
              </w:rPr>
              <w:t>/</w:t>
            </w:r>
            <w:r w:rsidR="005A5812">
              <w:rPr>
                <w:rFonts w:asciiTheme="majorBidi" w:hAnsiTheme="majorBidi" w:cstheme="majorBidi"/>
                <w:b/>
                <w:bCs/>
                <w:color w:val="000000"/>
                <w:lang w:val="en-US"/>
              </w:rPr>
              <w:t>Chief Officer in charge of revenue</w:t>
            </w:r>
          </w:p>
        </w:tc>
      </w:tr>
      <w:tr w:rsidR="00B32B9F" w14:paraId="5934487C" w14:textId="77777777">
        <w:trPr>
          <w:trHeight w:val="340"/>
        </w:trPr>
        <w:tc>
          <w:tcPr>
            <w:tcW w:w="2500" w:type="pct"/>
          </w:tcPr>
          <w:p w14:paraId="5934487A" w14:textId="77777777" w:rsidR="00B32B9F" w:rsidRDefault="00B32B9F">
            <w:pPr>
              <w:rPr>
                <w:rFonts w:asciiTheme="majorBidi" w:hAnsiTheme="majorBidi" w:cstheme="majorBidi"/>
                <w:b/>
                <w:bCs/>
                <w:color w:val="000000"/>
                <w:lang w:val="en-US"/>
              </w:rPr>
            </w:pPr>
          </w:p>
        </w:tc>
        <w:tc>
          <w:tcPr>
            <w:tcW w:w="2500" w:type="pct"/>
          </w:tcPr>
          <w:p w14:paraId="5934487B" w14:textId="77777777" w:rsidR="00B32B9F" w:rsidRDefault="000C006A">
            <w:pPr>
              <w:rPr>
                <w:rFonts w:asciiTheme="majorBidi" w:hAnsiTheme="majorBidi" w:cstheme="majorBidi"/>
                <w:b/>
                <w:bCs/>
                <w:color w:val="000000"/>
                <w:lang w:val="en-US"/>
              </w:rPr>
            </w:pPr>
            <w:r>
              <w:rPr>
                <w:rFonts w:asciiTheme="majorBidi" w:hAnsiTheme="majorBidi" w:cstheme="majorBidi"/>
                <w:b/>
                <w:bCs/>
                <w:i/>
                <w:color w:val="000000"/>
                <w:lang w:val="en-US"/>
              </w:rPr>
              <w:t>ICPAK M/No</w:t>
            </w:r>
          </w:p>
        </w:tc>
      </w:tr>
    </w:tbl>
    <w:p w14:paraId="5934487D" w14:textId="77777777" w:rsidR="00B32B9F" w:rsidRDefault="00B32B9F">
      <w:pPr>
        <w:pStyle w:val="Heading1"/>
        <w:rPr>
          <w:rFonts w:asciiTheme="majorBidi" w:hAnsiTheme="majorBidi" w:cstheme="majorBidi"/>
        </w:rPr>
        <w:sectPr w:rsidR="00B32B9F">
          <w:headerReference w:type="even" r:id="rId28"/>
          <w:headerReference w:type="default" r:id="rId29"/>
          <w:headerReference w:type="first" r:id="rId30"/>
          <w:pgSz w:w="15840" w:h="12240" w:orient="landscape"/>
          <w:pgMar w:top="1440" w:right="1440" w:bottom="1440" w:left="1440" w:header="289" w:footer="142" w:gutter="0"/>
          <w:cols w:space="720"/>
          <w:titlePg/>
          <w:docGrid w:linePitch="326"/>
        </w:sectPr>
      </w:pPr>
      <w:bookmarkStart w:id="44" w:name="_Toc100667707"/>
      <w:bookmarkStart w:id="45" w:name="_Toc129178609"/>
    </w:p>
    <w:p w14:paraId="5934487E" w14:textId="77777777" w:rsidR="00B32B9F" w:rsidRDefault="00B32B9F">
      <w:pPr>
        <w:rPr>
          <w:rFonts w:asciiTheme="majorBidi" w:hAnsiTheme="majorBidi" w:cstheme="majorBidi"/>
        </w:rPr>
      </w:pPr>
    </w:p>
    <w:p w14:paraId="5934487F" w14:textId="14D3CD8B" w:rsidR="00B32B9F" w:rsidRDefault="000C006A" w:rsidP="00791DA7">
      <w:pPr>
        <w:pStyle w:val="Heading1"/>
        <w:numPr>
          <w:ilvl w:val="0"/>
          <w:numId w:val="2"/>
        </w:numPr>
        <w:tabs>
          <w:tab w:val="left" w:pos="720"/>
        </w:tabs>
        <w:spacing w:line="360" w:lineRule="auto"/>
        <w:jc w:val="both"/>
        <w:rPr>
          <w:rFonts w:asciiTheme="majorBidi" w:hAnsiTheme="majorBidi" w:cstheme="majorBidi"/>
        </w:rPr>
      </w:pPr>
      <w:bookmarkStart w:id="46" w:name="_Toc238559979"/>
      <w:bookmarkStart w:id="47" w:name="_Toc241680698"/>
      <w:r>
        <w:rPr>
          <w:rFonts w:asciiTheme="majorBidi" w:hAnsiTheme="majorBidi" w:cstheme="majorBidi"/>
        </w:rPr>
        <w:t>Notes to the Financial Statements</w:t>
      </w:r>
      <w:bookmarkEnd w:id="46"/>
      <w:bookmarkEnd w:id="47"/>
    </w:p>
    <w:p w14:paraId="59344880" w14:textId="77777777" w:rsidR="00B32B9F" w:rsidRDefault="00B32B9F">
      <w:pPr>
        <w:pStyle w:val="Heading1"/>
        <w:rPr>
          <w:rFonts w:asciiTheme="majorBidi" w:hAnsiTheme="majorBidi" w:cstheme="majorBidi"/>
        </w:rPr>
      </w:pPr>
    </w:p>
    <w:p w14:paraId="59344881" w14:textId="77777777" w:rsidR="00B32B9F" w:rsidRDefault="000C006A">
      <w:pPr>
        <w:pStyle w:val="Header"/>
        <w:numPr>
          <w:ilvl w:val="0"/>
          <w:numId w:val="8"/>
        </w:numPr>
        <w:tabs>
          <w:tab w:val="clear" w:pos="4320"/>
          <w:tab w:val="clear" w:pos="8640"/>
          <w:tab w:val="left" w:pos="567"/>
        </w:tabs>
        <w:ind w:hanging="540"/>
        <w:jc w:val="both"/>
        <w:rPr>
          <w:rFonts w:asciiTheme="majorBidi" w:eastAsia="Arial" w:hAnsiTheme="majorBidi" w:cstheme="majorBidi"/>
          <w:b/>
        </w:rPr>
      </w:pPr>
      <w:r>
        <w:rPr>
          <w:rFonts w:asciiTheme="majorBidi" w:eastAsia="Arial" w:hAnsiTheme="majorBidi" w:cstheme="majorBidi"/>
          <w:b/>
        </w:rPr>
        <w:t>General Information</w:t>
      </w:r>
    </w:p>
    <w:p w14:paraId="59344882" w14:textId="77777777" w:rsidR="00B32B9F" w:rsidRDefault="00B32B9F">
      <w:pPr>
        <w:ind w:firstLine="567"/>
        <w:rPr>
          <w:rFonts w:asciiTheme="majorBidi" w:eastAsia="Arial" w:hAnsiTheme="majorBidi" w:cstheme="majorBidi"/>
          <w:b/>
          <w:bCs/>
        </w:rPr>
      </w:pPr>
    </w:p>
    <w:p w14:paraId="59344883" w14:textId="77777777" w:rsidR="00B32B9F" w:rsidRDefault="000C006A">
      <w:pPr>
        <w:pStyle w:val="ListParagraph"/>
        <w:spacing w:line="276" w:lineRule="auto"/>
        <w:ind w:left="540" w:right="-20"/>
        <w:jc w:val="both"/>
        <w:rPr>
          <w:rFonts w:asciiTheme="majorBidi" w:eastAsia="Arial" w:hAnsiTheme="majorBidi" w:cstheme="majorBidi"/>
        </w:rPr>
      </w:pPr>
      <w:r>
        <w:rPr>
          <w:rFonts w:asciiTheme="majorBidi" w:eastAsia="Arial" w:hAnsiTheme="majorBidi" w:cstheme="majorBidi"/>
        </w:rPr>
        <w:t>xxx Receiver of Revenue was appointed by the CEC member of Finance of xxx County Government in accordance with section 157 of the PFM Act.  The Entity’s principal activity is xxx as outlined in the appointment letter and section 157 of the PFM Act.</w:t>
      </w:r>
    </w:p>
    <w:p w14:paraId="59344884" w14:textId="77777777" w:rsidR="00B32B9F" w:rsidRDefault="00B32B9F">
      <w:pPr>
        <w:pStyle w:val="ListParagraph"/>
        <w:spacing w:line="360" w:lineRule="auto"/>
        <w:ind w:left="450" w:right="-20" w:hanging="24"/>
        <w:jc w:val="both"/>
        <w:rPr>
          <w:rFonts w:asciiTheme="majorBidi" w:eastAsia="Arial" w:hAnsiTheme="majorBidi" w:cstheme="majorBidi"/>
        </w:rPr>
      </w:pPr>
    </w:p>
    <w:p w14:paraId="59344885" w14:textId="77777777" w:rsidR="00B32B9F" w:rsidRDefault="000C006A">
      <w:pPr>
        <w:pStyle w:val="Header"/>
        <w:numPr>
          <w:ilvl w:val="0"/>
          <w:numId w:val="8"/>
        </w:numPr>
        <w:tabs>
          <w:tab w:val="clear" w:pos="4320"/>
          <w:tab w:val="clear" w:pos="8640"/>
          <w:tab w:val="left" w:pos="567"/>
        </w:tabs>
        <w:ind w:hanging="540"/>
        <w:jc w:val="both"/>
        <w:rPr>
          <w:rFonts w:asciiTheme="majorBidi" w:hAnsiTheme="majorBidi" w:cstheme="majorBidi"/>
          <w:b/>
        </w:rPr>
      </w:pPr>
      <w:r>
        <w:rPr>
          <w:rFonts w:asciiTheme="majorBidi" w:hAnsiTheme="majorBidi" w:cstheme="majorBidi"/>
          <w:b/>
        </w:rPr>
        <w:t>Statement of Compliance and Basis of Preparation</w:t>
      </w:r>
    </w:p>
    <w:p w14:paraId="59344886" w14:textId="77777777" w:rsidR="00B32B9F" w:rsidRDefault="00B32B9F">
      <w:pPr>
        <w:pStyle w:val="Header"/>
        <w:tabs>
          <w:tab w:val="left" w:pos="567"/>
          <w:tab w:val="decimal" w:pos="7920"/>
        </w:tabs>
        <w:jc w:val="both"/>
        <w:rPr>
          <w:rFonts w:asciiTheme="majorBidi" w:hAnsiTheme="majorBidi" w:cstheme="majorBidi"/>
        </w:rPr>
      </w:pPr>
    </w:p>
    <w:p w14:paraId="4EAEF09F" w14:textId="314FDDE8" w:rsidR="002D2E2E" w:rsidRDefault="002D2E2E">
      <w:pPr>
        <w:pStyle w:val="Header"/>
        <w:tabs>
          <w:tab w:val="left" w:pos="567"/>
          <w:tab w:val="decimal" w:pos="7920"/>
        </w:tabs>
        <w:spacing w:line="276" w:lineRule="auto"/>
        <w:ind w:left="567"/>
        <w:jc w:val="both"/>
        <w:rPr>
          <w:rFonts w:asciiTheme="majorBidi" w:hAnsiTheme="majorBidi" w:cstheme="majorBidi"/>
        </w:rPr>
      </w:pPr>
    </w:p>
    <w:p w14:paraId="3A6E54F3" w14:textId="77777777" w:rsidR="002D2E2E" w:rsidRDefault="002D2E2E">
      <w:pPr>
        <w:pStyle w:val="Header"/>
        <w:tabs>
          <w:tab w:val="left" w:pos="567"/>
          <w:tab w:val="decimal" w:pos="7920"/>
        </w:tabs>
        <w:spacing w:line="276" w:lineRule="auto"/>
        <w:ind w:left="567"/>
        <w:jc w:val="both"/>
        <w:rPr>
          <w:rFonts w:asciiTheme="majorBidi" w:hAnsiTheme="majorBidi" w:cstheme="majorBidi"/>
        </w:rPr>
      </w:pPr>
    </w:p>
    <w:p w14:paraId="38D285F5" w14:textId="77777777" w:rsidR="002D2E2E" w:rsidRPr="006864BD" w:rsidRDefault="002D2E2E" w:rsidP="002D2E2E">
      <w:pPr>
        <w:spacing w:after="160" w:line="276" w:lineRule="auto"/>
        <w:ind w:left="720"/>
        <w:jc w:val="both"/>
        <w:rPr>
          <w:color w:val="000000" w:themeColor="text1"/>
        </w:rPr>
      </w:pPr>
      <w:r w:rsidRPr="006864BD">
        <w:rPr>
          <w:color w:val="000000" w:themeColor="text1"/>
        </w:rPr>
        <w:t>Under the historical cost basis, assets are recorded at the amount of cash or cash equivalents paid, or the fair value of the consideration given to acquire them at the time of acquisition, plus directly attributable transaction costs. Liabilities are recorded at the amount of consideration received to assume the obligation, less transaction costs incurred when the liability was assumed.</w:t>
      </w:r>
    </w:p>
    <w:p w14:paraId="7F69E1B1" w14:textId="77777777" w:rsidR="002D2E2E" w:rsidRPr="006864BD" w:rsidRDefault="002D2E2E" w:rsidP="002D2E2E">
      <w:pPr>
        <w:spacing w:after="160" w:line="276" w:lineRule="auto"/>
        <w:ind w:left="720"/>
        <w:jc w:val="both"/>
        <w:rPr>
          <w:color w:val="000000" w:themeColor="text1"/>
        </w:rPr>
      </w:pPr>
      <w:r w:rsidRPr="006864BD">
        <w:rPr>
          <w:color w:val="000000" w:themeColor="text1"/>
        </w:rPr>
        <w:t xml:space="preserve">For those assets and liabilities measured at fair value, fair value is the price that would be received to sell an asset or paid to transfer a liability in an orderly transaction between market participants at the measurement date. When measuring the fair value of an asset or a liability, the Entity uses market-to-observable data to the extent possible. If the fair value of an asset or a liability is not directly observable, it is estimated by the Entity using valuation techniques that maximize the use of relevant observable inputs and minimize the use of unobservable inputs (e.g., by use of the market comparable approach that reflects recent transaction prices for similar items, or discounted cash flow analysis). Inputs used are consistent with the characteristics of the asset or liability that market participants would </w:t>
      </w:r>
      <w:proofErr w:type="gramStart"/>
      <w:r w:rsidRPr="006864BD">
        <w:rPr>
          <w:color w:val="000000" w:themeColor="text1"/>
        </w:rPr>
        <w:t>take into account</w:t>
      </w:r>
      <w:proofErr w:type="gramEnd"/>
      <w:r w:rsidRPr="006864BD">
        <w:rPr>
          <w:color w:val="000000" w:themeColor="text1"/>
        </w:rPr>
        <w:t>.</w:t>
      </w:r>
    </w:p>
    <w:p w14:paraId="1C042D67" w14:textId="77777777" w:rsidR="002D2E2E" w:rsidRPr="006864BD" w:rsidRDefault="002D2E2E" w:rsidP="002D2E2E">
      <w:pPr>
        <w:spacing w:after="120" w:line="276" w:lineRule="auto"/>
        <w:ind w:left="720"/>
        <w:jc w:val="both"/>
        <w:rPr>
          <w:color w:val="000000" w:themeColor="text1"/>
        </w:rPr>
      </w:pPr>
      <w:r w:rsidRPr="006864BD">
        <w:rPr>
          <w:color w:val="000000" w:themeColor="text1"/>
        </w:rPr>
        <w:t>Fair values are categorized into three levels in a fair value hierarchy based on the degree to which the inputs to the measurement are observable and the significance of the inputs to the fair value measurement in its entirety:</w:t>
      </w:r>
    </w:p>
    <w:p w14:paraId="674E83AF" w14:textId="77777777" w:rsidR="002D2E2E" w:rsidRPr="006864BD" w:rsidRDefault="002D2E2E" w:rsidP="002D2E2E">
      <w:pPr>
        <w:pStyle w:val="ListParagraph"/>
        <w:numPr>
          <w:ilvl w:val="0"/>
          <w:numId w:val="12"/>
        </w:numPr>
        <w:autoSpaceDE/>
        <w:autoSpaceDN/>
        <w:spacing w:line="276" w:lineRule="auto"/>
        <w:ind w:left="1440"/>
        <w:jc w:val="both"/>
        <w:rPr>
          <w:color w:val="000000" w:themeColor="text1"/>
        </w:rPr>
      </w:pPr>
      <w:r w:rsidRPr="006864BD">
        <w:rPr>
          <w:b/>
          <w:bCs/>
          <w:color w:val="000000" w:themeColor="text1"/>
        </w:rPr>
        <w:t xml:space="preserve">Level 1 </w:t>
      </w:r>
      <w:r w:rsidRPr="006864BD">
        <w:rPr>
          <w:color w:val="000000" w:themeColor="text1"/>
        </w:rPr>
        <w:t>fair value measurements are those derived from quoted prices (unadjusted) in active markets for identical assets or liabilities that the Entity can access at the measurement date.</w:t>
      </w:r>
    </w:p>
    <w:p w14:paraId="4A1EC46A" w14:textId="77777777" w:rsidR="002D2E2E" w:rsidRPr="006864BD" w:rsidRDefault="002D2E2E" w:rsidP="002D2E2E">
      <w:pPr>
        <w:pStyle w:val="ListParagraph"/>
        <w:numPr>
          <w:ilvl w:val="0"/>
          <w:numId w:val="12"/>
        </w:numPr>
        <w:autoSpaceDE/>
        <w:autoSpaceDN/>
        <w:spacing w:line="276" w:lineRule="auto"/>
        <w:ind w:left="1440"/>
        <w:jc w:val="both"/>
        <w:rPr>
          <w:color w:val="000000" w:themeColor="text1"/>
        </w:rPr>
      </w:pPr>
      <w:r w:rsidRPr="006864BD">
        <w:rPr>
          <w:b/>
          <w:bCs/>
          <w:color w:val="000000" w:themeColor="text1"/>
        </w:rPr>
        <w:t xml:space="preserve">Level 2 </w:t>
      </w:r>
      <w:r w:rsidRPr="006864BD">
        <w:rPr>
          <w:color w:val="000000" w:themeColor="text1"/>
        </w:rPr>
        <w:t>fair value measurements are those derived from inputs other than quoted prices included within Level 1 that are observable for the asset or liability, either directly (i.e., as prices) or indirectly (i.e., derived from prices).</w:t>
      </w:r>
    </w:p>
    <w:p w14:paraId="1961E94E" w14:textId="77777777" w:rsidR="002D2E2E" w:rsidRPr="006864BD" w:rsidRDefault="002D2E2E" w:rsidP="002D2E2E">
      <w:pPr>
        <w:pStyle w:val="ListParagraph"/>
        <w:numPr>
          <w:ilvl w:val="0"/>
          <w:numId w:val="12"/>
        </w:numPr>
        <w:autoSpaceDE/>
        <w:autoSpaceDN/>
        <w:spacing w:line="276" w:lineRule="auto"/>
        <w:ind w:left="1440"/>
        <w:jc w:val="both"/>
        <w:rPr>
          <w:color w:val="000000" w:themeColor="text1"/>
        </w:rPr>
      </w:pPr>
      <w:r w:rsidRPr="006864BD">
        <w:rPr>
          <w:b/>
          <w:bCs/>
          <w:color w:val="000000" w:themeColor="text1"/>
        </w:rPr>
        <w:lastRenderedPageBreak/>
        <w:t xml:space="preserve">Level 3 </w:t>
      </w:r>
      <w:r w:rsidRPr="006864BD">
        <w:rPr>
          <w:color w:val="000000" w:themeColor="text1"/>
        </w:rPr>
        <w:t>fair value measurements are those derived from valuation techniques that include inputs for the asset or liability that are not based on observable market data (unobservable inputs).</w:t>
      </w:r>
    </w:p>
    <w:p w14:paraId="5C402429" w14:textId="77777777" w:rsidR="002D2E2E" w:rsidRPr="006864BD" w:rsidRDefault="002D2E2E" w:rsidP="002D2E2E">
      <w:pPr>
        <w:pStyle w:val="ListParagraph"/>
        <w:numPr>
          <w:ilvl w:val="0"/>
          <w:numId w:val="12"/>
        </w:numPr>
        <w:autoSpaceDE/>
        <w:autoSpaceDN/>
        <w:spacing w:after="200" w:line="276" w:lineRule="auto"/>
        <w:ind w:left="1440"/>
        <w:jc w:val="both"/>
        <w:rPr>
          <w:color w:val="000000" w:themeColor="text1"/>
        </w:rPr>
      </w:pPr>
      <w:r w:rsidRPr="006864BD">
        <w:rPr>
          <w:color w:val="000000" w:themeColor="text1"/>
        </w:rPr>
        <w:t>The Entity’s accounting policy is to recognize transfers between levels of the fair value hierarchy at the end of the reporting period during which the change occurred. This policy is consistently applied to transfers into and out of each level.</w:t>
      </w:r>
    </w:p>
    <w:p w14:paraId="23B81608" w14:textId="77777777" w:rsidR="002D2E2E" w:rsidRPr="006864BD" w:rsidRDefault="002D2E2E" w:rsidP="002D2E2E">
      <w:pPr>
        <w:pStyle w:val="Header"/>
        <w:tabs>
          <w:tab w:val="left" w:pos="426"/>
          <w:tab w:val="decimal" w:pos="7920"/>
        </w:tabs>
        <w:spacing w:line="276" w:lineRule="auto"/>
        <w:ind w:left="426"/>
        <w:jc w:val="both"/>
        <w:rPr>
          <w:color w:val="000000" w:themeColor="text1"/>
        </w:rPr>
      </w:pPr>
    </w:p>
    <w:p w14:paraId="68320247" w14:textId="77777777" w:rsidR="002D2E2E" w:rsidRPr="006864BD" w:rsidRDefault="002D2E2E" w:rsidP="002D2E2E">
      <w:pPr>
        <w:pStyle w:val="ListParagraph"/>
        <w:numPr>
          <w:ilvl w:val="0"/>
          <w:numId w:val="11"/>
        </w:numPr>
        <w:spacing w:line="276" w:lineRule="auto"/>
        <w:ind w:right="-20"/>
        <w:jc w:val="both"/>
        <w:rPr>
          <w:b/>
          <w:bCs/>
          <w:color w:val="000000" w:themeColor="text1"/>
        </w:rPr>
      </w:pPr>
      <w:r w:rsidRPr="006864BD">
        <w:rPr>
          <w:b/>
          <w:bCs/>
          <w:color w:val="000000" w:themeColor="text1"/>
        </w:rPr>
        <w:t>Use of Estimates</w:t>
      </w:r>
    </w:p>
    <w:p w14:paraId="618E41AC" w14:textId="77777777" w:rsidR="002D2E2E" w:rsidRPr="006864BD" w:rsidRDefault="002D2E2E" w:rsidP="002D2E2E">
      <w:pPr>
        <w:spacing w:after="160" w:line="276" w:lineRule="auto"/>
        <w:ind w:left="786"/>
        <w:jc w:val="both"/>
        <w:rPr>
          <w:color w:val="000000" w:themeColor="text1"/>
        </w:rPr>
      </w:pPr>
      <w:bookmarkStart w:id="48" w:name="OLE_LINK2"/>
      <w:r w:rsidRPr="006864BD">
        <w:rPr>
          <w:color w:val="000000" w:themeColor="text1"/>
        </w:rPr>
        <w:t xml:space="preserve">The preparation of financial statements in conformity with International Public Sector Accounting Standards (IPSAS) allows the use of estimates and assumptions. It also requires management to exercise judgment in the process of applying the Entity’s accounting policies. The areas involving a higher degree of judgment or complexity, or where assumptions and estimates are significant to the financial statements, are disclosed in Note </w:t>
      </w:r>
      <w:r>
        <w:rPr>
          <w:color w:val="000000" w:themeColor="text1"/>
        </w:rPr>
        <w:t>xx</w:t>
      </w:r>
      <w:r w:rsidRPr="006864BD">
        <w:rPr>
          <w:color w:val="000000" w:themeColor="text1"/>
        </w:rPr>
        <w:t xml:space="preserve"> of these financial statements.</w:t>
      </w:r>
    </w:p>
    <w:bookmarkEnd w:id="48"/>
    <w:p w14:paraId="297A4232" w14:textId="77777777" w:rsidR="002D2E2E" w:rsidRPr="006864BD" w:rsidRDefault="002D2E2E" w:rsidP="002D2E2E">
      <w:pPr>
        <w:pStyle w:val="Header"/>
        <w:tabs>
          <w:tab w:val="left" w:pos="567"/>
          <w:tab w:val="decimal" w:pos="7920"/>
        </w:tabs>
        <w:spacing w:line="276" w:lineRule="auto"/>
        <w:ind w:left="567"/>
        <w:jc w:val="both"/>
        <w:rPr>
          <w:b/>
          <w:bCs/>
        </w:rPr>
      </w:pPr>
    </w:p>
    <w:p w14:paraId="59344891" w14:textId="7E3B0CFE" w:rsidR="00B32B9F" w:rsidRDefault="000C006A">
      <w:pPr>
        <w:pStyle w:val="Header"/>
        <w:tabs>
          <w:tab w:val="left" w:pos="567"/>
          <w:tab w:val="decimal" w:pos="7920"/>
        </w:tabs>
        <w:spacing w:line="276" w:lineRule="auto"/>
        <w:ind w:left="567"/>
        <w:jc w:val="both"/>
        <w:rPr>
          <w:rFonts w:asciiTheme="majorBidi" w:hAnsiTheme="majorBidi" w:cstheme="majorBidi"/>
        </w:rPr>
      </w:pPr>
      <w:r>
        <w:rPr>
          <w:rFonts w:asciiTheme="majorBidi" w:hAnsiTheme="majorBidi" w:cstheme="majorBidi"/>
        </w:rPr>
        <w:br w:type="page"/>
      </w:r>
    </w:p>
    <w:p w14:paraId="1D29838B" w14:textId="77777777" w:rsidR="0084525A" w:rsidRPr="006864BD" w:rsidRDefault="0084525A" w:rsidP="0084525A">
      <w:pPr>
        <w:pStyle w:val="Header"/>
        <w:numPr>
          <w:ilvl w:val="0"/>
          <w:numId w:val="8"/>
        </w:numPr>
        <w:tabs>
          <w:tab w:val="clear" w:pos="4320"/>
          <w:tab w:val="clear" w:pos="8640"/>
          <w:tab w:val="left" w:pos="567"/>
        </w:tabs>
        <w:ind w:hanging="540"/>
        <w:jc w:val="both"/>
        <w:rPr>
          <w:rFonts w:eastAsia="Arial"/>
          <w:b/>
          <w:bCs/>
        </w:rPr>
      </w:pPr>
      <w:r w:rsidRPr="006864BD">
        <w:rPr>
          <w:rFonts w:eastAsia="Arial"/>
          <w:b/>
          <w:bCs/>
        </w:rPr>
        <w:lastRenderedPageBreak/>
        <w:t>Adoption of New and Revised Standards</w:t>
      </w:r>
    </w:p>
    <w:p w14:paraId="5CA81D2C" w14:textId="77777777" w:rsidR="0084525A" w:rsidRPr="006864BD" w:rsidRDefault="0084525A" w:rsidP="0084525A">
      <w:pPr>
        <w:pStyle w:val="Header"/>
        <w:tabs>
          <w:tab w:val="clear" w:pos="4320"/>
          <w:tab w:val="clear" w:pos="8640"/>
          <w:tab w:val="left" w:pos="567"/>
        </w:tabs>
        <w:ind w:left="900"/>
        <w:jc w:val="both"/>
        <w:rPr>
          <w:rFonts w:eastAsia="Arial"/>
          <w:b/>
          <w:bCs/>
        </w:rPr>
      </w:pPr>
    </w:p>
    <w:p w14:paraId="38740B3C" w14:textId="77777777" w:rsidR="0084525A" w:rsidRPr="006864BD" w:rsidRDefault="0084525A" w:rsidP="0084525A">
      <w:pPr>
        <w:spacing w:line="360" w:lineRule="auto"/>
        <w:ind w:right="-20"/>
        <w:jc w:val="both"/>
        <w:rPr>
          <w:rFonts w:eastAsia="Arial"/>
          <w:b/>
          <w:bCs/>
        </w:rPr>
      </w:pPr>
      <w:r w:rsidRPr="006864BD">
        <w:rPr>
          <w:rFonts w:eastAsia="Arial"/>
          <w:b/>
          <w:bCs/>
          <w:i/>
          <w:iCs/>
          <w:color w:val="FF0000"/>
        </w:rPr>
        <w:t>(When an IPSAS becomes effective on 1</w:t>
      </w:r>
      <w:r w:rsidRPr="006864BD">
        <w:rPr>
          <w:rFonts w:eastAsia="Arial"/>
          <w:b/>
          <w:bCs/>
          <w:i/>
          <w:iCs/>
          <w:color w:val="FF0000"/>
          <w:vertAlign w:val="superscript"/>
        </w:rPr>
        <w:t>st</w:t>
      </w:r>
      <w:r w:rsidRPr="006864BD">
        <w:rPr>
          <w:rFonts w:eastAsia="Arial"/>
          <w:b/>
          <w:bCs/>
          <w:i/>
          <w:iCs/>
          <w:color w:val="FF0000"/>
        </w:rPr>
        <w:t xml:space="preserve"> January 20xx, it is applicable in Kenya from 1</w:t>
      </w:r>
      <w:r w:rsidRPr="006864BD">
        <w:rPr>
          <w:rFonts w:eastAsia="Arial"/>
          <w:b/>
          <w:bCs/>
          <w:i/>
          <w:iCs/>
          <w:color w:val="FF0000"/>
          <w:vertAlign w:val="superscript"/>
        </w:rPr>
        <w:t>st</w:t>
      </w:r>
      <w:r w:rsidRPr="006864BD">
        <w:rPr>
          <w:rFonts w:eastAsia="Arial"/>
          <w:b/>
          <w:bCs/>
          <w:i/>
          <w:iCs/>
          <w:color w:val="FF0000"/>
        </w:rPr>
        <w:t xml:space="preserve"> July 20xx)</w:t>
      </w:r>
    </w:p>
    <w:p w14:paraId="56DFC600" w14:textId="77777777" w:rsidR="0084525A" w:rsidRPr="006864BD" w:rsidRDefault="0084525A" w:rsidP="0084525A">
      <w:pPr>
        <w:pStyle w:val="ListParagraph"/>
        <w:numPr>
          <w:ilvl w:val="0"/>
          <w:numId w:val="14"/>
        </w:numPr>
        <w:autoSpaceDE/>
        <w:autoSpaceDN/>
        <w:spacing w:line="360" w:lineRule="auto"/>
        <w:ind w:hanging="720"/>
        <w:contextualSpacing/>
        <w:jc w:val="both"/>
        <w:rPr>
          <w:b/>
        </w:rPr>
      </w:pPr>
      <w:r w:rsidRPr="006864BD">
        <w:rPr>
          <w:b/>
          <w:i/>
          <w:iCs/>
        </w:rPr>
        <w:t>New and amended standards and interpretations in issue effective in the year ended 30 June 2026</w:t>
      </w:r>
      <w:r w:rsidRPr="006864BD">
        <w:rPr>
          <w:b/>
        </w:rPr>
        <w:t>.</w:t>
      </w:r>
    </w:p>
    <w:tbl>
      <w:tblPr>
        <w:tblStyle w:val="TableGrid"/>
        <w:tblW w:w="5000" w:type="pct"/>
        <w:tblLook w:val="04A0" w:firstRow="1" w:lastRow="0" w:firstColumn="1" w:lastColumn="0" w:noHBand="0" w:noVBand="1"/>
      </w:tblPr>
      <w:tblGrid>
        <w:gridCol w:w="1625"/>
        <w:gridCol w:w="7725"/>
      </w:tblGrid>
      <w:tr w:rsidR="0084525A" w:rsidRPr="006864BD" w14:paraId="186737C6" w14:textId="77777777" w:rsidTr="00BF4320">
        <w:trPr>
          <w:tblHeader/>
        </w:trPr>
        <w:tc>
          <w:tcPr>
            <w:tcW w:w="869" w:type="pct"/>
            <w:shd w:val="clear" w:color="auto" w:fill="0070C0"/>
          </w:tcPr>
          <w:p w14:paraId="61BBD998" w14:textId="77777777" w:rsidR="0084525A" w:rsidRPr="006864BD" w:rsidRDefault="0084525A" w:rsidP="00BF4320">
            <w:pPr>
              <w:spacing w:line="360" w:lineRule="auto"/>
              <w:ind w:right="-20"/>
              <w:jc w:val="both"/>
              <w:rPr>
                <w:rFonts w:eastAsia="Arial"/>
                <w:b/>
              </w:rPr>
            </w:pPr>
            <w:r w:rsidRPr="006864BD">
              <w:rPr>
                <w:rFonts w:eastAsia="Arial"/>
                <w:b/>
              </w:rPr>
              <w:t>Standard</w:t>
            </w:r>
          </w:p>
        </w:tc>
        <w:tc>
          <w:tcPr>
            <w:tcW w:w="4131" w:type="pct"/>
            <w:shd w:val="clear" w:color="auto" w:fill="0070C0"/>
          </w:tcPr>
          <w:p w14:paraId="7E979620" w14:textId="77777777" w:rsidR="0084525A" w:rsidRPr="006864BD" w:rsidRDefault="0084525A" w:rsidP="00BF4320">
            <w:pPr>
              <w:spacing w:line="360" w:lineRule="auto"/>
              <w:ind w:right="-20"/>
              <w:jc w:val="both"/>
              <w:rPr>
                <w:rFonts w:eastAsia="Arial"/>
                <w:b/>
              </w:rPr>
            </w:pPr>
            <w:r w:rsidRPr="006864BD">
              <w:rPr>
                <w:rFonts w:eastAsia="Arial"/>
                <w:b/>
              </w:rPr>
              <w:t>Effective date and impact:</w:t>
            </w:r>
          </w:p>
        </w:tc>
      </w:tr>
      <w:tr w:rsidR="0084525A" w:rsidRPr="006864BD" w14:paraId="64995DA3" w14:textId="77777777" w:rsidTr="00BF4320">
        <w:tc>
          <w:tcPr>
            <w:tcW w:w="869" w:type="pct"/>
          </w:tcPr>
          <w:p w14:paraId="4AD35B01" w14:textId="77777777" w:rsidR="0084525A" w:rsidRPr="006864BD" w:rsidRDefault="0084525A" w:rsidP="00BF4320">
            <w:pPr>
              <w:spacing w:line="360" w:lineRule="auto"/>
              <w:ind w:right="-20"/>
              <w:rPr>
                <w:rFonts w:eastAsia="Arial"/>
              </w:rPr>
            </w:pPr>
            <w:r w:rsidRPr="006864BD">
              <w:rPr>
                <w:rFonts w:eastAsia="Arial"/>
              </w:rPr>
              <w:t>IPSAS 43</w:t>
            </w:r>
          </w:p>
          <w:p w14:paraId="2957186C" w14:textId="77777777" w:rsidR="0084525A" w:rsidRPr="006864BD" w:rsidRDefault="0084525A" w:rsidP="00BF4320">
            <w:pPr>
              <w:spacing w:line="360" w:lineRule="auto"/>
              <w:ind w:right="-20"/>
              <w:rPr>
                <w:rFonts w:eastAsia="Arial"/>
              </w:rPr>
            </w:pPr>
            <w:r w:rsidRPr="006864BD">
              <w:rPr>
                <w:rFonts w:eastAsia="Arial"/>
              </w:rPr>
              <w:t>Leases</w:t>
            </w:r>
          </w:p>
        </w:tc>
        <w:tc>
          <w:tcPr>
            <w:tcW w:w="4131" w:type="pct"/>
          </w:tcPr>
          <w:p w14:paraId="0D509FA9"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2025</w:t>
            </w:r>
          </w:p>
          <w:p w14:paraId="6909C140" w14:textId="77777777" w:rsidR="0084525A" w:rsidRPr="006864BD" w:rsidRDefault="0084525A" w:rsidP="00BF4320">
            <w:pPr>
              <w:spacing w:line="360" w:lineRule="auto"/>
              <w:ind w:right="-20"/>
              <w:jc w:val="both"/>
              <w:rPr>
                <w:rFonts w:eastAsia="Arial"/>
              </w:rPr>
            </w:pPr>
            <w:r w:rsidRPr="006864BD">
              <w:rPr>
                <w:rFonts w:eastAsia="Arial"/>
              </w:rPr>
              <w:t>The standard sets out the principles for the recognition, measurement, presentation, and disclosure of leases. The objective is to ensure that lessees and lessors provide relevant information in a manner that faithfully represents those transactions. This information gives a basis for users of financial statements to assess the effect that leases have on the financial position, financial performance and cashflows of an Entity.</w:t>
            </w:r>
          </w:p>
          <w:p w14:paraId="3647B08F" w14:textId="77777777" w:rsidR="0084525A" w:rsidRPr="006864BD" w:rsidRDefault="0084525A" w:rsidP="00BF4320">
            <w:pPr>
              <w:spacing w:line="360" w:lineRule="auto"/>
              <w:ind w:right="-20"/>
              <w:jc w:val="both"/>
              <w:rPr>
                <w:rFonts w:eastAsia="Arial"/>
              </w:rPr>
            </w:pPr>
            <w:r w:rsidRPr="006864BD">
              <w:rPr>
                <w:rFonts w:eastAsia="Arial"/>
              </w:rPr>
              <w:t xml:space="preserve">The new standard requires entities to recognise, measure and present information on right of use assets and lease liabilities. </w:t>
            </w:r>
          </w:p>
          <w:p w14:paraId="774D1E89" w14:textId="77777777" w:rsidR="0084525A" w:rsidRPr="006864BD" w:rsidRDefault="0084525A" w:rsidP="00BF4320">
            <w:pPr>
              <w:spacing w:line="360" w:lineRule="auto"/>
              <w:ind w:right="-20"/>
              <w:jc w:val="both"/>
              <w:rPr>
                <w:rFonts w:eastAsia="Arial"/>
              </w:rPr>
            </w:pPr>
            <w:r w:rsidRPr="006864BD">
              <w:rPr>
                <w:rFonts w:eastAsia="Arial"/>
                <w:b/>
                <w:bCs/>
                <w:i/>
                <w:color w:val="FF0000"/>
              </w:rPr>
              <w:t>State the expected impact of the standard to the Entity if relevant</w:t>
            </w:r>
            <w:r w:rsidRPr="006864BD">
              <w:rPr>
                <w:rFonts w:eastAsia="Arial"/>
              </w:rPr>
              <w:t xml:space="preserve"> </w:t>
            </w:r>
          </w:p>
        </w:tc>
      </w:tr>
      <w:tr w:rsidR="0084525A" w:rsidRPr="006864BD" w14:paraId="60B4689E" w14:textId="77777777" w:rsidTr="00BF4320">
        <w:tc>
          <w:tcPr>
            <w:tcW w:w="869" w:type="pct"/>
          </w:tcPr>
          <w:p w14:paraId="6AAA1765" w14:textId="77777777" w:rsidR="0084525A" w:rsidRPr="006864BD" w:rsidRDefault="0084525A" w:rsidP="00BF4320">
            <w:pPr>
              <w:spacing w:line="360" w:lineRule="auto"/>
              <w:ind w:right="-20"/>
              <w:rPr>
                <w:rFonts w:eastAsia="Arial"/>
              </w:rPr>
            </w:pPr>
            <w:r w:rsidRPr="006864BD">
              <w:rPr>
                <w:rFonts w:eastAsia="Arial"/>
              </w:rPr>
              <w:t>IPSAS 44: Non- Current Assets Held for Sale and Discontinued Operations</w:t>
            </w:r>
          </w:p>
        </w:tc>
        <w:tc>
          <w:tcPr>
            <w:tcW w:w="4131" w:type="pct"/>
          </w:tcPr>
          <w:p w14:paraId="1A506E16"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2025</w:t>
            </w:r>
          </w:p>
          <w:p w14:paraId="1A9C0727" w14:textId="77777777" w:rsidR="0084525A" w:rsidRPr="006864BD" w:rsidRDefault="0084525A" w:rsidP="00BF4320">
            <w:pPr>
              <w:spacing w:line="360" w:lineRule="auto"/>
              <w:ind w:right="-20"/>
              <w:jc w:val="both"/>
              <w:rPr>
                <w:rFonts w:eastAsia="Arial"/>
              </w:rPr>
            </w:pPr>
            <w:r w:rsidRPr="006864BD">
              <w:rPr>
                <w:rFonts w:eastAsia="Arial"/>
              </w:rPr>
              <w:t>The Standard requires,</w:t>
            </w:r>
          </w:p>
          <w:p w14:paraId="6ECB2FBE" w14:textId="77777777" w:rsidR="0084525A" w:rsidRPr="006864BD" w:rsidRDefault="0084525A" w:rsidP="00BF4320">
            <w:pPr>
              <w:spacing w:line="360" w:lineRule="auto"/>
              <w:ind w:right="-20"/>
              <w:jc w:val="both"/>
              <w:rPr>
                <w:rFonts w:eastAsia="Arial"/>
              </w:rPr>
            </w:pPr>
            <w:r w:rsidRPr="006864BD">
              <w:rPr>
                <w:rFonts w:eastAsia="Arial"/>
              </w:rPr>
              <w:t>Assets that meet the criteria to be classified as held for sale to be measured at the lower of carrying amount and fair value less costs to sell and the depreciation of such assets to cease and:</w:t>
            </w:r>
          </w:p>
          <w:p w14:paraId="03F37E4B" w14:textId="77777777" w:rsidR="0084525A" w:rsidRPr="006864BD" w:rsidRDefault="0084525A" w:rsidP="00BF4320">
            <w:pPr>
              <w:spacing w:line="360" w:lineRule="auto"/>
              <w:ind w:right="-20"/>
              <w:jc w:val="both"/>
              <w:rPr>
                <w:rFonts w:eastAsia="Arial"/>
                <w:b/>
                <w:bCs/>
                <w:i/>
                <w:iCs/>
              </w:rPr>
            </w:pPr>
            <w:r w:rsidRPr="006864BD">
              <w:rPr>
                <w:rFonts w:eastAsia="Arial"/>
              </w:rPr>
              <w:t>Assets that meet the criteria to be classified as held for sale to be presented separately in the statement of financial position and the results of discontinued operations to be presented separately in the statement of financial performance.</w:t>
            </w:r>
            <w:r w:rsidRPr="006864BD">
              <w:rPr>
                <w:rFonts w:eastAsia="Arial"/>
                <w:b/>
                <w:bCs/>
                <w:i/>
                <w:iCs/>
              </w:rPr>
              <w:t xml:space="preserve">  </w:t>
            </w:r>
          </w:p>
          <w:p w14:paraId="2F40B6DF" w14:textId="77777777" w:rsidR="0084525A" w:rsidRPr="006864BD" w:rsidRDefault="0084525A" w:rsidP="00BF4320">
            <w:pPr>
              <w:spacing w:line="360" w:lineRule="auto"/>
              <w:ind w:right="-20"/>
              <w:jc w:val="both"/>
              <w:rPr>
                <w:rFonts w:eastAsia="Arial"/>
                <w:b/>
                <w:bCs/>
                <w:i/>
                <w:iCs/>
              </w:rPr>
            </w:pPr>
            <w:r w:rsidRPr="006864BD">
              <w:rPr>
                <w:rFonts w:eastAsia="Arial"/>
                <w:b/>
                <w:bCs/>
                <w:i/>
                <w:color w:val="FF0000"/>
              </w:rPr>
              <w:t>State the expected impact of the standard to the Entity if relevant</w:t>
            </w:r>
          </w:p>
        </w:tc>
      </w:tr>
      <w:tr w:rsidR="0084525A" w:rsidRPr="006864BD" w14:paraId="46419B6E" w14:textId="77777777" w:rsidTr="00BF4320">
        <w:tc>
          <w:tcPr>
            <w:tcW w:w="869" w:type="pct"/>
          </w:tcPr>
          <w:p w14:paraId="041E6CEA" w14:textId="77777777" w:rsidR="0084525A" w:rsidRPr="006864BD" w:rsidRDefault="0084525A" w:rsidP="00BF4320">
            <w:pPr>
              <w:spacing w:line="360" w:lineRule="auto"/>
              <w:ind w:right="-20"/>
              <w:rPr>
                <w:rFonts w:eastAsia="Arial"/>
              </w:rPr>
            </w:pPr>
            <w:r w:rsidRPr="006864BD">
              <w:rPr>
                <w:rFonts w:eastAsia="Arial"/>
              </w:rPr>
              <w:t>IPSAS 45- Property Plant and Equipment</w:t>
            </w:r>
          </w:p>
          <w:p w14:paraId="1E44F59F" w14:textId="77777777" w:rsidR="0084525A" w:rsidRPr="006864BD" w:rsidRDefault="0084525A" w:rsidP="00BF4320">
            <w:pPr>
              <w:spacing w:line="360" w:lineRule="auto"/>
              <w:ind w:right="-20"/>
              <w:rPr>
                <w:rFonts w:eastAsia="Arial"/>
              </w:rPr>
            </w:pPr>
          </w:p>
        </w:tc>
        <w:tc>
          <w:tcPr>
            <w:tcW w:w="4131" w:type="pct"/>
          </w:tcPr>
          <w:p w14:paraId="568F9978"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2025</w:t>
            </w:r>
          </w:p>
          <w:p w14:paraId="5DFF8016" w14:textId="77777777" w:rsidR="0084525A" w:rsidRPr="006864BD" w:rsidRDefault="0084525A" w:rsidP="00BF4320">
            <w:pPr>
              <w:spacing w:line="360" w:lineRule="auto"/>
              <w:ind w:right="-20"/>
              <w:jc w:val="both"/>
              <w:rPr>
                <w:rFonts w:eastAsia="Arial"/>
              </w:rPr>
            </w:pPr>
            <w:r w:rsidRPr="006864BD">
              <w:rPr>
                <w:rFonts w:eastAsia="Arial"/>
              </w:rPr>
              <w:t xml:space="preserve">The standard supersedes IPSAS 17 on Property, Plant and Equipment. IPSAS 45 has additional guidance/ new guidance for heritage assets, infrastructure assets and measurement. Heritage assets were previously excluded from the scope of IPSAS 17 in IPSAS 45, heritage assets that satisfy the definition of </w:t>
            </w:r>
            <w:r w:rsidRPr="006864BD">
              <w:rPr>
                <w:rFonts w:eastAsia="Arial"/>
              </w:rPr>
              <w:lastRenderedPageBreak/>
              <w:t xml:space="preserve">PPE shall be recognised as assets if they meet the criteria in the standard. IPSAS 45 has an additional application guidance for infrastructure assets, implementation guidance and illustrative examples. The standard has clarified existing principles </w:t>
            </w:r>
            <w:proofErr w:type="spellStart"/>
            <w:r w:rsidRPr="006864BD">
              <w:rPr>
                <w:rFonts w:eastAsia="Arial"/>
              </w:rPr>
              <w:t>e.g</w:t>
            </w:r>
            <w:proofErr w:type="spellEnd"/>
            <w:r w:rsidRPr="006864BD">
              <w:rPr>
                <w:rFonts w:eastAsia="Arial"/>
              </w:rPr>
              <w:t xml:space="preserve"> valuation of land over or under the infrastructure assets, under- maintenance of assets and distinguishing significant parts of infrastructure assets.</w:t>
            </w:r>
          </w:p>
          <w:p w14:paraId="2DE1B09F" w14:textId="77777777" w:rsidR="0084525A" w:rsidRPr="006864BD" w:rsidRDefault="0084525A" w:rsidP="00BF4320">
            <w:pPr>
              <w:spacing w:line="360" w:lineRule="auto"/>
              <w:ind w:right="-20"/>
              <w:jc w:val="both"/>
              <w:rPr>
                <w:rFonts w:eastAsia="Arial"/>
                <w:b/>
                <w:bCs/>
                <w:i/>
                <w:iCs/>
              </w:rPr>
            </w:pPr>
            <w:r w:rsidRPr="006864BD">
              <w:rPr>
                <w:rFonts w:eastAsia="Arial"/>
                <w:b/>
                <w:bCs/>
                <w:i/>
                <w:color w:val="FF0000"/>
              </w:rPr>
              <w:t>State the expected impact of the standard to the Entity if relevant</w:t>
            </w:r>
          </w:p>
        </w:tc>
      </w:tr>
      <w:tr w:rsidR="0084525A" w:rsidRPr="006864BD" w14:paraId="1D0B71B7" w14:textId="77777777" w:rsidTr="00BF4320">
        <w:tc>
          <w:tcPr>
            <w:tcW w:w="869" w:type="pct"/>
          </w:tcPr>
          <w:p w14:paraId="5DF4925E" w14:textId="77777777" w:rsidR="0084525A" w:rsidRPr="006864BD" w:rsidRDefault="0084525A" w:rsidP="00BF4320">
            <w:pPr>
              <w:spacing w:line="360" w:lineRule="auto"/>
              <w:ind w:right="-20"/>
              <w:rPr>
                <w:rFonts w:eastAsia="Arial"/>
              </w:rPr>
            </w:pPr>
            <w:r w:rsidRPr="006864BD">
              <w:rPr>
                <w:rFonts w:eastAsia="Arial"/>
              </w:rPr>
              <w:lastRenderedPageBreak/>
              <w:t xml:space="preserve">IPSAS 46 </w:t>
            </w:r>
          </w:p>
          <w:p w14:paraId="0A9FFDF6" w14:textId="77777777" w:rsidR="0084525A" w:rsidRPr="006864BD" w:rsidRDefault="0084525A" w:rsidP="00BF4320">
            <w:pPr>
              <w:spacing w:line="360" w:lineRule="auto"/>
              <w:ind w:right="-20"/>
              <w:rPr>
                <w:rFonts w:eastAsia="Arial"/>
              </w:rPr>
            </w:pPr>
            <w:r w:rsidRPr="006864BD">
              <w:rPr>
                <w:rFonts w:eastAsia="Arial"/>
              </w:rPr>
              <w:t>Measurement</w:t>
            </w:r>
          </w:p>
        </w:tc>
        <w:tc>
          <w:tcPr>
            <w:tcW w:w="4131" w:type="pct"/>
          </w:tcPr>
          <w:p w14:paraId="36DE89BB"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2025</w:t>
            </w:r>
          </w:p>
          <w:p w14:paraId="125689BA" w14:textId="77777777" w:rsidR="0084525A" w:rsidRPr="006864BD" w:rsidRDefault="0084525A" w:rsidP="00BF4320">
            <w:pPr>
              <w:spacing w:line="360" w:lineRule="auto"/>
              <w:ind w:right="-20"/>
              <w:jc w:val="both"/>
              <w:rPr>
                <w:rFonts w:eastAsia="Arial"/>
              </w:rPr>
            </w:pPr>
            <w:r w:rsidRPr="006864BD">
              <w:rPr>
                <w:rFonts w:eastAsia="Arial"/>
              </w:rPr>
              <w:t>The objective of this standard was to improve measurement guidance across IPSAS by:</w:t>
            </w:r>
          </w:p>
          <w:p w14:paraId="1CEE604A" w14:textId="77777777" w:rsidR="0084525A" w:rsidRPr="006864BD" w:rsidRDefault="0084525A" w:rsidP="0084525A">
            <w:pPr>
              <w:pStyle w:val="ListParagraph"/>
              <w:numPr>
                <w:ilvl w:val="0"/>
                <w:numId w:val="13"/>
              </w:numPr>
              <w:spacing w:line="360" w:lineRule="auto"/>
              <w:ind w:right="-20"/>
              <w:jc w:val="both"/>
              <w:rPr>
                <w:rFonts w:eastAsia="Arial"/>
              </w:rPr>
            </w:pPr>
            <w:r w:rsidRPr="006864BD">
              <w:rPr>
                <w:rFonts w:eastAsia="Arial"/>
              </w:rPr>
              <w:t>Providing further detailed guidance on the implementation of commonly used measurement bases and the circumstances under which they should be used.</w:t>
            </w:r>
          </w:p>
          <w:p w14:paraId="7FF0C7CD" w14:textId="77777777" w:rsidR="0084525A" w:rsidRPr="006864BD" w:rsidRDefault="0084525A" w:rsidP="0084525A">
            <w:pPr>
              <w:pStyle w:val="ListParagraph"/>
              <w:numPr>
                <w:ilvl w:val="0"/>
                <w:numId w:val="13"/>
              </w:numPr>
              <w:spacing w:line="360" w:lineRule="auto"/>
              <w:ind w:right="-20"/>
              <w:jc w:val="both"/>
              <w:rPr>
                <w:rFonts w:eastAsia="Arial"/>
              </w:rPr>
            </w:pPr>
            <w:r w:rsidRPr="006864BD">
              <w:rPr>
                <w:rFonts w:eastAsia="Arial"/>
              </w:rPr>
              <w:t xml:space="preserve">Clarifying transaction costs guidance to enhance consistency across </w:t>
            </w:r>
            <w:proofErr w:type="gramStart"/>
            <w:r w:rsidRPr="006864BD">
              <w:rPr>
                <w:rFonts w:eastAsia="Arial"/>
              </w:rPr>
              <w:t>IPSAS;</w:t>
            </w:r>
            <w:proofErr w:type="gramEnd"/>
          </w:p>
          <w:p w14:paraId="532E0A45" w14:textId="77777777" w:rsidR="0084525A" w:rsidRPr="006864BD" w:rsidRDefault="0084525A" w:rsidP="0084525A">
            <w:pPr>
              <w:pStyle w:val="ListParagraph"/>
              <w:numPr>
                <w:ilvl w:val="0"/>
                <w:numId w:val="13"/>
              </w:numPr>
              <w:spacing w:line="360" w:lineRule="auto"/>
              <w:ind w:right="-20"/>
              <w:jc w:val="both"/>
              <w:rPr>
                <w:rFonts w:eastAsia="Arial"/>
              </w:rPr>
            </w:pPr>
            <w:r w:rsidRPr="006864BD">
              <w:rPr>
                <w:rFonts w:eastAsia="Arial"/>
              </w:rPr>
              <w:t>Amending where appropriate guidance across IPSAS related to measurement at recognition, subsequent measurement and measurement related disclosures.</w:t>
            </w:r>
          </w:p>
          <w:p w14:paraId="284CCA37" w14:textId="77777777" w:rsidR="0084525A" w:rsidRPr="006864BD" w:rsidRDefault="0084525A" w:rsidP="00BF4320">
            <w:pPr>
              <w:spacing w:line="360" w:lineRule="auto"/>
              <w:ind w:right="-20"/>
              <w:jc w:val="both"/>
              <w:rPr>
                <w:rFonts w:eastAsia="Arial"/>
              </w:rPr>
            </w:pPr>
            <w:r w:rsidRPr="006864BD">
              <w:rPr>
                <w:rFonts w:eastAsia="Arial"/>
              </w:rPr>
              <w:t>The standard also introduces a public sector specific measurement bases called the current operational value.</w:t>
            </w:r>
          </w:p>
          <w:p w14:paraId="24F66EF5" w14:textId="77777777" w:rsidR="0084525A" w:rsidRPr="006864BD" w:rsidRDefault="0084525A" w:rsidP="00BF4320">
            <w:pPr>
              <w:spacing w:line="360" w:lineRule="auto"/>
              <w:ind w:right="-20"/>
              <w:jc w:val="both"/>
              <w:rPr>
                <w:rFonts w:eastAsia="Arial"/>
                <w:b/>
                <w:bCs/>
                <w:i/>
                <w:iCs/>
              </w:rPr>
            </w:pPr>
            <w:r w:rsidRPr="006864BD">
              <w:rPr>
                <w:rFonts w:eastAsia="Arial"/>
                <w:b/>
                <w:bCs/>
                <w:i/>
                <w:color w:val="FF0000"/>
              </w:rPr>
              <w:t>State the expected impact of the standard to the Entity if relevant</w:t>
            </w:r>
          </w:p>
        </w:tc>
      </w:tr>
    </w:tbl>
    <w:p w14:paraId="5B16429C" w14:textId="77777777" w:rsidR="0084525A" w:rsidRPr="006864BD" w:rsidRDefault="0084525A" w:rsidP="0084525A">
      <w:pPr>
        <w:autoSpaceDE/>
        <w:autoSpaceDN/>
        <w:spacing w:line="360" w:lineRule="auto"/>
        <w:contextualSpacing/>
        <w:jc w:val="both"/>
        <w:rPr>
          <w:b/>
        </w:rPr>
      </w:pPr>
    </w:p>
    <w:p w14:paraId="00063F4E" w14:textId="77777777" w:rsidR="0084525A" w:rsidRPr="006864BD" w:rsidRDefault="0084525A" w:rsidP="0084525A">
      <w:pPr>
        <w:pStyle w:val="ListParagraph"/>
        <w:numPr>
          <w:ilvl w:val="0"/>
          <w:numId w:val="14"/>
        </w:numPr>
        <w:autoSpaceDE/>
        <w:autoSpaceDN/>
        <w:spacing w:line="360" w:lineRule="auto"/>
        <w:ind w:hanging="630"/>
        <w:contextualSpacing/>
        <w:jc w:val="both"/>
        <w:rPr>
          <w:b/>
          <w:i/>
          <w:iCs/>
        </w:rPr>
      </w:pPr>
      <w:r w:rsidRPr="006864BD">
        <w:rPr>
          <w:b/>
          <w:i/>
          <w:iCs/>
        </w:rPr>
        <w:t>New and amended standards and interpretations in issue but not yet effective in the year ended 30 June 2026</w:t>
      </w:r>
    </w:p>
    <w:tbl>
      <w:tblPr>
        <w:tblStyle w:val="TableGrid"/>
        <w:tblW w:w="5000" w:type="pct"/>
        <w:tblLook w:val="04A0" w:firstRow="1" w:lastRow="0" w:firstColumn="1" w:lastColumn="0" w:noHBand="0" w:noVBand="1"/>
      </w:tblPr>
      <w:tblGrid>
        <w:gridCol w:w="1625"/>
        <w:gridCol w:w="7725"/>
      </w:tblGrid>
      <w:tr w:rsidR="0084525A" w:rsidRPr="006864BD" w14:paraId="7638C503" w14:textId="77777777" w:rsidTr="00BF4320">
        <w:trPr>
          <w:tblHeader/>
        </w:trPr>
        <w:tc>
          <w:tcPr>
            <w:tcW w:w="869" w:type="pct"/>
            <w:shd w:val="clear" w:color="auto" w:fill="0070C0"/>
          </w:tcPr>
          <w:p w14:paraId="0AB744A4" w14:textId="77777777" w:rsidR="0084525A" w:rsidRPr="006864BD" w:rsidRDefault="0084525A" w:rsidP="00BF4320">
            <w:pPr>
              <w:spacing w:line="360" w:lineRule="auto"/>
              <w:ind w:right="-20"/>
              <w:jc w:val="both"/>
              <w:rPr>
                <w:rFonts w:eastAsia="Arial"/>
                <w:b/>
              </w:rPr>
            </w:pPr>
            <w:r w:rsidRPr="006864BD">
              <w:rPr>
                <w:rFonts w:eastAsia="Arial"/>
                <w:b/>
              </w:rPr>
              <w:t>Standard</w:t>
            </w:r>
          </w:p>
        </w:tc>
        <w:tc>
          <w:tcPr>
            <w:tcW w:w="4131" w:type="pct"/>
            <w:shd w:val="clear" w:color="auto" w:fill="0070C0"/>
          </w:tcPr>
          <w:p w14:paraId="33D10EFD" w14:textId="77777777" w:rsidR="0084525A" w:rsidRPr="006864BD" w:rsidRDefault="0084525A" w:rsidP="00BF4320">
            <w:pPr>
              <w:spacing w:line="360" w:lineRule="auto"/>
              <w:ind w:right="-20"/>
              <w:jc w:val="both"/>
              <w:rPr>
                <w:rFonts w:eastAsia="Arial"/>
                <w:b/>
              </w:rPr>
            </w:pPr>
            <w:r w:rsidRPr="006864BD">
              <w:rPr>
                <w:rFonts w:eastAsia="Arial"/>
                <w:b/>
              </w:rPr>
              <w:t>Effective date and impact:</w:t>
            </w:r>
          </w:p>
        </w:tc>
      </w:tr>
      <w:tr w:rsidR="0084525A" w:rsidRPr="006864BD" w14:paraId="7877EB98" w14:textId="77777777" w:rsidTr="00BF4320">
        <w:tc>
          <w:tcPr>
            <w:tcW w:w="869" w:type="pct"/>
          </w:tcPr>
          <w:p w14:paraId="7AEAE831" w14:textId="77777777" w:rsidR="0084525A" w:rsidRPr="006864BD" w:rsidRDefault="0084525A" w:rsidP="00BF4320">
            <w:pPr>
              <w:spacing w:line="360" w:lineRule="auto"/>
              <w:ind w:right="-20"/>
              <w:rPr>
                <w:rFonts w:eastAsia="Arial"/>
              </w:rPr>
            </w:pPr>
            <w:r w:rsidRPr="006864BD">
              <w:rPr>
                <w:rFonts w:eastAsia="Arial"/>
              </w:rPr>
              <w:t>IPSAS 47- Revenue</w:t>
            </w:r>
          </w:p>
        </w:tc>
        <w:tc>
          <w:tcPr>
            <w:tcW w:w="4131" w:type="pct"/>
          </w:tcPr>
          <w:p w14:paraId="20DA936B"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2026</w:t>
            </w:r>
          </w:p>
          <w:p w14:paraId="7C562DD5" w14:textId="77777777" w:rsidR="0084525A" w:rsidRPr="006864BD" w:rsidRDefault="0084525A" w:rsidP="00BF4320">
            <w:pPr>
              <w:spacing w:line="360" w:lineRule="auto"/>
              <w:ind w:right="-20"/>
              <w:jc w:val="both"/>
              <w:rPr>
                <w:rFonts w:eastAsia="Arial"/>
              </w:rPr>
            </w:pPr>
            <w:r w:rsidRPr="006864BD">
              <w:rPr>
                <w:rFonts w:eastAsia="Arial"/>
              </w:rPr>
              <w:t xml:space="preserve">This standard supersedes IPSAS 9- Revenue from exchange transactions, IPSAS 11 Construction contracts and IPSAS 23 Revenue from non- exchange transactions. This standard brings all the guidance of accounting for revenue under one standard. The objective of the standard is to establish the principles </w:t>
            </w:r>
            <w:r w:rsidRPr="006864BD">
              <w:rPr>
                <w:rFonts w:eastAsia="Arial"/>
              </w:rPr>
              <w:lastRenderedPageBreak/>
              <w:t>that an MDA shall apply to report useful information to users of financial statements about the nature, amount, timing and uncertainty of revenue and cash flow arising from revenue transactions.</w:t>
            </w:r>
          </w:p>
          <w:p w14:paraId="11294CE7" w14:textId="77777777" w:rsidR="0084525A" w:rsidRPr="006864BD" w:rsidRDefault="0084525A" w:rsidP="00BF4320">
            <w:pPr>
              <w:spacing w:line="360" w:lineRule="auto"/>
              <w:ind w:right="-20"/>
              <w:jc w:val="both"/>
              <w:rPr>
                <w:rFonts w:eastAsia="Arial"/>
                <w:b/>
                <w:bCs/>
                <w:i/>
                <w:iCs/>
              </w:rPr>
            </w:pPr>
            <w:r w:rsidRPr="006864BD">
              <w:rPr>
                <w:rFonts w:eastAsia="Arial"/>
                <w:b/>
                <w:bCs/>
                <w:i/>
                <w:color w:val="FF0000"/>
              </w:rPr>
              <w:t>State the expected impact of the standard to the MDA if relevant</w:t>
            </w:r>
          </w:p>
        </w:tc>
      </w:tr>
      <w:tr w:rsidR="0084525A" w:rsidRPr="006864BD" w14:paraId="3361423C" w14:textId="77777777" w:rsidTr="00BF4320">
        <w:tc>
          <w:tcPr>
            <w:tcW w:w="869" w:type="pct"/>
          </w:tcPr>
          <w:p w14:paraId="2B961078" w14:textId="77777777" w:rsidR="0084525A" w:rsidRPr="006864BD" w:rsidRDefault="0084525A" w:rsidP="00BF4320">
            <w:pPr>
              <w:spacing w:line="360" w:lineRule="auto"/>
              <w:ind w:right="-20"/>
              <w:rPr>
                <w:rFonts w:eastAsia="Arial"/>
              </w:rPr>
            </w:pPr>
            <w:r w:rsidRPr="006864BD">
              <w:rPr>
                <w:rFonts w:eastAsia="Arial"/>
              </w:rPr>
              <w:lastRenderedPageBreak/>
              <w:t>IPSAS 48- Transfer Expenses</w:t>
            </w:r>
          </w:p>
        </w:tc>
        <w:tc>
          <w:tcPr>
            <w:tcW w:w="4131" w:type="pct"/>
          </w:tcPr>
          <w:p w14:paraId="370294F3"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2026</w:t>
            </w:r>
          </w:p>
          <w:p w14:paraId="79190172" w14:textId="77777777" w:rsidR="0084525A" w:rsidRPr="006864BD" w:rsidRDefault="0084525A" w:rsidP="00BF4320">
            <w:pPr>
              <w:spacing w:line="360" w:lineRule="auto"/>
              <w:ind w:right="-20"/>
              <w:jc w:val="both"/>
              <w:rPr>
                <w:rFonts w:eastAsia="Arial"/>
              </w:rPr>
            </w:pPr>
            <w:r w:rsidRPr="006864BD">
              <w:rPr>
                <w:rFonts w:eastAsia="Arial"/>
              </w:rPr>
              <w:t>The objective of the standard is to establish the principles that a transfer provider shall apply to report useful information to users of financial statements about the nature, amount, timing and uncertainty of expenses and cash flow arising from transfer expense transactions. This is a new standard for public sector entities geared to provide guidance to entities that provide transfers on accounting for such transfers.</w:t>
            </w:r>
          </w:p>
          <w:p w14:paraId="4F596414" w14:textId="77777777" w:rsidR="0084525A" w:rsidRPr="006864BD" w:rsidRDefault="0084525A" w:rsidP="00BF4320">
            <w:pPr>
              <w:spacing w:line="360" w:lineRule="auto"/>
              <w:ind w:right="-20"/>
              <w:jc w:val="both"/>
              <w:rPr>
                <w:rFonts w:eastAsia="Arial"/>
                <w:b/>
                <w:bCs/>
                <w:i/>
                <w:iCs/>
              </w:rPr>
            </w:pPr>
            <w:r w:rsidRPr="006864BD">
              <w:rPr>
                <w:rFonts w:eastAsia="Arial"/>
                <w:b/>
                <w:bCs/>
                <w:i/>
                <w:color w:val="FF0000"/>
              </w:rPr>
              <w:t>State the expected impact of the standard to the MDA if relevant</w:t>
            </w:r>
          </w:p>
        </w:tc>
      </w:tr>
      <w:tr w:rsidR="0084525A" w:rsidRPr="006864BD" w14:paraId="0F723E9F" w14:textId="77777777" w:rsidTr="00BF4320">
        <w:tc>
          <w:tcPr>
            <w:tcW w:w="869" w:type="pct"/>
          </w:tcPr>
          <w:p w14:paraId="3536D203" w14:textId="77777777" w:rsidR="0084525A" w:rsidRPr="006864BD" w:rsidRDefault="0084525A" w:rsidP="00BF4320">
            <w:pPr>
              <w:spacing w:line="360" w:lineRule="auto"/>
              <w:ind w:right="-20"/>
              <w:rPr>
                <w:rFonts w:eastAsia="Arial"/>
              </w:rPr>
            </w:pPr>
            <w:r w:rsidRPr="006864BD">
              <w:rPr>
                <w:rFonts w:eastAsia="Arial"/>
              </w:rPr>
              <w:t>IPSAS 49- Retirement Benefit Plans</w:t>
            </w:r>
          </w:p>
        </w:tc>
        <w:tc>
          <w:tcPr>
            <w:tcW w:w="4131" w:type="pct"/>
          </w:tcPr>
          <w:p w14:paraId="13238B3E"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2026</w:t>
            </w:r>
          </w:p>
          <w:p w14:paraId="55A18E4E" w14:textId="77777777" w:rsidR="0084525A" w:rsidRPr="006864BD" w:rsidRDefault="0084525A" w:rsidP="00BF4320">
            <w:pPr>
              <w:spacing w:line="360" w:lineRule="auto"/>
              <w:ind w:right="-20"/>
              <w:jc w:val="both"/>
              <w:rPr>
                <w:rFonts w:eastAsia="Arial"/>
              </w:rPr>
            </w:pPr>
            <w:r w:rsidRPr="006864BD">
              <w:rPr>
                <w:rFonts w:eastAsia="Arial"/>
              </w:rPr>
              <w:t>The objective is to prescribe the accounting and reporting requirements for the public sector retirement benefit plans which provide retirement to public sector employees and other eligible participants. The standard sets the financial statements that should be presented by a retirement benefit plan.</w:t>
            </w:r>
          </w:p>
          <w:p w14:paraId="31DD3CCC" w14:textId="77777777" w:rsidR="0084525A" w:rsidRPr="006864BD" w:rsidRDefault="0084525A" w:rsidP="00BF4320">
            <w:pPr>
              <w:spacing w:line="360" w:lineRule="auto"/>
              <w:ind w:right="-20"/>
              <w:jc w:val="both"/>
              <w:rPr>
                <w:rFonts w:eastAsia="Arial"/>
              </w:rPr>
            </w:pPr>
            <w:r w:rsidRPr="006864BD">
              <w:rPr>
                <w:rFonts w:eastAsia="Arial"/>
                <w:b/>
                <w:bCs/>
                <w:i/>
                <w:color w:val="FF0000"/>
              </w:rPr>
              <w:t>State the expected impact of the standard to the MDA if relevant</w:t>
            </w:r>
          </w:p>
        </w:tc>
      </w:tr>
      <w:tr w:rsidR="0084525A" w:rsidRPr="006864BD" w14:paraId="56C6B84A" w14:textId="77777777" w:rsidTr="00BF4320">
        <w:tc>
          <w:tcPr>
            <w:tcW w:w="869" w:type="pct"/>
          </w:tcPr>
          <w:p w14:paraId="2CD90B71" w14:textId="77777777" w:rsidR="0084525A" w:rsidRPr="006864BD" w:rsidRDefault="0084525A" w:rsidP="00BF4320">
            <w:pPr>
              <w:pStyle w:val="NoSpacing"/>
              <w:spacing w:line="360" w:lineRule="auto"/>
              <w:rPr>
                <w:rFonts w:eastAsia="Arial"/>
              </w:rPr>
            </w:pPr>
            <w:r w:rsidRPr="006864BD">
              <w:rPr>
                <w:rFonts w:eastAsia="Arial"/>
              </w:rPr>
              <w:t>IPSAS 50:</w:t>
            </w:r>
          </w:p>
          <w:p w14:paraId="1D98B1F0" w14:textId="77777777" w:rsidR="0084525A" w:rsidRPr="006864BD" w:rsidRDefault="0084525A" w:rsidP="00BF4320">
            <w:pPr>
              <w:spacing w:line="360" w:lineRule="auto"/>
              <w:ind w:right="-20"/>
              <w:rPr>
                <w:rFonts w:eastAsia="Arial"/>
              </w:rPr>
            </w:pPr>
            <w:r w:rsidRPr="006864BD">
              <w:rPr>
                <w:rFonts w:eastAsia="Arial"/>
              </w:rPr>
              <w:t>Exploration For &amp; Evaluation of Mineral Resources</w:t>
            </w:r>
          </w:p>
        </w:tc>
        <w:tc>
          <w:tcPr>
            <w:tcW w:w="4131" w:type="pct"/>
          </w:tcPr>
          <w:p w14:paraId="05EF0D65" w14:textId="77777777" w:rsidR="0084525A" w:rsidRPr="006864BD" w:rsidRDefault="0084525A" w:rsidP="00BF4320">
            <w:pPr>
              <w:spacing w:line="360" w:lineRule="auto"/>
              <w:ind w:right="-20"/>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2027</w:t>
            </w:r>
          </w:p>
          <w:p w14:paraId="3EE1A0ED" w14:textId="77777777" w:rsidR="0084525A" w:rsidRPr="006864BD" w:rsidRDefault="0084525A" w:rsidP="00BF4320">
            <w:pPr>
              <w:spacing w:line="360" w:lineRule="auto"/>
              <w:ind w:right="-20"/>
              <w:jc w:val="both"/>
              <w:rPr>
                <w:rFonts w:eastAsia="Arial"/>
              </w:rPr>
            </w:pPr>
            <w:r w:rsidRPr="006864BD">
              <w:rPr>
                <w:rFonts w:eastAsia="Arial"/>
              </w:rPr>
              <w:t>The objective of this Standard is to specify the financial reporting for the exploration for and evaluation of mineral resources. The Standard requires:</w:t>
            </w:r>
          </w:p>
          <w:p w14:paraId="70E777A4" w14:textId="77777777" w:rsidR="0084525A" w:rsidRPr="006864BD" w:rsidRDefault="0084525A" w:rsidP="0084525A">
            <w:pPr>
              <w:pStyle w:val="ListParagraph"/>
              <w:numPr>
                <w:ilvl w:val="0"/>
                <w:numId w:val="15"/>
              </w:numPr>
              <w:spacing w:line="360" w:lineRule="auto"/>
              <w:ind w:right="-20"/>
              <w:jc w:val="both"/>
              <w:rPr>
                <w:rFonts w:eastAsia="Arial"/>
              </w:rPr>
            </w:pPr>
            <w:r w:rsidRPr="006864BD">
              <w:rPr>
                <w:rFonts w:eastAsia="Arial"/>
              </w:rPr>
              <w:t>Limited improvements to existing accounting practices for exploration and evaluation expenditures.</w:t>
            </w:r>
          </w:p>
          <w:p w14:paraId="7AE5BCB8" w14:textId="77777777" w:rsidR="0084525A" w:rsidRPr="006864BD" w:rsidRDefault="0084525A" w:rsidP="0084525A">
            <w:pPr>
              <w:pStyle w:val="ListParagraph"/>
              <w:numPr>
                <w:ilvl w:val="0"/>
                <w:numId w:val="15"/>
              </w:numPr>
              <w:spacing w:line="360" w:lineRule="auto"/>
              <w:ind w:right="-20"/>
              <w:jc w:val="both"/>
              <w:rPr>
                <w:rFonts w:eastAsia="Arial"/>
              </w:rPr>
            </w:pPr>
            <w:r w:rsidRPr="006864BD">
              <w:rPr>
                <w:rFonts w:eastAsia="Arial"/>
              </w:rPr>
              <w:t>Entities that recognize exploration and evaluation assets to assess such assets for impairment in accordance with this Standard and measure any impairment in accordance with IPSAS 26.</w:t>
            </w:r>
          </w:p>
          <w:p w14:paraId="5A85DFA5" w14:textId="77777777" w:rsidR="0084525A" w:rsidRPr="006864BD" w:rsidRDefault="0084525A" w:rsidP="0084525A">
            <w:pPr>
              <w:pStyle w:val="ListParagraph"/>
              <w:numPr>
                <w:ilvl w:val="0"/>
                <w:numId w:val="15"/>
              </w:numPr>
              <w:spacing w:line="360" w:lineRule="auto"/>
              <w:ind w:right="-20"/>
              <w:jc w:val="both"/>
              <w:rPr>
                <w:rFonts w:eastAsia="Arial"/>
              </w:rPr>
            </w:pPr>
            <w:r w:rsidRPr="006864BD">
              <w:rPr>
                <w:rFonts w:eastAsia="Arial"/>
              </w:rPr>
              <w:t xml:space="preserve">Disclosures that identify and explain the amounts in the entity’s financial statements arising from the exploration for and evaluation of mineral resources and help users of those financial statements </w:t>
            </w:r>
            <w:r w:rsidRPr="006864BD">
              <w:rPr>
                <w:rFonts w:eastAsia="Arial"/>
              </w:rPr>
              <w:lastRenderedPageBreak/>
              <w:t xml:space="preserve">understand the amount, timing and certainty of future cash flows from any exploration and evaluation assets recognized. </w:t>
            </w:r>
          </w:p>
          <w:p w14:paraId="5CE1A012" w14:textId="77777777" w:rsidR="0084525A" w:rsidRPr="006864BD" w:rsidRDefault="0084525A" w:rsidP="00BF4320">
            <w:pPr>
              <w:spacing w:line="360" w:lineRule="auto"/>
              <w:ind w:right="-20"/>
              <w:jc w:val="both"/>
              <w:rPr>
                <w:rFonts w:eastAsia="Arial"/>
                <w:b/>
                <w:bCs/>
                <w:i/>
                <w:iCs/>
              </w:rPr>
            </w:pPr>
            <w:r w:rsidRPr="006864BD">
              <w:rPr>
                <w:rFonts w:eastAsia="Arial"/>
                <w:b/>
                <w:bCs/>
                <w:i/>
                <w:iCs/>
                <w:color w:val="FF0000"/>
              </w:rPr>
              <w:t>State the expected impact of the standard to the Entity if relevant</w:t>
            </w:r>
            <w:r w:rsidRPr="006864BD">
              <w:rPr>
                <w:rFonts w:eastAsia="Arial"/>
                <w:color w:val="FF0000"/>
              </w:rPr>
              <w:t> </w:t>
            </w:r>
          </w:p>
        </w:tc>
      </w:tr>
      <w:tr w:rsidR="0084525A" w:rsidRPr="006864BD" w14:paraId="5D96C604" w14:textId="77777777" w:rsidTr="00BF4320">
        <w:tc>
          <w:tcPr>
            <w:tcW w:w="869" w:type="pct"/>
          </w:tcPr>
          <w:p w14:paraId="2098E259" w14:textId="77777777" w:rsidR="0084525A" w:rsidRPr="006864BD" w:rsidRDefault="0084525A" w:rsidP="00BF4320">
            <w:pPr>
              <w:pStyle w:val="NoSpacing"/>
              <w:spacing w:line="360" w:lineRule="auto"/>
              <w:rPr>
                <w:rFonts w:eastAsia="Arial"/>
              </w:rPr>
            </w:pPr>
            <w:r w:rsidRPr="006864BD">
              <w:rPr>
                <w:rFonts w:eastAsia="Arial"/>
              </w:rPr>
              <w:lastRenderedPageBreak/>
              <w:t xml:space="preserve">IPSAS 51: Tangible Natural Resources Held </w:t>
            </w:r>
            <w:proofErr w:type="gramStart"/>
            <w:r w:rsidRPr="006864BD">
              <w:rPr>
                <w:rFonts w:eastAsia="Arial"/>
              </w:rPr>
              <w:t>For</w:t>
            </w:r>
            <w:proofErr w:type="gramEnd"/>
            <w:r w:rsidRPr="006864BD">
              <w:rPr>
                <w:rFonts w:eastAsia="Arial"/>
              </w:rPr>
              <w:t xml:space="preserve"> Conservation</w:t>
            </w:r>
          </w:p>
        </w:tc>
        <w:tc>
          <w:tcPr>
            <w:tcW w:w="4131" w:type="pct"/>
          </w:tcPr>
          <w:p w14:paraId="243046A7"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2028</w:t>
            </w:r>
          </w:p>
          <w:p w14:paraId="6B1331BB" w14:textId="77777777" w:rsidR="0084525A" w:rsidRPr="006864BD" w:rsidRDefault="0084525A" w:rsidP="00BF4320">
            <w:pPr>
              <w:spacing w:line="360" w:lineRule="auto"/>
              <w:jc w:val="both"/>
            </w:pPr>
            <w:r w:rsidRPr="006864BD">
              <w:rPr>
                <w:lang w:val="en-US"/>
              </w:rPr>
              <w:t xml:space="preserve">The objective of this standard is to </w:t>
            </w:r>
            <w:r w:rsidRPr="006864BD">
              <w:t>establish the principles that an entity shall apply to report relevant information to users of financial statements about the nature, amounts, timing, and uncertainties arising from tangible natural resources held for conservation.</w:t>
            </w:r>
          </w:p>
          <w:p w14:paraId="5A67D48F" w14:textId="77777777" w:rsidR="0084525A" w:rsidRPr="006864BD" w:rsidRDefault="0084525A" w:rsidP="00BF4320">
            <w:pPr>
              <w:spacing w:line="360" w:lineRule="auto"/>
              <w:jc w:val="both"/>
            </w:pPr>
            <w:r w:rsidRPr="006864BD">
              <w:t xml:space="preserve">A tangible natural resource held for conservation is a naturally occurring tangible asset that is managed to prevent its degradation. </w:t>
            </w:r>
          </w:p>
          <w:p w14:paraId="5C525514" w14:textId="77777777" w:rsidR="0084525A" w:rsidRPr="006864BD" w:rsidRDefault="0084525A" w:rsidP="00BF4320">
            <w:pPr>
              <w:spacing w:line="360" w:lineRule="auto"/>
              <w:ind w:right="-20"/>
              <w:rPr>
                <w:rFonts w:eastAsia="Arial"/>
                <w:b/>
                <w:bCs/>
                <w:i/>
                <w:iCs/>
              </w:rPr>
            </w:pPr>
            <w:r w:rsidRPr="006864BD">
              <w:rPr>
                <w:rFonts w:eastAsia="Arial"/>
                <w:b/>
                <w:bCs/>
                <w:i/>
                <w:iCs/>
                <w:color w:val="FF0000"/>
              </w:rPr>
              <w:t>State the expected impact of the standard to the Entity if relevant</w:t>
            </w:r>
            <w:r w:rsidRPr="006864BD">
              <w:rPr>
                <w:rFonts w:eastAsia="Arial"/>
                <w:color w:val="FF0000"/>
              </w:rPr>
              <w:t> </w:t>
            </w:r>
          </w:p>
        </w:tc>
      </w:tr>
      <w:tr w:rsidR="0084525A" w:rsidRPr="006864BD" w14:paraId="03728200" w14:textId="77777777" w:rsidTr="00BF4320">
        <w:tc>
          <w:tcPr>
            <w:tcW w:w="869" w:type="pct"/>
          </w:tcPr>
          <w:p w14:paraId="7C377AEA" w14:textId="77777777" w:rsidR="0084525A" w:rsidRPr="006864BD" w:rsidRDefault="0084525A" w:rsidP="00BF4320">
            <w:pPr>
              <w:pStyle w:val="NoSpacing"/>
              <w:spacing w:line="360" w:lineRule="auto"/>
              <w:rPr>
                <w:rFonts w:eastAsia="Arial"/>
              </w:rPr>
            </w:pPr>
            <w:r w:rsidRPr="006864BD">
              <w:rPr>
                <w:rFonts w:eastAsia="Arial"/>
              </w:rPr>
              <w:t>IPSASB SRS 1: Climate Related Disclosures</w:t>
            </w:r>
          </w:p>
        </w:tc>
        <w:tc>
          <w:tcPr>
            <w:tcW w:w="4131" w:type="pct"/>
          </w:tcPr>
          <w:p w14:paraId="77735FAF" w14:textId="77777777" w:rsidR="0084525A" w:rsidRPr="006864BD" w:rsidRDefault="0084525A" w:rsidP="00BF4320">
            <w:pPr>
              <w:spacing w:line="360" w:lineRule="auto"/>
              <w:ind w:right="-20"/>
              <w:jc w:val="both"/>
              <w:rPr>
                <w:rFonts w:eastAsia="Arial"/>
                <w:b/>
                <w:bCs/>
                <w:i/>
                <w:iCs/>
              </w:rPr>
            </w:pPr>
            <w:r w:rsidRPr="006864BD">
              <w:rPr>
                <w:rFonts w:eastAsia="Arial"/>
                <w:b/>
                <w:bCs/>
                <w:i/>
                <w:iCs/>
              </w:rPr>
              <w:t>Applicable 1</w:t>
            </w:r>
            <w:r w:rsidRPr="006864BD">
              <w:rPr>
                <w:rFonts w:eastAsia="Arial"/>
                <w:b/>
                <w:bCs/>
                <w:i/>
                <w:iCs/>
                <w:vertAlign w:val="superscript"/>
              </w:rPr>
              <w:t>st</w:t>
            </w:r>
            <w:r w:rsidRPr="006864BD">
              <w:rPr>
                <w:rFonts w:eastAsia="Arial"/>
                <w:b/>
                <w:bCs/>
                <w:i/>
                <w:iCs/>
              </w:rPr>
              <w:t xml:space="preserve"> January 2028</w:t>
            </w:r>
          </w:p>
          <w:p w14:paraId="202AC65F" w14:textId="77777777" w:rsidR="0084525A" w:rsidRPr="006864BD" w:rsidRDefault="0084525A" w:rsidP="00BF4320">
            <w:pPr>
              <w:spacing w:line="360" w:lineRule="auto"/>
              <w:jc w:val="both"/>
              <w:rPr>
                <w:lang w:val="en-US"/>
              </w:rPr>
            </w:pPr>
            <w:r w:rsidRPr="006864BD">
              <w:rPr>
                <w:lang w:val="en-US"/>
              </w:rPr>
              <w:t xml:space="preserve">This standard provides principles for an entity to </w:t>
            </w:r>
            <w:r w:rsidRPr="006864BD">
              <w:t>address climate-related risks and opportunities arising from an entity's activities and operations. The standard provides disclosures on governance, strategy, risk management, and metrics and targets.</w:t>
            </w:r>
          </w:p>
          <w:p w14:paraId="2408DF7D" w14:textId="77777777" w:rsidR="0084525A" w:rsidRPr="006864BD" w:rsidRDefault="0084525A" w:rsidP="00BF4320">
            <w:pPr>
              <w:spacing w:line="360" w:lineRule="auto"/>
              <w:ind w:right="-20"/>
              <w:rPr>
                <w:rFonts w:eastAsia="Arial"/>
                <w:b/>
                <w:bCs/>
                <w:i/>
                <w:iCs/>
              </w:rPr>
            </w:pPr>
            <w:r w:rsidRPr="006864BD">
              <w:rPr>
                <w:rFonts w:eastAsia="Arial"/>
                <w:b/>
                <w:bCs/>
                <w:i/>
                <w:iCs/>
                <w:color w:val="FF0000"/>
              </w:rPr>
              <w:t>State the expected impact of the standard to the Entity if relevant</w:t>
            </w:r>
            <w:r w:rsidRPr="006864BD">
              <w:rPr>
                <w:rFonts w:eastAsia="Arial"/>
                <w:color w:val="FF0000"/>
              </w:rPr>
              <w:t> </w:t>
            </w:r>
          </w:p>
        </w:tc>
      </w:tr>
    </w:tbl>
    <w:p w14:paraId="5AF1E755" w14:textId="77777777" w:rsidR="0084525A" w:rsidRPr="006864BD" w:rsidRDefault="0084525A" w:rsidP="0084525A">
      <w:pPr>
        <w:autoSpaceDE/>
        <w:autoSpaceDN/>
        <w:spacing w:line="360" w:lineRule="auto"/>
        <w:contextualSpacing/>
        <w:jc w:val="both"/>
        <w:rPr>
          <w:b/>
          <w:i/>
          <w:iCs/>
        </w:rPr>
      </w:pPr>
    </w:p>
    <w:p w14:paraId="0D447D9A" w14:textId="77777777" w:rsidR="0084525A" w:rsidRPr="006864BD" w:rsidRDefault="0084525A" w:rsidP="0084525A">
      <w:pPr>
        <w:pStyle w:val="ListParagraph"/>
        <w:numPr>
          <w:ilvl w:val="0"/>
          <w:numId w:val="14"/>
        </w:numPr>
        <w:autoSpaceDE/>
        <w:autoSpaceDN/>
        <w:spacing w:line="360" w:lineRule="auto"/>
        <w:contextualSpacing/>
        <w:jc w:val="both"/>
        <w:rPr>
          <w:b/>
          <w:i/>
          <w:iCs/>
        </w:rPr>
      </w:pPr>
      <w:r w:rsidRPr="006864BD">
        <w:rPr>
          <w:b/>
          <w:i/>
          <w:iCs/>
        </w:rPr>
        <w:t>Early adoption of standards</w:t>
      </w:r>
    </w:p>
    <w:p w14:paraId="772A53EE" w14:textId="179328A2" w:rsidR="0084525A" w:rsidRDefault="0084525A" w:rsidP="0084525A">
      <w:pPr>
        <w:pStyle w:val="Header"/>
        <w:tabs>
          <w:tab w:val="clear" w:pos="4320"/>
          <w:tab w:val="clear" w:pos="8640"/>
          <w:tab w:val="left" w:pos="567"/>
        </w:tabs>
        <w:jc w:val="both"/>
        <w:rPr>
          <w:rFonts w:asciiTheme="majorBidi" w:eastAsia="Arial" w:hAnsiTheme="majorBidi" w:cstheme="majorBidi"/>
          <w:b/>
        </w:rPr>
      </w:pPr>
      <w:r w:rsidRPr="006864BD">
        <w:rPr>
          <w:rFonts w:eastAsia="Arial"/>
        </w:rPr>
        <w:t xml:space="preserve">The Entity did not early – adopt any new or amended standards in the financial year or </w:t>
      </w:r>
      <w:r w:rsidRPr="006864BD">
        <w:rPr>
          <w:rFonts w:eastAsia="Arial"/>
          <w:i/>
          <w:iCs/>
        </w:rPr>
        <w:t>the entity adopted the following standards early (state the standards, reason for early adoption and impact on entity’s financial statements.)</w:t>
      </w:r>
    </w:p>
    <w:p w14:paraId="18E2089A"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69E142C2"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7393342C"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674FD266"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13114E85"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3FCA3066"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4E861723"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6F31A423"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0029EB9E"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0782534A"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60CCC05F"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213A6954"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58B44D0D" w14:textId="77777777" w:rsidR="0084525A" w:rsidRDefault="0084525A">
      <w:pPr>
        <w:pStyle w:val="Header"/>
        <w:tabs>
          <w:tab w:val="clear" w:pos="4320"/>
          <w:tab w:val="clear" w:pos="8640"/>
          <w:tab w:val="left" w:pos="567"/>
        </w:tabs>
        <w:jc w:val="both"/>
        <w:rPr>
          <w:rFonts w:asciiTheme="majorBidi" w:eastAsia="Arial" w:hAnsiTheme="majorBidi" w:cstheme="majorBidi"/>
          <w:b/>
        </w:rPr>
      </w:pPr>
    </w:p>
    <w:p w14:paraId="59344892" w14:textId="552A7416"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893" w14:textId="77777777" w:rsidR="00B32B9F" w:rsidRDefault="00B32B9F">
      <w:pPr>
        <w:pStyle w:val="Header"/>
        <w:tabs>
          <w:tab w:val="clear" w:pos="4320"/>
          <w:tab w:val="clear" w:pos="8640"/>
          <w:tab w:val="left" w:pos="567"/>
        </w:tabs>
        <w:ind w:left="900"/>
        <w:jc w:val="both"/>
        <w:rPr>
          <w:rFonts w:asciiTheme="majorBidi" w:eastAsia="Arial" w:hAnsiTheme="majorBidi" w:cstheme="majorBidi"/>
          <w:b/>
        </w:rPr>
      </w:pPr>
    </w:p>
    <w:p w14:paraId="59344894" w14:textId="77777777" w:rsidR="00B32B9F" w:rsidRDefault="000C006A">
      <w:pPr>
        <w:pStyle w:val="Header"/>
        <w:numPr>
          <w:ilvl w:val="0"/>
          <w:numId w:val="8"/>
        </w:numPr>
        <w:tabs>
          <w:tab w:val="clear" w:pos="4320"/>
          <w:tab w:val="clear" w:pos="8640"/>
          <w:tab w:val="left" w:pos="567"/>
        </w:tabs>
        <w:ind w:hanging="540"/>
        <w:jc w:val="both"/>
        <w:rPr>
          <w:rFonts w:asciiTheme="majorBidi" w:eastAsia="Arial" w:hAnsiTheme="majorBidi" w:cstheme="majorBidi"/>
          <w:b/>
        </w:rPr>
      </w:pPr>
      <w:r>
        <w:rPr>
          <w:rFonts w:asciiTheme="majorBidi" w:eastAsia="Arial" w:hAnsiTheme="majorBidi" w:cstheme="majorBidi"/>
          <w:b/>
        </w:rPr>
        <w:t>Significant Accounting Policies</w:t>
      </w:r>
      <w:bookmarkEnd w:id="44"/>
      <w:bookmarkEnd w:id="45"/>
    </w:p>
    <w:p w14:paraId="59344895" w14:textId="77777777" w:rsidR="00B32B9F" w:rsidRDefault="00B32B9F">
      <w:pPr>
        <w:pStyle w:val="Header"/>
        <w:tabs>
          <w:tab w:val="clear" w:pos="4320"/>
          <w:tab w:val="clear" w:pos="8640"/>
          <w:tab w:val="left" w:pos="567"/>
          <w:tab w:val="decimal" w:pos="7920"/>
        </w:tabs>
        <w:jc w:val="both"/>
        <w:rPr>
          <w:rFonts w:asciiTheme="majorBidi" w:hAnsiTheme="majorBidi" w:cstheme="majorBidi"/>
        </w:rPr>
      </w:pPr>
    </w:p>
    <w:p w14:paraId="59344896" w14:textId="77777777" w:rsidR="00B32B9F" w:rsidRDefault="000C006A">
      <w:pPr>
        <w:pStyle w:val="Header"/>
        <w:tabs>
          <w:tab w:val="clear" w:pos="4320"/>
          <w:tab w:val="clear" w:pos="8640"/>
          <w:tab w:val="left" w:pos="567"/>
          <w:tab w:val="decimal" w:pos="7920"/>
        </w:tabs>
        <w:ind w:left="540"/>
        <w:jc w:val="both"/>
        <w:rPr>
          <w:rFonts w:asciiTheme="majorBidi" w:hAnsiTheme="majorBidi" w:cstheme="majorBidi"/>
        </w:rPr>
      </w:pPr>
      <w:r>
        <w:rPr>
          <w:rFonts w:asciiTheme="majorBidi" w:hAnsiTheme="majorBidi" w:cstheme="majorBidi"/>
        </w:rPr>
        <w:tab/>
        <w:t>The principal accounting policies adopted in the preparation of these revenue statements are set out below:</w:t>
      </w:r>
    </w:p>
    <w:p w14:paraId="37130D17" w14:textId="77777777" w:rsidR="0084525A" w:rsidRPr="006864BD" w:rsidRDefault="0084525A" w:rsidP="0084525A">
      <w:pPr>
        <w:pStyle w:val="Default"/>
        <w:spacing w:line="276" w:lineRule="auto"/>
        <w:ind w:left="810"/>
        <w:jc w:val="both"/>
        <w:rPr>
          <w:rFonts w:ascii="Times New Roman" w:hAnsi="Times New Roman" w:cs="Times New Roman"/>
          <w:i/>
          <w:iCs/>
          <w:color w:val="EE0000"/>
          <w:lang w:eastAsia="en-US"/>
        </w:rPr>
      </w:pPr>
      <w:r w:rsidRPr="006864BD">
        <w:rPr>
          <w:rFonts w:ascii="Times New Roman" w:hAnsi="Times New Roman" w:cs="Times New Roman"/>
          <w:i/>
          <w:iCs/>
          <w:color w:val="EE0000"/>
          <w:lang w:eastAsia="en-US"/>
        </w:rPr>
        <w:t>(Customize th</w:t>
      </w:r>
      <w:r>
        <w:rPr>
          <w:rFonts w:ascii="Times New Roman" w:hAnsi="Times New Roman" w:cs="Times New Roman"/>
          <w:i/>
          <w:iCs/>
          <w:color w:val="EE0000"/>
          <w:lang w:eastAsia="en-US"/>
        </w:rPr>
        <w:t>is section</w:t>
      </w:r>
      <w:r w:rsidRPr="006864BD">
        <w:rPr>
          <w:rFonts w:ascii="Times New Roman" w:hAnsi="Times New Roman" w:cs="Times New Roman"/>
          <w:i/>
          <w:iCs/>
          <w:color w:val="EE0000"/>
          <w:lang w:eastAsia="en-US"/>
        </w:rPr>
        <w:t xml:space="preserve"> to fit your </w:t>
      </w:r>
      <w:r>
        <w:rPr>
          <w:rFonts w:ascii="Times New Roman" w:hAnsi="Times New Roman" w:cs="Times New Roman"/>
          <w:i/>
          <w:iCs/>
          <w:color w:val="EE0000"/>
          <w:lang w:eastAsia="en-US"/>
        </w:rPr>
        <w:t>County’s accounting policies</w:t>
      </w:r>
      <w:r w:rsidRPr="006864BD">
        <w:rPr>
          <w:rFonts w:ascii="Times New Roman" w:hAnsi="Times New Roman" w:cs="Times New Roman"/>
          <w:i/>
          <w:iCs/>
          <w:color w:val="EE0000"/>
          <w:lang w:eastAsia="en-US"/>
        </w:rPr>
        <w:t xml:space="preserve"> and provide the revenue recognition criteria for all revenue</w:t>
      </w:r>
      <w:r>
        <w:rPr>
          <w:rFonts w:ascii="Times New Roman" w:hAnsi="Times New Roman" w:cs="Times New Roman"/>
          <w:i/>
          <w:iCs/>
          <w:color w:val="EE0000"/>
          <w:lang w:eastAsia="en-US"/>
        </w:rPr>
        <w:t xml:space="preserve"> </w:t>
      </w:r>
      <w:proofErr w:type="gramStart"/>
      <w:r>
        <w:rPr>
          <w:rFonts w:ascii="Times New Roman" w:hAnsi="Times New Roman" w:cs="Times New Roman"/>
          <w:i/>
          <w:iCs/>
          <w:color w:val="EE0000"/>
          <w:lang w:eastAsia="en-US"/>
        </w:rPr>
        <w:t xml:space="preserve">streams </w:t>
      </w:r>
      <w:r w:rsidRPr="006864BD">
        <w:rPr>
          <w:rFonts w:ascii="Times New Roman" w:hAnsi="Times New Roman" w:cs="Times New Roman"/>
          <w:i/>
          <w:iCs/>
          <w:color w:val="EE0000"/>
          <w:lang w:eastAsia="en-US"/>
        </w:rPr>
        <w:t xml:space="preserve"> in</w:t>
      </w:r>
      <w:proofErr w:type="gramEnd"/>
      <w:r w:rsidRPr="006864BD">
        <w:rPr>
          <w:rFonts w:ascii="Times New Roman" w:hAnsi="Times New Roman" w:cs="Times New Roman"/>
          <w:i/>
          <w:iCs/>
          <w:color w:val="EE0000"/>
          <w:lang w:eastAsia="en-US"/>
        </w:rPr>
        <w:t xml:space="preserve"> your financial statement.)</w:t>
      </w:r>
    </w:p>
    <w:p w14:paraId="59344897" w14:textId="77777777" w:rsidR="00B32B9F" w:rsidRDefault="00B32B9F">
      <w:pPr>
        <w:pStyle w:val="Header"/>
        <w:tabs>
          <w:tab w:val="clear" w:pos="4320"/>
          <w:tab w:val="clear" w:pos="8640"/>
          <w:tab w:val="left" w:pos="567"/>
          <w:tab w:val="decimal" w:pos="7920"/>
        </w:tabs>
        <w:jc w:val="both"/>
        <w:rPr>
          <w:rFonts w:asciiTheme="majorBidi" w:hAnsiTheme="majorBidi" w:cstheme="majorBidi"/>
        </w:rPr>
      </w:pPr>
    </w:p>
    <w:p w14:paraId="59344898" w14:textId="24F53218" w:rsidR="00B32B9F" w:rsidRDefault="000C006A">
      <w:pPr>
        <w:pStyle w:val="ListParagraph"/>
        <w:numPr>
          <w:ilvl w:val="0"/>
          <w:numId w:val="9"/>
        </w:numPr>
        <w:spacing w:line="360" w:lineRule="auto"/>
        <w:ind w:left="810" w:right="-20" w:hanging="284"/>
        <w:rPr>
          <w:rFonts w:asciiTheme="majorBidi" w:eastAsia="Arial" w:hAnsiTheme="majorBidi" w:cstheme="majorBidi"/>
        </w:rPr>
      </w:pPr>
      <w:r>
        <w:rPr>
          <w:rFonts w:asciiTheme="majorBidi" w:eastAsia="Arial" w:hAnsiTheme="majorBidi" w:cstheme="majorBidi"/>
          <w:b/>
          <w:bCs/>
          <w:spacing w:val="1"/>
          <w:w w:val="96"/>
        </w:rPr>
        <w:t xml:space="preserve">Revenue </w:t>
      </w:r>
      <w:r w:rsidR="00B87A41">
        <w:rPr>
          <w:rFonts w:asciiTheme="majorBidi" w:eastAsia="Arial" w:hAnsiTheme="majorBidi" w:cstheme="majorBidi"/>
          <w:b/>
          <w:bCs/>
          <w:spacing w:val="1"/>
          <w:w w:val="96"/>
        </w:rPr>
        <w:t>Without Binding Arrangement</w:t>
      </w:r>
    </w:p>
    <w:p w14:paraId="59344899" w14:textId="77777777" w:rsidR="00B32B9F" w:rsidRDefault="00B32B9F">
      <w:pPr>
        <w:pStyle w:val="ListParagraph"/>
        <w:spacing w:line="360" w:lineRule="auto"/>
        <w:ind w:left="851" w:right="-20"/>
        <w:rPr>
          <w:rFonts w:asciiTheme="majorBidi" w:eastAsia="Arial" w:hAnsiTheme="majorBidi" w:cstheme="majorBidi"/>
        </w:rPr>
      </w:pPr>
    </w:p>
    <w:p w14:paraId="5934489A" w14:textId="77777777" w:rsidR="00B32B9F" w:rsidRDefault="000C006A">
      <w:pPr>
        <w:spacing w:line="360" w:lineRule="auto"/>
        <w:ind w:left="990" w:hanging="180"/>
        <w:jc w:val="both"/>
        <w:rPr>
          <w:rFonts w:asciiTheme="majorBidi" w:hAnsiTheme="majorBidi" w:cstheme="majorBidi"/>
          <w:b/>
        </w:rPr>
      </w:pPr>
      <w:r>
        <w:rPr>
          <w:rFonts w:asciiTheme="majorBidi" w:hAnsiTheme="majorBidi" w:cstheme="majorBidi"/>
          <w:b/>
        </w:rPr>
        <w:t>Fees, taxes, fines and charges</w:t>
      </w:r>
    </w:p>
    <w:p w14:paraId="3F6A34BF" w14:textId="3CF0E845" w:rsidR="0084525A" w:rsidRDefault="0084525A">
      <w:pPr>
        <w:pStyle w:val="Default"/>
        <w:spacing w:line="276" w:lineRule="auto"/>
        <w:ind w:left="810"/>
        <w:jc w:val="both"/>
        <w:rPr>
          <w:rFonts w:asciiTheme="majorBidi" w:hAnsiTheme="majorBidi" w:cstheme="majorBidi"/>
          <w:color w:val="auto"/>
          <w:lang w:eastAsia="en-US"/>
        </w:rPr>
      </w:pPr>
    </w:p>
    <w:p w14:paraId="5B8B7180" w14:textId="77777777" w:rsidR="001F4D5D" w:rsidRDefault="001F4D5D">
      <w:pPr>
        <w:pStyle w:val="Default"/>
        <w:spacing w:line="276" w:lineRule="auto"/>
        <w:ind w:left="810"/>
        <w:jc w:val="both"/>
        <w:rPr>
          <w:rFonts w:asciiTheme="majorBidi" w:hAnsiTheme="majorBidi" w:cstheme="majorBidi"/>
          <w:color w:val="auto"/>
          <w:lang w:eastAsia="en-US"/>
        </w:rPr>
      </w:pPr>
    </w:p>
    <w:p w14:paraId="476688FD" w14:textId="5AA7C1C9" w:rsidR="00931A20" w:rsidRDefault="00931A20">
      <w:pPr>
        <w:pStyle w:val="Default"/>
        <w:spacing w:line="276" w:lineRule="auto"/>
        <w:ind w:left="810"/>
        <w:jc w:val="both"/>
        <w:rPr>
          <w:rFonts w:asciiTheme="majorBidi" w:hAnsiTheme="majorBidi" w:cstheme="majorBidi"/>
          <w:color w:val="auto"/>
          <w:lang w:eastAsia="en-US"/>
        </w:rPr>
      </w:pPr>
      <w:r w:rsidRPr="00931A20">
        <w:rPr>
          <w:rFonts w:asciiTheme="majorBidi" w:hAnsiTheme="majorBidi" w:cstheme="majorBidi"/>
          <w:color w:val="auto"/>
          <w:lang w:eastAsia="en-US"/>
        </w:rPr>
        <w:t>The Receiver of Revenue recognises revenue from taxes, fines and penalties when the taxable event occurs and it is probable that economic benefits will flow to the Entity in a reliably measurable amount; if the inflow carries enforceable obligations that meet the definition of a liability, revenue is recognised when (or as) those obligations are satisfied, otherwise it is recognised immediately. Revenue from non-binding arrangements such as unconditional grants, donations and bequests is recognised when the Entity has a right to receive the resources, inflow is probable and measurable, and no enforceable obligations exist where such obligations are present, revenue is recognised when (or as) they are satisfied. All revenue is measured at the increase in the Entity's net assets, being the consideration received or receivable.</w:t>
      </w:r>
      <w:r w:rsidR="00CB0078">
        <w:rPr>
          <w:rFonts w:asciiTheme="majorBidi" w:hAnsiTheme="majorBidi" w:cstheme="majorBidi"/>
          <w:color w:val="auto"/>
          <w:lang w:eastAsia="en-US"/>
        </w:rPr>
        <w:t xml:space="preserve"> </w:t>
      </w:r>
      <w:r w:rsidR="005F65DD">
        <w:rPr>
          <w:rFonts w:asciiTheme="majorBidi" w:hAnsiTheme="majorBidi" w:cstheme="majorBidi"/>
          <w:color w:val="auto"/>
          <w:lang w:eastAsia="en-US"/>
        </w:rPr>
        <w:t xml:space="preserve"> </w:t>
      </w:r>
      <w:r w:rsidR="005F65DD" w:rsidRPr="005F65DD">
        <w:rPr>
          <w:rFonts w:asciiTheme="majorBidi" w:hAnsiTheme="majorBidi" w:cstheme="majorBidi"/>
          <w:color w:val="auto"/>
          <w:lang w:eastAsia="en-US"/>
        </w:rPr>
        <w:t>If the revenue arises from the county's </w:t>
      </w:r>
      <w:r w:rsidR="005F65DD" w:rsidRPr="005F65DD">
        <w:rPr>
          <w:rFonts w:asciiTheme="majorBidi" w:hAnsiTheme="majorBidi" w:cstheme="majorBidi"/>
          <w:b/>
          <w:bCs/>
          <w:color w:val="auto"/>
          <w:lang w:eastAsia="en-US"/>
        </w:rPr>
        <w:t>sovereign power</w:t>
      </w:r>
      <w:r w:rsidR="005F65DD" w:rsidRPr="005F65DD">
        <w:rPr>
          <w:rFonts w:asciiTheme="majorBidi" w:hAnsiTheme="majorBidi" w:cstheme="majorBidi"/>
          <w:color w:val="auto"/>
          <w:lang w:eastAsia="en-US"/>
        </w:rPr>
        <w:t> to tax, levy, or penalise with no direct reciprocal service</w:t>
      </w:r>
      <w:r w:rsidR="00AA2020">
        <w:rPr>
          <w:rFonts w:asciiTheme="majorBidi" w:hAnsiTheme="majorBidi" w:cstheme="majorBidi"/>
          <w:color w:val="auto"/>
          <w:lang w:eastAsia="en-US"/>
        </w:rPr>
        <w:t xml:space="preserve">, </w:t>
      </w:r>
      <w:r w:rsidR="005F65DD" w:rsidRPr="005F65DD">
        <w:rPr>
          <w:rFonts w:asciiTheme="majorBidi" w:hAnsiTheme="majorBidi" w:cstheme="majorBidi"/>
          <w:color w:val="auto"/>
          <w:lang w:eastAsia="en-US"/>
        </w:rPr>
        <w:t>it is </w:t>
      </w:r>
      <w:r w:rsidR="00B87A41">
        <w:rPr>
          <w:rFonts w:asciiTheme="majorBidi" w:hAnsiTheme="majorBidi" w:cstheme="majorBidi"/>
          <w:b/>
          <w:bCs/>
          <w:color w:val="auto"/>
          <w:lang w:eastAsia="en-US"/>
        </w:rPr>
        <w:t>Without Binding</w:t>
      </w:r>
      <w:r w:rsidR="005F65DD" w:rsidRPr="005F65DD">
        <w:rPr>
          <w:rFonts w:asciiTheme="majorBidi" w:hAnsiTheme="majorBidi" w:cstheme="majorBidi"/>
          <w:b/>
          <w:bCs/>
          <w:color w:val="auto"/>
          <w:lang w:eastAsia="en-US"/>
        </w:rPr>
        <w:t xml:space="preserve"> (non-exchange)</w:t>
      </w:r>
      <w:r w:rsidR="005F65DD" w:rsidRPr="005F65DD">
        <w:rPr>
          <w:rFonts w:asciiTheme="majorBidi" w:hAnsiTheme="majorBidi" w:cstheme="majorBidi"/>
          <w:color w:val="auto"/>
          <w:lang w:eastAsia="en-US"/>
        </w:rPr>
        <w:t>.</w:t>
      </w:r>
    </w:p>
    <w:p w14:paraId="5934489C" w14:textId="77777777" w:rsidR="00B32B9F" w:rsidRDefault="00B32B9F">
      <w:pPr>
        <w:pStyle w:val="Default"/>
        <w:spacing w:line="276" w:lineRule="auto"/>
        <w:ind w:left="851"/>
        <w:jc w:val="both"/>
        <w:rPr>
          <w:rFonts w:asciiTheme="majorBidi" w:hAnsiTheme="majorBidi" w:cstheme="majorBidi"/>
          <w:color w:val="auto"/>
          <w:lang w:eastAsia="en-US"/>
        </w:rPr>
      </w:pPr>
    </w:p>
    <w:p w14:paraId="5934489E" w14:textId="2FB73321" w:rsidR="00B32B9F" w:rsidRPr="00B87A41" w:rsidRDefault="000C006A" w:rsidP="00663EF4">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sidRPr="00B87A41">
        <w:rPr>
          <w:rFonts w:asciiTheme="majorBidi" w:eastAsia="Arial" w:hAnsiTheme="majorBidi" w:cstheme="majorBidi"/>
          <w:b/>
          <w:bCs/>
          <w:spacing w:val="1"/>
          <w:w w:val="96"/>
        </w:rPr>
        <w:t xml:space="preserve">Revenue </w:t>
      </w:r>
      <w:r w:rsidR="00B87A41">
        <w:rPr>
          <w:rFonts w:asciiTheme="majorBidi" w:eastAsia="Arial" w:hAnsiTheme="majorBidi" w:cstheme="majorBidi"/>
          <w:b/>
          <w:bCs/>
          <w:spacing w:val="1"/>
          <w:w w:val="96"/>
        </w:rPr>
        <w:t>With Binding Arrangements</w:t>
      </w:r>
    </w:p>
    <w:p w14:paraId="5934489F" w14:textId="77777777" w:rsidR="00B32B9F" w:rsidRDefault="000C006A">
      <w:pPr>
        <w:spacing w:line="360" w:lineRule="auto"/>
        <w:ind w:left="540" w:firstLine="311"/>
        <w:jc w:val="both"/>
        <w:rPr>
          <w:rFonts w:asciiTheme="majorBidi" w:hAnsiTheme="majorBidi" w:cstheme="majorBidi"/>
          <w:b/>
          <w:iCs/>
        </w:rPr>
      </w:pPr>
      <w:r>
        <w:rPr>
          <w:rFonts w:asciiTheme="majorBidi" w:hAnsiTheme="majorBidi" w:cstheme="majorBidi"/>
          <w:b/>
          <w:iCs/>
        </w:rPr>
        <w:t>Rendering of services</w:t>
      </w:r>
    </w:p>
    <w:p w14:paraId="593448A0" w14:textId="61EEF17E" w:rsidR="00B32B9F" w:rsidRDefault="000C006A">
      <w:pPr>
        <w:pStyle w:val="Default"/>
        <w:spacing w:line="276" w:lineRule="auto"/>
        <w:ind w:left="851"/>
        <w:jc w:val="both"/>
        <w:rPr>
          <w:rFonts w:asciiTheme="majorBidi" w:hAnsiTheme="majorBidi" w:cstheme="majorBidi"/>
          <w:color w:val="auto"/>
          <w:lang w:eastAsia="en-US"/>
        </w:rPr>
      </w:pPr>
      <w:r>
        <w:rPr>
          <w:rFonts w:asciiTheme="majorBidi" w:hAnsiTheme="majorBidi" w:cstheme="majorBidi"/>
          <w:color w:val="auto"/>
          <w:lang w:eastAsia="en-US"/>
        </w:rPr>
        <w:tab/>
      </w:r>
    </w:p>
    <w:p w14:paraId="5E7F30EA" w14:textId="765B44B6" w:rsidR="0000113C" w:rsidRDefault="0000113C" w:rsidP="0000113C">
      <w:r>
        <w:t xml:space="preserve">The Receiver of Revenue recognises revenue from the rendering of services when (or as) the performance obligations in a binding arrangement are satisfied. Where the outcome of the transaction can be estimated reliably and the obligation is satisfied over time, revenue is recognised by measuring progress towards complete satisfaction of the </w:t>
      </w:r>
      <w:proofErr w:type="gramStart"/>
      <w:r>
        <w:t>obligation  the</w:t>
      </w:r>
      <w:proofErr w:type="gramEnd"/>
      <w:r>
        <w:t xml:space="preserve"> Entity uses an input method based on labour hours incurred to date as a percentage of total estimated labour hours. Where the outcome cannot be measured reliably, revenue is recognised only to the extent of the costs incurred that are expected to be recovered.</w:t>
      </w:r>
      <w:r w:rsidR="005F65DD">
        <w:t xml:space="preserve"> </w:t>
      </w:r>
      <w:r w:rsidR="005F65DD" w:rsidRPr="005F65DD">
        <w:rPr>
          <w:rFonts w:asciiTheme="majorBidi" w:hAnsiTheme="majorBidi" w:cstheme="majorBidi"/>
        </w:rPr>
        <w:t>If the county provides a </w:t>
      </w:r>
      <w:r w:rsidR="005F65DD" w:rsidRPr="005F65DD">
        <w:rPr>
          <w:rFonts w:asciiTheme="majorBidi" w:hAnsiTheme="majorBidi" w:cstheme="majorBidi"/>
          <w:b/>
          <w:bCs/>
        </w:rPr>
        <w:t>specific good or service</w:t>
      </w:r>
      <w:r w:rsidR="005F65DD" w:rsidRPr="005F65DD">
        <w:rPr>
          <w:rFonts w:asciiTheme="majorBidi" w:hAnsiTheme="majorBidi" w:cstheme="majorBidi"/>
        </w:rPr>
        <w:t> in return for the revenue, it is a </w:t>
      </w:r>
      <w:r w:rsidR="005F65DD" w:rsidRPr="005F65DD">
        <w:rPr>
          <w:rFonts w:asciiTheme="majorBidi" w:hAnsiTheme="majorBidi" w:cstheme="majorBidi"/>
          <w:b/>
          <w:bCs/>
        </w:rPr>
        <w:t>binding arrangement</w:t>
      </w:r>
      <w:r w:rsidR="005F65DD" w:rsidRPr="005F65DD">
        <w:rPr>
          <w:rFonts w:asciiTheme="majorBidi" w:hAnsiTheme="majorBidi" w:cstheme="majorBidi"/>
        </w:rPr>
        <w:t>.</w:t>
      </w:r>
    </w:p>
    <w:p w14:paraId="10999F92" w14:textId="77777777" w:rsidR="0000113C" w:rsidRDefault="0000113C">
      <w:pPr>
        <w:pStyle w:val="Default"/>
        <w:spacing w:line="276" w:lineRule="auto"/>
        <w:ind w:left="851"/>
        <w:jc w:val="both"/>
        <w:rPr>
          <w:rFonts w:asciiTheme="majorBidi" w:hAnsiTheme="majorBidi" w:cstheme="majorBidi"/>
          <w:color w:val="auto"/>
          <w:lang w:eastAsia="en-US"/>
        </w:rPr>
      </w:pPr>
    </w:p>
    <w:p w14:paraId="593448A1" w14:textId="77777777" w:rsidR="00B32B9F" w:rsidRDefault="00B32B9F">
      <w:pPr>
        <w:spacing w:line="360" w:lineRule="auto"/>
        <w:ind w:firstLine="567"/>
        <w:jc w:val="both"/>
        <w:rPr>
          <w:rFonts w:asciiTheme="majorBidi" w:hAnsiTheme="majorBidi" w:cstheme="majorBidi"/>
          <w:b/>
          <w:iCs/>
        </w:rPr>
      </w:pPr>
    </w:p>
    <w:p w14:paraId="593448A2" w14:textId="77777777" w:rsidR="00B32B9F" w:rsidRDefault="000C006A">
      <w:pPr>
        <w:spacing w:line="360" w:lineRule="auto"/>
        <w:ind w:left="540" w:firstLine="311"/>
        <w:jc w:val="both"/>
        <w:rPr>
          <w:rFonts w:asciiTheme="majorBidi" w:hAnsiTheme="majorBidi" w:cstheme="majorBidi"/>
          <w:b/>
          <w:iCs/>
        </w:rPr>
      </w:pPr>
      <w:r>
        <w:rPr>
          <w:rFonts w:asciiTheme="majorBidi" w:hAnsiTheme="majorBidi" w:cstheme="majorBidi"/>
          <w:b/>
          <w:iCs/>
        </w:rPr>
        <w:t>Sale of goods</w:t>
      </w:r>
    </w:p>
    <w:p w14:paraId="593448A3" w14:textId="26B34DC9" w:rsidR="00B32B9F" w:rsidRDefault="000C006A">
      <w:pPr>
        <w:spacing w:line="276" w:lineRule="auto"/>
        <w:ind w:left="851"/>
        <w:jc w:val="both"/>
        <w:rPr>
          <w:rFonts w:asciiTheme="majorBidi" w:hAnsiTheme="majorBidi" w:cstheme="majorBidi"/>
          <w:bCs/>
          <w:iCs/>
        </w:rPr>
      </w:pPr>
      <w:r>
        <w:rPr>
          <w:rFonts w:asciiTheme="majorBidi" w:hAnsiTheme="majorBidi" w:cstheme="majorBidi"/>
          <w:bCs/>
          <w:iCs/>
        </w:rPr>
        <w:lastRenderedPageBreak/>
        <w:t>.</w:t>
      </w:r>
    </w:p>
    <w:p w14:paraId="39C15552" w14:textId="77777777" w:rsidR="0000113C" w:rsidRDefault="0000113C">
      <w:pPr>
        <w:spacing w:line="276" w:lineRule="auto"/>
        <w:ind w:left="851"/>
        <w:jc w:val="both"/>
        <w:rPr>
          <w:rFonts w:asciiTheme="majorBidi" w:hAnsiTheme="majorBidi" w:cstheme="majorBidi"/>
          <w:bCs/>
          <w:iCs/>
        </w:rPr>
      </w:pPr>
    </w:p>
    <w:p w14:paraId="5F6FAC80" w14:textId="77777777" w:rsidR="0000113C" w:rsidRDefault="0000113C" w:rsidP="0000113C">
      <w:r>
        <w:t>Revenue from the sale of goods is recognised when the Entity satisfies its performance obligation by transferring control of the goods to the purchaser, which usually occurs on delivery, provided the amount of revenue can be measured reliably and it is probable that the economic benefits or service potential associated with the transaction will flow to the Entity.</w:t>
      </w:r>
    </w:p>
    <w:p w14:paraId="06FB7A93" w14:textId="77777777" w:rsidR="0000113C" w:rsidRDefault="0000113C">
      <w:pPr>
        <w:spacing w:line="276" w:lineRule="auto"/>
        <w:ind w:left="851"/>
        <w:jc w:val="both"/>
        <w:rPr>
          <w:rFonts w:asciiTheme="majorBidi" w:hAnsiTheme="majorBidi" w:cstheme="majorBidi"/>
          <w:bCs/>
          <w:iCs/>
        </w:rPr>
      </w:pPr>
    </w:p>
    <w:p w14:paraId="593448A4" w14:textId="77777777" w:rsidR="00B32B9F" w:rsidRDefault="00B32B9F">
      <w:pPr>
        <w:spacing w:line="360" w:lineRule="auto"/>
        <w:ind w:firstLine="567"/>
        <w:jc w:val="both"/>
        <w:rPr>
          <w:rFonts w:asciiTheme="majorBidi" w:hAnsiTheme="majorBidi" w:cstheme="majorBidi"/>
          <w:b/>
        </w:rPr>
      </w:pPr>
    </w:p>
    <w:p w14:paraId="593448A5" w14:textId="77777777" w:rsidR="00B32B9F" w:rsidRDefault="000C006A">
      <w:pPr>
        <w:spacing w:line="360" w:lineRule="auto"/>
        <w:ind w:left="540" w:firstLine="311"/>
        <w:jc w:val="both"/>
        <w:rPr>
          <w:rFonts w:asciiTheme="majorBidi" w:hAnsiTheme="majorBidi" w:cstheme="majorBidi"/>
          <w:b/>
          <w:iCs/>
        </w:rPr>
      </w:pPr>
      <w:r>
        <w:rPr>
          <w:rFonts w:asciiTheme="majorBidi" w:hAnsiTheme="majorBidi" w:cstheme="majorBidi"/>
          <w:b/>
          <w:iCs/>
        </w:rPr>
        <w:t>Interest income</w:t>
      </w:r>
    </w:p>
    <w:p w14:paraId="7CF5D63D" w14:textId="47BBD7C9" w:rsidR="00B872F2" w:rsidRDefault="00B872F2">
      <w:pPr>
        <w:spacing w:line="276" w:lineRule="auto"/>
        <w:ind w:left="851"/>
        <w:jc w:val="both"/>
        <w:rPr>
          <w:rFonts w:asciiTheme="majorBidi" w:hAnsiTheme="majorBidi" w:cstheme="majorBidi"/>
          <w:bCs/>
          <w:iCs/>
        </w:rPr>
      </w:pPr>
    </w:p>
    <w:p w14:paraId="5CE15260" w14:textId="77777777" w:rsidR="00B872F2" w:rsidRDefault="00B872F2" w:rsidP="00B872F2">
      <w:r>
        <w:t>Interest income on financial assets is recognised using the effective interest method in accordance with IPSAS 41, Financial Instruments. The effective interest rate discounts estimated future cash receipts through the expected life of the financial asset to the asset's net carrying amount; the rate is applied to the gross carrying amount to determine interest income each period.</w:t>
      </w:r>
    </w:p>
    <w:p w14:paraId="637CCDED" w14:textId="77777777" w:rsidR="00B872F2" w:rsidRDefault="00B872F2">
      <w:pPr>
        <w:spacing w:line="276" w:lineRule="auto"/>
        <w:ind w:left="851"/>
        <w:jc w:val="both"/>
        <w:rPr>
          <w:rFonts w:asciiTheme="majorBidi" w:hAnsiTheme="majorBidi" w:cstheme="majorBidi"/>
          <w:bCs/>
          <w:iCs/>
        </w:rPr>
      </w:pPr>
    </w:p>
    <w:p w14:paraId="593448A7" w14:textId="77777777" w:rsidR="00B32B9F" w:rsidRDefault="000C006A">
      <w:pPr>
        <w:autoSpaceDE/>
        <w:autoSpaceDN/>
        <w:rPr>
          <w:rFonts w:asciiTheme="majorBidi" w:hAnsiTheme="majorBidi" w:cstheme="majorBidi"/>
          <w:bCs/>
          <w:iCs/>
        </w:rPr>
      </w:pPr>
      <w:r>
        <w:rPr>
          <w:rFonts w:asciiTheme="majorBidi" w:hAnsiTheme="majorBidi" w:cstheme="majorBidi"/>
          <w:bCs/>
          <w:iCs/>
        </w:rPr>
        <w:br w:type="page"/>
      </w:r>
    </w:p>
    <w:p w14:paraId="593448A8"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8A9" w14:textId="77777777" w:rsidR="00B32B9F" w:rsidRDefault="00B32B9F">
      <w:pPr>
        <w:spacing w:line="360" w:lineRule="auto"/>
        <w:ind w:left="540" w:firstLine="311"/>
        <w:jc w:val="both"/>
        <w:rPr>
          <w:rFonts w:asciiTheme="majorBidi" w:hAnsiTheme="majorBidi" w:cstheme="majorBidi"/>
          <w:b/>
          <w:iCs/>
        </w:rPr>
      </w:pPr>
    </w:p>
    <w:p w14:paraId="593448AA" w14:textId="77777777" w:rsidR="00B32B9F" w:rsidRDefault="000C006A">
      <w:pPr>
        <w:spacing w:line="360" w:lineRule="auto"/>
        <w:ind w:firstLine="540"/>
        <w:jc w:val="both"/>
        <w:rPr>
          <w:rFonts w:asciiTheme="majorBidi" w:hAnsiTheme="majorBidi" w:cstheme="majorBidi"/>
          <w:b/>
          <w:iCs/>
        </w:rPr>
      </w:pPr>
      <w:r>
        <w:rPr>
          <w:rFonts w:asciiTheme="majorBidi" w:hAnsiTheme="majorBidi" w:cstheme="majorBidi"/>
          <w:b/>
          <w:iCs/>
        </w:rPr>
        <w:t>Dividends</w:t>
      </w:r>
    </w:p>
    <w:p w14:paraId="593448AB" w14:textId="77777777" w:rsidR="00B32B9F" w:rsidRDefault="000C006A">
      <w:pPr>
        <w:spacing w:line="276" w:lineRule="auto"/>
        <w:ind w:left="540"/>
        <w:jc w:val="both"/>
        <w:rPr>
          <w:rFonts w:asciiTheme="majorBidi" w:hAnsiTheme="majorBidi" w:cstheme="majorBidi"/>
          <w:bCs/>
          <w:iCs/>
        </w:rPr>
      </w:pPr>
      <w:r>
        <w:rPr>
          <w:rFonts w:asciiTheme="majorBidi" w:hAnsiTheme="majorBidi" w:cstheme="majorBidi"/>
          <w:bCs/>
          <w:iCs/>
        </w:rPr>
        <w:t>Dividends or similar distributions must be recognized when the shareholder’s or the Entity’s right to receive payments is established.</w:t>
      </w:r>
    </w:p>
    <w:p w14:paraId="593448AC" w14:textId="77777777" w:rsidR="00B32B9F" w:rsidRDefault="00B32B9F">
      <w:pPr>
        <w:autoSpaceDE/>
        <w:autoSpaceDN/>
        <w:rPr>
          <w:rFonts w:asciiTheme="majorBidi" w:hAnsiTheme="majorBidi" w:cstheme="majorBidi"/>
        </w:rPr>
      </w:pPr>
    </w:p>
    <w:p w14:paraId="593448AD" w14:textId="77777777" w:rsidR="00B32B9F" w:rsidRDefault="000C006A">
      <w:pPr>
        <w:pStyle w:val="Default"/>
        <w:spacing w:line="360" w:lineRule="auto"/>
        <w:ind w:left="540"/>
        <w:jc w:val="both"/>
        <w:rPr>
          <w:rFonts w:asciiTheme="majorBidi" w:hAnsiTheme="majorBidi" w:cstheme="majorBidi"/>
          <w:b/>
          <w:bCs/>
          <w:color w:val="auto"/>
          <w:lang w:eastAsia="en-US"/>
        </w:rPr>
      </w:pPr>
      <w:r>
        <w:rPr>
          <w:rFonts w:asciiTheme="majorBidi" w:hAnsiTheme="majorBidi" w:cstheme="majorBidi"/>
          <w:b/>
          <w:bCs/>
          <w:color w:val="auto"/>
          <w:lang w:eastAsia="en-US"/>
        </w:rPr>
        <w:t>Rental income</w:t>
      </w:r>
    </w:p>
    <w:p w14:paraId="593448AE" w14:textId="77777777" w:rsidR="00B32B9F" w:rsidRDefault="000C006A">
      <w:pPr>
        <w:pStyle w:val="Default"/>
        <w:spacing w:line="276" w:lineRule="auto"/>
        <w:ind w:left="540"/>
        <w:jc w:val="both"/>
        <w:rPr>
          <w:rFonts w:asciiTheme="majorBidi" w:hAnsiTheme="majorBidi" w:cstheme="majorBidi"/>
        </w:rPr>
      </w:pPr>
      <w:r>
        <w:rPr>
          <w:rFonts w:asciiTheme="majorBidi" w:hAnsiTheme="majorBidi" w:cstheme="majorBidi"/>
          <w:color w:val="auto"/>
          <w:lang w:eastAsia="en-US"/>
        </w:rPr>
        <w:t>Rental income arising from operating leases on investment properties is accounted for on a straight-line basis over the lease terms and included in revenue</w:t>
      </w:r>
      <w:r>
        <w:rPr>
          <w:rFonts w:asciiTheme="majorBidi" w:hAnsiTheme="majorBidi" w:cstheme="majorBidi"/>
        </w:rPr>
        <w:t>.</w:t>
      </w:r>
    </w:p>
    <w:p w14:paraId="593448AF" w14:textId="77777777" w:rsidR="00B32B9F" w:rsidRDefault="00B32B9F">
      <w:pPr>
        <w:pStyle w:val="Header"/>
        <w:tabs>
          <w:tab w:val="decimal" w:pos="5760"/>
          <w:tab w:val="decimal" w:pos="7920"/>
        </w:tabs>
        <w:jc w:val="both"/>
        <w:rPr>
          <w:rFonts w:asciiTheme="majorBidi" w:hAnsiTheme="majorBidi" w:cstheme="majorBidi"/>
        </w:rPr>
      </w:pPr>
    </w:p>
    <w:p w14:paraId="593448B0" w14:textId="77777777" w:rsidR="00B32B9F" w:rsidRDefault="00B32B9F">
      <w:pPr>
        <w:pStyle w:val="Header"/>
        <w:tabs>
          <w:tab w:val="decimal" w:pos="5760"/>
          <w:tab w:val="decimal" w:pos="7920"/>
        </w:tabs>
        <w:jc w:val="both"/>
        <w:rPr>
          <w:rFonts w:asciiTheme="majorBidi" w:hAnsiTheme="majorBidi" w:cstheme="majorBidi"/>
        </w:rPr>
      </w:pPr>
    </w:p>
    <w:p w14:paraId="593448B1" w14:textId="77777777" w:rsidR="00B32B9F"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Pr>
          <w:rFonts w:asciiTheme="majorBidi" w:eastAsia="Arial" w:hAnsiTheme="majorBidi" w:cstheme="majorBidi"/>
          <w:b/>
          <w:bCs/>
          <w:spacing w:val="1"/>
          <w:w w:val="96"/>
        </w:rPr>
        <w:t>Budget</w:t>
      </w:r>
    </w:p>
    <w:p w14:paraId="593448B2" w14:textId="77777777" w:rsidR="00B32B9F" w:rsidRDefault="000C006A">
      <w:pPr>
        <w:pStyle w:val="Header"/>
        <w:tabs>
          <w:tab w:val="clear" w:pos="4320"/>
          <w:tab w:val="clear" w:pos="8640"/>
          <w:tab w:val="decimal" w:pos="5760"/>
          <w:tab w:val="decimal" w:pos="7920"/>
        </w:tabs>
        <w:ind w:left="567"/>
        <w:jc w:val="both"/>
        <w:rPr>
          <w:rFonts w:asciiTheme="majorBidi" w:hAnsiTheme="majorBidi" w:cstheme="majorBidi"/>
        </w:rPr>
      </w:pPr>
      <w:r>
        <w:rPr>
          <w:rFonts w:asciiTheme="majorBidi" w:hAnsiTheme="majorBidi" w:cstheme="majorBidi"/>
        </w:rPr>
        <w:t xml:space="preserve">The County Revenue budget is developed on cash basis. The budget has the same accounts classification basis, and for the same period as the financial statements. The County budget was approved as required by law.  The original budget was approved by the County Assembly on xxx for the period 1st July 20xx-1 to 30 June 20xx. There was </w:t>
      </w:r>
      <w:r>
        <w:rPr>
          <w:rFonts w:asciiTheme="majorBidi" w:hAnsiTheme="majorBidi" w:cstheme="majorBidi"/>
          <w:i/>
          <w:iCs/>
          <w:color w:val="FF0000"/>
        </w:rPr>
        <w:t>xxx</w:t>
      </w:r>
      <w:r>
        <w:rPr>
          <w:rFonts w:asciiTheme="majorBidi" w:hAnsiTheme="majorBidi" w:cstheme="majorBidi"/>
        </w:rPr>
        <w:t xml:space="preserve"> number of supplementary budgets passed in the period. A high-level assessment of the County’s actual performance against the comparable budget for the financial period under review has been included in these financial statements.</w:t>
      </w:r>
    </w:p>
    <w:p w14:paraId="593448B3" w14:textId="77777777" w:rsidR="00B32B9F" w:rsidRDefault="00B32B9F">
      <w:pPr>
        <w:pStyle w:val="Header"/>
        <w:tabs>
          <w:tab w:val="clear" w:pos="4320"/>
          <w:tab w:val="clear" w:pos="8640"/>
          <w:tab w:val="decimal" w:pos="5760"/>
          <w:tab w:val="decimal" w:pos="7920"/>
        </w:tabs>
        <w:ind w:left="567"/>
        <w:jc w:val="both"/>
        <w:rPr>
          <w:rFonts w:asciiTheme="majorBidi" w:hAnsiTheme="majorBidi" w:cstheme="majorBidi"/>
        </w:rPr>
      </w:pPr>
    </w:p>
    <w:p w14:paraId="593448B4" w14:textId="77777777" w:rsidR="00B32B9F" w:rsidRDefault="000C006A">
      <w:pPr>
        <w:pStyle w:val="Default"/>
        <w:spacing w:line="276" w:lineRule="auto"/>
        <w:ind w:left="567"/>
        <w:jc w:val="both"/>
        <w:rPr>
          <w:rFonts w:asciiTheme="majorBidi" w:hAnsiTheme="majorBidi" w:cstheme="majorBidi"/>
          <w:color w:val="auto"/>
          <w:lang w:eastAsia="en-US"/>
        </w:rPr>
      </w:pPr>
      <w:r>
        <w:rPr>
          <w:rFonts w:asciiTheme="majorBidi" w:hAnsiTheme="majorBidi" w:cstheme="majorBidi"/>
          <w:color w:val="auto"/>
          <w:lang w:eastAsia="en-US"/>
        </w:rPr>
        <w:t xml:space="preserve">The </w:t>
      </w:r>
      <w:r>
        <w:rPr>
          <w:rFonts w:asciiTheme="majorBidi" w:hAnsiTheme="majorBidi" w:cstheme="majorBidi"/>
          <w:i/>
          <w:iCs/>
          <w:color w:val="auto"/>
          <w:lang w:eastAsia="en-US"/>
        </w:rPr>
        <w:t xml:space="preserve">Entity’s </w:t>
      </w:r>
      <w:r>
        <w:rPr>
          <w:rFonts w:asciiTheme="majorBidi" w:hAnsiTheme="majorBidi" w:cstheme="majorBidi"/>
          <w:color w:val="auto"/>
          <w:lang w:eastAsia="en-US"/>
        </w:rPr>
        <w:t xml:space="preserve">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 A statement to reconcile the actual amounts on a comparable basis included in the statement of comparison of budget and actual amounts and the actuals as per the statement of cashflows has been presented under section </w:t>
      </w:r>
      <w:r>
        <w:rPr>
          <w:rFonts w:asciiTheme="majorBidi" w:hAnsiTheme="majorBidi" w:cstheme="majorBidi"/>
          <w:i/>
          <w:iCs/>
          <w:color w:val="auto"/>
          <w:lang w:eastAsia="en-US"/>
        </w:rPr>
        <w:t>xxx</w:t>
      </w:r>
      <w:r>
        <w:rPr>
          <w:rFonts w:asciiTheme="majorBidi" w:hAnsiTheme="majorBidi" w:cstheme="majorBidi"/>
          <w:color w:val="auto"/>
          <w:lang w:eastAsia="en-US"/>
        </w:rPr>
        <w:t xml:space="preserve"> of these financial statements.</w:t>
      </w:r>
    </w:p>
    <w:p w14:paraId="593448B5" w14:textId="77777777" w:rsidR="00B32B9F" w:rsidRDefault="00B32B9F">
      <w:pPr>
        <w:autoSpaceDE/>
        <w:autoSpaceDN/>
        <w:rPr>
          <w:rFonts w:asciiTheme="majorBidi" w:hAnsiTheme="majorBidi" w:cstheme="majorBidi"/>
          <w:b/>
        </w:rPr>
      </w:pPr>
    </w:p>
    <w:p w14:paraId="593448B6" w14:textId="77777777" w:rsidR="00B32B9F"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Pr>
          <w:rFonts w:asciiTheme="majorBidi" w:eastAsia="Arial" w:hAnsiTheme="majorBidi" w:cstheme="majorBidi"/>
          <w:b/>
          <w:bCs/>
          <w:spacing w:val="1"/>
          <w:w w:val="96"/>
        </w:rPr>
        <w:t>Cash and cash equivalents.</w:t>
      </w:r>
    </w:p>
    <w:p w14:paraId="593448B7" w14:textId="77777777" w:rsidR="00B32B9F" w:rsidRDefault="000C006A">
      <w:pPr>
        <w:pStyle w:val="Header"/>
        <w:tabs>
          <w:tab w:val="decimal" w:pos="5760"/>
          <w:tab w:val="decimal" w:pos="7920"/>
        </w:tabs>
        <w:spacing w:line="276" w:lineRule="auto"/>
        <w:ind w:left="567"/>
        <w:jc w:val="both"/>
        <w:rPr>
          <w:rFonts w:asciiTheme="majorBidi" w:hAnsiTheme="majorBidi" w:cstheme="majorBidi"/>
        </w:rPr>
      </w:pPr>
      <w:r>
        <w:rPr>
          <w:rFonts w:asciiTheme="majorBidi" w:hAnsiTheme="majorBidi" w:cstheme="majorBidi"/>
        </w:rPr>
        <w:t>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revenue collection accounts held at Commercial banks.</w:t>
      </w:r>
    </w:p>
    <w:p w14:paraId="593448B8"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8B9" w14:textId="77777777" w:rsidR="00B32B9F" w:rsidRDefault="00B32B9F">
      <w:pPr>
        <w:autoSpaceDE/>
        <w:autoSpaceDN/>
        <w:rPr>
          <w:rFonts w:asciiTheme="majorBidi" w:hAnsiTheme="majorBidi" w:cstheme="majorBidi"/>
          <w:b/>
        </w:rPr>
      </w:pPr>
    </w:p>
    <w:p w14:paraId="593448BA" w14:textId="77777777" w:rsidR="00B32B9F"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Pr>
          <w:rFonts w:asciiTheme="majorBidi" w:eastAsia="Arial" w:hAnsiTheme="majorBidi" w:cstheme="majorBidi"/>
          <w:b/>
          <w:bCs/>
          <w:spacing w:val="1"/>
          <w:w w:val="96"/>
        </w:rPr>
        <w:t>Revenue in Arrears</w:t>
      </w:r>
    </w:p>
    <w:p w14:paraId="593448BB" w14:textId="77777777" w:rsidR="00B32B9F" w:rsidRDefault="00B32B9F">
      <w:pPr>
        <w:pStyle w:val="Header"/>
        <w:tabs>
          <w:tab w:val="clear" w:pos="4320"/>
          <w:tab w:val="clear" w:pos="8640"/>
          <w:tab w:val="left" w:pos="567"/>
        </w:tabs>
        <w:ind w:left="567"/>
        <w:jc w:val="both"/>
        <w:rPr>
          <w:rFonts w:asciiTheme="majorBidi" w:hAnsiTheme="majorBidi" w:cstheme="majorBidi"/>
          <w:b/>
        </w:rPr>
      </w:pPr>
    </w:p>
    <w:p w14:paraId="556587A2" w14:textId="0C52039A" w:rsidR="00F317C9" w:rsidRDefault="00F317C9">
      <w:pPr>
        <w:pStyle w:val="Header"/>
        <w:tabs>
          <w:tab w:val="clear" w:pos="4320"/>
          <w:tab w:val="clear" w:pos="8640"/>
          <w:tab w:val="decimal" w:pos="5760"/>
          <w:tab w:val="decimal" w:pos="7920"/>
        </w:tabs>
        <w:spacing w:line="276" w:lineRule="auto"/>
        <w:ind w:left="567"/>
        <w:jc w:val="both"/>
        <w:rPr>
          <w:rFonts w:asciiTheme="majorBidi" w:hAnsiTheme="majorBidi" w:cstheme="majorBidi"/>
        </w:rPr>
      </w:pPr>
    </w:p>
    <w:p w14:paraId="22A72435" w14:textId="77777777" w:rsidR="00F317C9" w:rsidRDefault="00F317C9">
      <w:pPr>
        <w:pStyle w:val="Header"/>
        <w:tabs>
          <w:tab w:val="clear" w:pos="4320"/>
          <w:tab w:val="clear" w:pos="8640"/>
          <w:tab w:val="decimal" w:pos="5760"/>
          <w:tab w:val="decimal" w:pos="7920"/>
        </w:tabs>
        <w:spacing w:line="276" w:lineRule="auto"/>
        <w:ind w:left="567"/>
        <w:jc w:val="both"/>
        <w:rPr>
          <w:rFonts w:asciiTheme="majorBidi" w:hAnsiTheme="majorBidi" w:cstheme="majorBidi"/>
        </w:rPr>
      </w:pPr>
    </w:p>
    <w:p w14:paraId="6AD992F1" w14:textId="77777777" w:rsidR="00F317C9" w:rsidRPr="00F317C9" w:rsidRDefault="00F317C9" w:rsidP="00F317C9">
      <w:pPr>
        <w:pStyle w:val="Header"/>
        <w:tabs>
          <w:tab w:val="decimal" w:pos="5760"/>
          <w:tab w:val="decimal" w:pos="7920"/>
        </w:tabs>
        <w:spacing w:line="276" w:lineRule="auto"/>
        <w:ind w:left="567"/>
        <w:jc w:val="both"/>
        <w:rPr>
          <w:rFonts w:asciiTheme="majorBidi" w:hAnsiTheme="majorBidi" w:cstheme="majorBidi"/>
          <w:lang w:val="en-US"/>
        </w:rPr>
      </w:pPr>
      <w:r w:rsidRPr="00F317C9">
        <w:rPr>
          <w:rFonts w:asciiTheme="majorBidi" w:hAnsiTheme="majorBidi" w:cstheme="majorBidi"/>
          <w:lang w:val="en-US"/>
        </w:rPr>
        <w:t xml:space="preserve">Revenue in arrears comprise revenue that has been </w:t>
      </w:r>
      <w:proofErr w:type="spellStart"/>
      <w:r w:rsidRPr="00F317C9">
        <w:rPr>
          <w:rFonts w:asciiTheme="majorBidi" w:hAnsiTheme="majorBidi" w:cstheme="majorBidi"/>
          <w:lang w:val="en-US"/>
        </w:rPr>
        <w:t>recognised</w:t>
      </w:r>
      <w:proofErr w:type="spellEnd"/>
      <w:r w:rsidRPr="00F317C9">
        <w:rPr>
          <w:rFonts w:asciiTheme="majorBidi" w:hAnsiTheme="majorBidi" w:cstheme="majorBidi"/>
          <w:lang w:val="en-US"/>
        </w:rPr>
        <w:t xml:space="preserve"> under IPSAS 47 for which the consideration has not yet been received or collected by the Receiver of Revenue. Amounts are </w:t>
      </w:r>
      <w:proofErr w:type="spellStart"/>
      <w:r w:rsidRPr="00F317C9">
        <w:rPr>
          <w:rFonts w:asciiTheme="majorBidi" w:hAnsiTheme="majorBidi" w:cstheme="majorBidi"/>
          <w:lang w:val="en-US"/>
        </w:rPr>
        <w:t>recognised</w:t>
      </w:r>
      <w:proofErr w:type="spellEnd"/>
      <w:r w:rsidRPr="00F317C9">
        <w:rPr>
          <w:rFonts w:asciiTheme="majorBidi" w:hAnsiTheme="majorBidi" w:cstheme="majorBidi"/>
          <w:lang w:val="en-US"/>
        </w:rPr>
        <w:t xml:space="preserve"> as receivables when the Entity has an unconditional right to consideration arising from binding or non-binding </w:t>
      </w:r>
      <w:proofErr w:type="gramStart"/>
      <w:r w:rsidRPr="00F317C9">
        <w:rPr>
          <w:rFonts w:asciiTheme="majorBidi" w:hAnsiTheme="majorBidi" w:cstheme="majorBidi"/>
          <w:lang w:val="en-US"/>
        </w:rPr>
        <w:t>arrangements, and</w:t>
      </w:r>
      <w:proofErr w:type="gramEnd"/>
      <w:r w:rsidRPr="00F317C9">
        <w:rPr>
          <w:rFonts w:asciiTheme="majorBidi" w:hAnsiTheme="majorBidi" w:cstheme="majorBidi"/>
          <w:lang w:val="en-US"/>
        </w:rPr>
        <w:t xml:space="preserve"> are presented as receivables from revenue transactions in the statement of financial position. These receivables are measured and assessed for impairment in accordance with IPSAS 41, Financial Instruments, using the expected credit loss model. The details of these arrears are presented as an appendix to the financial statements under the statement of arrears, as required under the PFM Act, 2012, Section 165(2)(b).</w:t>
      </w:r>
    </w:p>
    <w:p w14:paraId="33E24BC6" w14:textId="77777777" w:rsidR="00F317C9" w:rsidRDefault="00F317C9">
      <w:pPr>
        <w:pStyle w:val="Header"/>
        <w:tabs>
          <w:tab w:val="clear" w:pos="4320"/>
          <w:tab w:val="clear" w:pos="8640"/>
          <w:tab w:val="decimal" w:pos="5760"/>
          <w:tab w:val="decimal" w:pos="7920"/>
        </w:tabs>
        <w:spacing w:line="276" w:lineRule="auto"/>
        <w:ind w:left="567"/>
        <w:jc w:val="both"/>
        <w:rPr>
          <w:rFonts w:asciiTheme="majorBidi" w:hAnsiTheme="majorBidi" w:cstheme="majorBidi"/>
        </w:rPr>
      </w:pPr>
    </w:p>
    <w:p w14:paraId="593448BD" w14:textId="77777777" w:rsidR="00B32B9F" w:rsidRDefault="00B32B9F">
      <w:pPr>
        <w:pStyle w:val="Header"/>
        <w:tabs>
          <w:tab w:val="clear" w:pos="4320"/>
          <w:tab w:val="clear" w:pos="8640"/>
          <w:tab w:val="decimal" w:pos="5760"/>
          <w:tab w:val="decimal" w:pos="7920"/>
        </w:tabs>
        <w:ind w:left="567"/>
        <w:jc w:val="both"/>
        <w:rPr>
          <w:rFonts w:asciiTheme="majorBidi" w:hAnsiTheme="majorBidi" w:cstheme="majorBidi"/>
        </w:rPr>
      </w:pPr>
    </w:p>
    <w:p w14:paraId="593448BE" w14:textId="77777777" w:rsidR="00B32B9F"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Pr>
          <w:rFonts w:asciiTheme="majorBidi" w:eastAsia="Arial" w:hAnsiTheme="majorBidi" w:cstheme="majorBidi"/>
          <w:b/>
          <w:bCs/>
          <w:spacing w:val="1"/>
          <w:w w:val="96"/>
        </w:rPr>
        <w:t>Disbursements to CRF</w:t>
      </w:r>
    </w:p>
    <w:p w14:paraId="593448BF" w14:textId="77777777" w:rsidR="00B32B9F" w:rsidRDefault="00B32B9F">
      <w:pPr>
        <w:pStyle w:val="Header"/>
        <w:tabs>
          <w:tab w:val="clear" w:pos="4320"/>
          <w:tab w:val="clear" w:pos="8640"/>
          <w:tab w:val="decimal" w:pos="5760"/>
          <w:tab w:val="decimal" w:pos="7920"/>
        </w:tabs>
        <w:ind w:left="567"/>
        <w:jc w:val="both"/>
        <w:rPr>
          <w:rFonts w:asciiTheme="majorBidi" w:hAnsiTheme="majorBidi" w:cstheme="majorBidi"/>
        </w:rPr>
      </w:pPr>
    </w:p>
    <w:p w14:paraId="593448C0" w14:textId="77777777" w:rsidR="00B32B9F" w:rsidRDefault="000C006A">
      <w:pPr>
        <w:pStyle w:val="Header"/>
        <w:tabs>
          <w:tab w:val="clear" w:pos="4320"/>
          <w:tab w:val="clear" w:pos="8640"/>
          <w:tab w:val="decimal" w:pos="5760"/>
          <w:tab w:val="decimal" w:pos="7920"/>
        </w:tabs>
        <w:ind w:left="567"/>
        <w:jc w:val="both"/>
        <w:rPr>
          <w:rFonts w:asciiTheme="majorBidi" w:hAnsiTheme="majorBidi" w:cstheme="majorBidi"/>
          <w:i/>
          <w:iCs/>
        </w:rPr>
      </w:pPr>
      <w:r>
        <w:rPr>
          <w:rFonts w:asciiTheme="majorBidi" w:hAnsiTheme="majorBidi" w:cstheme="majorBidi"/>
        </w:rPr>
        <w:t xml:space="preserve">The Receiver of Revenue has an arrangement for transfer of funds from its bank account to the CRF account. Total disbursements to the CRF are </w:t>
      </w:r>
      <w:proofErr w:type="gramStart"/>
      <w:r>
        <w:rPr>
          <w:rFonts w:asciiTheme="majorBidi" w:hAnsiTheme="majorBidi" w:cstheme="majorBidi"/>
        </w:rPr>
        <w:t>as a result of</w:t>
      </w:r>
      <w:proofErr w:type="gramEnd"/>
      <w:r>
        <w:rPr>
          <w:rFonts w:asciiTheme="majorBidi" w:hAnsiTheme="majorBidi" w:cstheme="majorBidi"/>
        </w:rPr>
        <w:t xml:space="preserve"> the transfer arrangement during the period. (</w:t>
      </w:r>
      <w:r>
        <w:rPr>
          <w:rFonts w:asciiTheme="majorBidi" w:hAnsiTheme="majorBidi" w:cstheme="majorBidi"/>
          <w:i/>
          <w:iCs/>
        </w:rPr>
        <w:t>Include the receiver’s actual policy on disbursements whether weekly, monthly….)</w:t>
      </w:r>
    </w:p>
    <w:p w14:paraId="593448C1" w14:textId="77777777" w:rsidR="00B32B9F" w:rsidRDefault="00B32B9F">
      <w:pPr>
        <w:pStyle w:val="Header"/>
        <w:tabs>
          <w:tab w:val="clear" w:pos="4320"/>
          <w:tab w:val="clear" w:pos="8640"/>
          <w:tab w:val="decimal" w:pos="5760"/>
          <w:tab w:val="decimal" w:pos="7920"/>
        </w:tabs>
        <w:ind w:left="567"/>
        <w:jc w:val="both"/>
        <w:rPr>
          <w:rFonts w:asciiTheme="majorBidi" w:hAnsiTheme="majorBidi" w:cstheme="majorBidi"/>
          <w:i/>
          <w:iCs/>
        </w:rPr>
      </w:pPr>
    </w:p>
    <w:p w14:paraId="593448C2" w14:textId="77777777" w:rsidR="00B32B9F"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Pr>
          <w:rFonts w:asciiTheme="majorBidi" w:eastAsia="Arial" w:hAnsiTheme="majorBidi" w:cstheme="majorBidi"/>
          <w:b/>
          <w:bCs/>
          <w:spacing w:val="1"/>
          <w:w w:val="96"/>
        </w:rPr>
        <w:t>Payables due to CRF</w:t>
      </w:r>
    </w:p>
    <w:p w14:paraId="593448C3" w14:textId="77777777" w:rsidR="00B32B9F" w:rsidRDefault="00B32B9F">
      <w:pPr>
        <w:pStyle w:val="Header"/>
        <w:tabs>
          <w:tab w:val="clear" w:pos="4320"/>
          <w:tab w:val="clear" w:pos="8640"/>
          <w:tab w:val="decimal" w:pos="5760"/>
          <w:tab w:val="decimal" w:pos="7920"/>
        </w:tabs>
        <w:ind w:left="567"/>
        <w:jc w:val="both"/>
        <w:rPr>
          <w:rFonts w:asciiTheme="majorBidi" w:hAnsiTheme="majorBidi" w:cstheme="majorBidi"/>
          <w:i/>
          <w:iCs/>
        </w:rPr>
      </w:pPr>
    </w:p>
    <w:p w14:paraId="593448C4" w14:textId="77777777" w:rsidR="00B32B9F" w:rsidRPr="00576420" w:rsidRDefault="000C006A">
      <w:pPr>
        <w:pStyle w:val="Header"/>
        <w:tabs>
          <w:tab w:val="clear" w:pos="4320"/>
          <w:tab w:val="clear" w:pos="8640"/>
          <w:tab w:val="decimal" w:pos="5760"/>
          <w:tab w:val="decimal" w:pos="7920"/>
        </w:tabs>
        <w:spacing w:line="276" w:lineRule="auto"/>
        <w:ind w:left="567"/>
        <w:jc w:val="both"/>
        <w:rPr>
          <w:rFonts w:asciiTheme="majorBidi" w:hAnsiTheme="majorBidi" w:cstheme="majorBidi"/>
          <w:color w:val="000000" w:themeColor="text1"/>
        </w:rPr>
      </w:pPr>
      <w:r w:rsidRPr="00576420">
        <w:rPr>
          <w:rFonts w:asciiTheme="majorBidi" w:hAnsiTheme="majorBidi" w:cstheme="majorBidi"/>
          <w:color w:val="000000" w:themeColor="text1"/>
        </w:rPr>
        <w:t>These relate to amounts yet to be disbursed to the County Revenue Fund at the end of the period. The amount also includes monies that are yet to be collected by the receiver of revenue at the end of the reporting period.</w:t>
      </w:r>
    </w:p>
    <w:p w14:paraId="593448C5" w14:textId="77777777" w:rsidR="00B32B9F" w:rsidRPr="00576420" w:rsidRDefault="00B32B9F">
      <w:pPr>
        <w:pStyle w:val="Header"/>
        <w:tabs>
          <w:tab w:val="clear" w:pos="4320"/>
          <w:tab w:val="clear" w:pos="8640"/>
          <w:tab w:val="decimal" w:pos="5760"/>
          <w:tab w:val="decimal" w:pos="7920"/>
        </w:tabs>
        <w:jc w:val="both"/>
        <w:rPr>
          <w:rFonts w:asciiTheme="majorBidi" w:hAnsiTheme="majorBidi" w:cstheme="majorBidi"/>
          <w:color w:val="000000" w:themeColor="text1"/>
        </w:rPr>
      </w:pPr>
    </w:p>
    <w:p w14:paraId="593448C6" w14:textId="77777777" w:rsidR="00B32B9F" w:rsidRPr="00576420"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color w:val="000000" w:themeColor="text1"/>
          <w:spacing w:val="1"/>
          <w:w w:val="96"/>
        </w:rPr>
      </w:pPr>
      <w:r w:rsidRPr="00576420">
        <w:rPr>
          <w:rFonts w:asciiTheme="majorBidi" w:eastAsia="Arial" w:hAnsiTheme="majorBidi" w:cstheme="majorBidi"/>
          <w:b/>
          <w:bCs/>
          <w:color w:val="000000" w:themeColor="text1"/>
          <w:spacing w:val="1"/>
          <w:w w:val="96"/>
        </w:rPr>
        <w:t xml:space="preserve">Payables due to </w:t>
      </w:r>
      <w:r w:rsidRPr="00576420">
        <w:rPr>
          <w:rFonts w:asciiTheme="majorBidi" w:eastAsia="Arial" w:hAnsiTheme="majorBidi" w:cstheme="majorBidi"/>
          <w:b/>
          <w:bCs/>
          <w:color w:val="000000" w:themeColor="text1"/>
          <w:spacing w:val="1"/>
          <w:w w:val="96"/>
          <w:lang w:val="en-US"/>
        </w:rPr>
        <w:t>other County Fund(s)</w:t>
      </w:r>
    </w:p>
    <w:p w14:paraId="593448C7" w14:textId="77777777" w:rsidR="00B32B9F" w:rsidRPr="00576420" w:rsidRDefault="000C006A">
      <w:pPr>
        <w:pStyle w:val="Header"/>
        <w:tabs>
          <w:tab w:val="clear" w:pos="4320"/>
          <w:tab w:val="clear" w:pos="8640"/>
          <w:tab w:val="decimal" w:pos="5760"/>
          <w:tab w:val="decimal" w:pos="7920"/>
        </w:tabs>
        <w:spacing w:line="276" w:lineRule="auto"/>
        <w:ind w:left="567"/>
        <w:jc w:val="both"/>
        <w:rPr>
          <w:rFonts w:asciiTheme="majorBidi" w:hAnsiTheme="majorBidi" w:cstheme="majorBidi"/>
          <w:color w:val="000000" w:themeColor="text1"/>
        </w:rPr>
      </w:pPr>
      <w:r w:rsidRPr="00576420">
        <w:rPr>
          <w:rFonts w:asciiTheme="majorBidi" w:hAnsiTheme="majorBidi" w:cstheme="majorBidi"/>
          <w:color w:val="000000" w:themeColor="text1"/>
        </w:rPr>
        <w:t>These represent amounts that have not yet been disbursed to another County Fund by the end of the period. The balance also includes funds that the receiver of revenue has not yet collected as of the reporting date.</w:t>
      </w:r>
    </w:p>
    <w:p w14:paraId="593448C8" w14:textId="77777777" w:rsidR="00B32B9F" w:rsidRDefault="00B32B9F">
      <w:pPr>
        <w:pStyle w:val="Header"/>
        <w:tabs>
          <w:tab w:val="clear" w:pos="4320"/>
          <w:tab w:val="clear" w:pos="8640"/>
          <w:tab w:val="decimal" w:pos="5760"/>
          <w:tab w:val="decimal" w:pos="7920"/>
        </w:tabs>
        <w:spacing w:line="276" w:lineRule="auto"/>
        <w:ind w:left="567"/>
        <w:jc w:val="both"/>
        <w:rPr>
          <w:rFonts w:asciiTheme="majorBidi" w:hAnsiTheme="majorBidi" w:cstheme="majorBidi"/>
          <w:color w:val="FF0000"/>
        </w:rPr>
      </w:pPr>
    </w:p>
    <w:p w14:paraId="593448C9" w14:textId="77777777" w:rsidR="00B32B9F"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Pr>
          <w:rFonts w:asciiTheme="majorBidi" w:eastAsia="Arial" w:hAnsiTheme="majorBidi" w:cstheme="majorBidi"/>
          <w:b/>
          <w:bCs/>
          <w:spacing w:val="1"/>
          <w:w w:val="96"/>
          <w:lang w:val="en-US"/>
        </w:rPr>
        <w:t xml:space="preserve"> </w:t>
      </w:r>
      <w:r>
        <w:rPr>
          <w:rFonts w:asciiTheme="majorBidi" w:eastAsia="Arial" w:hAnsiTheme="majorBidi" w:cstheme="majorBidi"/>
          <w:b/>
          <w:bCs/>
          <w:spacing w:val="1"/>
          <w:w w:val="96"/>
        </w:rPr>
        <w:t>Comparatives</w:t>
      </w:r>
    </w:p>
    <w:p w14:paraId="593448CA" w14:textId="77777777" w:rsidR="00B32B9F" w:rsidRDefault="00B32B9F">
      <w:pPr>
        <w:pStyle w:val="Header"/>
        <w:tabs>
          <w:tab w:val="clear" w:pos="4320"/>
          <w:tab w:val="clear" w:pos="8640"/>
          <w:tab w:val="decimal" w:pos="5760"/>
          <w:tab w:val="decimal" w:pos="7920"/>
        </w:tabs>
        <w:ind w:left="567"/>
        <w:jc w:val="both"/>
        <w:rPr>
          <w:rFonts w:asciiTheme="majorBidi" w:hAnsiTheme="majorBidi" w:cstheme="majorBidi"/>
        </w:rPr>
      </w:pPr>
    </w:p>
    <w:p w14:paraId="593448CB" w14:textId="77777777" w:rsidR="00B32B9F" w:rsidRDefault="000C006A">
      <w:pPr>
        <w:pStyle w:val="Header"/>
        <w:tabs>
          <w:tab w:val="clear" w:pos="4320"/>
          <w:tab w:val="clear" w:pos="8640"/>
          <w:tab w:val="decimal" w:pos="5760"/>
          <w:tab w:val="decimal" w:pos="7920"/>
        </w:tabs>
        <w:ind w:left="575"/>
        <w:jc w:val="both"/>
        <w:rPr>
          <w:rFonts w:asciiTheme="majorBidi" w:hAnsiTheme="majorBidi" w:cstheme="majorBidi"/>
        </w:rPr>
      </w:pPr>
      <w:r>
        <w:rPr>
          <w:rFonts w:asciiTheme="majorBidi" w:hAnsiTheme="majorBidi" w:cstheme="majorBidi"/>
        </w:rPr>
        <w:t>In preparing these financial statements the entity has elected to apply paragraph 79 of IPSAS 33,</w:t>
      </w:r>
      <w:r>
        <w:rPr>
          <w:rFonts w:asciiTheme="majorBidi" w:hAnsiTheme="majorBidi" w:cstheme="majorBidi"/>
          <w:lang w:val="en-US"/>
        </w:rPr>
        <w:t xml:space="preserve"> which</w:t>
      </w:r>
      <w:r>
        <w:rPr>
          <w:rFonts w:asciiTheme="majorBidi" w:hAnsiTheme="majorBidi" w:cstheme="majorBidi"/>
        </w:rPr>
        <w:t xml:space="preserve"> allows for the election by an entity to present one statement of financial performance, one statement of cash flow, one statement of net assets and the statement of </w:t>
      </w:r>
      <w:r>
        <w:rPr>
          <w:rFonts w:asciiTheme="majorBidi" w:hAnsiTheme="majorBidi" w:cstheme="majorBidi"/>
        </w:rPr>
        <w:lastRenderedPageBreak/>
        <w:t xml:space="preserve">financial position  and an opening statement of financial </w:t>
      </w:r>
      <w:r>
        <w:rPr>
          <w:rFonts w:asciiTheme="majorBidi" w:hAnsiTheme="majorBidi" w:cstheme="majorBidi"/>
          <w:lang w:val="en-US"/>
        </w:rPr>
        <w:t>position</w:t>
      </w:r>
      <w:r>
        <w:rPr>
          <w:rFonts w:asciiTheme="majorBidi" w:hAnsiTheme="majorBidi" w:cstheme="majorBidi"/>
        </w:rPr>
        <w:t xml:space="preserve"> as</w:t>
      </w:r>
      <w:r>
        <w:rPr>
          <w:rFonts w:asciiTheme="majorBidi" w:hAnsiTheme="majorBidi" w:cstheme="majorBidi"/>
          <w:lang w:val="en-US"/>
        </w:rPr>
        <w:t xml:space="preserve"> </w:t>
      </w:r>
      <w:r>
        <w:rPr>
          <w:rFonts w:asciiTheme="majorBidi" w:hAnsiTheme="majorBidi" w:cstheme="majorBidi"/>
        </w:rPr>
        <w:t>at the time of</w:t>
      </w:r>
      <w:r>
        <w:rPr>
          <w:rFonts w:asciiTheme="majorBidi" w:hAnsiTheme="majorBidi" w:cstheme="majorBidi"/>
          <w:lang w:val="en-US"/>
        </w:rPr>
        <w:t xml:space="preserve"> first time</w:t>
      </w:r>
      <w:r>
        <w:rPr>
          <w:rFonts w:asciiTheme="majorBidi" w:hAnsiTheme="majorBidi" w:cstheme="majorBidi"/>
        </w:rPr>
        <w:t xml:space="preserve"> adoption of the accrual basis of accounting.</w:t>
      </w:r>
    </w:p>
    <w:p w14:paraId="593448CC" w14:textId="77777777" w:rsidR="00B32B9F" w:rsidRDefault="00B32B9F">
      <w:pPr>
        <w:pStyle w:val="Header"/>
        <w:tabs>
          <w:tab w:val="clear" w:pos="4320"/>
          <w:tab w:val="clear" w:pos="8640"/>
          <w:tab w:val="decimal" w:pos="5760"/>
          <w:tab w:val="decimal" w:pos="7920"/>
        </w:tabs>
        <w:ind w:left="575"/>
        <w:jc w:val="both"/>
        <w:rPr>
          <w:rFonts w:asciiTheme="majorBidi" w:hAnsiTheme="majorBidi" w:cstheme="majorBidi"/>
        </w:rPr>
      </w:pPr>
    </w:p>
    <w:p w14:paraId="593448CD" w14:textId="77777777" w:rsidR="00B32B9F" w:rsidRDefault="000C006A">
      <w:pPr>
        <w:pStyle w:val="ListParagraph"/>
        <w:numPr>
          <w:ilvl w:val="0"/>
          <w:numId w:val="9"/>
        </w:numPr>
        <w:tabs>
          <w:tab w:val="left" w:pos="851"/>
          <w:tab w:val="left" w:pos="1350"/>
        </w:tabs>
        <w:spacing w:line="360" w:lineRule="auto"/>
        <w:ind w:right="-20"/>
        <w:jc w:val="both"/>
        <w:rPr>
          <w:rFonts w:asciiTheme="majorBidi" w:eastAsia="Arial" w:hAnsiTheme="majorBidi" w:cstheme="majorBidi"/>
          <w:b/>
          <w:bCs/>
          <w:spacing w:val="1"/>
          <w:w w:val="96"/>
        </w:rPr>
      </w:pPr>
      <w:r>
        <w:rPr>
          <w:rFonts w:asciiTheme="majorBidi" w:eastAsia="Arial" w:hAnsiTheme="majorBidi" w:cstheme="majorBidi"/>
          <w:b/>
          <w:bCs/>
          <w:spacing w:val="1"/>
          <w:w w:val="96"/>
        </w:rPr>
        <w:t>Subsequent Events</w:t>
      </w:r>
    </w:p>
    <w:p w14:paraId="593448CE" w14:textId="77777777" w:rsidR="00B32B9F" w:rsidRDefault="00B32B9F">
      <w:pPr>
        <w:pStyle w:val="Header"/>
        <w:tabs>
          <w:tab w:val="clear" w:pos="4320"/>
          <w:tab w:val="clear" w:pos="8640"/>
          <w:tab w:val="decimal" w:pos="5760"/>
          <w:tab w:val="decimal" w:pos="7920"/>
        </w:tabs>
        <w:ind w:left="567"/>
        <w:jc w:val="both"/>
        <w:rPr>
          <w:rFonts w:asciiTheme="majorBidi" w:hAnsiTheme="majorBidi" w:cstheme="majorBidi"/>
        </w:rPr>
      </w:pPr>
    </w:p>
    <w:p w14:paraId="593448CF" w14:textId="77777777" w:rsidR="00B32B9F" w:rsidRDefault="000C006A">
      <w:pPr>
        <w:pStyle w:val="Header"/>
        <w:tabs>
          <w:tab w:val="clear" w:pos="4320"/>
          <w:tab w:val="clear" w:pos="8640"/>
          <w:tab w:val="decimal" w:pos="5760"/>
          <w:tab w:val="decimal" w:pos="7920"/>
        </w:tabs>
        <w:spacing w:line="276" w:lineRule="auto"/>
        <w:ind w:left="567"/>
        <w:jc w:val="both"/>
        <w:rPr>
          <w:rFonts w:asciiTheme="majorBidi" w:hAnsiTheme="majorBidi" w:cstheme="majorBidi"/>
        </w:rPr>
      </w:pPr>
      <w:r>
        <w:rPr>
          <w:rFonts w:asciiTheme="majorBidi" w:hAnsiTheme="majorBidi" w:cstheme="majorBidi"/>
        </w:rPr>
        <w:t xml:space="preserve">There have been no events </w:t>
      </w:r>
      <w:proofErr w:type="gramStart"/>
      <w:r>
        <w:rPr>
          <w:rFonts w:asciiTheme="majorBidi" w:hAnsiTheme="majorBidi" w:cstheme="majorBidi"/>
        </w:rPr>
        <w:t>subsequent to</w:t>
      </w:r>
      <w:proofErr w:type="gramEnd"/>
      <w:r>
        <w:rPr>
          <w:rFonts w:asciiTheme="majorBidi" w:hAnsiTheme="majorBidi" w:cstheme="majorBidi"/>
        </w:rPr>
        <w:t xml:space="preserve"> the financial year end with a significant impact on the revenue statements for the year ended June 30, 20xx</w:t>
      </w:r>
    </w:p>
    <w:p w14:paraId="593448D3" w14:textId="77777777" w:rsidR="00B32B9F" w:rsidRDefault="000C006A">
      <w:pPr>
        <w:autoSpaceDE/>
        <w:autoSpaceDN/>
        <w:rPr>
          <w:rFonts w:asciiTheme="majorBidi" w:hAnsiTheme="majorBidi" w:cstheme="majorBidi"/>
        </w:rPr>
      </w:pPr>
      <w:r>
        <w:rPr>
          <w:rFonts w:asciiTheme="majorBidi" w:hAnsiTheme="majorBidi" w:cstheme="majorBidi"/>
        </w:rPr>
        <w:br w:type="page"/>
      </w:r>
    </w:p>
    <w:p w14:paraId="593448D4"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8D5" w14:textId="77777777" w:rsidR="00B32B9F" w:rsidRDefault="00B32B9F">
      <w:pPr>
        <w:pStyle w:val="Header"/>
        <w:tabs>
          <w:tab w:val="clear" w:pos="4320"/>
          <w:tab w:val="clear" w:pos="8640"/>
          <w:tab w:val="left" w:pos="567"/>
        </w:tabs>
        <w:ind w:left="900"/>
        <w:jc w:val="both"/>
        <w:rPr>
          <w:rFonts w:asciiTheme="majorBidi" w:hAnsiTheme="majorBidi" w:cstheme="majorBidi"/>
          <w:b/>
        </w:rPr>
      </w:pPr>
    </w:p>
    <w:p w14:paraId="593448D6"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 xml:space="preserve">Significant Judgments and Sources of Estimation Uncertainty </w:t>
      </w:r>
    </w:p>
    <w:p w14:paraId="593448D7" w14:textId="77777777" w:rsidR="00B32B9F" w:rsidRDefault="00B32B9F">
      <w:pPr>
        <w:pStyle w:val="Header"/>
        <w:tabs>
          <w:tab w:val="clear" w:pos="4320"/>
          <w:tab w:val="clear" w:pos="8640"/>
          <w:tab w:val="decimal" w:pos="5760"/>
          <w:tab w:val="decimal" w:pos="7920"/>
        </w:tabs>
        <w:spacing w:line="360" w:lineRule="auto"/>
        <w:jc w:val="both"/>
        <w:rPr>
          <w:rFonts w:asciiTheme="majorBidi" w:hAnsiTheme="majorBidi" w:cstheme="majorBidi"/>
        </w:rPr>
      </w:pPr>
    </w:p>
    <w:p w14:paraId="593448D8" w14:textId="77777777" w:rsidR="00B32B9F" w:rsidRDefault="000C006A">
      <w:pPr>
        <w:pStyle w:val="Header"/>
        <w:tabs>
          <w:tab w:val="clear" w:pos="4320"/>
          <w:tab w:val="clear" w:pos="8640"/>
          <w:tab w:val="decimal" w:pos="5760"/>
          <w:tab w:val="decimal" w:pos="7920"/>
        </w:tabs>
        <w:spacing w:line="276" w:lineRule="auto"/>
        <w:jc w:val="both"/>
        <w:rPr>
          <w:rFonts w:asciiTheme="majorBidi" w:hAnsiTheme="majorBidi" w:cstheme="majorBidi"/>
        </w:rPr>
      </w:pPr>
      <w:r>
        <w:rPr>
          <w:rFonts w:asciiTheme="majorBidi" w:hAnsiTheme="majorBidi" w:cstheme="majorBidi"/>
        </w:rPr>
        <w:t xml:space="preserve">The preparation of the </w:t>
      </w:r>
      <w:r>
        <w:rPr>
          <w:rFonts w:asciiTheme="majorBidi" w:hAnsiTheme="majorBidi" w:cstheme="majorBidi"/>
          <w:i/>
          <w:iCs/>
        </w:rPr>
        <w:t>Entity's</w:t>
      </w:r>
      <w:r>
        <w:rPr>
          <w:rFonts w:asciiTheme="majorBidi" w:hAnsiTheme="majorBidi" w:cstheme="majorBidi"/>
        </w:rPr>
        <w:t xml:space="preserve">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w:t>
      </w:r>
    </w:p>
    <w:p w14:paraId="593448D9" w14:textId="77777777" w:rsidR="00B32B9F" w:rsidRDefault="000C006A">
      <w:pPr>
        <w:pStyle w:val="Header"/>
        <w:tabs>
          <w:tab w:val="clear" w:pos="4320"/>
          <w:tab w:val="clear" w:pos="8640"/>
          <w:tab w:val="decimal" w:pos="5760"/>
          <w:tab w:val="decimal" w:pos="7920"/>
        </w:tabs>
        <w:spacing w:line="276" w:lineRule="auto"/>
        <w:jc w:val="both"/>
        <w:rPr>
          <w:rFonts w:asciiTheme="majorBidi" w:hAnsiTheme="majorBidi" w:cstheme="majorBidi"/>
          <w:b/>
          <w:bCs/>
          <w:i/>
          <w:iCs/>
        </w:rPr>
      </w:pPr>
      <w:r>
        <w:rPr>
          <w:rFonts w:asciiTheme="majorBidi" w:hAnsiTheme="majorBidi" w:cstheme="majorBidi"/>
          <w:b/>
          <w:bCs/>
          <w:i/>
          <w:iCs/>
        </w:rPr>
        <w:t xml:space="preserve">State all significant judgements, estimates and assumptions made: </w:t>
      </w:r>
    </w:p>
    <w:p w14:paraId="593448DA" w14:textId="77777777" w:rsidR="00B32B9F" w:rsidRDefault="00B32B9F">
      <w:pPr>
        <w:pStyle w:val="Header"/>
        <w:tabs>
          <w:tab w:val="clear" w:pos="4320"/>
          <w:tab w:val="clear" w:pos="8640"/>
          <w:tab w:val="decimal" w:pos="5760"/>
          <w:tab w:val="decimal" w:pos="7920"/>
        </w:tabs>
        <w:spacing w:line="276" w:lineRule="auto"/>
        <w:jc w:val="both"/>
        <w:rPr>
          <w:rFonts w:asciiTheme="majorBidi" w:hAnsiTheme="majorBidi" w:cstheme="majorBidi"/>
          <w:sz w:val="18"/>
          <w:szCs w:val="18"/>
        </w:rPr>
      </w:pPr>
    </w:p>
    <w:p w14:paraId="593448DB" w14:textId="77777777" w:rsidR="00B32B9F" w:rsidRDefault="000C006A">
      <w:pPr>
        <w:pStyle w:val="Header"/>
        <w:tabs>
          <w:tab w:val="clear" w:pos="4320"/>
          <w:tab w:val="clear" w:pos="8640"/>
          <w:tab w:val="left" w:pos="567"/>
        </w:tabs>
        <w:spacing w:line="276" w:lineRule="auto"/>
        <w:jc w:val="both"/>
        <w:rPr>
          <w:rFonts w:asciiTheme="majorBidi" w:hAnsiTheme="majorBidi" w:cstheme="majorBidi"/>
          <w:b/>
        </w:rPr>
      </w:pPr>
      <w:r>
        <w:rPr>
          <w:rFonts w:asciiTheme="majorBidi" w:hAnsiTheme="majorBidi" w:cstheme="majorBidi"/>
          <w:b/>
        </w:rPr>
        <w:t>Estimates and assumptions.</w:t>
      </w:r>
    </w:p>
    <w:p w14:paraId="593448DC" w14:textId="77777777" w:rsidR="00B32B9F" w:rsidRDefault="000C006A">
      <w:pPr>
        <w:pStyle w:val="Header"/>
        <w:tabs>
          <w:tab w:val="clear" w:pos="4320"/>
          <w:tab w:val="clear" w:pos="8640"/>
          <w:tab w:val="decimal" w:pos="5760"/>
          <w:tab w:val="decimal" w:pos="7920"/>
        </w:tabs>
        <w:spacing w:line="276" w:lineRule="auto"/>
        <w:jc w:val="both"/>
        <w:rPr>
          <w:rFonts w:asciiTheme="majorBidi" w:hAnsiTheme="majorBidi" w:cstheme="majorBidi"/>
        </w:rPr>
      </w:pPr>
      <w:r>
        <w:rPr>
          <w:rFonts w:asciiTheme="majorBidi" w:hAnsiTheme="majorBidi" w:cstheme="majorBidi"/>
        </w:rPr>
        <w:t xml:space="preserve">The key assumptions concerning the future and other key sources of estimation uncertainty at the reporting date, that have a significant risk of causing a material adjustment to the carrying amounts of assets and liabilities within the next financial period, are described below. The Entity based its assumptions and estimates on parameters available when the financial statements were prepared. However, existing circumstances and assumptions about future developments may change due to market changes or circumstances arising beyond the control of the Entity. Such changes are reflected in the assumptions when they occur. </w:t>
      </w:r>
    </w:p>
    <w:p w14:paraId="593448DD" w14:textId="77777777" w:rsidR="00B32B9F" w:rsidRDefault="00B32B9F">
      <w:pPr>
        <w:pStyle w:val="Header"/>
        <w:tabs>
          <w:tab w:val="clear" w:pos="4320"/>
          <w:tab w:val="clear" w:pos="8640"/>
          <w:tab w:val="left" w:pos="567"/>
        </w:tabs>
        <w:spacing w:line="276" w:lineRule="auto"/>
        <w:jc w:val="both"/>
        <w:rPr>
          <w:rFonts w:asciiTheme="majorBidi" w:hAnsiTheme="majorBidi" w:cstheme="majorBidi"/>
          <w:b/>
          <w:sz w:val="10"/>
          <w:szCs w:val="10"/>
        </w:rPr>
      </w:pPr>
    </w:p>
    <w:p w14:paraId="593448DE" w14:textId="77777777" w:rsidR="00B32B9F" w:rsidRDefault="000C006A">
      <w:pPr>
        <w:pStyle w:val="Header"/>
        <w:tabs>
          <w:tab w:val="clear" w:pos="4320"/>
          <w:tab w:val="clear" w:pos="8640"/>
          <w:tab w:val="left" w:pos="567"/>
        </w:tabs>
        <w:spacing w:line="276" w:lineRule="auto"/>
        <w:jc w:val="both"/>
        <w:rPr>
          <w:rFonts w:asciiTheme="majorBidi" w:hAnsiTheme="majorBidi" w:cstheme="majorBidi"/>
          <w:b/>
        </w:rPr>
      </w:pPr>
      <w:r>
        <w:rPr>
          <w:rFonts w:asciiTheme="majorBidi" w:hAnsiTheme="majorBidi" w:cstheme="majorBidi"/>
          <w:b/>
        </w:rPr>
        <w:t>Provisions</w:t>
      </w:r>
    </w:p>
    <w:p w14:paraId="593448DF" w14:textId="77777777" w:rsidR="00B32B9F" w:rsidRDefault="000C006A">
      <w:pPr>
        <w:pStyle w:val="Header"/>
        <w:tabs>
          <w:tab w:val="clear" w:pos="4320"/>
          <w:tab w:val="clear" w:pos="8640"/>
          <w:tab w:val="decimal" w:pos="5760"/>
          <w:tab w:val="decimal" w:pos="7920"/>
        </w:tabs>
        <w:spacing w:line="276" w:lineRule="auto"/>
        <w:jc w:val="both"/>
        <w:rPr>
          <w:rFonts w:asciiTheme="majorBidi" w:hAnsiTheme="majorBidi" w:cstheme="majorBidi"/>
        </w:rPr>
      </w:pPr>
      <w:r>
        <w:rPr>
          <w:rFonts w:asciiTheme="majorBidi" w:hAnsiTheme="majorBidi" w:cstheme="majorBidi"/>
        </w:rPr>
        <w:t xml:space="preserve">Provisions were raised and management determined an estimate based on the information available. Additional disclosure of these estimates of provisions is included in </w:t>
      </w:r>
      <w:r>
        <w:rPr>
          <w:rFonts w:asciiTheme="majorBidi" w:hAnsiTheme="majorBidi" w:cstheme="majorBidi"/>
          <w:color w:val="000000" w:themeColor="text1"/>
        </w:rPr>
        <w:t>Note xxx.</w:t>
      </w:r>
      <w:r>
        <w:rPr>
          <w:rFonts w:asciiTheme="majorBidi" w:hAnsiTheme="majorBidi" w:cstheme="majorBidi"/>
        </w:rPr>
        <w:t xml:space="preserve"> Provisions are measured at the management's best estimate of the expenditure required to settle the obligation at the reporting date and are discounted to present value where the effect is material.</w:t>
      </w:r>
    </w:p>
    <w:p w14:paraId="593448E0" w14:textId="77777777" w:rsidR="00B32B9F" w:rsidRDefault="00B32B9F">
      <w:pPr>
        <w:pStyle w:val="Header"/>
        <w:tabs>
          <w:tab w:val="clear" w:pos="4320"/>
          <w:tab w:val="clear" w:pos="8640"/>
          <w:tab w:val="decimal" w:pos="5760"/>
          <w:tab w:val="decimal" w:pos="7920"/>
        </w:tabs>
        <w:spacing w:line="276" w:lineRule="auto"/>
        <w:jc w:val="both"/>
        <w:rPr>
          <w:rFonts w:asciiTheme="majorBidi" w:hAnsiTheme="majorBidi" w:cstheme="majorBidi"/>
          <w:i/>
          <w:color w:val="000000" w:themeColor="text1"/>
        </w:rPr>
      </w:pPr>
    </w:p>
    <w:p w14:paraId="593448E1" w14:textId="77777777" w:rsidR="00B32B9F" w:rsidRDefault="000C006A">
      <w:pPr>
        <w:pStyle w:val="Header"/>
        <w:tabs>
          <w:tab w:val="clear" w:pos="4320"/>
          <w:tab w:val="clear" w:pos="8640"/>
          <w:tab w:val="decimal" w:pos="5760"/>
          <w:tab w:val="decimal" w:pos="7920"/>
        </w:tabs>
        <w:spacing w:line="276" w:lineRule="auto"/>
        <w:jc w:val="both"/>
        <w:rPr>
          <w:rFonts w:asciiTheme="majorBidi" w:hAnsiTheme="majorBidi" w:cstheme="majorBidi"/>
          <w:i/>
          <w:color w:val="000000" w:themeColor="text1"/>
        </w:rPr>
      </w:pPr>
      <w:r>
        <w:rPr>
          <w:rFonts w:asciiTheme="majorBidi" w:hAnsiTheme="majorBidi" w:cstheme="majorBidi"/>
          <w:i/>
          <w:color w:val="000000" w:themeColor="text1"/>
        </w:rPr>
        <w:t>(include provisions applicable for your organisation e.g. provision for bad debts, and how management estimates these provisions).</w:t>
      </w:r>
    </w:p>
    <w:p w14:paraId="593448E2" w14:textId="77777777" w:rsidR="00B32B9F" w:rsidRDefault="000C006A">
      <w:pPr>
        <w:pStyle w:val="Header"/>
        <w:tabs>
          <w:tab w:val="clear" w:pos="4320"/>
          <w:tab w:val="clear" w:pos="8640"/>
          <w:tab w:val="left" w:pos="567"/>
        </w:tabs>
        <w:spacing w:line="360" w:lineRule="auto"/>
        <w:jc w:val="both"/>
        <w:rPr>
          <w:rFonts w:asciiTheme="majorBidi" w:hAnsiTheme="majorBidi" w:cstheme="majorBidi"/>
          <w:b/>
          <w:color w:val="000000" w:themeColor="text1"/>
          <w:sz w:val="2"/>
          <w:szCs w:val="2"/>
        </w:rPr>
      </w:pPr>
      <w:r>
        <w:rPr>
          <w:rFonts w:asciiTheme="majorBidi" w:hAnsiTheme="majorBidi" w:cstheme="majorBidi"/>
          <w:b/>
          <w:color w:val="000000" w:themeColor="text1"/>
        </w:rPr>
        <w:tab/>
      </w:r>
    </w:p>
    <w:p w14:paraId="593448E3" w14:textId="77777777" w:rsidR="00B32B9F" w:rsidRDefault="00B32B9F">
      <w:pPr>
        <w:spacing w:before="360"/>
        <w:rPr>
          <w:rFonts w:asciiTheme="majorBidi" w:hAnsiTheme="majorBidi" w:cstheme="majorBidi"/>
        </w:rPr>
        <w:sectPr w:rsidR="00B32B9F">
          <w:pgSz w:w="12240" w:h="15840"/>
          <w:pgMar w:top="1440" w:right="1440" w:bottom="1440" w:left="1440" w:header="289" w:footer="142" w:gutter="0"/>
          <w:cols w:space="720"/>
          <w:titlePg/>
          <w:docGrid w:linePitch="326"/>
        </w:sectPr>
      </w:pPr>
    </w:p>
    <w:p w14:paraId="593448E4" w14:textId="77777777" w:rsidR="00B32B9F" w:rsidRDefault="000C006A">
      <w:pPr>
        <w:rPr>
          <w:rFonts w:asciiTheme="majorBidi" w:hAnsiTheme="majorBidi" w:cstheme="majorBidi"/>
          <w:b/>
          <w:bCs/>
        </w:rPr>
      </w:pPr>
      <w:bookmarkStart w:id="49" w:name="_Toc129178610"/>
      <w:bookmarkStart w:id="50" w:name="_Toc100667708"/>
      <w:r>
        <w:rPr>
          <w:rFonts w:asciiTheme="majorBidi" w:hAnsiTheme="majorBidi" w:cstheme="majorBidi"/>
          <w:b/>
          <w:bCs/>
        </w:rPr>
        <w:lastRenderedPageBreak/>
        <w:t>Notes to the Financial Statements</w:t>
      </w:r>
      <w:bookmarkEnd w:id="49"/>
      <w:bookmarkEnd w:id="50"/>
      <w:r>
        <w:rPr>
          <w:rFonts w:asciiTheme="majorBidi" w:hAnsiTheme="majorBidi" w:cstheme="majorBidi"/>
          <w:b/>
          <w:bCs/>
        </w:rPr>
        <w:t xml:space="preserve"> </w:t>
      </w:r>
    </w:p>
    <w:p w14:paraId="593448E5" w14:textId="77777777" w:rsidR="00B32B9F" w:rsidRDefault="00B32B9F">
      <w:pPr>
        <w:rPr>
          <w:rFonts w:asciiTheme="majorBidi" w:hAnsiTheme="majorBidi" w:cstheme="majorBidi"/>
          <w:b/>
          <w:bCs/>
        </w:rPr>
      </w:pPr>
    </w:p>
    <w:p w14:paraId="593448E6"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Cess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6"/>
        <w:gridCol w:w="2363"/>
        <w:gridCol w:w="2312"/>
      </w:tblGrid>
      <w:tr w:rsidR="002C5C22" w14:paraId="593448E9" w14:textId="5CF5A570" w:rsidTr="00BA7C87">
        <w:trPr>
          <w:trHeight w:val="346"/>
        </w:trPr>
        <w:tc>
          <w:tcPr>
            <w:tcW w:w="2610" w:type="pct"/>
            <w:shd w:val="clear" w:color="auto" w:fill="2E74B5" w:themeFill="accent5" w:themeFillShade="BF"/>
            <w:vAlign w:val="center"/>
          </w:tcPr>
          <w:p w14:paraId="593448E7" w14:textId="77777777" w:rsidR="002C5C22" w:rsidRDefault="002C5C22">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208" w:type="pct"/>
            <w:shd w:val="clear" w:color="auto" w:fill="2E74B5" w:themeFill="accent5" w:themeFillShade="BF"/>
          </w:tcPr>
          <w:p w14:paraId="593448E8" w14:textId="77777777" w:rsidR="002C5C22" w:rsidRDefault="002C5C22">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Period ended Sep/Dec/March/June 20xx</w:t>
            </w:r>
          </w:p>
        </w:tc>
        <w:tc>
          <w:tcPr>
            <w:tcW w:w="1182" w:type="pct"/>
            <w:shd w:val="clear" w:color="auto" w:fill="2E74B5" w:themeFill="accent5" w:themeFillShade="BF"/>
          </w:tcPr>
          <w:p w14:paraId="334B84F2" w14:textId="77777777" w:rsidR="00457968" w:rsidRDefault="00BA7C8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 xml:space="preserve">Comparative </w:t>
            </w:r>
          </w:p>
          <w:p w14:paraId="56D89C4B" w14:textId="6A2F4A8A" w:rsidR="002C5C22" w:rsidRDefault="00BA7C8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Period</w:t>
            </w:r>
          </w:p>
        </w:tc>
      </w:tr>
      <w:tr w:rsidR="00BA7C87" w14:paraId="17E05866" w14:textId="77777777" w:rsidTr="00BA7C87">
        <w:trPr>
          <w:trHeight w:val="346"/>
        </w:trPr>
        <w:tc>
          <w:tcPr>
            <w:tcW w:w="2610" w:type="pct"/>
            <w:shd w:val="clear" w:color="auto" w:fill="2E74B5" w:themeFill="accent5" w:themeFillShade="BF"/>
            <w:vAlign w:val="center"/>
          </w:tcPr>
          <w:p w14:paraId="6B598C63" w14:textId="77777777" w:rsidR="00BA7C87" w:rsidRDefault="00BA7C87">
            <w:pPr>
              <w:autoSpaceDE/>
              <w:autoSpaceDN/>
              <w:rPr>
                <w:rFonts w:asciiTheme="majorBidi" w:hAnsiTheme="majorBidi" w:cstheme="majorBidi"/>
                <w:b/>
                <w:bCs/>
                <w:color w:val="000000"/>
                <w:lang w:val="en-US"/>
              </w:rPr>
            </w:pPr>
          </w:p>
        </w:tc>
        <w:tc>
          <w:tcPr>
            <w:tcW w:w="1208" w:type="pct"/>
            <w:shd w:val="clear" w:color="auto" w:fill="2E74B5" w:themeFill="accent5" w:themeFillShade="BF"/>
          </w:tcPr>
          <w:p w14:paraId="656BA80D" w14:textId="0C1A0BDC" w:rsidR="00BA7C87" w:rsidRDefault="00BA7C87">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182" w:type="pct"/>
            <w:shd w:val="clear" w:color="auto" w:fill="2E74B5" w:themeFill="accent5" w:themeFillShade="BF"/>
          </w:tcPr>
          <w:p w14:paraId="6E1ADEC0" w14:textId="1E15436B" w:rsidR="00BA7C87" w:rsidRDefault="00BA7C87">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A7C87" w14:paraId="593448EC" w14:textId="29CF3CF6" w:rsidTr="002C5C22">
        <w:trPr>
          <w:trHeight w:val="346"/>
        </w:trPr>
        <w:tc>
          <w:tcPr>
            <w:tcW w:w="2610" w:type="pct"/>
            <w:vAlign w:val="center"/>
          </w:tcPr>
          <w:p w14:paraId="593448EA" w14:textId="77777777" w:rsidR="00BA7C87" w:rsidRDefault="00BA7C87" w:rsidP="00BA7C87">
            <w:pPr>
              <w:rPr>
                <w:rFonts w:asciiTheme="majorBidi" w:hAnsiTheme="majorBidi" w:cstheme="majorBidi"/>
                <w:color w:val="000000"/>
              </w:rPr>
            </w:pPr>
            <w:r>
              <w:rPr>
                <w:rFonts w:asciiTheme="majorBidi" w:hAnsiTheme="majorBidi" w:cstheme="majorBidi"/>
                <w:color w:val="000000"/>
              </w:rPr>
              <w:t>Farm produce</w:t>
            </w:r>
          </w:p>
        </w:tc>
        <w:tc>
          <w:tcPr>
            <w:tcW w:w="1208" w:type="pct"/>
          </w:tcPr>
          <w:p w14:paraId="593448EB"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2" w:type="pct"/>
          </w:tcPr>
          <w:p w14:paraId="0E627F17" w14:textId="5280B51F"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8EF" w14:textId="7FE4F87B" w:rsidTr="002C5C22">
        <w:trPr>
          <w:trHeight w:val="346"/>
        </w:trPr>
        <w:tc>
          <w:tcPr>
            <w:tcW w:w="2610" w:type="pct"/>
            <w:vAlign w:val="center"/>
          </w:tcPr>
          <w:p w14:paraId="593448ED" w14:textId="77777777" w:rsidR="00BA7C87" w:rsidRDefault="00BA7C87" w:rsidP="00BA7C87">
            <w:pPr>
              <w:rPr>
                <w:rFonts w:asciiTheme="majorBidi" w:hAnsiTheme="majorBidi" w:cstheme="majorBidi"/>
                <w:color w:val="000000"/>
              </w:rPr>
            </w:pPr>
            <w:r>
              <w:rPr>
                <w:rFonts w:asciiTheme="majorBidi" w:hAnsiTheme="majorBidi" w:cstheme="majorBidi"/>
                <w:color w:val="000000"/>
              </w:rPr>
              <w:t>Quarrying</w:t>
            </w:r>
          </w:p>
        </w:tc>
        <w:tc>
          <w:tcPr>
            <w:tcW w:w="1208" w:type="pct"/>
          </w:tcPr>
          <w:p w14:paraId="593448EE"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2" w:type="pct"/>
          </w:tcPr>
          <w:p w14:paraId="0E1D7AAD" w14:textId="2EB13DB4"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8F2" w14:textId="65A424FB" w:rsidTr="00B33C13">
        <w:trPr>
          <w:trHeight w:val="346"/>
        </w:trPr>
        <w:tc>
          <w:tcPr>
            <w:tcW w:w="2610" w:type="pct"/>
            <w:vAlign w:val="center"/>
          </w:tcPr>
          <w:p w14:paraId="593448F0" w14:textId="77777777" w:rsidR="00BA7C87" w:rsidRDefault="00BA7C87" w:rsidP="00BA7C87">
            <w:pPr>
              <w:rPr>
                <w:rFonts w:asciiTheme="majorBidi" w:hAnsiTheme="majorBidi" w:cstheme="majorBidi"/>
                <w:color w:val="000000"/>
              </w:rPr>
            </w:pPr>
            <w:r>
              <w:rPr>
                <w:rFonts w:asciiTheme="majorBidi" w:hAnsiTheme="majorBidi" w:cstheme="majorBidi"/>
                <w:color w:val="000000"/>
              </w:rPr>
              <w:t>Livestock</w:t>
            </w:r>
          </w:p>
        </w:tc>
        <w:tc>
          <w:tcPr>
            <w:tcW w:w="1208" w:type="pct"/>
            <w:vAlign w:val="center"/>
          </w:tcPr>
          <w:p w14:paraId="593448F1"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2" w:type="pct"/>
            <w:vAlign w:val="center"/>
          </w:tcPr>
          <w:p w14:paraId="652BA1E0" w14:textId="6098FB41"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8F5" w14:textId="20813090" w:rsidTr="00B33C13">
        <w:trPr>
          <w:trHeight w:val="346"/>
        </w:trPr>
        <w:tc>
          <w:tcPr>
            <w:tcW w:w="2610" w:type="pct"/>
            <w:vAlign w:val="center"/>
          </w:tcPr>
          <w:p w14:paraId="593448F3" w14:textId="77777777" w:rsidR="00BA7C87" w:rsidRDefault="00BA7C87" w:rsidP="00BA7C87">
            <w:pPr>
              <w:rPr>
                <w:rFonts w:asciiTheme="majorBidi" w:hAnsiTheme="majorBidi" w:cstheme="majorBidi"/>
                <w:color w:val="000000"/>
              </w:rPr>
            </w:pPr>
            <w:r>
              <w:rPr>
                <w:rFonts w:asciiTheme="majorBidi" w:hAnsiTheme="majorBidi" w:cstheme="majorBidi"/>
                <w:color w:val="000000"/>
              </w:rPr>
              <w:t>Fish farming</w:t>
            </w:r>
          </w:p>
        </w:tc>
        <w:tc>
          <w:tcPr>
            <w:tcW w:w="1208" w:type="pct"/>
            <w:vAlign w:val="center"/>
          </w:tcPr>
          <w:p w14:paraId="593448F4"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2" w:type="pct"/>
            <w:vAlign w:val="center"/>
          </w:tcPr>
          <w:p w14:paraId="1730D025" w14:textId="67EBD6C9"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8F8" w14:textId="7D167471" w:rsidTr="00B33C13">
        <w:trPr>
          <w:trHeight w:val="346"/>
        </w:trPr>
        <w:tc>
          <w:tcPr>
            <w:tcW w:w="2610" w:type="pct"/>
            <w:vAlign w:val="center"/>
          </w:tcPr>
          <w:p w14:paraId="593448F6" w14:textId="77777777" w:rsidR="00BA7C87" w:rsidRDefault="00BA7C87" w:rsidP="00BA7C87">
            <w:pPr>
              <w:autoSpaceDE/>
              <w:autoSpaceDN/>
              <w:rPr>
                <w:rFonts w:asciiTheme="majorBidi" w:hAnsiTheme="majorBidi" w:cstheme="majorBidi"/>
                <w:bCs/>
                <w:color w:val="000000"/>
                <w:lang w:val="en-US"/>
              </w:rPr>
            </w:pPr>
            <w:r>
              <w:rPr>
                <w:rFonts w:asciiTheme="majorBidi" w:hAnsiTheme="majorBidi" w:cstheme="majorBidi"/>
                <w:bCs/>
                <w:color w:val="000000"/>
                <w:lang w:val="en-US"/>
              </w:rPr>
              <w:t>Others (</w:t>
            </w:r>
            <w:r>
              <w:rPr>
                <w:rFonts w:asciiTheme="majorBidi" w:hAnsiTheme="majorBidi" w:cstheme="majorBidi"/>
                <w:bCs/>
                <w:i/>
                <w:color w:val="000000"/>
                <w:lang w:val="en-US"/>
              </w:rPr>
              <w:t>specify)</w:t>
            </w:r>
          </w:p>
        </w:tc>
        <w:tc>
          <w:tcPr>
            <w:tcW w:w="1208" w:type="pct"/>
            <w:vAlign w:val="center"/>
          </w:tcPr>
          <w:p w14:paraId="593448F7"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2" w:type="pct"/>
            <w:vAlign w:val="center"/>
          </w:tcPr>
          <w:p w14:paraId="617E0B89" w14:textId="5D9BC59E"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8FB" w14:textId="538D1EFC" w:rsidTr="00B33C13">
        <w:trPr>
          <w:trHeight w:val="346"/>
        </w:trPr>
        <w:tc>
          <w:tcPr>
            <w:tcW w:w="2610" w:type="pct"/>
            <w:vAlign w:val="center"/>
          </w:tcPr>
          <w:p w14:paraId="593448F9" w14:textId="77777777" w:rsidR="00BA7C87" w:rsidRDefault="00BA7C87" w:rsidP="00BA7C87">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208" w:type="pct"/>
            <w:vAlign w:val="center"/>
          </w:tcPr>
          <w:p w14:paraId="593448FA" w14:textId="77777777" w:rsidR="00BA7C87" w:rsidRDefault="00BA7C87" w:rsidP="00BA7C8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182" w:type="pct"/>
            <w:vAlign w:val="center"/>
          </w:tcPr>
          <w:p w14:paraId="67EA86C1" w14:textId="3BF92E1E" w:rsidR="00BA7C87" w:rsidRDefault="00BA7C87" w:rsidP="00BA7C8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8FC" w14:textId="77777777" w:rsidR="00B32B9F" w:rsidRDefault="00B32B9F">
      <w:pPr>
        <w:rPr>
          <w:rFonts w:asciiTheme="majorBidi" w:hAnsiTheme="majorBidi" w:cstheme="majorBidi"/>
        </w:rPr>
      </w:pPr>
    </w:p>
    <w:p w14:paraId="593448FD"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Land rates</w:t>
      </w:r>
    </w:p>
    <w:p w14:paraId="593448FE" w14:textId="77777777" w:rsidR="00B32B9F" w:rsidRDefault="00B32B9F">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9"/>
        <w:gridCol w:w="2363"/>
        <w:gridCol w:w="2379"/>
      </w:tblGrid>
      <w:tr w:rsidR="00BA7C87" w14:paraId="59344901" w14:textId="240A7FE0" w:rsidTr="00BA7C87">
        <w:trPr>
          <w:trHeight w:val="326"/>
        </w:trPr>
        <w:tc>
          <w:tcPr>
            <w:tcW w:w="2576" w:type="pct"/>
            <w:shd w:val="clear" w:color="auto" w:fill="2E74B5" w:themeFill="accent5" w:themeFillShade="BF"/>
            <w:vAlign w:val="center"/>
          </w:tcPr>
          <w:p w14:paraId="593448FF" w14:textId="77777777" w:rsidR="00BA7C87" w:rsidRDefault="00BA7C87" w:rsidP="00BA7C87">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208" w:type="pct"/>
            <w:shd w:val="clear" w:color="auto" w:fill="2E74B5" w:themeFill="accent5" w:themeFillShade="BF"/>
          </w:tcPr>
          <w:p w14:paraId="59344900" w14:textId="77777777" w:rsidR="00BA7C87" w:rsidRDefault="00BA7C87" w:rsidP="00BA7C87">
            <w:pPr>
              <w:autoSpaceDE/>
              <w:autoSpaceDN/>
              <w:jc w:val="center"/>
              <w:rPr>
                <w:rFonts w:asciiTheme="majorBidi" w:hAnsiTheme="majorBidi" w:cstheme="majorBidi"/>
                <w:b/>
                <w:bCs/>
                <w:color w:val="000000"/>
                <w:lang w:val="en-US"/>
              </w:rPr>
            </w:pPr>
            <w:r>
              <w:rPr>
                <w:rFonts w:asciiTheme="majorBidi" w:eastAsia="Calibri" w:hAnsiTheme="majorBidi" w:cstheme="majorBidi"/>
                <w:b/>
                <w:bCs/>
                <w:color w:val="000000"/>
                <w:lang w:val="en-US"/>
              </w:rPr>
              <w:t>Period ended Sep/Dec/March/June 20xx</w:t>
            </w:r>
          </w:p>
        </w:tc>
        <w:tc>
          <w:tcPr>
            <w:tcW w:w="1216" w:type="pct"/>
            <w:shd w:val="clear" w:color="auto" w:fill="2E74B5" w:themeFill="accent5" w:themeFillShade="BF"/>
          </w:tcPr>
          <w:p w14:paraId="578DC74C" w14:textId="77777777" w:rsidR="004E4717" w:rsidRDefault="00BA7C87" w:rsidP="00BA7C8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 xml:space="preserve">Comparative </w:t>
            </w:r>
          </w:p>
          <w:p w14:paraId="41D87689" w14:textId="03F48B39" w:rsidR="00BA7C87" w:rsidRDefault="00BA7C87" w:rsidP="00BA7C87">
            <w:pPr>
              <w:autoSpaceDE/>
              <w:autoSpaceDN/>
              <w:jc w:val="center"/>
              <w:rPr>
                <w:rFonts w:asciiTheme="majorBidi" w:eastAsia="Calibri" w:hAnsiTheme="majorBidi" w:cstheme="majorBidi"/>
                <w:b/>
                <w:bCs/>
                <w:color w:val="000000"/>
                <w:lang w:val="en-US"/>
              </w:rPr>
            </w:pPr>
            <w:r>
              <w:rPr>
                <w:rFonts w:asciiTheme="majorBidi" w:hAnsiTheme="majorBidi" w:cstheme="majorBidi"/>
                <w:b/>
                <w:bCs/>
                <w:color w:val="000000"/>
                <w:lang w:val="en-US"/>
              </w:rPr>
              <w:t>Period</w:t>
            </w:r>
          </w:p>
        </w:tc>
      </w:tr>
      <w:tr w:rsidR="00BA7C87" w14:paraId="59344904" w14:textId="07A4FA9B" w:rsidTr="00BA7C87">
        <w:trPr>
          <w:trHeight w:val="326"/>
        </w:trPr>
        <w:tc>
          <w:tcPr>
            <w:tcW w:w="2576" w:type="pct"/>
            <w:shd w:val="clear" w:color="auto" w:fill="2E74B5" w:themeFill="accent5" w:themeFillShade="BF"/>
            <w:vAlign w:val="center"/>
          </w:tcPr>
          <w:p w14:paraId="59344902" w14:textId="77777777" w:rsidR="00BA7C87" w:rsidRDefault="00BA7C87" w:rsidP="00BA7C87">
            <w:pPr>
              <w:autoSpaceDE/>
              <w:autoSpaceDN/>
              <w:rPr>
                <w:rFonts w:asciiTheme="majorBidi" w:hAnsiTheme="majorBidi" w:cstheme="majorBidi"/>
                <w:b/>
                <w:bCs/>
                <w:color w:val="000000"/>
                <w:lang w:val="en-US"/>
              </w:rPr>
            </w:pPr>
          </w:p>
        </w:tc>
        <w:tc>
          <w:tcPr>
            <w:tcW w:w="1208" w:type="pct"/>
            <w:shd w:val="clear" w:color="auto" w:fill="2E74B5" w:themeFill="accent5" w:themeFillShade="BF"/>
          </w:tcPr>
          <w:p w14:paraId="59344903" w14:textId="5FD4AD2E" w:rsidR="00BA7C87" w:rsidRDefault="004B1D4F" w:rsidP="00BA7C87">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216" w:type="pct"/>
            <w:shd w:val="clear" w:color="auto" w:fill="2E74B5" w:themeFill="accent5" w:themeFillShade="BF"/>
          </w:tcPr>
          <w:p w14:paraId="5F2EB1FF" w14:textId="77E0AECD" w:rsidR="00BA7C87" w:rsidRDefault="00BA7C87" w:rsidP="00BA7C87">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A7C87" w14:paraId="59344907" w14:textId="57BD5D37" w:rsidTr="00BA7C87">
        <w:trPr>
          <w:trHeight w:val="326"/>
        </w:trPr>
        <w:tc>
          <w:tcPr>
            <w:tcW w:w="2576" w:type="pct"/>
            <w:vAlign w:val="center"/>
          </w:tcPr>
          <w:p w14:paraId="59344905" w14:textId="77777777" w:rsidR="00BA7C87" w:rsidRDefault="00BA7C87" w:rsidP="00BA7C87">
            <w:pPr>
              <w:rPr>
                <w:rFonts w:asciiTheme="majorBidi" w:hAnsiTheme="majorBidi" w:cstheme="majorBidi"/>
                <w:color w:val="000000"/>
              </w:rPr>
            </w:pPr>
            <w:r>
              <w:rPr>
                <w:rFonts w:asciiTheme="majorBidi" w:hAnsiTheme="majorBidi" w:cstheme="majorBidi"/>
                <w:color w:val="000000"/>
              </w:rPr>
              <w:t>Land rates</w:t>
            </w:r>
          </w:p>
        </w:tc>
        <w:tc>
          <w:tcPr>
            <w:tcW w:w="1208" w:type="pct"/>
          </w:tcPr>
          <w:p w14:paraId="59344906"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16" w:type="pct"/>
          </w:tcPr>
          <w:p w14:paraId="16ADF4E7" w14:textId="07B790A4"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90A" w14:textId="3830A60B" w:rsidTr="00E6360E">
        <w:trPr>
          <w:trHeight w:val="326"/>
        </w:trPr>
        <w:tc>
          <w:tcPr>
            <w:tcW w:w="2576" w:type="pct"/>
            <w:vAlign w:val="center"/>
          </w:tcPr>
          <w:p w14:paraId="59344908" w14:textId="77777777" w:rsidR="00BA7C87" w:rsidRDefault="00BA7C87" w:rsidP="00BA7C87">
            <w:pPr>
              <w:rPr>
                <w:rFonts w:asciiTheme="majorBidi" w:hAnsiTheme="majorBidi" w:cstheme="majorBidi"/>
                <w:color w:val="000000"/>
              </w:rPr>
            </w:pPr>
            <w:r>
              <w:rPr>
                <w:rFonts w:asciiTheme="majorBidi" w:hAnsiTheme="majorBidi" w:cstheme="majorBidi"/>
                <w:color w:val="000000"/>
              </w:rPr>
              <w:t>Land penalties and interest</w:t>
            </w:r>
          </w:p>
        </w:tc>
        <w:tc>
          <w:tcPr>
            <w:tcW w:w="1208" w:type="pct"/>
            <w:vAlign w:val="center"/>
          </w:tcPr>
          <w:p w14:paraId="59344909"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16" w:type="pct"/>
            <w:vAlign w:val="center"/>
          </w:tcPr>
          <w:p w14:paraId="3D5ECF09" w14:textId="2834A2D2"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F317C9" w14:paraId="626869D0" w14:textId="77777777" w:rsidTr="00E6360E">
        <w:trPr>
          <w:trHeight w:val="326"/>
        </w:trPr>
        <w:tc>
          <w:tcPr>
            <w:tcW w:w="2576" w:type="pct"/>
            <w:vAlign w:val="center"/>
          </w:tcPr>
          <w:p w14:paraId="059CB59E" w14:textId="760670A4" w:rsidR="00F317C9" w:rsidRDefault="00F317C9" w:rsidP="00BA7C87">
            <w:pPr>
              <w:autoSpaceDE/>
              <w:autoSpaceDN/>
              <w:rPr>
                <w:rFonts w:asciiTheme="majorBidi" w:hAnsiTheme="majorBidi" w:cstheme="majorBidi"/>
                <w:b/>
                <w:color w:val="000000"/>
                <w:lang w:val="en-US"/>
              </w:rPr>
            </w:pPr>
            <w:r>
              <w:rPr>
                <w:rFonts w:asciiTheme="majorBidi" w:hAnsiTheme="majorBidi" w:cstheme="majorBidi"/>
                <w:b/>
                <w:color w:val="000000"/>
                <w:lang w:val="en-US"/>
              </w:rPr>
              <w:t>Arrears</w:t>
            </w:r>
          </w:p>
        </w:tc>
        <w:tc>
          <w:tcPr>
            <w:tcW w:w="1208" w:type="pct"/>
            <w:vAlign w:val="center"/>
          </w:tcPr>
          <w:p w14:paraId="67F02492" w14:textId="568B5DBF" w:rsidR="00F317C9" w:rsidRDefault="00F317C9"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16" w:type="pct"/>
            <w:vAlign w:val="center"/>
          </w:tcPr>
          <w:p w14:paraId="02B7DB65" w14:textId="2B95FDBC" w:rsidR="00F317C9" w:rsidRDefault="00F317C9"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910" w14:textId="0CDAA00C" w:rsidTr="00E6360E">
        <w:trPr>
          <w:trHeight w:val="326"/>
        </w:trPr>
        <w:tc>
          <w:tcPr>
            <w:tcW w:w="2576" w:type="pct"/>
            <w:vAlign w:val="center"/>
          </w:tcPr>
          <w:p w14:paraId="5934490E" w14:textId="77777777" w:rsidR="00BA7C87" w:rsidRDefault="00BA7C87" w:rsidP="00BA7C87">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208" w:type="pct"/>
            <w:vAlign w:val="center"/>
          </w:tcPr>
          <w:p w14:paraId="5934490F" w14:textId="77777777" w:rsidR="00BA7C87" w:rsidRDefault="00BA7C87" w:rsidP="00BA7C87">
            <w:pPr>
              <w:autoSpaceDE/>
              <w:autoSpaceDN/>
              <w:jc w:val="center"/>
              <w:rPr>
                <w:rFonts w:asciiTheme="majorBidi" w:hAnsiTheme="majorBidi" w:cstheme="majorBidi"/>
                <w:b/>
                <w:bCs/>
                <w:color w:val="000000"/>
                <w:lang w:val="en-US"/>
              </w:rPr>
            </w:pPr>
            <w:r>
              <w:rPr>
                <w:rFonts w:asciiTheme="majorBidi" w:hAnsiTheme="majorBidi" w:cstheme="majorBidi"/>
                <w:color w:val="000000"/>
                <w:lang w:val="en-US"/>
              </w:rPr>
              <w:t>xxx</w:t>
            </w:r>
          </w:p>
        </w:tc>
        <w:tc>
          <w:tcPr>
            <w:tcW w:w="1216" w:type="pct"/>
            <w:vAlign w:val="center"/>
          </w:tcPr>
          <w:p w14:paraId="3A3AB172" w14:textId="55456DB3"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A7C87" w14:paraId="59344913" w14:textId="12A12A6F" w:rsidTr="00E6360E">
        <w:trPr>
          <w:trHeight w:val="326"/>
        </w:trPr>
        <w:tc>
          <w:tcPr>
            <w:tcW w:w="2576" w:type="pct"/>
            <w:vAlign w:val="center"/>
          </w:tcPr>
          <w:p w14:paraId="59344911" w14:textId="77777777" w:rsidR="00BA7C87" w:rsidRDefault="00BA7C87" w:rsidP="00BA7C87">
            <w:pPr>
              <w:autoSpaceDE/>
              <w:autoSpaceDN/>
              <w:rPr>
                <w:rFonts w:asciiTheme="majorBidi" w:hAnsiTheme="majorBidi" w:cstheme="majorBidi"/>
                <w:b/>
                <w:color w:val="000000"/>
                <w:lang w:val="en-US"/>
              </w:rPr>
            </w:pPr>
          </w:p>
        </w:tc>
        <w:tc>
          <w:tcPr>
            <w:tcW w:w="1208" w:type="pct"/>
            <w:vAlign w:val="center"/>
          </w:tcPr>
          <w:p w14:paraId="59344912" w14:textId="77777777" w:rsidR="00BA7C87" w:rsidRDefault="00BA7C87" w:rsidP="00BA7C87">
            <w:pPr>
              <w:autoSpaceDE/>
              <w:autoSpaceDN/>
              <w:jc w:val="center"/>
              <w:rPr>
                <w:rFonts w:asciiTheme="majorBidi" w:hAnsiTheme="majorBidi" w:cstheme="majorBidi"/>
                <w:color w:val="000000"/>
                <w:lang w:val="en-US"/>
              </w:rPr>
            </w:pPr>
            <w:r>
              <w:rPr>
                <w:rFonts w:asciiTheme="majorBidi" w:hAnsiTheme="majorBidi" w:cstheme="majorBidi"/>
                <w:b/>
                <w:bCs/>
                <w:color w:val="000000"/>
                <w:lang w:val="en-US"/>
              </w:rPr>
              <w:t>xxx</w:t>
            </w:r>
          </w:p>
        </w:tc>
        <w:tc>
          <w:tcPr>
            <w:tcW w:w="1216" w:type="pct"/>
            <w:vAlign w:val="center"/>
          </w:tcPr>
          <w:p w14:paraId="4BE59A32" w14:textId="638E4EB5" w:rsidR="00BA7C87" w:rsidRDefault="00BA7C87" w:rsidP="00BA7C87">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914" w14:textId="77777777" w:rsidR="00B32B9F" w:rsidRDefault="00B32B9F">
      <w:pPr>
        <w:rPr>
          <w:rFonts w:asciiTheme="majorBidi" w:hAnsiTheme="majorBidi" w:cstheme="majorBidi"/>
        </w:rPr>
      </w:pPr>
    </w:p>
    <w:p w14:paraId="5934492F" w14:textId="77777777" w:rsidR="00B32B9F" w:rsidRDefault="00B32B9F">
      <w:pPr>
        <w:rPr>
          <w:rFonts w:asciiTheme="majorBidi" w:hAnsiTheme="majorBidi" w:cstheme="majorBidi"/>
          <w:color w:val="000000"/>
          <w:lang w:val="en-US"/>
        </w:rPr>
      </w:pPr>
    </w:p>
    <w:p w14:paraId="59344930" w14:textId="77777777" w:rsidR="00B32B9F" w:rsidRDefault="000C006A">
      <w:pPr>
        <w:autoSpaceDE/>
        <w:autoSpaceDN/>
        <w:rPr>
          <w:rFonts w:asciiTheme="majorBidi" w:hAnsiTheme="majorBidi" w:cstheme="majorBidi"/>
          <w:color w:val="000000"/>
          <w:lang w:val="en-US"/>
        </w:rPr>
      </w:pPr>
      <w:r>
        <w:rPr>
          <w:rFonts w:asciiTheme="majorBidi" w:hAnsiTheme="majorBidi" w:cstheme="majorBidi"/>
          <w:color w:val="000000"/>
          <w:lang w:val="en-US"/>
        </w:rPr>
        <w:br w:type="page"/>
      </w:r>
    </w:p>
    <w:p w14:paraId="59344931"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932" w14:textId="77777777" w:rsidR="00B32B9F" w:rsidRDefault="00B32B9F">
      <w:pPr>
        <w:rPr>
          <w:rFonts w:asciiTheme="majorBidi" w:hAnsiTheme="majorBidi" w:cstheme="majorBidi"/>
        </w:rPr>
      </w:pPr>
    </w:p>
    <w:p w14:paraId="59344933"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Conservancy Administration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2363"/>
        <w:gridCol w:w="2314"/>
      </w:tblGrid>
      <w:tr w:rsidR="009E7551" w14:paraId="59344937" w14:textId="4DDEECEF" w:rsidTr="00B92EEC">
        <w:trPr>
          <w:trHeight w:val="349"/>
        </w:trPr>
        <w:tc>
          <w:tcPr>
            <w:tcW w:w="2609" w:type="pct"/>
            <w:shd w:val="clear" w:color="auto" w:fill="2E74B5" w:themeFill="accent5" w:themeFillShade="BF"/>
            <w:vAlign w:val="bottom"/>
          </w:tcPr>
          <w:p w14:paraId="59344934" w14:textId="77777777" w:rsidR="009E7551" w:rsidRDefault="009E7551">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208" w:type="pct"/>
            <w:shd w:val="clear" w:color="auto" w:fill="2E74B5" w:themeFill="accent5" w:themeFillShade="BF"/>
          </w:tcPr>
          <w:p w14:paraId="59344935" w14:textId="77777777" w:rsidR="009E7551" w:rsidRDefault="009E7551">
            <w:pPr>
              <w:autoSpaceDE/>
              <w:jc w:val="center"/>
              <w:rPr>
                <w:rFonts w:asciiTheme="majorBidi" w:hAnsiTheme="majorBidi" w:cstheme="majorBidi"/>
                <w:b/>
                <w:bCs/>
                <w:color w:val="231F20"/>
                <w:lang w:val="en-US"/>
              </w:rPr>
            </w:pPr>
            <w:r>
              <w:rPr>
                <w:rFonts w:asciiTheme="majorBidi" w:hAnsiTheme="majorBidi" w:cstheme="majorBidi"/>
                <w:b/>
                <w:bCs/>
                <w:color w:val="000000"/>
                <w:lang w:val="en-US"/>
              </w:rPr>
              <w:t>Period ended Sep/Dec/March/June 20xx</w:t>
            </w:r>
          </w:p>
          <w:p w14:paraId="59344936" w14:textId="77777777" w:rsidR="009E7551" w:rsidRDefault="009E7551">
            <w:pPr>
              <w:autoSpaceDE/>
              <w:autoSpaceDN/>
              <w:jc w:val="center"/>
              <w:rPr>
                <w:rFonts w:asciiTheme="majorBidi" w:hAnsiTheme="majorBidi" w:cstheme="majorBidi"/>
                <w:b/>
                <w:bCs/>
                <w:color w:val="000000"/>
                <w:lang w:val="en-US"/>
              </w:rPr>
            </w:pPr>
          </w:p>
        </w:tc>
        <w:tc>
          <w:tcPr>
            <w:tcW w:w="1183" w:type="pct"/>
            <w:shd w:val="clear" w:color="auto" w:fill="2E74B5" w:themeFill="accent5" w:themeFillShade="BF"/>
          </w:tcPr>
          <w:p w14:paraId="58151122" w14:textId="77777777" w:rsidR="009E7551" w:rsidRDefault="00B92EEC">
            <w:pPr>
              <w:autoSpaceDE/>
              <w:jc w:val="center"/>
              <w:rPr>
                <w:rFonts w:asciiTheme="majorBidi" w:hAnsiTheme="majorBidi" w:cstheme="majorBidi"/>
                <w:b/>
                <w:bCs/>
                <w:color w:val="000000"/>
                <w:lang w:val="en-US"/>
              </w:rPr>
            </w:pPr>
            <w:r>
              <w:rPr>
                <w:rFonts w:asciiTheme="majorBidi" w:hAnsiTheme="majorBidi" w:cstheme="majorBidi"/>
                <w:b/>
                <w:bCs/>
                <w:color w:val="000000"/>
                <w:lang w:val="en-US"/>
              </w:rPr>
              <w:t>Comparative</w:t>
            </w:r>
          </w:p>
          <w:p w14:paraId="7C345C52" w14:textId="480139E6" w:rsidR="00B92EEC" w:rsidRDefault="00B92EEC">
            <w:pPr>
              <w:autoSpaceDE/>
              <w:jc w:val="center"/>
              <w:rPr>
                <w:rFonts w:asciiTheme="majorBidi" w:hAnsiTheme="majorBidi" w:cstheme="majorBidi"/>
                <w:b/>
                <w:bCs/>
                <w:color w:val="000000"/>
                <w:lang w:val="en-US"/>
              </w:rPr>
            </w:pPr>
            <w:r>
              <w:rPr>
                <w:rFonts w:asciiTheme="majorBidi" w:hAnsiTheme="majorBidi" w:cstheme="majorBidi"/>
                <w:b/>
                <w:bCs/>
                <w:color w:val="000000"/>
                <w:lang w:val="en-US"/>
              </w:rPr>
              <w:t>Period</w:t>
            </w:r>
          </w:p>
        </w:tc>
      </w:tr>
      <w:tr w:rsidR="009E7551" w14:paraId="5934493A" w14:textId="0262D105" w:rsidTr="00B92EEC">
        <w:trPr>
          <w:trHeight w:val="349"/>
        </w:trPr>
        <w:tc>
          <w:tcPr>
            <w:tcW w:w="2609" w:type="pct"/>
            <w:shd w:val="clear" w:color="auto" w:fill="2E74B5" w:themeFill="accent5" w:themeFillShade="BF"/>
            <w:vAlign w:val="bottom"/>
          </w:tcPr>
          <w:p w14:paraId="59344938" w14:textId="77777777" w:rsidR="009E7551" w:rsidRDefault="009E7551">
            <w:pPr>
              <w:autoSpaceDE/>
              <w:autoSpaceDN/>
              <w:rPr>
                <w:rFonts w:asciiTheme="majorBidi" w:hAnsiTheme="majorBidi" w:cstheme="majorBidi"/>
                <w:b/>
                <w:bCs/>
                <w:color w:val="000000"/>
                <w:lang w:val="en-US"/>
              </w:rPr>
            </w:pPr>
          </w:p>
        </w:tc>
        <w:tc>
          <w:tcPr>
            <w:tcW w:w="1208" w:type="pct"/>
            <w:shd w:val="clear" w:color="auto" w:fill="2E74B5" w:themeFill="accent5" w:themeFillShade="BF"/>
          </w:tcPr>
          <w:p w14:paraId="59344939" w14:textId="766D5FE0" w:rsidR="009E7551" w:rsidRDefault="00B92EEC">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183" w:type="pct"/>
            <w:shd w:val="clear" w:color="auto" w:fill="2E74B5" w:themeFill="accent5" w:themeFillShade="BF"/>
          </w:tcPr>
          <w:p w14:paraId="23F94C70" w14:textId="4E03302D" w:rsidR="009E7551" w:rsidRDefault="00B92EEC">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0357CB" w14:paraId="5934493D" w14:textId="588B27A1" w:rsidTr="009E7551">
        <w:trPr>
          <w:trHeight w:val="349"/>
        </w:trPr>
        <w:tc>
          <w:tcPr>
            <w:tcW w:w="2609" w:type="pct"/>
            <w:vAlign w:val="bottom"/>
          </w:tcPr>
          <w:p w14:paraId="5934493B" w14:textId="77777777" w:rsidR="000357CB" w:rsidRDefault="000357CB" w:rsidP="000357CB">
            <w:pPr>
              <w:rPr>
                <w:rFonts w:asciiTheme="majorBidi" w:hAnsiTheme="majorBidi" w:cstheme="majorBidi"/>
                <w:color w:val="000000"/>
              </w:rPr>
            </w:pPr>
            <w:r>
              <w:rPr>
                <w:rFonts w:asciiTheme="majorBidi" w:hAnsiTheme="majorBidi" w:cstheme="majorBidi"/>
                <w:color w:val="000000"/>
              </w:rPr>
              <w:t>Refuse disposal fees</w:t>
            </w:r>
          </w:p>
        </w:tc>
        <w:tc>
          <w:tcPr>
            <w:tcW w:w="1208" w:type="pct"/>
          </w:tcPr>
          <w:p w14:paraId="5934493C"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tcPr>
          <w:p w14:paraId="6D7C2493" w14:textId="0D7E2A30"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40" w14:textId="0A047437" w:rsidTr="005A444A">
        <w:trPr>
          <w:trHeight w:val="349"/>
        </w:trPr>
        <w:tc>
          <w:tcPr>
            <w:tcW w:w="2609" w:type="pct"/>
            <w:vAlign w:val="bottom"/>
          </w:tcPr>
          <w:p w14:paraId="5934493E" w14:textId="77777777" w:rsidR="000357CB" w:rsidRDefault="000357CB" w:rsidP="000357CB">
            <w:pPr>
              <w:rPr>
                <w:rFonts w:asciiTheme="majorBidi" w:hAnsiTheme="majorBidi" w:cstheme="majorBidi"/>
                <w:color w:val="000000"/>
              </w:rPr>
            </w:pPr>
            <w:r>
              <w:rPr>
                <w:rFonts w:asciiTheme="majorBidi" w:hAnsiTheme="majorBidi" w:cstheme="majorBidi"/>
                <w:color w:val="000000"/>
              </w:rPr>
              <w:t>Dumpsite fees</w:t>
            </w:r>
          </w:p>
        </w:tc>
        <w:tc>
          <w:tcPr>
            <w:tcW w:w="1208" w:type="pct"/>
            <w:vAlign w:val="center"/>
          </w:tcPr>
          <w:p w14:paraId="5934493F"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67EB2A95" w14:textId="3C252C89"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43" w14:textId="54076811" w:rsidTr="005A444A">
        <w:trPr>
          <w:trHeight w:val="349"/>
        </w:trPr>
        <w:tc>
          <w:tcPr>
            <w:tcW w:w="2609" w:type="pct"/>
            <w:vAlign w:val="bottom"/>
          </w:tcPr>
          <w:p w14:paraId="59344941" w14:textId="77777777" w:rsidR="000357CB" w:rsidRDefault="000357CB" w:rsidP="000357CB">
            <w:pPr>
              <w:rPr>
                <w:rFonts w:asciiTheme="majorBidi" w:hAnsiTheme="majorBidi" w:cstheme="majorBidi"/>
                <w:color w:val="000000"/>
              </w:rPr>
            </w:pPr>
            <w:r>
              <w:rPr>
                <w:rFonts w:asciiTheme="majorBidi" w:hAnsiTheme="majorBidi" w:cstheme="majorBidi"/>
                <w:color w:val="000000"/>
              </w:rPr>
              <w:t>Sewerage fees</w:t>
            </w:r>
          </w:p>
        </w:tc>
        <w:tc>
          <w:tcPr>
            <w:tcW w:w="1208" w:type="pct"/>
            <w:vAlign w:val="center"/>
          </w:tcPr>
          <w:p w14:paraId="59344942"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3B302446" w14:textId="792A46FA"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46" w14:textId="129C8752" w:rsidTr="005A444A">
        <w:trPr>
          <w:trHeight w:val="349"/>
        </w:trPr>
        <w:tc>
          <w:tcPr>
            <w:tcW w:w="2609" w:type="pct"/>
            <w:vAlign w:val="bottom"/>
          </w:tcPr>
          <w:p w14:paraId="59344944" w14:textId="77777777" w:rsidR="000357CB" w:rsidRDefault="000357CB" w:rsidP="000357CB">
            <w:pPr>
              <w:autoSpaceDE/>
              <w:autoSpaceDN/>
              <w:rPr>
                <w:rFonts w:asciiTheme="majorBidi" w:hAnsiTheme="majorBidi" w:cstheme="majorBidi"/>
                <w:bCs/>
                <w:color w:val="000000"/>
                <w:lang w:val="en-US"/>
              </w:rPr>
            </w:pPr>
            <w:r>
              <w:rPr>
                <w:rFonts w:asciiTheme="majorBidi" w:hAnsiTheme="majorBidi" w:cstheme="majorBidi"/>
                <w:bCs/>
                <w:color w:val="000000"/>
                <w:lang w:val="en-US"/>
              </w:rPr>
              <w:t>Sale of seedlings</w:t>
            </w:r>
          </w:p>
        </w:tc>
        <w:tc>
          <w:tcPr>
            <w:tcW w:w="1208" w:type="pct"/>
            <w:vAlign w:val="center"/>
          </w:tcPr>
          <w:p w14:paraId="59344945"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1A001DFF" w14:textId="65F1E266"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49" w14:textId="1B215FBC" w:rsidTr="005A444A">
        <w:trPr>
          <w:trHeight w:val="349"/>
        </w:trPr>
        <w:tc>
          <w:tcPr>
            <w:tcW w:w="2609" w:type="pct"/>
            <w:vAlign w:val="bottom"/>
          </w:tcPr>
          <w:p w14:paraId="59344947" w14:textId="77777777" w:rsidR="000357CB" w:rsidRDefault="000357CB" w:rsidP="000357CB">
            <w:pPr>
              <w:autoSpaceDE/>
              <w:autoSpaceDN/>
              <w:rPr>
                <w:rFonts w:asciiTheme="majorBidi" w:hAnsiTheme="majorBidi" w:cstheme="majorBidi"/>
                <w:bCs/>
                <w:color w:val="000000"/>
                <w:lang w:val="en-US"/>
              </w:rPr>
            </w:pPr>
            <w:r>
              <w:rPr>
                <w:rFonts w:asciiTheme="majorBidi" w:hAnsiTheme="majorBidi" w:cstheme="majorBidi"/>
                <w:bCs/>
                <w:color w:val="000000"/>
                <w:lang w:val="en-US"/>
              </w:rPr>
              <w:t>Public cemetery</w:t>
            </w:r>
          </w:p>
        </w:tc>
        <w:tc>
          <w:tcPr>
            <w:tcW w:w="1208" w:type="pct"/>
            <w:vAlign w:val="center"/>
          </w:tcPr>
          <w:p w14:paraId="59344948"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6A626338" w14:textId="0B874D62"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4C" w14:textId="0C3FBAB0" w:rsidTr="005A444A">
        <w:trPr>
          <w:trHeight w:val="349"/>
        </w:trPr>
        <w:tc>
          <w:tcPr>
            <w:tcW w:w="2609" w:type="pct"/>
            <w:vAlign w:val="bottom"/>
          </w:tcPr>
          <w:p w14:paraId="5934494A" w14:textId="77777777" w:rsidR="000357CB" w:rsidRDefault="000357CB" w:rsidP="000357CB">
            <w:pPr>
              <w:autoSpaceDE/>
              <w:autoSpaceDN/>
              <w:rPr>
                <w:rFonts w:asciiTheme="majorBidi" w:hAnsiTheme="majorBidi" w:cstheme="majorBidi"/>
                <w:color w:val="000000"/>
              </w:rPr>
            </w:pPr>
            <w:r>
              <w:rPr>
                <w:rFonts w:asciiTheme="majorBidi" w:hAnsiTheme="majorBidi" w:cstheme="majorBidi"/>
                <w:color w:val="000000"/>
              </w:rPr>
              <w:t>Disposal of carcasses</w:t>
            </w:r>
          </w:p>
        </w:tc>
        <w:tc>
          <w:tcPr>
            <w:tcW w:w="1208" w:type="pct"/>
            <w:vAlign w:val="center"/>
          </w:tcPr>
          <w:p w14:paraId="5934494B"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03E9A890" w14:textId="60B05269"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4F" w14:textId="4BDB6F30" w:rsidTr="005A444A">
        <w:trPr>
          <w:trHeight w:val="349"/>
        </w:trPr>
        <w:tc>
          <w:tcPr>
            <w:tcW w:w="2609" w:type="pct"/>
            <w:vAlign w:val="bottom"/>
          </w:tcPr>
          <w:p w14:paraId="5934494D" w14:textId="77777777" w:rsidR="000357CB" w:rsidRDefault="000357CB" w:rsidP="000357CB">
            <w:pPr>
              <w:autoSpaceDE/>
              <w:autoSpaceDN/>
              <w:rPr>
                <w:rFonts w:asciiTheme="majorBidi" w:hAnsiTheme="majorBidi" w:cstheme="majorBidi"/>
                <w:color w:val="000000"/>
              </w:rPr>
            </w:pPr>
            <w:r>
              <w:rPr>
                <w:rFonts w:asciiTheme="majorBidi" w:hAnsiTheme="majorBidi" w:cstheme="majorBidi"/>
                <w:color w:val="000000"/>
              </w:rPr>
              <w:t>Noise control</w:t>
            </w:r>
          </w:p>
        </w:tc>
        <w:tc>
          <w:tcPr>
            <w:tcW w:w="1208" w:type="pct"/>
            <w:vAlign w:val="center"/>
          </w:tcPr>
          <w:p w14:paraId="5934494E"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3C4555BC" w14:textId="67566D9E"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52" w14:textId="45B8D3DF" w:rsidTr="005A444A">
        <w:trPr>
          <w:trHeight w:val="349"/>
        </w:trPr>
        <w:tc>
          <w:tcPr>
            <w:tcW w:w="2609" w:type="pct"/>
            <w:vAlign w:val="bottom"/>
          </w:tcPr>
          <w:p w14:paraId="59344950" w14:textId="77777777" w:rsidR="000357CB" w:rsidRDefault="000357CB" w:rsidP="000357CB">
            <w:pPr>
              <w:autoSpaceDE/>
              <w:autoSpaceDN/>
              <w:rPr>
                <w:rFonts w:asciiTheme="majorBidi" w:hAnsiTheme="majorBidi" w:cstheme="majorBidi"/>
                <w:bCs/>
                <w:color w:val="000000"/>
                <w:lang w:val="en-US"/>
              </w:rPr>
            </w:pPr>
            <w:r>
              <w:rPr>
                <w:rFonts w:asciiTheme="majorBidi" w:hAnsiTheme="majorBidi" w:cstheme="majorBidi"/>
                <w:color w:val="000000"/>
              </w:rPr>
              <w:t>Others (</w:t>
            </w:r>
            <w:r>
              <w:rPr>
                <w:rFonts w:asciiTheme="majorBidi" w:hAnsiTheme="majorBidi" w:cstheme="majorBidi"/>
                <w:i/>
                <w:iCs/>
                <w:color w:val="000000"/>
              </w:rPr>
              <w:t>Specify)</w:t>
            </w:r>
          </w:p>
        </w:tc>
        <w:tc>
          <w:tcPr>
            <w:tcW w:w="1208" w:type="pct"/>
            <w:vAlign w:val="center"/>
          </w:tcPr>
          <w:p w14:paraId="59344951" w14:textId="77777777"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5EA4EF98" w14:textId="79B840AE" w:rsidR="000357CB" w:rsidRDefault="000357CB" w:rsidP="000357C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357CB" w14:paraId="59344955" w14:textId="493DD112" w:rsidTr="005A444A">
        <w:trPr>
          <w:trHeight w:val="349"/>
        </w:trPr>
        <w:tc>
          <w:tcPr>
            <w:tcW w:w="2609" w:type="pct"/>
            <w:vAlign w:val="bottom"/>
          </w:tcPr>
          <w:p w14:paraId="59344953" w14:textId="77777777" w:rsidR="000357CB" w:rsidRDefault="000357CB" w:rsidP="000357CB">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208" w:type="pct"/>
            <w:vAlign w:val="center"/>
          </w:tcPr>
          <w:p w14:paraId="59344954" w14:textId="77777777" w:rsidR="000357CB" w:rsidRDefault="000357CB" w:rsidP="000357CB">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183" w:type="pct"/>
            <w:vAlign w:val="center"/>
          </w:tcPr>
          <w:p w14:paraId="638A81FE" w14:textId="2C963DD6" w:rsidR="000357CB" w:rsidRDefault="000357CB" w:rsidP="000357CB">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956" w14:textId="77777777" w:rsidR="00B32B9F" w:rsidRDefault="00B32B9F">
      <w:pPr>
        <w:rPr>
          <w:rFonts w:asciiTheme="majorBidi" w:hAnsiTheme="majorBidi" w:cstheme="majorBidi"/>
          <w:b/>
          <w:bCs/>
        </w:rPr>
      </w:pPr>
    </w:p>
    <w:p w14:paraId="18D32DCD" w14:textId="77777777" w:rsidR="00123077" w:rsidRDefault="00123077" w:rsidP="00123077">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Other Fines, Penalties and Forfeitures</w:t>
      </w:r>
    </w:p>
    <w:p w14:paraId="7890D953" w14:textId="77777777" w:rsidR="00123077" w:rsidRDefault="00123077" w:rsidP="00123077">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2363"/>
        <w:gridCol w:w="2275"/>
      </w:tblGrid>
      <w:tr w:rsidR="00123077" w14:paraId="4E46DDFD" w14:textId="77777777" w:rsidTr="002063F9">
        <w:trPr>
          <w:trHeight w:val="345"/>
        </w:trPr>
        <w:tc>
          <w:tcPr>
            <w:tcW w:w="2629" w:type="pct"/>
            <w:shd w:val="clear" w:color="auto" w:fill="2E74B5" w:themeFill="accent5" w:themeFillShade="BF"/>
            <w:vAlign w:val="bottom"/>
          </w:tcPr>
          <w:p w14:paraId="67EE4CC5" w14:textId="77777777" w:rsidR="00123077" w:rsidRDefault="00123077"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208" w:type="pct"/>
            <w:shd w:val="clear" w:color="auto" w:fill="2E74B5" w:themeFill="accent5" w:themeFillShade="BF"/>
          </w:tcPr>
          <w:p w14:paraId="3C0418EE" w14:textId="77777777" w:rsidR="00123077" w:rsidRDefault="00123077" w:rsidP="002063F9">
            <w:pPr>
              <w:autoSpaceDE/>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 xml:space="preserve">Period ended </w:t>
            </w:r>
          </w:p>
          <w:p w14:paraId="043D2381" w14:textId="77777777" w:rsidR="00123077" w:rsidRDefault="00123077"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Sep/Dec/March/June 20xx</w:t>
            </w:r>
          </w:p>
        </w:tc>
        <w:tc>
          <w:tcPr>
            <w:tcW w:w="1163" w:type="pct"/>
            <w:shd w:val="clear" w:color="auto" w:fill="2E74B5" w:themeFill="accent5" w:themeFillShade="BF"/>
          </w:tcPr>
          <w:p w14:paraId="3887B274" w14:textId="77777777" w:rsidR="00123077" w:rsidRDefault="00123077" w:rsidP="002063F9">
            <w:pPr>
              <w:autoSpaceDE/>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Comparative</w:t>
            </w:r>
          </w:p>
          <w:p w14:paraId="48D5D485" w14:textId="77777777" w:rsidR="00123077" w:rsidRDefault="00123077" w:rsidP="002063F9">
            <w:pPr>
              <w:autoSpaceDE/>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Period</w:t>
            </w:r>
          </w:p>
        </w:tc>
      </w:tr>
      <w:tr w:rsidR="00123077" w14:paraId="06CD4D2E" w14:textId="77777777" w:rsidTr="002063F9">
        <w:trPr>
          <w:trHeight w:val="345"/>
        </w:trPr>
        <w:tc>
          <w:tcPr>
            <w:tcW w:w="2629" w:type="pct"/>
            <w:shd w:val="clear" w:color="auto" w:fill="2E74B5" w:themeFill="accent5" w:themeFillShade="BF"/>
            <w:vAlign w:val="bottom"/>
          </w:tcPr>
          <w:p w14:paraId="0FBF0D6D" w14:textId="77777777" w:rsidR="00123077" w:rsidRDefault="00123077" w:rsidP="002063F9">
            <w:pPr>
              <w:autoSpaceDE/>
              <w:autoSpaceDN/>
              <w:rPr>
                <w:rFonts w:asciiTheme="majorBidi" w:hAnsiTheme="majorBidi" w:cstheme="majorBidi"/>
                <w:b/>
                <w:bCs/>
                <w:color w:val="000000"/>
                <w:lang w:val="en-US"/>
              </w:rPr>
            </w:pPr>
          </w:p>
        </w:tc>
        <w:tc>
          <w:tcPr>
            <w:tcW w:w="1208" w:type="pct"/>
            <w:shd w:val="clear" w:color="auto" w:fill="2E74B5" w:themeFill="accent5" w:themeFillShade="BF"/>
          </w:tcPr>
          <w:p w14:paraId="2F72D242" w14:textId="77777777" w:rsidR="00123077" w:rsidRDefault="00123077"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163" w:type="pct"/>
            <w:shd w:val="clear" w:color="auto" w:fill="2E74B5" w:themeFill="accent5" w:themeFillShade="BF"/>
          </w:tcPr>
          <w:p w14:paraId="62F908A3" w14:textId="77777777" w:rsidR="00123077" w:rsidRDefault="00123077"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123077" w14:paraId="5D188D76" w14:textId="77777777" w:rsidTr="002063F9">
        <w:trPr>
          <w:trHeight w:val="345"/>
        </w:trPr>
        <w:tc>
          <w:tcPr>
            <w:tcW w:w="2629" w:type="pct"/>
            <w:vAlign w:val="center"/>
          </w:tcPr>
          <w:p w14:paraId="0D1689C6" w14:textId="77777777" w:rsidR="00123077" w:rsidRDefault="00123077" w:rsidP="002063F9">
            <w:pPr>
              <w:rPr>
                <w:rFonts w:asciiTheme="majorBidi" w:hAnsiTheme="majorBidi" w:cstheme="majorBidi"/>
                <w:color w:val="000000"/>
              </w:rPr>
            </w:pPr>
            <w:r>
              <w:rPr>
                <w:rFonts w:asciiTheme="majorBidi" w:hAnsiTheme="majorBidi" w:cstheme="majorBidi"/>
              </w:rPr>
              <w:t>Impounding Fees</w:t>
            </w:r>
          </w:p>
        </w:tc>
        <w:tc>
          <w:tcPr>
            <w:tcW w:w="1208" w:type="pct"/>
          </w:tcPr>
          <w:p w14:paraId="34B01CEA" w14:textId="77777777" w:rsidR="00123077" w:rsidRDefault="00123077"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63" w:type="pct"/>
          </w:tcPr>
          <w:p w14:paraId="63520862" w14:textId="77777777" w:rsidR="00123077" w:rsidRDefault="00123077"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23077" w14:paraId="248806F5" w14:textId="77777777" w:rsidTr="002063F9">
        <w:trPr>
          <w:trHeight w:val="345"/>
        </w:trPr>
        <w:tc>
          <w:tcPr>
            <w:tcW w:w="2629" w:type="pct"/>
            <w:vAlign w:val="center"/>
          </w:tcPr>
          <w:p w14:paraId="11F7DD5C" w14:textId="77777777" w:rsidR="00123077" w:rsidRDefault="00123077" w:rsidP="002063F9">
            <w:pPr>
              <w:rPr>
                <w:rFonts w:asciiTheme="majorBidi" w:hAnsiTheme="majorBidi" w:cstheme="majorBidi"/>
                <w:color w:val="000000"/>
              </w:rPr>
            </w:pPr>
            <w:r>
              <w:rPr>
                <w:rFonts w:asciiTheme="majorBidi" w:hAnsiTheme="majorBidi" w:cstheme="majorBidi"/>
              </w:rPr>
              <w:t>Towing Fees</w:t>
            </w:r>
          </w:p>
        </w:tc>
        <w:tc>
          <w:tcPr>
            <w:tcW w:w="1208" w:type="pct"/>
          </w:tcPr>
          <w:p w14:paraId="6CF3BEB4" w14:textId="77777777" w:rsidR="00123077" w:rsidRDefault="00123077"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63" w:type="pct"/>
          </w:tcPr>
          <w:p w14:paraId="5DE7E6A4" w14:textId="77777777" w:rsidR="00123077" w:rsidRDefault="00123077"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23077" w14:paraId="51222CE1" w14:textId="77777777" w:rsidTr="002063F9">
        <w:trPr>
          <w:trHeight w:val="345"/>
        </w:trPr>
        <w:tc>
          <w:tcPr>
            <w:tcW w:w="2629" w:type="pct"/>
            <w:vAlign w:val="center"/>
          </w:tcPr>
          <w:p w14:paraId="117FB5A1" w14:textId="77777777" w:rsidR="00123077" w:rsidRDefault="00123077" w:rsidP="002063F9">
            <w:pPr>
              <w:rPr>
                <w:rFonts w:asciiTheme="majorBidi" w:hAnsiTheme="majorBidi" w:cstheme="majorBidi"/>
                <w:color w:val="000000"/>
              </w:rPr>
            </w:pPr>
            <w:r>
              <w:rPr>
                <w:rFonts w:asciiTheme="majorBidi" w:hAnsiTheme="majorBidi" w:cstheme="majorBidi"/>
                <w:color w:val="000000"/>
              </w:rPr>
              <w:t>Others (</w:t>
            </w:r>
            <w:r>
              <w:rPr>
                <w:rFonts w:asciiTheme="majorBidi" w:hAnsiTheme="majorBidi" w:cstheme="majorBidi"/>
                <w:i/>
                <w:iCs/>
                <w:color w:val="000000"/>
              </w:rPr>
              <w:t>Specify)</w:t>
            </w:r>
          </w:p>
        </w:tc>
        <w:tc>
          <w:tcPr>
            <w:tcW w:w="1208" w:type="pct"/>
          </w:tcPr>
          <w:p w14:paraId="6B67A60C" w14:textId="77777777" w:rsidR="00123077" w:rsidRDefault="00123077"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63" w:type="pct"/>
          </w:tcPr>
          <w:p w14:paraId="0259FBEC" w14:textId="77777777" w:rsidR="00123077" w:rsidRDefault="00123077"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23077" w14:paraId="67386404" w14:textId="77777777" w:rsidTr="002063F9">
        <w:trPr>
          <w:trHeight w:val="345"/>
        </w:trPr>
        <w:tc>
          <w:tcPr>
            <w:tcW w:w="2629" w:type="pct"/>
            <w:vAlign w:val="bottom"/>
          </w:tcPr>
          <w:p w14:paraId="27208AA9" w14:textId="77777777" w:rsidR="00123077" w:rsidRDefault="00123077" w:rsidP="002063F9">
            <w:pPr>
              <w:rPr>
                <w:rFonts w:asciiTheme="majorBidi" w:hAnsiTheme="majorBidi" w:cstheme="majorBidi"/>
                <w:b/>
                <w:bCs/>
                <w:color w:val="000000"/>
              </w:rPr>
            </w:pPr>
            <w:r>
              <w:rPr>
                <w:rFonts w:asciiTheme="majorBidi" w:hAnsiTheme="majorBidi" w:cstheme="majorBidi"/>
                <w:b/>
                <w:bCs/>
                <w:color w:val="000000"/>
              </w:rPr>
              <w:t>Total</w:t>
            </w:r>
          </w:p>
        </w:tc>
        <w:tc>
          <w:tcPr>
            <w:tcW w:w="1208" w:type="pct"/>
          </w:tcPr>
          <w:p w14:paraId="2674347C" w14:textId="77777777" w:rsidR="00123077" w:rsidRDefault="00123077"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163" w:type="pct"/>
          </w:tcPr>
          <w:p w14:paraId="530E50A3" w14:textId="77777777" w:rsidR="00123077" w:rsidRDefault="00123077"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60DF1342" w14:textId="77777777" w:rsidR="00123077" w:rsidRDefault="00123077" w:rsidP="00CD6A25">
      <w:pPr>
        <w:pStyle w:val="Header"/>
        <w:tabs>
          <w:tab w:val="clear" w:pos="4320"/>
          <w:tab w:val="clear" w:pos="8640"/>
          <w:tab w:val="left" w:pos="567"/>
        </w:tabs>
        <w:ind w:left="900"/>
        <w:jc w:val="both"/>
        <w:rPr>
          <w:rFonts w:asciiTheme="majorBidi" w:hAnsiTheme="majorBidi" w:cstheme="majorBidi"/>
          <w:b/>
        </w:rPr>
      </w:pPr>
    </w:p>
    <w:p w14:paraId="1F389303"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028740A5" w14:textId="77777777" w:rsidR="00CD6A25" w:rsidRDefault="00CD6A25" w:rsidP="00CD6A25">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Donations and Grants Not Received Through CRF</w:t>
      </w:r>
    </w:p>
    <w:p w14:paraId="19C7AA59" w14:textId="77777777" w:rsidR="00CD6A25" w:rsidRDefault="00CD6A25" w:rsidP="00CD6A25">
      <w:pPr>
        <w:ind w:left="72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2"/>
        <w:gridCol w:w="2184"/>
        <w:gridCol w:w="1995"/>
      </w:tblGrid>
      <w:tr w:rsidR="00CD6A25" w14:paraId="066067A6" w14:textId="77777777" w:rsidTr="002063F9">
        <w:trPr>
          <w:trHeight w:val="338"/>
        </w:trPr>
        <w:tc>
          <w:tcPr>
            <w:tcW w:w="2864" w:type="pct"/>
            <w:shd w:val="clear" w:color="auto" w:fill="2E74B5" w:themeFill="accent5" w:themeFillShade="BF"/>
            <w:vAlign w:val="bottom"/>
          </w:tcPr>
          <w:p w14:paraId="1BDED8DA" w14:textId="77777777" w:rsidR="00CD6A25" w:rsidRDefault="00CD6A25"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4F31D65F"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45F9D6AC"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0" w:type="pct"/>
            <w:shd w:val="clear" w:color="auto" w:fill="2E74B5" w:themeFill="accent5" w:themeFillShade="BF"/>
          </w:tcPr>
          <w:p w14:paraId="1CAD6E5C"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446F8C26"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CD6A25" w14:paraId="5DDC4F67" w14:textId="77777777" w:rsidTr="002063F9">
        <w:trPr>
          <w:trHeight w:val="338"/>
        </w:trPr>
        <w:tc>
          <w:tcPr>
            <w:tcW w:w="2864" w:type="pct"/>
            <w:shd w:val="clear" w:color="auto" w:fill="2E74B5" w:themeFill="accent5" w:themeFillShade="BF"/>
            <w:vAlign w:val="bottom"/>
          </w:tcPr>
          <w:p w14:paraId="3B74F69D" w14:textId="77777777" w:rsidR="00CD6A25" w:rsidRDefault="00CD6A25"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1125BE6E" w14:textId="77777777" w:rsidR="00CD6A25" w:rsidRDefault="00CD6A25" w:rsidP="002063F9">
            <w:pPr>
              <w:autoSpaceDE/>
              <w:autoSpaceDN/>
              <w:jc w:val="center"/>
              <w:rPr>
                <w:rFonts w:asciiTheme="majorBidi" w:hAnsiTheme="majorBidi" w:cstheme="majorBidi"/>
                <w:b/>
                <w:bCs/>
                <w:color w:val="000000"/>
                <w:lang w:val="en-US"/>
              </w:rPr>
            </w:pPr>
          </w:p>
        </w:tc>
        <w:tc>
          <w:tcPr>
            <w:tcW w:w="1020" w:type="pct"/>
            <w:shd w:val="clear" w:color="auto" w:fill="2E74B5" w:themeFill="accent5" w:themeFillShade="BF"/>
          </w:tcPr>
          <w:p w14:paraId="700729D2"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CD6A25" w14:paraId="4EC87B79" w14:textId="77777777" w:rsidTr="002063F9">
        <w:trPr>
          <w:trHeight w:val="338"/>
        </w:trPr>
        <w:tc>
          <w:tcPr>
            <w:tcW w:w="2864" w:type="pct"/>
            <w:vAlign w:val="center"/>
          </w:tcPr>
          <w:p w14:paraId="67DF14D5" w14:textId="77777777" w:rsidR="00CD6A25" w:rsidRDefault="00CD6A25" w:rsidP="002063F9">
            <w:pPr>
              <w:rPr>
                <w:rFonts w:asciiTheme="majorBidi" w:hAnsiTheme="majorBidi" w:cstheme="majorBidi"/>
                <w:color w:val="000000"/>
              </w:rPr>
            </w:pPr>
            <w:r>
              <w:rPr>
                <w:rFonts w:asciiTheme="majorBidi" w:hAnsiTheme="majorBidi" w:cstheme="majorBidi"/>
                <w:color w:val="000000"/>
              </w:rPr>
              <w:t xml:space="preserve">Donations </w:t>
            </w:r>
            <w:r>
              <w:rPr>
                <w:rFonts w:asciiTheme="majorBidi" w:hAnsiTheme="majorBidi" w:cstheme="majorBidi"/>
                <w:i/>
                <w:iCs/>
                <w:color w:val="000000"/>
              </w:rPr>
              <w:t>(Specify Based on Source)</w:t>
            </w:r>
          </w:p>
        </w:tc>
        <w:tc>
          <w:tcPr>
            <w:tcW w:w="1116" w:type="pct"/>
            <w:vAlign w:val="center"/>
          </w:tcPr>
          <w:p w14:paraId="742F173A"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4D9B02D5"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14CC82D7" w14:textId="77777777" w:rsidTr="002063F9">
        <w:trPr>
          <w:trHeight w:val="338"/>
        </w:trPr>
        <w:tc>
          <w:tcPr>
            <w:tcW w:w="2864" w:type="pct"/>
            <w:vAlign w:val="center"/>
          </w:tcPr>
          <w:p w14:paraId="7C359F7B" w14:textId="77777777" w:rsidR="00CD6A25" w:rsidRDefault="00CD6A25" w:rsidP="002063F9">
            <w:pPr>
              <w:rPr>
                <w:rFonts w:asciiTheme="majorBidi" w:hAnsiTheme="majorBidi" w:cstheme="majorBidi"/>
                <w:color w:val="000000"/>
              </w:rPr>
            </w:pPr>
            <w:r>
              <w:rPr>
                <w:rFonts w:asciiTheme="majorBidi" w:hAnsiTheme="majorBidi" w:cstheme="majorBidi"/>
                <w:color w:val="000000"/>
              </w:rPr>
              <w:t xml:space="preserve">Grants </w:t>
            </w:r>
            <w:r>
              <w:rPr>
                <w:rFonts w:asciiTheme="majorBidi" w:hAnsiTheme="majorBidi" w:cstheme="majorBidi"/>
                <w:i/>
                <w:iCs/>
                <w:color w:val="000000"/>
              </w:rPr>
              <w:t>(Specify Based on Source)</w:t>
            </w:r>
          </w:p>
        </w:tc>
        <w:tc>
          <w:tcPr>
            <w:tcW w:w="1116" w:type="pct"/>
            <w:vAlign w:val="center"/>
          </w:tcPr>
          <w:p w14:paraId="30341950"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59BBCDA1"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2E3367BC" w14:textId="77777777" w:rsidTr="002063F9">
        <w:trPr>
          <w:trHeight w:val="338"/>
        </w:trPr>
        <w:tc>
          <w:tcPr>
            <w:tcW w:w="2864" w:type="pct"/>
            <w:vAlign w:val="center"/>
          </w:tcPr>
          <w:p w14:paraId="04C4346C" w14:textId="77777777" w:rsidR="00CD6A25" w:rsidRDefault="00CD6A25" w:rsidP="002063F9">
            <w:pPr>
              <w:rPr>
                <w:rFonts w:asciiTheme="majorBidi" w:hAnsiTheme="majorBidi" w:cstheme="majorBidi"/>
                <w:color w:val="000000"/>
              </w:rPr>
            </w:pPr>
            <w:r>
              <w:rPr>
                <w:rFonts w:asciiTheme="majorBidi" w:hAnsiTheme="majorBidi" w:cstheme="majorBidi"/>
                <w:color w:val="000000"/>
              </w:rPr>
              <w:t xml:space="preserve">Others </w:t>
            </w:r>
            <w:r>
              <w:rPr>
                <w:rFonts w:asciiTheme="majorBidi" w:hAnsiTheme="majorBidi" w:cstheme="majorBidi"/>
                <w:i/>
                <w:iCs/>
                <w:color w:val="000000"/>
              </w:rPr>
              <w:t>(Specify)</w:t>
            </w:r>
          </w:p>
        </w:tc>
        <w:tc>
          <w:tcPr>
            <w:tcW w:w="1116" w:type="pct"/>
            <w:vAlign w:val="center"/>
          </w:tcPr>
          <w:p w14:paraId="761BBD31"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2135F637"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01E0D3C7" w14:textId="77777777" w:rsidTr="002063F9">
        <w:trPr>
          <w:trHeight w:val="338"/>
        </w:trPr>
        <w:tc>
          <w:tcPr>
            <w:tcW w:w="2864" w:type="pct"/>
            <w:vAlign w:val="bottom"/>
          </w:tcPr>
          <w:p w14:paraId="051F6347" w14:textId="77777777" w:rsidR="00CD6A25" w:rsidRDefault="00CD6A25" w:rsidP="002063F9">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20305550"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0" w:type="pct"/>
            <w:vAlign w:val="center"/>
          </w:tcPr>
          <w:p w14:paraId="7945B294"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29291E16" w14:textId="77777777" w:rsidR="00CD6A25" w:rsidRDefault="00CD6A25" w:rsidP="00CD6A25">
      <w:pPr>
        <w:rPr>
          <w:rFonts w:asciiTheme="majorBidi" w:hAnsiTheme="majorBidi" w:cstheme="majorBidi"/>
          <w:b/>
          <w:bCs/>
        </w:rPr>
      </w:pPr>
    </w:p>
    <w:p w14:paraId="5B345AAB"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40C08B0E" w14:textId="77777777" w:rsidR="00123077" w:rsidRDefault="00123077" w:rsidP="00123077">
      <w:pPr>
        <w:pStyle w:val="Header"/>
        <w:tabs>
          <w:tab w:val="clear" w:pos="4320"/>
          <w:tab w:val="clear" w:pos="8640"/>
          <w:tab w:val="left" w:pos="567"/>
        </w:tabs>
        <w:ind w:left="900"/>
        <w:jc w:val="both"/>
        <w:rPr>
          <w:rFonts w:asciiTheme="majorBidi" w:hAnsiTheme="majorBidi" w:cstheme="majorBidi"/>
          <w:b/>
        </w:rPr>
      </w:pPr>
    </w:p>
    <w:p w14:paraId="18BDF7AB" w14:textId="77777777" w:rsidR="00CD6A25" w:rsidRDefault="00CD6A25" w:rsidP="00CD6A25">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Property Rent</w:t>
      </w:r>
    </w:p>
    <w:p w14:paraId="4AD319B0" w14:textId="77777777" w:rsidR="00CD6A25" w:rsidRDefault="00CD6A25" w:rsidP="00CD6A25">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7"/>
        <w:gridCol w:w="2363"/>
        <w:gridCol w:w="1991"/>
      </w:tblGrid>
      <w:tr w:rsidR="00CD6A25" w14:paraId="419582CD" w14:textId="77777777" w:rsidTr="002063F9">
        <w:trPr>
          <w:trHeight w:val="340"/>
        </w:trPr>
        <w:tc>
          <w:tcPr>
            <w:tcW w:w="2774" w:type="pct"/>
            <w:shd w:val="clear" w:color="auto" w:fill="2E74B5" w:themeFill="accent5" w:themeFillShade="BF"/>
            <w:vAlign w:val="bottom"/>
          </w:tcPr>
          <w:p w14:paraId="1F8D421E" w14:textId="77777777" w:rsidR="00CD6A25" w:rsidRDefault="00CD6A25" w:rsidP="002063F9">
            <w:pPr>
              <w:pStyle w:val="NoSpacing"/>
              <w:rPr>
                <w:b/>
                <w:bCs/>
              </w:rPr>
            </w:pPr>
            <w:r>
              <w:rPr>
                <w:b/>
                <w:bCs/>
              </w:rPr>
              <w:t>Description</w:t>
            </w:r>
          </w:p>
        </w:tc>
        <w:tc>
          <w:tcPr>
            <w:tcW w:w="1208" w:type="pct"/>
            <w:shd w:val="clear" w:color="auto" w:fill="2E74B5" w:themeFill="accent5" w:themeFillShade="BF"/>
            <w:vAlign w:val="center"/>
          </w:tcPr>
          <w:p w14:paraId="092E2FD3" w14:textId="77777777" w:rsidR="00CD6A25" w:rsidRDefault="00CD6A25" w:rsidP="002063F9">
            <w:pPr>
              <w:pStyle w:val="NoSpacing"/>
              <w:jc w:val="center"/>
              <w:rPr>
                <w:b/>
                <w:bCs/>
              </w:rPr>
            </w:pPr>
            <w:r>
              <w:rPr>
                <w:rFonts w:eastAsia="Calibri"/>
                <w:b/>
                <w:bCs/>
              </w:rPr>
              <w:t>Period ended Sep/Dec/March/June 20xx</w:t>
            </w:r>
          </w:p>
        </w:tc>
        <w:tc>
          <w:tcPr>
            <w:tcW w:w="1018" w:type="pct"/>
            <w:shd w:val="clear" w:color="auto" w:fill="2E74B5" w:themeFill="accent5" w:themeFillShade="BF"/>
          </w:tcPr>
          <w:p w14:paraId="4BED6A99" w14:textId="77777777" w:rsidR="00CD6A25" w:rsidRDefault="00CD6A25" w:rsidP="002063F9">
            <w:pPr>
              <w:pStyle w:val="NoSpacing"/>
              <w:jc w:val="center"/>
              <w:rPr>
                <w:rFonts w:eastAsia="Calibri"/>
                <w:b/>
                <w:bCs/>
              </w:rPr>
            </w:pPr>
            <w:r>
              <w:rPr>
                <w:rFonts w:eastAsia="Calibri"/>
                <w:b/>
                <w:bCs/>
              </w:rPr>
              <w:t xml:space="preserve">Comparative </w:t>
            </w:r>
          </w:p>
          <w:p w14:paraId="6E1F4B38" w14:textId="77777777" w:rsidR="00CD6A25" w:rsidRDefault="00CD6A25" w:rsidP="002063F9">
            <w:pPr>
              <w:pStyle w:val="NoSpacing"/>
              <w:jc w:val="center"/>
              <w:rPr>
                <w:rFonts w:eastAsia="Calibri"/>
                <w:b/>
                <w:bCs/>
              </w:rPr>
            </w:pPr>
            <w:r>
              <w:rPr>
                <w:rFonts w:eastAsia="Calibri"/>
                <w:b/>
                <w:bCs/>
              </w:rPr>
              <w:t>Period</w:t>
            </w:r>
          </w:p>
        </w:tc>
      </w:tr>
      <w:tr w:rsidR="00CD6A25" w14:paraId="673C83BE" w14:textId="77777777" w:rsidTr="002063F9">
        <w:trPr>
          <w:trHeight w:val="340"/>
        </w:trPr>
        <w:tc>
          <w:tcPr>
            <w:tcW w:w="2774" w:type="pct"/>
            <w:shd w:val="clear" w:color="auto" w:fill="2E74B5" w:themeFill="accent5" w:themeFillShade="BF"/>
            <w:vAlign w:val="bottom"/>
          </w:tcPr>
          <w:p w14:paraId="1FC7DC0D" w14:textId="77777777" w:rsidR="00CD6A25" w:rsidRDefault="00CD6A25" w:rsidP="002063F9">
            <w:pPr>
              <w:pStyle w:val="NoSpacing"/>
            </w:pPr>
          </w:p>
        </w:tc>
        <w:tc>
          <w:tcPr>
            <w:tcW w:w="1208" w:type="pct"/>
            <w:shd w:val="clear" w:color="auto" w:fill="2E74B5" w:themeFill="accent5" w:themeFillShade="BF"/>
            <w:vAlign w:val="center"/>
          </w:tcPr>
          <w:p w14:paraId="51518F93" w14:textId="77777777" w:rsidR="00CD6A25" w:rsidRDefault="00CD6A25" w:rsidP="002063F9">
            <w:pPr>
              <w:pStyle w:val="NoSpacing"/>
              <w:jc w:val="center"/>
            </w:pPr>
            <w:proofErr w:type="spellStart"/>
            <w:r>
              <w:t>Kshs</w:t>
            </w:r>
            <w:proofErr w:type="spellEnd"/>
          </w:p>
        </w:tc>
        <w:tc>
          <w:tcPr>
            <w:tcW w:w="1018" w:type="pct"/>
            <w:shd w:val="clear" w:color="auto" w:fill="2E74B5" w:themeFill="accent5" w:themeFillShade="BF"/>
          </w:tcPr>
          <w:p w14:paraId="40FDE4BA" w14:textId="77777777" w:rsidR="00CD6A25" w:rsidRDefault="00CD6A25" w:rsidP="002063F9">
            <w:pPr>
              <w:pStyle w:val="NoSpacing"/>
              <w:jc w:val="center"/>
            </w:pPr>
            <w:proofErr w:type="spellStart"/>
            <w:r>
              <w:t>Kshs</w:t>
            </w:r>
            <w:proofErr w:type="spellEnd"/>
          </w:p>
        </w:tc>
      </w:tr>
      <w:tr w:rsidR="00CD6A25" w14:paraId="283C79D2" w14:textId="77777777" w:rsidTr="002063F9">
        <w:trPr>
          <w:trHeight w:val="340"/>
        </w:trPr>
        <w:tc>
          <w:tcPr>
            <w:tcW w:w="2774" w:type="pct"/>
            <w:vAlign w:val="bottom"/>
          </w:tcPr>
          <w:p w14:paraId="1796F781" w14:textId="77777777" w:rsidR="00CD6A25" w:rsidRDefault="00CD6A25" w:rsidP="002063F9">
            <w:pPr>
              <w:pStyle w:val="NoSpacing"/>
            </w:pPr>
            <w:r>
              <w:t>County Housing</w:t>
            </w:r>
          </w:p>
        </w:tc>
        <w:tc>
          <w:tcPr>
            <w:tcW w:w="1208" w:type="pct"/>
            <w:vAlign w:val="center"/>
          </w:tcPr>
          <w:p w14:paraId="15A1BD6C" w14:textId="77777777" w:rsidR="00CD6A25" w:rsidRDefault="00CD6A25" w:rsidP="002063F9">
            <w:pPr>
              <w:pStyle w:val="NoSpacing"/>
              <w:jc w:val="center"/>
            </w:pPr>
            <w:r>
              <w:t>xxx</w:t>
            </w:r>
          </w:p>
        </w:tc>
        <w:tc>
          <w:tcPr>
            <w:tcW w:w="1018" w:type="pct"/>
            <w:vAlign w:val="center"/>
          </w:tcPr>
          <w:p w14:paraId="78EC9C7E" w14:textId="77777777" w:rsidR="00CD6A25" w:rsidRDefault="00CD6A25" w:rsidP="002063F9">
            <w:pPr>
              <w:pStyle w:val="NoSpacing"/>
              <w:jc w:val="center"/>
            </w:pPr>
            <w:r>
              <w:t>xxx</w:t>
            </w:r>
          </w:p>
        </w:tc>
      </w:tr>
      <w:tr w:rsidR="00CD6A25" w14:paraId="0C217F8B" w14:textId="77777777" w:rsidTr="002063F9">
        <w:trPr>
          <w:trHeight w:val="340"/>
        </w:trPr>
        <w:tc>
          <w:tcPr>
            <w:tcW w:w="2774" w:type="pct"/>
            <w:vAlign w:val="bottom"/>
          </w:tcPr>
          <w:p w14:paraId="331A4448" w14:textId="77777777" w:rsidR="00CD6A25" w:rsidRDefault="00CD6A25" w:rsidP="002063F9">
            <w:pPr>
              <w:pStyle w:val="NoSpacing"/>
            </w:pPr>
            <w:r>
              <w:t>Plot Rent</w:t>
            </w:r>
          </w:p>
        </w:tc>
        <w:tc>
          <w:tcPr>
            <w:tcW w:w="1208" w:type="pct"/>
            <w:vAlign w:val="center"/>
          </w:tcPr>
          <w:p w14:paraId="11BA5394" w14:textId="77777777" w:rsidR="00CD6A25" w:rsidRDefault="00CD6A25" w:rsidP="002063F9">
            <w:pPr>
              <w:pStyle w:val="NoSpacing"/>
              <w:jc w:val="center"/>
            </w:pPr>
            <w:r>
              <w:t>xxx</w:t>
            </w:r>
          </w:p>
        </w:tc>
        <w:tc>
          <w:tcPr>
            <w:tcW w:w="1018" w:type="pct"/>
            <w:vAlign w:val="center"/>
          </w:tcPr>
          <w:p w14:paraId="34250AF1" w14:textId="77777777" w:rsidR="00CD6A25" w:rsidRDefault="00CD6A25" w:rsidP="002063F9">
            <w:pPr>
              <w:pStyle w:val="NoSpacing"/>
              <w:jc w:val="center"/>
            </w:pPr>
            <w:r>
              <w:t>xxx</w:t>
            </w:r>
          </w:p>
        </w:tc>
      </w:tr>
      <w:tr w:rsidR="00CD6A25" w14:paraId="5C37871C" w14:textId="77777777" w:rsidTr="002063F9">
        <w:trPr>
          <w:trHeight w:val="340"/>
        </w:trPr>
        <w:tc>
          <w:tcPr>
            <w:tcW w:w="2774" w:type="pct"/>
            <w:vAlign w:val="bottom"/>
          </w:tcPr>
          <w:p w14:paraId="7C26AF9D" w14:textId="77777777" w:rsidR="00CD6A25" w:rsidRDefault="00CD6A25" w:rsidP="002063F9">
            <w:pPr>
              <w:pStyle w:val="NoSpacing"/>
            </w:pPr>
            <w:r>
              <w:t>Tenancy Agreement</w:t>
            </w:r>
          </w:p>
        </w:tc>
        <w:tc>
          <w:tcPr>
            <w:tcW w:w="1208" w:type="pct"/>
            <w:vAlign w:val="center"/>
          </w:tcPr>
          <w:p w14:paraId="732C1C1C" w14:textId="77777777" w:rsidR="00CD6A25" w:rsidRDefault="00CD6A25" w:rsidP="002063F9">
            <w:pPr>
              <w:pStyle w:val="NoSpacing"/>
              <w:jc w:val="center"/>
            </w:pPr>
            <w:r>
              <w:t>xxx</w:t>
            </w:r>
          </w:p>
        </w:tc>
        <w:tc>
          <w:tcPr>
            <w:tcW w:w="1018" w:type="pct"/>
            <w:vAlign w:val="center"/>
          </w:tcPr>
          <w:p w14:paraId="7E3F4498" w14:textId="77777777" w:rsidR="00CD6A25" w:rsidRDefault="00CD6A25" w:rsidP="002063F9">
            <w:pPr>
              <w:pStyle w:val="NoSpacing"/>
              <w:jc w:val="center"/>
            </w:pPr>
            <w:r>
              <w:t>xxx</w:t>
            </w:r>
          </w:p>
        </w:tc>
      </w:tr>
      <w:tr w:rsidR="00CD6A25" w14:paraId="0D1813A4" w14:textId="77777777" w:rsidTr="002063F9">
        <w:trPr>
          <w:trHeight w:val="340"/>
        </w:trPr>
        <w:tc>
          <w:tcPr>
            <w:tcW w:w="2774" w:type="pct"/>
            <w:vAlign w:val="bottom"/>
          </w:tcPr>
          <w:p w14:paraId="59471BCE" w14:textId="77777777" w:rsidR="00CD6A25" w:rsidRDefault="00CD6A25" w:rsidP="002063F9">
            <w:pPr>
              <w:pStyle w:val="NoSpacing"/>
            </w:pPr>
            <w:r>
              <w:t>Transfer of Property</w:t>
            </w:r>
          </w:p>
        </w:tc>
        <w:tc>
          <w:tcPr>
            <w:tcW w:w="1208" w:type="pct"/>
            <w:vAlign w:val="center"/>
          </w:tcPr>
          <w:p w14:paraId="1802977D" w14:textId="77777777" w:rsidR="00CD6A25" w:rsidRDefault="00CD6A25" w:rsidP="002063F9">
            <w:pPr>
              <w:pStyle w:val="NoSpacing"/>
              <w:jc w:val="center"/>
            </w:pPr>
            <w:r>
              <w:t>xxx</w:t>
            </w:r>
          </w:p>
        </w:tc>
        <w:tc>
          <w:tcPr>
            <w:tcW w:w="1018" w:type="pct"/>
            <w:vAlign w:val="center"/>
          </w:tcPr>
          <w:p w14:paraId="367A4E3C" w14:textId="77777777" w:rsidR="00CD6A25" w:rsidRDefault="00CD6A25" w:rsidP="002063F9">
            <w:pPr>
              <w:pStyle w:val="NoSpacing"/>
              <w:jc w:val="center"/>
            </w:pPr>
            <w:r>
              <w:t>xxx</w:t>
            </w:r>
          </w:p>
        </w:tc>
      </w:tr>
      <w:tr w:rsidR="00CD6A25" w14:paraId="5D4A38BB" w14:textId="77777777" w:rsidTr="002063F9">
        <w:trPr>
          <w:trHeight w:val="340"/>
        </w:trPr>
        <w:tc>
          <w:tcPr>
            <w:tcW w:w="2774" w:type="pct"/>
            <w:vAlign w:val="bottom"/>
          </w:tcPr>
          <w:p w14:paraId="6FB624C3" w14:textId="77777777" w:rsidR="00CD6A25" w:rsidRDefault="00CD6A25" w:rsidP="002063F9">
            <w:pPr>
              <w:pStyle w:val="NoSpacing"/>
            </w:pPr>
            <w:r>
              <w:t>Stalls/kiosks rent</w:t>
            </w:r>
          </w:p>
        </w:tc>
        <w:tc>
          <w:tcPr>
            <w:tcW w:w="1208" w:type="pct"/>
            <w:vAlign w:val="center"/>
          </w:tcPr>
          <w:p w14:paraId="39AD30CB" w14:textId="77777777" w:rsidR="00CD6A25" w:rsidRDefault="00CD6A25" w:rsidP="002063F9">
            <w:pPr>
              <w:pStyle w:val="NoSpacing"/>
              <w:jc w:val="center"/>
            </w:pPr>
            <w:r>
              <w:t>xxx</w:t>
            </w:r>
          </w:p>
        </w:tc>
        <w:tc>
          <w:tcPr>
            <w:tcW w:w="1018" w:type="pct"/>
            <w:vAlign w:val="center"/>
          </w:tcPr>
          <w:p w14:paraId="4435C16D" w14:textId="77777777" w:rsidR="00CD6A25" w:rsidRDefault="00CD6A25" w:rsidP="002063F9">
            <w:pPr>
              <w:pStyle w:val="NoSpacing"/>
              <w:jc w:val="center"/>
            </w:pPr>
            <w:r>
              <w:t>xxx</w:t>
            </w:r>
          </w:p>
        </w:tc>
      </w:tr>
      <w:tr w:rsidR="00CD6A25" w14:paraId="25808417" w14:textId="77777777" w:rsidTr="002063F9">
        <w:trPr>
          <w:trHeight w:val="340"/>
        </w:trPr>
        <w:tc>
          <w:tcPr>
            <w:tcW w:w="2774" w:type="pct"/>
            <w:vAlign w:val="bottom"/>
          </w:tcPr>
          <w:p w14:paraId="036F3860" w14:textId="77777777" w:rsidR="00CD6A25" w:rsidRDefault="00CD6A25" w:rsidP="002063F9">
            <w:pPr>
              <w:pStyle w:val="NoSpacing"/>
            </w:pPr>
            <w:r>
              <w:t>Others (Specify)</w:t>
            </w:r>
          </w:p>
        </w:tc>
        <w:tc>
          <w:tcPr>
            <w:tcW w:w="1208" w:type="pct"/>
            <w:vAlign w:val="center"/>
          </w:tcPr>
          <w:p w14:paraId="5CD27791" w14:textId="77777777" w:rsidR="00CD6A25" w:rsidRDefault="00CD6A25" w:rsidP="002063F9">
            <w:pPr>
              <w:pStyle w:val="NoSpacing"/>
              <w:jc w:val="center"/>
            </w:pPr>
            <w:r>
              <w:t>xxx</w:t>
            </w:r>
          </w:p>
        </w:tc>
        <w:tc>
          <w:tcPr>
            <w:tcW w:w="1018" w:type="pct"/>
            <w:vAlign w:val="center"/>
          </w:tcPr>
          <w:p w14:paraId="1141D477" w14:textId="77777777" w:rsidR="00CD6A25" w:rsidRDefault="00CD6A25" w:rsidP="002063F9">
            <w:pPr>
              <w:pStyle w:val="NoSpacing"/>
              <w:jc w:val="center"/>
            </w:pPr>
            <w:r>
              <w:t>xxx</w:t>
            </w:r>
          </w:p>
        </w:tc>
      </w:tr>
      <w:tr w:rsidR="00CD6A25" w14:paraId="65C34208" w14:textId="77777777" w:rsidTr="002063F9">
        <w:trPr>
          <w:trHeight w:val="340"/>
        </w:trPr>
        <w:tc>
          <w:tcPr>
            <w:tcW w:w="2774" w:type="pct"/>
            <w:vAlign w:val="bottom"/>
          </w:tcPr>
          <w:p w14:paraId="4E583C4C" w14:textId="77777777" w:rsidR="00CD6A25" w:rsidRPr="009A0391" w:rsidRDefault="00CD6A25" w:rsidP="002063F9">
            <w:pPr>
              <w:pStyle w:val="NoSpacing"/>
              <w:rPr>
                <w:b/>
                <w:bCs/>
              </w:rPr>
            </w:pPr>
            <w:r w:rsidRPr="009A0391">
              <w:rPr>
                <w:b/>
                <w:bCs/>
              </w:rPr>
              <w:t>Total</w:t>
            </w:r>
          </w:p>
        </w:tc>
        <w:tc>
          <w:tcPr>
            <w:tcW w:w="1208" w:type="pct"/>
            <w:vAlign w:val="center"/>
          </w:tcPr>
          <w:p w14:paraId="2A0E1690" w14:textId="77777777" w:rsidR="00CD6A25" w:rsidRPr="009A0391" w:rsidRDefault="00CD6A25" w:rsidP="002063F9">
            <w:pPr>
              <w:pStyle w:val="NoSpacing"/>
              <w:jc w:val="center"/>
              <w:rPr>
                <w:b/>
                <w:bCs/>
              </w:rPr>
            </w:pPr>
            <w:r w:rsidRPr="009A0391">
              <w:rPr>
                <w:b/>
                <w:bCs/>
              </w:rPr>
              <w:t>xxx</w:t>
            </w:r>
          </w:p>
        </w:tc>
        <w:tc>
          <w:tcPr>
            <w:tcW w:w="1018" w:type="pct"/>
            <w:vAlign w:val="center"/>
          </w:tcPr>
          <w:p w14:paraId="79845BD0" w14:textId="77777777" w:rsidR="00CD6A25" w:rsidRPr="009A0391" w:rsidRDefault="00CD6A25" w:rsidP="002063F9">
            <w:pPr>
              <w:pStyle w:val="NoSpacing"/>
              <w:jc w:val="center"/>
              <w:rPr>
                <w:b/>
                <w:bCs/>
              </w:rPr>
            </w:pPr>
            <w:r w:rsidRPr="009A0391">
              <w:rPr>
                <w:b/>
                <w:bCs/>
              </w:rPr>
              <w:t>xxx</w:t>
            </w:r>
          </w:p>
        </w:tc>
      </w:tr>
    </w:tbl>
    <w:p w14:paraId="7AA4A0E9"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496B1DFC" w14:textId="77777777" w:rsidR="00CD6A25" w:rsidRDefault="00CD6A25" w:rsidP="00CD6A25">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Parking Fees</w:t>
      </w:r>
    </w:p>
    <w:p w14:paraId="2D6A3692" w14:textId="77777777" w:rsidR="00CD6A25" w:rsidRDefault="00CD6A25" w:rsidP="00CD6A25">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2184"/>
        <w:gridCol w:w="2017"/>
      </w:tblGrid>
      <w:tr w:rsidR="00CD6A25" w14:paraId="09525948" w14:textId="77777777" w:rsidTr="002063F9">
        <w:trPr>
          <w:trHeight w:val="346"/>
        </w:trPr>
        <w:tc>
          <w:tcPr>
            <w:tcW w:w="2852" w:type="pct"/>
            <w:shd w:val="clear" w:color="auto" w:fill="2E74B5" w:themeFill="accent5" w:themeFillShade="BF"/>
            <w:vAlign w:val="bottom"/>
          </w:tcPr>
          <w:p w14:paraId="5EBC59B3" w14:textId="77777777" w:rsidR="00CD6A25" w:rsidRDefault="00CD6A25"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7ACA1FFC"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3739FF55"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31" w:type="pct"/>
            <w:shd w:val="clear" w:color="auto" w:fill="2E74B5" w:themeFill="accent5" w:themeFillShade="BF"/>
          </w:tcPr>
          <w:p w14:paraId="4705323A"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Comparative </w:t>
            </w:r>
          </w:p>
          <w:p w14:paraId="2D64A673"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CD6A25" w14:paraId="62B81BC4" w14:textId="77777777" w:rsidTr="002063F9">
        <w:trPr>
          <w:trHeight w:val="346"/>
        </w:trPr>
        <w:tc>
          <w:tcPr>
            <w:tcW w:w="2852" w:type="pct"/>
            <w:shd w:val="clear" w:color="auto" w:fill="2E74B5" w:themeFill="accent5" w:themeFillShade="BF"/>
            <w:vAlign w:val="bottom"/>
          </w:tcPr>
          <w:p w14:paraId="3737C7EB" w14:textId="77777777" w:rsidR="00CD6A25" w:rsidRDefault="00CD6A25"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71FD5504"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31" w:type="pct"/>
            <w:shd w:val="clear" w:color="auto" w:fill="2E74B5" w:themeFill="accent5" w:themeFillShade="BF"/>
          </w:tcPr>
          <w:p w14:paraId="1EB361B5"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CD6A25" w14:paraId="70C2DAB0" w14:textId="77777777" w:rsidTr="002063F9">
        <w:trPr>
          <w:trHeight w:val="346"/>
        </w:trPr>
        <w:tc>
          <w:tcPr>
            <w:tcW w:w="2852" w:type="pct"/>
            <w:vAlign w:val="bottom"/>
          </w:tcPr>
          <w:p w14:paraId="4C0E2530" w14:textId="77777777" w:rsidR="00CD6A25" w:rsidRDefault="00CD6A25" w:rsidP="002063F9">
            <w:pPr>
              <w:rPr>
                <w:rFonts w:asciiTheme="majorBidi" w:hAnsiTheme="majorBidi" w:cstheme="majorBidi"/>
                <w:color w:val="000000"/>
              </w:rPr>
            </w:pPr>
            <w:r>
              <w:rPr>
                <w:rFonts w:asciiTheme="majorBidi" w:hAnsiTheme="majorBidi" w:cstheme="majorBidi"/>
                <w:color w:val="000000"/>
              </w:rPr>
              <w:t>Street parking fees</w:t>
            </w:r>
          </w:p>
        </w:tc>
        <w:tc>
          <w:tcPr>
            <w:tcW w:w="1116" w:type="pct"/>
          </w:tcPr>
          <w:p w14:paraId="55B58D5C"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1" w:type="pct"/>
          </w:tcPr>
          <w:p w14:paraId="30FCE3F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42E6DE44" w14:textId="77777777" w:rsidTr="002063F9">
        <w:trPr>
          <w:trHeight w:val="346"/>
        </w:trPr>
        <w:tc>
          <w:tcPr>
            <w:tcW w:w="2852" w:type="pct"/>
            <w:vAlign w:val="bottom"/>
          </w:tcPr>
          <w:p w14:paraId="7E4C8F37"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Monthly toll/sticker fees</w:t>
            </w:r>
          </w:p>
        </w:tc>
        <w:tc>
          <w:tcPr>
            <w:tcW w:w="1116" w:type="pct"/>
          </w:tcPr>
          <w:p w14:paraId="5A1F25C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1" w:type="pct"/>
          </w:tcPr>
          <w:p w14:paraId="77F9BD7A"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06543158" w14:textId="77777777" w:rsidTr="002063F9">
        <w:trPr>
          <w:trHeight w:val="346"/>
        </w:trPr>
        <w:tc>
          <w:tcPr>
            <w:tcW w:w="2852" w:type="pct"/>
            <w:vAlign w:val="bottom"/>
          </w:tcPr>
          <w:p w14:paraId="2DE9B497"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Motorbike fees</w:t>
            </w:r>
          </w:p>
        </w:tc>
        <w:tc>
          <w:tcPr>
            <w:tcW w:w="1116" w:type="pct"/>
          </w:tcPr>
          <w:p w14:paraId="79C1CF2E"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1" w:type="pct"/>
          </w:tcPr>
          <w:p w14:paraId="1B361F1C"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2005DF07" w14:textId="77777777" w:rsidTr="002063F9">
        <w:trPr>
          <w:trHeight w:val="346"/>
        </w:trPr>
        <w:tc>
          <w:tcPr>
            <w:tcW w:w="2852" w:type="pct"/>
            <w:vAlign w:val="bottom"/>
          </w:tcPr>
          <w:p w14:paraId="66F5AAF9"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Registration fees</w:t>
            </w:r>
          </w:p>
        </w:tc>
        <w:tc>
          <w:tcPr>
            <w:tcW w:w="1116" w:type="pct"/>
          </w:tcPr>
          <w:p w14:paraId="79AD0086"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1" w:type="pct"/>
          </w:tcPr>
          <w:p w14:paraId="7CFA0E5C"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345ED593" w14:textId="77777777" w:rsidTr="002063F9">
        <w:trPr>
          <w:trHeight w:val="346"/>
        </w:trPr>
        <w:tc>
          <w:tcPr>
            <w:tcW w:w="2852" w:type="pct"/>
            <w:vAlign w:val="bottom"/>
          </w:tcPr>
          <w:p w14:paraId="1C49CFE9"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Reserved parking</w:t>
            </w:r>
          </w:p>
        </w:tc>
        <w:tc>
          <w:tcPr>
            <w:tcW w:w="1116" w:type="pct"/>
          </w:tcPr>
          <w:p w14:paraId="56B9D23E"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1" w:type="pct"/>
          </w:tcPr>
          <w:p w14:paraId="31C381FF"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2D33E697" w14:textId="77777777" w:rsidTr="002063F9">
        <w:trPr>
          <w:trHeight w:val="346"/>
        </w:trPr>
        <w:tc>
          <w:tcPr>
            <w:tcW w:w="2852" w:type="pct"/>
            <w:vAlign w:val="bottom"/>
          </w:tcPr>
          <w:p w14:paraId="35343C40"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Bus Park fees</w:t>
            </w:r>
          </w:p>
        </w:tc>
        <w:tc>
          <w:tcPr>
            <w:tcW w:w="1116" w:type="pct"/>
          </w:tcPr>
          <w:p w14:paraId="2FF8208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1" w:type="pct"/>
          </w:tcPr>
          <w:p w14:paraId="5D053E4D"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6FC4B4A4" w14:textId="77777777" w:rsidTr="002063F9">
        <w:trPr>
          <w:trHeight w:val="346"/>
        </w:trPr>
        <w:tc>
          <w:tcPr>
            <w:tcW w:w="2852" w:type="pct"/>
            <w:vAlign w:val="bottom"/>
          </w:tcPr>
          <w:p w14:paraId="3B2207CC"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Others (</w:t>
            </w:r>
            <w:r>
              <w:rPr>
                <w:rFonts w:asciiTheme="majorBidi" w:hAnsiTheme="majorBidi" w:cstheme="majorBidi"/>
                <w:bCs/>
                <w:i/>
                <w:color w:val="000000"/>
                <w:lang w:val="en-US"/>
              </w:rPr>
              <w:t>Specify</w:t>
            </w:r>
            <w:r>
              <w:rPr>
                <w:rFonts w:asciiTheme="majorBidi" w:hAnsiTheme="majorBidi" w:cstheme="majorBidi"/>
                <w:bCs/>
                <w:color w:val="000000"/>
                <w:lang w:val="en-US"/>
              </w:rPr>
              <w:t>)</w:t>
            </w:r>
          </w:p>
        </w:tc>
        <w:tc>
          <w:tcPr>
            <w:tcW w:w="1116" w:type="pct"/>
          </w:tcPr>
          <w:p w14:paraId="2391E7E4"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1" w:type="pct"/>
          </w:tcPr>
          <w:p w14:paraId="2F79D3F2"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78F420D1" w14:textId="77777777" w:rsidTr="002063F9">
        <w:trPr>
          <w:trHeight w:val="346"/>
        </w:trPr>
        <w:tc>
          <w:tcPr>
            <w:tcW w:w="2852" w:type="pct"/>
            <w:vAlign w:val="bottom"/>
          </w:tcPr>
          <w:p w14:paraId="6852ED97" w14:textId="77777777" w:rsidR="00CD6A25" w:rsidRDefault="00CD6A25" w:rsidP="002063F9">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116" w:type="pct"/>
          </w:tcPr>
          <w:p w14:paraId="507196FE"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31" w:type="pct"/>
          </w:tcPr>
          <w:p w14:paraId="30BA5FA6"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489BF700" w14:textId="77777777" w:rsidR="00CD6A25" w:rsidRDefault="00CD6A25" w:rsidP="00CD6A25">
      <w:pPr>
        <w:rPr>
          <w:rFonts w:asciiTheme="majorBidi" w:hAnsiTheme="majorBidi" w:cstheme="majorBidi"/>
        </w:rPr>
      </w:pPr>
    </w:p>
    <w:p w14:paraId="536A8428"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5ED6968C" w14:textId="77777777" w:rsidR="00CD6A25" w:rsidRDefault="00CD6A25" w:rsidP="00CD6A25">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Market Fees</w:t>
      </w:r>
    </w:p>
    <w:p w14:paraId="695A6EF2" w14:textId="77777777" w:rsidR="00CD6A25" w:rsidRDefault="00CD6A25" w:rsidP="00CD6A25">
      <w:pPr>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2"/>
        <w:gridCol w:w="2184"/>
        <w:gridCol w:w="2015"/>
      </w:tblGrid>
      <w:tr w:rsidR="00CD6A25" w14:paraId="356485F5" w14:textId="77777777" w:rsidTr="002063F9">
        <w:trPr>
          <w:trHeight w:val="345"/>
        </w:trPr>
        <w:tc>
          <w:tcPr>
            <w:tcW w:w="2853" w:type="pct"/>
            <w:shd w:val="clear" w:color="auto" w:fill="2E74B5" w:themeFill="accent5" w:themeFillShade="BF"/>
            <w:vAlign w:val="bottom"/>
          </w:tcPr>
          <w:p w14:paraId="4D5F1DF1" w14:textId="77777777" w:rsidR="00CD6A25" w:rsidRDefault="00CD6A25"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550C9332"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E77CD8A"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30" w:type="pct"/>
            <w:shd w:val="clear" w:color="auto" w:fill="2E74B5" w:themeFill="accent5" w:themeFillShade="BF"/>
          </w:tcPr>
          <w:p w14:paraId="351501F2"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01F88074"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CD6A25" w14:paraId="57890EE0" w14:textId="77777777" w:rsidTr="002063F9">
        <w:trPr>
          <w:trHeight w:val="345"/>
        </w:trPr>
        <w:tc>
          <w:tcPr>
            <w:tcW w:w="2853" w:type="pct"/>
            <w:shd w:val="clear" w:color="auto" w:fill="2E74B5" w:themeFill="accent5" w:themeFillShade="BF"/>
            <w:vAlign w:val="bottom"/>
          </w:tcPr>
          <w:p w14:paraId="6C73DB19" w14:textId="77777777" w:rsidR="00CD6A25" w:rsidRDefault="00CD6A25"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33A94FC9"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30" w:type="pct"/>
            <w:shd w:val="clear" w:color="auto" w:fill="2E74B5" w:themeFill="accent5" w:themeFillShade="BF"/>
          </w:tcPr>
          <w:p w14:paraId="016695AF"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CD6A25" w14:paraId="6CFE8CA4" w14:textId="77777777" w:rsidTr="002063F9">
        <w:trPr>
          <w:trHeight w:val="345"/>
        </w:trPr>
        <w:tc>
          <w:tcPr>
            <w:tcW w:w="2853" w:type="pct"/>
            <w:vAlign w:val="bottom"/>
          </w:tcPr>
          <w:p w14:paraId="400C78F9" w14:textId="77777777" w:rsidR="00CD6A25" w:rsidRDefault="00CD6A25" w:rsidP="002063F9">
            <w:pPr>
              <w:rPr>
                <w:rFonts w:asciiTheme="majorBidi" w:hAnsiTheme="majorBidi" w:cstheme="majorBidi"/>
                <w:color w:val="000000"/>
              </w:rPr>
            </w:pPr>
            <w:r>
              <w:rPr>
                <w:rFonts w:asciiTheme="majorBidi" w:hAnsiTheme="majorBidi" w:cstheme="majorBidi"/>
                <w:color w:val="000000"/>
              </w:rPr>
              <w:t>Market entry fees</w:t>
            </w:r>
          </w:p>
        </w:tc>
        <w:tc>
          <w:tcPr>
            <w:tcW w:w="1116" w:type="pct"/>
          </w:tcPr>
          <w:p w14:paraId="3989C658"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0" w:type="pct"/>
          </w:tcPr>
          <w:p w14:paraId="758AE84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2196E40D" w14:textId="77777777" w:rsidTr="002063F9">
        <w:trPr>
          <w:trHeight w:val="345"/>
        </w:trPr>
        <w:tc>
          <w:tcPr>
            <w:tcW w:w="2853" w:type="pct"/>
            <w:vAlign w:val="bottom"/>
          </w:tcPr>
          <w:p w14:paraId="7C66521B"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Hawking fees</w:t>
            </w:r>
          </w:p>
        </w:tc>
        <w:tc>
          <w:tcPr>
            <w:tcW w:w="1116" w:type="pct"/>
          </w:tcPr>
          <w:p w14:paraId="7C68D09D"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0" w:type="pct"/>
          </w:tcPr>
          <w:p w14:paraId="5C180C26"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44B26DB1" w14:textId="77777777" w:rsidTr="002063F9">
        <w:trPr>
          <w:trHeight w:val="345"/>
        </w:trPr>
        <w:tc>
          <w:tcPr>
            <w:tcW w:w="2853" w:type="pct"/>
            <w:vAlign w:val="bottom"/>
          </w:tcPr>
          <w:p w14:paraId="34B77CD2"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Others (</w:t>
            </w:r>
            <w:r>
              <w:rPr>
                <w:rFonts w:asciiTheme="majorBidi" w:hAnsiTheme="majorBidi" w:cstheme="majorBidi"/>
                <w:bCs/>
                <w:i/>
                <w:iCs/>
                <w:color w:val="000000"/>
                <w:lang w:val="en-US"/>
              </w:rPr>
              <w:t>Specify)</w:t>
            </w:r>
          </w:p>
        </w:tc>
        <w:tc>
          <w:tcPr>
            <w:tcW w:w="1116" w:type="pct"/>
          </w:tcPr>
          <w:p w14:paraId="7E3C63A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0" w:type="pct"/>
          </w:tcPr>
          <w:p w14:paraId="6DC8A016"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56A3E51A" w14:textId="77777777" w:rsidTr="002063F9">
        <w:trPr>
          <w:trHeight w:val="345"/>
        </w:trPr>
        <w:tc>
          <w:tcPr>
            <w:tcW w:w="2853" w:type="pct"/>
            <w:vAlign w:val="bottom"/>
          </w:tcPr>
          <w:p w14:paraId="0C270954" w14:textId="77777777" w:rsidR="00CD6A25" w:rsidRDefault="00CD6A25" w:rsidP="002063F9">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116" w:type="pct"/>
          </w:tcPr>
          <w:p w14:paraId="509D8FD1"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30" w:type="pct"/>
          </w:tcPr>
          <w:p w14:paraId="47A31686"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4587E8AD"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4186F1A0"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6F11BCA9" w14:textId="77777777" w:rsidR="00CD6A25" w:rsidRDefault="00CD6A25" w:rsidP="00CD6A25">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Advertising</w:t>
      </w:r>
    </w:p>
    <w:p w14:paraId="167F9DE0"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2184"/>
        <w:gridCol w:w="2023"/>
      </w:tblGrid>
      <w:tr w:rsidR="00CD6A25" w14:paraId="5795AAA2" w14:textId="77777777" w:rsidTr="002063F9">
        <w:trPr>
          <w:trHeight w:val="350"/>
        </w:trPr>
        <w:tc>
          <w:tcPr>
            <w:tcW w:w="2849" w:type="pct"/>
            <w:shd w:val="clear" w:color="auto" w:fill="2E74B5" w:themeFill="accent5" w:themeFillShade="BF"/>
            <w:vAlign w:val="center"/>
          </w:tcPr>
          <w:p w14:paraId="38D8653B" w14:textId="77777777" w:rsidR="00CD6A25" w:rsidRDefault="00CD6A25"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Descriptions</w:t>
            </w:r>
          </w:p>
        </w:tc>
        <w:tc>
          <w:tcPr>
            <w:tcW w:w="1116" w:type="pct"/>
            <w:shd w:val="clear" w:color="auto" w:fill="2E74B5" w:themeFill="accent5" w:themeFillShade="BF"/>
          </w:tcPr>
          <w:p w14:paraId="60B04D84"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669AACEC"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34" w:type="pct"/>
            <w:shd w:val="clear" w:color="auto" w:fill="2E74B5" w:themeFill="accent5" w:themeFillShade="BF"/>
          </w:tcPr>
          <w:p w14:paraId="56E8D01F"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3C850ECD" w14:textId="77777777" w:rsidR="00CD6A25" w:rsidRDefault="00CD6A25"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CD6A25" w14:paraId="57B4FC73" w14:textId="77777777" w:rsidTr="002063F9">
        <w:trPr>
          <w:trHeight w:val="350"/>
        </w:trPr>
        <w:tc>
          <w:tcPr>
            <w:tcW w:w="2849" w:type="pct"/>
            <w:shd w:val="clear" w:color="auto" w:fill="2E74B5" w:themeFill="accent5" w:themeFillShade="BF"/>
            <w:vAlign w:val="center"/>
          </w:tcPr>
          <w:p w14:paraId="23BFF2BA" w14:textId="77777777" w:rsidR="00CD6A25" w:rsidRDefault="00CD6A25"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15CF964D"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34" w:type="pct"/>
            <w:shd w:val="clear" w:color="auto" w:fill="2E74B5" w:themeFill="accent5" w:themeFillShade="BF"/>
          </w:tcPr>
          <w:p w14:paraId="57C5BB73"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CD6A25" w14:paraId="703CF28B" w14:textId="77777777" w:rsidTr="002063F9">
        <w:trPr>
          <w:trHeight w:val="350"/>
        </w:trPr>
        <w:tc>
          <w:tcPr>
            <w:tcW w:w="2849" w:type="pct"/>
            <w:vAlign w:val="center"/>
          </w:tcPr>
          <w:p w14:paraId="5545A12A" w14:textId="77777777" w:rsidR="00CD6A25" w:rsidRDefault="00CD6A25" w:rsidP="002063F9">
            <w:pPr>
              <w:rPr>
                <w:rFonts w:asciiTheme="majorBidi" w:hAnsiTheme="majorBidi" w:cstheme="majorBidi"/>
                <w:color w:val="000000"/>
              </w:rPr>
            </w:pPr>
            <w:r>
              <w:rPr>
                <w:rFonts w:asciiTheme="majorBidi" w:hAnsiTheme="majorBidi" w:cstheme="majorBidi"/>
                <w:color w:val="000000"/>
              </w:rPr>
              <w:t>Branding</w:t>
            </w:r>
          </w:p>
        </w:tc>
        <w:tc>
          <w:tcPr>
            <w:tcW w:w="1116" w:type="pct"/>
            <w:vAlign w:val="center"/>
          </w:tcPr>
          <w:p w14:paraId="6B44BCD8"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470D9C96"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36CBDB12" w14:textId="77777777" w:rsidTr="002063F9">
        <w:trPr>
          <w:trHeight w:val="350"/>
        </w:trPr>
        <w:tc>
          <w:tcPr>
            <w:tcW w:w="2849" w:type="pct"/>
            <w:vAlign w:val="center"/>
          </w:tcPr>
          <w:p w14:paraId="6D31A658"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Billboard advertising</w:t>
            </w:r>
          </w:p>
        </w:tc>
        <w:tc>
          <w:tcPr>
            <w:tcW w:w="1116" w:type="pct"/>
            <w:vAlign w:val="center"/>
          </w:tcPr>
          <w:p w14:paraId="24C774B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12D60007"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2ADDC9FD" w14:textId="77777777" w:rsidTr="002063F9">
        <w:trPr>
          <w:trHeight w:val="350"/>
        </w:trPr>
        <w:tc>
          <w:tcPr>
            <w:tcW w:w="2849" w:type="pct"/>
            <w:vAlign w:val="center"/>
          </w:tcPr>
          <w:p w14:paraId="45A002CD"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Signage</w:t>
            </w:r>
          </w:p>
        </w:tc>
        <w:tc>
          <w:tcPr>
            <w:tcW w:w="1116" w:type="pct"/>
            <w:vAlign w:val="center"/>
          </w:tcPr>
          <w:p w14:paraId="26985455"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3CE7FCE6"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05EFCC97" w14:textId="77777777" w:rsidTr="002063F9">
        <w:trPr>
          <w:trHeight w:val="350"/>
        </w:trPr>
        <w:tc>
          <w:tcPr>
            <w:tcW w:w="2849" w:type="pct"/>
            <w:vAlign w:val="center"/>
          </w:tcPr>
          <w:p w14:paraId="199ABEDC"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Roadshows</w:t>
            </w:r>
          </w:p>
        </w:tc>
        <w:tc>
          <w:tcPr>
            <w:tcW w:w="1116" w:type="pct"/>
            <w:vAlign w:val="center"/>
          </w:tcPr>
          <w:p w14:paraId="6098D07E"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6183520E"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2380BB4F" w14:textId="77777777" w:rsidTr="002063F9">
        <w:trPr>
          <w:trHeight w:val="350"/>
        </w:trPr>
        <w:tc>
          <w:tcPr>
            <w:tcW w:w="2849" w:type="pct"/>
            <w:vAlign w:val="center"/>
          </w:tcPr>
          <w:p w14:paraId="5B8866BD"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Banners</w:t>
            </w:r>
          </w:p>
        </w:tc>
        <w:tc>
          <w:tcPr>
            <w:tcW w:w="1116" w:type="pct"/>
            <w:vAlign w:val="center"/>
          </w:tcPr>
          <w:p w14:paraId="1ADA4F1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44198E9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36752939" w14:textId="77777777" w:rsidTr="002063F9">
        <w:trPr>
          <w:trHeight w:val="350"/>
        </w:trPr>
        <w:tc>
          <w:tcPr>
            <w:tcW w:w="2849" w:type="pct"/>
            <w:vAlign w:val="center"/>
          </w:tcPr>
          <w:p w14:paraId="1C9E87DD"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Posters</w:t>
            </w:r>
          </w:p>
        </w:tc>
        <w:tc>
          <w:tcPr>
            <w:tcW w:w="1116" w:type="pct"/>
            <w:vAlign w:val="center"/>
          </w:tcPr>
          <w:p w14:paraId="08CEEBAD"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0533FCC8"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5DD56619" w14:textId="77777777" w:rsidTr="002063F9">
        <w:trPr>
          <w:trHeight w:val="350"/>
        </w:trPr>
        <w:tc>
          <w:tcPr>
            <w:tcW w:w="2849" w:type="pct"/>
            <w:vAlign w:val="center"/>
          </w:tcPr>
          <w:p w14:paraId="47BB3BC2"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Tent advertising</w:t>
            </w:r>
          </w:p>
        </w:tc>
        <w:tc>
          <w:tcPr>
            <w:tcW w:w="1116" w:type="pct"/>
            <w:vAlign w:val="center"/>
          </w:tcPr>
          <w:p w14:paraId="74F06953"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46058BEA"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4D5BF768" w14:textId="77777777" w:rsidTr="002063F9">
        <w:trPr>
          <w:trHeight w:val="350"/>
        </w:trPr>
        <w:tc>
          <w:tcPr>
            <w:tcW w:w="2849" w:type="pct"/>
            <w:vAlign w:val="center"/>
          </w:tcPr>
          <w:p w14:paraId="5EBAC1F8"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Street pole/clock advertising</w:t>
            </w:r>
          </w:p>
        </w:tc>
        <w:tc>
          <w:tcPr>
            <w:tcW w:w="1116" w:type="pct"/>
            <w:vAlign w:val="center"/>
          </w:tcPr>
          <w:p w14:paraId="3DB02EB8"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2AFD2AB4"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53DD8C01" w14:textId="77777777" w:rsidTr="002063F9">
        <w:trPr>
          <w:trHeight w:val="350"/>
        </w:trPr>
        <w:tc>
          <w:tcPr>
            <w:tcW w:w="2849" w:type="pct"/>
            <w:vAlign w:val="center"/>
          </w:tcPr>
          <w:p w14:paraId="5C2F3D93" w14:textId="77777777" w:rsidR="00CD6A25" w:rsidRDefault="00CD6A25"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 xml:space="preserve">others </w:t>
            </w:r>
            <w:r>
              <w:rPr>
                <w:rFonts w:asciiTheme="majorBidi" w:hAnsiTheme="majorBidi" w:cstheme="majorBidi"/>
                <w:bCs/>
                <w:i/>
                <w:iCs/>
                <w:color w:val="000000"/>
                <w:lang w:val="en-US"/>
              </w:rPr>
              <w:t>(Specify)</w:t>
            </w:r>
          </w:p>
        </w:tc>
        <w:tc>
          <w:tcPr>
            <w:tcW w:w="1116" w:type="pct"/>
            <w:vAlign w:val="center"/>
          </w:tcPr>
          <w:p w14:paraId="1B5A26B7"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vAlign w:val="center"/>
          </w:tcPr>
          <w:p w14:paraId="6C8C0D0D"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703FF332" w14:textId="77777777" w:rsidTr="002063F9">
        <w:trPr>
          <w:trHeight w:val="350"/>
        </w:trPr>
        <w:tc>
          <w:tcPr>
            <w:tcW w:w="2849" w:type="pct"/>
            <w:vAlign w:val="center"/>
          </w:tcPr>
          <w:p w14:paraId="7550EBEF" w14:textId="77777777" w:rsidR="00CD6A25" w:rsidRDefault="00CD6A25" w:rsidP="002063F9">
            <w:pPr>
              <w:autoSpaceDE/>
              <w:autoSpaceDN/>
              <w:rPr>
                <w:rFonts w:asciiTheme="majorBidi" w:hAnsiTheme="majorBidi" w:cstheme="majorBidi"/>
                <w:b/>
                <w:color w:val="000000"/>
                <w:lang w:val="en-US"/>
              </w:rPr>
            </w:pPr>
            <w:r>
              <w:rPr>
                <w:rFonts w:asciiTheme="majorBidi" w:hAnsiTheme="majorBidi" w:cstheme="majorBidi"/>
                <w:b/>
                <w:color w:val="000000"/>
                <w:lang w:val="en-US"/>
              </w:rPr>
              <w:t xml:space="preserve">Total </w:t>
            </w:r>
          </w:p>
        </w:tc>
        <w:tc>
          <w:tcPr>
            <w:tcW w:w="1116" w:type="pct"/>
            <w:vAlign w:val="center"/>
          </w:tcPr>
          <w:p w14:paraId="3C782D68"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34" w:type="pct"/>
            <w:vAlign w:val="center"/>
          </w:tcPr>
          <w:p w14:paraId="6972B2BD"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6061ACA3" w14:textId="77777777" w:rsidR="00CD6A25" w:rsidRDefault="00CD6A25" w:rsidP="00CD6A25">
      <w:pPr>
        <w:autoSpaceDE/>
        <w:autoSpaceDN/>
        <w:rPr>
          <w:rFonts w:asciiTheme="majorBidi" w:hAnsiTheme="majorBidi" w:cstheme="majorBidi"/>
          <w:b/>
          <w:bCs/>
          <w:color w:val="000000"/>
          <w:lang w:val="en-US"/>
        </w:rPr>
      </w:pPr>
    </w:p>
    <w:p w14:paraId="1156CBBD"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35072B37"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59344973" w14:textId="77777777" w:rsidR="00B32B9F" w:rsidRDefault="000C006A">
      <w:pPr>
        <w:autoSpaceDE/>
        <w:autoSpaceDN/>
        <w:rPr>
          <w:rFonts w:asciiTheme="majorBidi" w:hAnsiTheme="majorBidi" w:cstheme="majorBidi"/>
        </w:rPr>
      </w:pPr>
      <w:r>
        <w:rPr>
          <w:rFonts w:asciiTheme="majorBidi" w:hAnsiTheme="majorBidi" w:cstheme="majorBidi"/>
        </w:rPr>
        <w:br w:type="page"/>
      </w:r>
    </w:p>
    <w:p w14:paraId="59344974"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975" w14:textId="77777777" w:rsidR="00B32B9F" w:rsidRDefault="00B32B9F">
      <w:pPr>
        <w:pStyle w:val="Header"/>
        <w:tabs>
          <w:tab w:val="clear" w:pos="4320"/>
          <w:tab w:val="clear" w:pos="8640"/>
          <w:tab w:val="left" w:pos="567"/>
        </w:tabs>
        <w:ind w:left="900"/>
        <w:jc w:val="both"/>
        <w:rPr>
          <w:rFonts w:asciiTheme="majorBidi" w:hAnsiTheme="majorBidi" w:cstheme="majorBidi"/>
          <w:b/>
        </w:rPr>
      </w:pPr>
    </w:p>
    <w:p w14:paraId="5934498B" w14:textId="77777777" w:rsidR="00B32B9F" w:rsidRDefault="00B32B9F">
      <w:pPr>
        <w:ind w:left="360"/>
        <w:rPr>
          <w:rFonts w:asciiTheme="majorBidi" w:hAnsiTheme="majorBidi" w:cstheme="majorBidi"/>
        </w:rPr>
      </w:pPr>
    </w:p>
    <w:p w14:paraId="7D6690FA"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4EC3336C" w14:textId="77777777" w:rsidR="00CD6A25" w:rsidRDefault="00CD6A25" w:rsidP="00CD6A25">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Hospital Fees</w:t>
      </w:r>
    </w:p>
    <w:p w14:paraId="319887FB" w14:textId="77777777" w:rsidR="00CD6A25" w:rsidRDefault="00CD6A25" w:rsidP="00CD6A25">
      <w:pPr>
        <w:pStyle w:val="Header"/>
        <w:tabs>
          <w:tab w:val="clear" w:pos="4320"/>
          <w:tab w:val="clear" w:pos="8640"/>
          <w:tab w:val="left" w:pos="567"/>
        </w:tabs>
        <w:jc w:val="both"/>
        <w:rPr>
          <w:rFonts w:asciiTheme="majorBidi" w:hAnsiTheme="majorBidi" w:cstheme="majorBid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2184"/>
        <w:gridCol w:w="2023"/>
      </w:tblGrid>
      <w:tr w:rsidR="00CD6A25" w14:paraId="09E6796C" w14:textId="77777777" w:rsidTr="002063F9">
        <w:trPr>
          <w:trHeight w:val="329"/>
        </w:trPr>
        <w:tc>
          <w:tcPr>
            <w:tcW w:w="2849" w:type="pct"/>
            <w:shd w:val="clear" w:color="auto" w:fill="2E74B5" w:themeFill="accent5" w:themeFillShade="BF"/>
            <w:vAlign w:val="bottom"/>
          </w:tcPr>
          <w:p w14:paraId="43A5888B" w14:textId="77777777" w:rsidR="00CD6A25" w:rsidRDefault="00CD6A25"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4074069A" w14:textId="77777777" w:rsidR="00CD6A25" w:rsidRDefault="00CD6A25"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3E2E0E13"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34" w:type="pct"/>
            <w:shd w:val="clear" w:color="auto" w:fill="2E74B5" w:themeFill="accent5" w:themeFillShade="BF"/>
          </w:tcPr>
          <w:p w14:paraId="07DEB75D" w14:textId="77777777" w:rsidR="00CD6A25" w:rsidRDefault="00CD6A25"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062D10B4" w14:textId="77777777" w:rsidR="00CD6A25" w:rsidRDefault="00CD6A25"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CD6A25" w14:paraId="1B96DEF8" w14:textId="77777777" w:rsidTr="002063F9">
        <w:trPr>
          <w:trHeight w:val="329"/>
        </w:trPr>
        <w:tc>
          <w:tcPr>
            <w:tcW w:w="2849" w:type="pct"/>
            <w:shd w:val="clear" w:color="auto" w:fill="2E74B5" w:themeFill="accent5" w:themeFillShade="BF"/>
            <w:vAlign w:val="bottom"/>
          </w:tcPr>
          <w:p w14:paraId="69CCE844" w14:textId="77777777" w:rsidR="00CD6A25" w:rsidRDefault="00CD6A25"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74F77635"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34" w:type="pct"/>
            <w:shd w:val="clear" w:color="auto" w:fill="2E74B5" w:themeFill="accent5" w:themeFillShade="BF"/>
          </w:tcPr>
          <w:p w14:paraId="547EB29C" w14:textId="77777777" w:rsidR="00CD6A25" w:rsidRDefault="00CD6A25"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CD6A25" w14:paraId="0BD75158" w14:textId="77777777" w:rsidTr="002063F9">
        <w:trPr>
          <w:trHeight w:val="329"/>
        </w:trPr>
        <w:tc>
          <w:tcPr>
            <w:tcW w:w="2849" w:type="pct"/>
            <w:vAlign w:val="bottom"/>
          </w:tcPr>
          <w:p w14:paraId="05F490D6" w14:textId="77777777" w:rsidR="00CD6A25" w:rsidRDefault="00CD6A25" w:rsidP="002063F9">
            <w:pPr>
              <w:rPr>
                <w:rFonts w:asciiTheme="majorBidi" w:hAnsiTheme="majorBidi" w:cstheme="majorBidi"/>
                <w:color w:val="000000"/>
              </w:rPr>
            </w:pPr>
            <w:r>
              <w:rPr>
                <w:rFonts w:asciiTheme="majorBidi" w:hAnsiTheme="majorBidi" w:cstheme="majorBidi"/>
                <w:color w:val="000000"/>
              </w:rPr>
              <w:t>Level 5 hospitals</w:t>
            </w:r>
          </w:p>
        </w:tc>
        <w:tc>
          <w:tcPr>
            <w:tcW w:w="1116" w:type="pct"/>
          </w:tcPr>
          <w:p w14:paraId="126512D3"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tcPr>
          <w:p w14:paraId="4A8FDB27"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5C6F95C5" w14:textId="77777777" w:rsidTr="002063F9">
        <w:trPr>
          <w:trHeight w:val="329"/>
        </w:trPr>
        <w:tc>
          <w:tcPr>
            <w:tcW w:w="2849" w:type="pct"/>
            <w:vAlign w:val="bottom"/>
          </w:tcPr>
          <w:p w14:paraId="5E585F34" w14:textId="77777777" w:rsidR="00CD6A25" w:rsidRDefault="00CD6A25" w:rsidP="002063F9">
            <w:pPr>
              <w:rPr>
                <w:rFonts w:asciiTheme="majorBidi" w:hAnsiTheme="majorBidi" w:cstheme="majorBidi"/>
                <w:color w:val="000000"/>
              </w:rPr>
            </w:pPr>
            <w:r>
              <w:rPr>
                <w:rFonts w:asciiTheme="majorBidi" w:hAnsiTheme="majorBidi" w:cstheme="majorBidi"/>
                <w:color w:val="000000"/>
              </w:rPr>
              <w:t>Level 4 hospitals</w:t>
            </w:r>
          </w:p>
        </w:tc>
        <w:tc>
          <w:tcPr>
            <w:tcW w:w="1116" w:type="pct"/>
          </w:tcPr>
          <w:p w14:paraId="7F493D9B"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tcPr>
          <w:p w14:paraId="37CD5CD8"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1612069D" w14:textId="77777777" w:rsidTr="002063F9">
        <w:trPr>
          <w:trHeight w:val="329"/>
        </w:trPr>
        <w:tc>
          <w:tcPr>
            <w:tcW w:w="2849" w:type="pct"/>
            <w:vAlign w:val="bottom"/>
          </w:tcPr>
          <w:p w14:paraId="3FD19576" w14:textId="77777777" w:rsidR="00CD6A25" w:rsidRDefault="00CD6A25" w:rsidP="002063F9">
            <w:pPr>
              <w:rPr>
                <w:rFonts w:asciiTheme="majorBidi" w:hAnsiTheme="majorBidi" w:cstheme="majorBidi"/>
                <w:color w:val="000000"/>
              </w:rPr>
            </w:pPr>
            <w:r>
              <w:rPr>
                <w:rFonts w:asciiTheme="majorBidi" w:hAnsiTheme="majorBidi" w:cstheme="majorBidi"/>
                <w:color w:val="000000"/>
              </w:rPr>
              <w:t>Others (</w:t>
            </w:r>
            <w:r>
              <w:rPr>
                <w:rFonts w:asciiTheme="majorBidi" w:hAnsiTheme="majorBidi" w:cstheme="majorBidi"/>
                <w:i/>
                <w:color w:val="000000"/>
              </w:rPr>
              <w:t>Specify</w:t>
            </w:r>
            <w:r>
              <w:rPr>
                <w:rFonts w:asciiTheme="majorBidi" w:hAnsiTheme="majorBidi" w:cstheme="majorBidi"/>
                <w:color w:val="000000"/>
              </w:rPr>
              <w:t>)</w:t>
            </w:r>
          </w:p>
        </w:tc>
        <w:tc>
          <w:tcPr>
            <w:tcW w:w="1116" w:type="pct"/>
          </w:tcPr>
          <w:p w14:paraId="665FA31C"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4" w:type="pct"/>
          </w:tcPr>
          <w:p w14:paraId="7E0161CE" w14:textId="77777777" w:rsidR="00CD6A25" w:rsidRDefault="00CD6A25"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CD6A25" w14:paraId="0040ED9C" w14:textId="77777777" w:rsidTr="002063F9">
        <w:trPr>
          <w:trHeight w:val="329"/>
        </w:trPr>
        <w:tc>
          <w:tcPr>
            <w:tcW w:w="2849" w:type="pct"/>
            <w:vAlign w:val="bottom"/>
          </w:tcPr>
          <w:p w14:paraId="4C94625E" w14:textId="77777777" w:rsidR="00CD6A25" w:rsidRDefault="00CD6A25" w:rsidP="002063F9">
            <w:pPr>
              <w:autoSpaceDE/>
              <w:autoSpaceDN/>
              <w:rPr>
                <w:rFonts w:asciiTheme="majorBidi" w:hAnsiTheme="majorBidi" w:cstheme="majorBidi"/>
                <w:b/>
                <w:bCs/>
                <w:lang w:eastAsia="en-GB"/>
              </w:rPr>
            </w:pPr>
            <w:r>
              <w:rPr>
                <w:rFonts w:asciiTheme="majorBidi" w:hAnsiTheme="majorBidi" w:cstheme="majorBidi"/>
                <w:b/>
                <w:bCs/>
                <w:lang w:eastAsia="en-GB"/>
              </w:rPr>
              <w:t>Total</w:t>
            </w:r>
          </w:p>
        </w:tc>
        <w:tc>
          <w:tcPr>
            <w:tcW w:w="1116" w:type="pct"/>
          </w:tcPr>
          <w:p w14:paraId="738E85DD"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34" w:type="pct"/>
          </w:tcPr>
          <w:p w14:paraId="3DB267B2" w14:textId="77777777" w:rsidR="00CD6A25" w:rsidRDefault="00CD6A25"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16F84D89" w14:textId="77777777" w:rsidR="00CD6A25" w:rsidRDefault="00CD6A25" w:rsidP="00CD6A25">
      <w:pPr>
        <w:pStyle w:val="Header"/>
        <w:tabs>
          <w:tab w:val="clear" w:pos="4320"/>
          <w:tab w:val="clear" w:pos="8640"/>
          <w:tab w:val="left" w:pos="567"/>
        </w:tabs>
        <w:ind w:left="900"/>
        <w:jc w:val="both"/>
        <w:rPr>
          <w:rFonts w:asciiTheme="majorBidi" w:hAnsiTheme="majorBidi" w:cstheme="majorBidi"/>
          <w:b/>
        </w:rPr>
      </w:pPr>
    </w:p>
    <w:p w14:paraId="5D93EBF6" w14:textId="77777777" w:rsidR="00106783" w:rsidRDefault="00106783" w:rsidP="00106783">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Hire Of County Assets</w:t>
      </w:r>
    </w:p>
    <w:p w14:paraId="0ED02FFC" w14:textId="77777777" w:rsidR="00106783" w:rsidRDefault="00106783" w:rsidP="00106783">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1"/>
        <w:gridCol w:w="2076"/>
        <w:gridCol w:w="2074"/>
      </w:tblGrid>
      <w:tr w:rsidR="00106783" w14:paraId="599B788E" w14:textId="77777777" w:rsidTr="002063F9">
        <w:trPr>
          <w:trHeight w:val="355"/>
        </w:trPr>
        <w:tc>
          <w:tcPr>
            <w:tcW w:w="2879" w:type="pct"/>
            <w:shd w:val="clear" w:color="auto" w:fill="2E74B5" w:themeFill="accent5" w:themeFillShade="BF"/>
            <w:vAlign w:val="bottom"/>
          </w:tcPr>
          <w:p w14:paraId="63CD9470" w14:textId="77777777" w:rsidR="00106783" w:rsidRDefault="00106783"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061" w:type="pct"/>
            <w:shd w:val="clear" w:color="auto" w:fill="2E74B5" w:themeFill="accent5" w:themeFillShade="BF"/>
          </w:tcPr>
          <w:p w14:paraId="60C467E0" w14:textId="77777777" w:rsidR="00106783" w:rsidRDefault="00106783"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69D1D862"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61" w:type="pct"/>
            <w:shd w:val="clear" w:color="auto" w:fill="2E74B5" w:themeFill="accent5" w:themeFillShade="BF"/>
          </w:tcPr>
          <w:p w14:paraId="326729E7" w14:textId="77777777" w:rsidR="00106783" w:rsidRDefault="00106783"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3ABF57E3" w14:textId="77777777" w:rsidR="00106783" w:rsidRDefault="00106783"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106783" w14:paraId="34884FB0" w14:textId="77777777" w:rsidTr="002063F9">
        <w:trPr>
          <w:trHeight w:val="355"/>
        </w:trPr>
        <w:tc>
          <w:tcPr>
            <w:tcW w:w="2879" w:type="pct"/>
            <w:shd w:val="clear" w:color="auto" w:fill="2E74B5" w:themeFill="accent5" w:themeFillShade="BF"/>
            <w:vAlign w:val="bottom"/>
          </w:tcPr>
          <w:p w14:paraId="3C6CB84D" w14:textId="77777777" w:rsidR="00106783" w:rsidRDefault="00106783" w:rsidP="002063F9">
            <w:pPr>
              <w:autoSpaceDE/>
              <w:autoSpaceDN/>
              <w:rPr>
                <w:rFonts w:asciiTheme="majorBidi" w:hAnsiTheme="majorBidi" w:cstheme="majorBidi"/>
                <w:b/>
                <w:bCs/>
                <w:color w:val="000000"/>
                <w:lang w:val="en-US"/>
              </w:rPr>
            </w:pPr>
          </w:p>
        </w:tc>
        <w:tc>
          <w:tcPr>
            <w:tcW w:w="1061" w:type="pct"/>
            <w:shd w:val="clear" w:color="auto" w:fill="2E74B5" w:themeFill="accent5" w:themeFillShade="BF"/>
          </w:tcPr>
          <w:p w14:paraId="31E73E36" w14:textId="77777777" w:rsidR="00106783" w:rsidRDefault="00106783"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61" w:type="pct"/>
            <w:shd w:val="clear" w:color="auto" w:fill="2E74B5" w:themeFill="accent5" w:themeFillShade="BF"/>
          </w:tcPr>
          <w:p w14:paraId="0F4A6819" w14:textId="77777777" w:rsidR="00106783" w:rsidRDefault="00106783"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106783" w14:paraId="21ABC460" w14:textId="77777777" w:rsidTr="002063F9">
        <w:trPr>
          <w:trHeight w:val="355"/>
        </w:trPr>
        <w:tc>
          <w:tcPr>
            <w:tcW w:w="2879" w:type="pct"/>
            <w:vAlign w:val="bottom"/>
          </w:tcPr>
          <w:p w14:paraId="6C65ED26" w14:textId="77777777" w:rsidR="00106783" w:rsidRDefault="00106783" w:rsidP="002063F9">
            <w:pPr>
              <w:rPr>
                <w:rFonts w:asciiTheme="majorBidi" w:hAnsiTheme="majorBidi" w:cstheme="majorBidi"/>
                <w:color w:val="000000"/>
              </w:rPr>
            </w:pPr>
            <w:r>
              <w:rPr>
                <w:rFonts w:asciiTheme="majorBidi" w:hAnsiTheme="majorBidi" w:cstheme="majorBidi"/>
                <w:color w:val="000000"/>
              </w:rPr>
              <w:t>Agricultural Mechanisation Services (AMS)</w:t>
            </w:r>
          </w:p>
        </w:tc>
        <w:tc>
          <w:tcPr>
            <w:tcW w:w="1061" w:type="pct"/>
            <w:vAlign w:val="center"/>
          </w:tcPr>
          <w:p w14:paraId="1D47BF52"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61" w:type="pct"/>
            <w:vAlign w:val="center"/>
          </w:tcPr>
          <w:p w14:paraId="648371A5"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3492A654" w14:textId="77777777" w:rsidTr="002063F9">
        <w:trPr>
          <w:trHeight w:val="355"/>
        </w:trPr>
        <w:tc>
          <w:tcPr>
            <w:tcW w:w="2879" w:type="pct"/>
            <w:vAlign w:val="bottom"/>
          </w:tcPr>
          <w:p w14:paraId="55994CE6" w14:textId="77777777" w:rsidR="00106783" w:rsidRDefault="00106783" w:rsidP="002063F9">
            <w:pPr>
              <w:rPr>
                <w:rFonts w:asciiTheme="majorBidi" w:hAnsiTheme="majorBidi" w:cstheme="majorBidi"/>
                <w:color w:val="000000"/>
              </w:rPr>
            </w:pPr>
            <w:r>
              <w:rPr>
                <w:rFonts w:asciiTheme="majorBidi" w:hAnsiTheme="majorBidi" w:cstheme="majorBidi"/>
                <w:color w:val="000000"/>
              </w:rPr>
              <w:t>Hire of Machines and Equipment</w:t>
            </w:r>
          </w:p>
        </w:tc>
        <w:tc>
          <w:tcPr>
            <w:tcW w:w="1061" w:type="pct"/>
            <w:vAlign w:val="center"/>
          </w:tcPr>
          <w:p w14:paraId="7527EBF8"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61" w:type="pct"/>
            <w:vAlign w:val="center"/>
          </w:tcPr>
          <w:p w14:paraId="17946FD3"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432DBB6A" w14:textId="77777777" w:rsidTr="002063F9">
        <w:trPr>
          <w:trHeight w:val="355"/>
        </w:trPr>
        <w:tc>
          <w:tcPr>
            <w:tcW w:w="2879" w:type="pct"/>
            <w:vAlign w:val="bottom"/>
          </w:tcPr>
          <w:p w14:paraId="7903B296" w14:textId="77777777" w:rsidR="00106783" w:rsidRDefault="00106783"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Hire of County Stadia</w:t>
            </w:r>
          </w:p>
        </w:tc>
        <w:tc>
          <w:tcPr>
            <w:tcW w:w="1061" w:type="pct"/>
            <w:vAlign w:val="center"/>
          </w:tcPr>
          <w:p w14:paraId="1DE72F09"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61" w:type="pct"/>
            <w:vAlign w:val="center"/>
          </w:tcPr>
          <w:p w14:paraId="49044090"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6F4615D9" w14:textId="77777777" w:rsidTr="002063F9">
        <w:trPr>
          <w:trHeight w:val="355"/>
        </w:trPr>
        <w:tc>
          <w:tcPr>
            <w:tcW w:w="2879" w:type="pct"/>
            <w:vAlign w:val="bottom"/>
          </w:tcPr>
          <w:p w14:paraId="4C7BA8F3" w14:textId="77777777" w:rsidR="00106783" w:rsidRDefault="00106783"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Hire of County Halls</w:t>
            </w:r>
          </w:p>
        </w:tc>
        <w:tc>
          <w:tcPr>
            <w:tcW w:w="1061" w:type="pct"/>
            <w:vAlign w:val="center"/>
          </w:tcPr>
          <w:p w14:paraId="3F0D4B25"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61" w:type="pct"/>
            <w:vAlign w:val="center"/>
          </w:tcPr>
          <w:p w14:paraId="7C088E40"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43C95EEE" w14:textId="77777777" w:rsidTr="002063F9">
        <w:trPr>
          <w:trHeight w:val="355"/>
        </w:trPr>
        <w:tc>
          <w:tcPr>
            <w:tcW w:w="2879" w:type="pct"/>
            <w:vAlign w:val="bottom"/>
          </w:tcPr>
          <w:p w14:paraId="6EC1158C" w14:textId="77777777" w:rsidR="00106783" w:rsidRDefault="00106783"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Conference facilities/Agricultural Training Centers</w:t>
            </w:r>
          </w:p>
        </w:tc>
        <w:tc>
          <w:tcPr>
            <w:tcW w:w="1061" w:type="pct"/>
            <w:vAlign w:val="center"/>
          </w:tcPr>
          <w:p w14:paraId="00649579"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61" w:type="pct"/>
            <w:vAlign w:val="center"/>
          </w:tcPr>
          <w:p w14:paraId="2DC6EEF1"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3B43A20E" w14:textId="77777777" w:rsidTr="002063F9">
        <w:trPr>
          <w:trHeight w:val="355"/>
        </w:trPr>
        <w:tc>
          <w:tcPr>
            <w:tcW w:w="2879" w:type="pct"/>
            <w:vAlign w:val="bottom"/>
          </w:tcPr>
          <w:p w14:paraId="1F4BAE59" w14:textId="77777777" w:rsidR="00106783" w:rsidRDefault="00106783" w:rsidP="002063F9">
            <w:pPr>
              <w:autoSpaceDE/>
              <w:autoSpaceDN/>
              <w:rPr>
                <w:rFonts w:asciiTheme="majorBidi" w:hAnsiTheme="majorBidi" w:cstheme="majorBidi"/>
                <w:bCs/>
                <w:color w:val="000000"/>
                <w:lang w:val="en-US"/>
              </w:rPr>
            </w:pPr>
            <w:r>
              <w:rPr>
                <w:rFonts w:asciiTheme="majorBidi" w:hAnsiTheme="majorBidi" w:cstheme="majorBidi"/>
                <w:bCs/>
                <w:color w:val="000000"/>
                <w:lang w:val="en-US"/>
              </w:rPr>
              <w:t>Others (</w:t>
            </w:r>
            <w:r>
              <w:rPr>
                <w:rFonts w:asciiTheme="majorBidi" w:hAnsiTheme="majorBidi" w:cstheme="majorBidi"/>
                <w:bCs/>
                <w:i/>
                <w:color w:val="000000"/>
                <w:lang w:val="en-US"/>
              </w:rPr>
              <w:t>Specify</w:t>
            </w:r>
            <w:r>
              <w:rPr>
                <w:rFonts w:asciiTheme="majorBidi" w:hAnsiTheme="majorBidi" w:cstheme="majorBidi"/>
                <w:bCs/>
                <w:color w:val="000000"/>
                <w:lang w:val="en-US"/>
              </w:rPr>
              <w:t>)</w:t>
            </w:r>
          </w:p>
        </w:tc>
        <w:tc>
          <w:tcPr>
            <w:tcW w:w="1061" w:type="pct"/>
            <w:vAlign w:val="center"/>
          </w:tcPr>
          <w:p w14:paraId="356C56A9"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61" w:type="pct"/>
            <w:vAlign w:val="center"/>
          </w:tcPr>
          <w:p w14:paraId="1845726E"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158162A6" w14:textId="77777777" w:rsidTr="002063F9">
        <w:trPr>
          <w:trHeight w:val="355"/>
        </w:trPr>
        <w:tc>
          <w:tcPr>
            <w:tcW w:w="2879" w:type="pct"/>
            <w:vAlign w:val="bottom"/>
          </w:tcPr>
          <w:p w14:paraId="2CACC07D" w14:textId="77777777" w:rsidR="00106783" w:rsidRDefault="00106783" w:rsidP="002063F9">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061" w:type="pct"/>
            <w:vAlign w:val="center"/>
          </w:tcPr>
          <w:p w14:paraId="7A61473C"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61" w:type="pct"/>
            <w:vAlign w:val="center"/>
          </w:tcPr>
          <w:p w14:paraId="00F6C21C"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73500F39"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795F718B"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0986D786" w14:textId="77777777" w:rsidR="00106783" w:rsidRDefault="00106783" w:rsidP="00106783">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Sale of assets.</w:t>
      </w:r>
    </w:p>
    <w:p w14:paraId="1506EACD" w14:textId="77777777" w:rsidR="00106783" w:rsidRDefault="00106783" w:rsidP="00106783">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49"/>
        <w:gridCol w:w="1966"/>
        <w:gridCol w:w="1966"/>
      </w:tblGrid>
      <w:tr w:rsidR="00106783" w14:paraId="401C46E8" w14:textId="77777777" w:rsidTr="002063F9">
        <w:trPr>
          <w:trHeight w:val="301"/>
        </w:trPr>
        <w:tc>
          <w:tcPr>
            <w:tcW w:w="2990" w:type="pct"/>
            <w:shd w:val="clear" w:color="auto" w:fill="2E74B5" w:themeFill="accent5" w:themeFillShade="BF"/>
            <w:tcMar>
              <w:top w:w="15" w:type="dxa"/>
              <w:left w:w="15" w:type="dxa"/>
              <w:bottom w:w="0" w:type="dxa"/>
              <w:right w:w="15" w:type="dxa"/>
            </w:tcMar>
            <w:vAlign w:val="bottom"/>
          </w:tcPr>
          <w:p w14:paraId="456A7A03" w14:textId="77777777" w:rsidR="00106783" w:rsidRDefault="00106783" w:rsidP="002063F9">
            <w:pPr>
              <w:spacing w:line="276" w:lineRule="auto"/>
              <w:rPr>
                <w:rFonts w:asciiTheme="majorBidi" w:hAnsiTheme="majorBidi" w:cstheme="majorBidi"/>
                <w:b/>
                <w:bCs/>
                <w:color w:val="000000"/>
              </w:rPr>
            </w:pPr>
            <w:r>
              <w:rPr>
                <w:rFonts w:asciiTheme="majorBidi" w:hAnsiTheme="majorBidi" w:cstheme="majorBidi"/>
                <w:b/>
                <w:bCs/>
                <w:color w:val="000000"/>
                <w:lang w:val="en-US"/>
              </w:rPr>
              <w:t>Description</w:t>
            </w:r>
          </w:p>
        </w:tc>
        <w:tc>
          <w:tcPr>
            <w:tcW w:w="1005" w:type="pct"/>
            <w:shd w:val="clear" w:color="auto" w:fill="2E74B5" w:themeFill="accent5" w:themeFillShade="BF"/>
          </w:tcPr>
          <w:p w14:paraId="20D7A021" w14:textId="77777777" w:rsidR="00106783" w:rsidRDefault="00106783" w:rsidP="002063F9">
            <w:pPr>
              <w:pStyle w:val="NoSpacing"/>
              <w:jc w:val="center"/>
              <w:rPr>
                <w:b/>
                <w:bCs/>
                <w:lang w:val="en-US"/>
              </w:rPr>
            </w:pPr>
            <w:r>
              <w:rPr>
                <w:b/>
                <w:bCs/>
                <w:lang w:val="en-US"/>
              </w:rPr>
              <w:t>Period ended</w:t>
            </w:r>
          </w:p>
          <w:p w14:paraId="0B26E011" w14:textId="77777777" w:rsidR="00106783" w:rsidRDefault="00106783" w:rsidP="002063F9">
            <w:pPr>
              <w:pStyle w:val="NoSpacing"/>
              <w:jc w:val="center"/>
              <w:rPr>
                <w:b/>
                <w:bCs/>
                <w:lang w:val="en-US"/>
              </w:rPr>
            </w:pPr>
            <w:r>
              <w:rPr>
                <w:b/>
                <w:bCs/>
                <w:lang w:val="en-US"/>
              </w:rPr>
              <w:t>Sep/Dec/March/June 20xx</w:t>
            </w:r>
          </w:p>
        </w:tc>
        <w:tc>
          <w:tcPr>
            <w:tcW w:w="1005" w:type="pct"/>
            <w:shd w:val="clear" w:color="auto" w:fill="2E74B5" w:themeFill="accent5" w:themeFillShade="BF"/>
          </w:tcPr>
          <w:p w14:paraId="6D6EA9FD" w14:textId="77777777" w:rsidR="00106783" w:rsidRDefault="00106783"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497C497E" w14:textId="77777777" w:rsidR="00106783" w:rsidRDefault="00106783" w:rsidP="002063F9">
            <w:pPr>
              <w:pStyle w:val="NoSpacing"/>
              <w:jc w:val="center"/>
              <w:rPr>
                <w:b/>
                <w:bCs/>
                <w:lang w:val="en-US"/>
              </w:rPr>
            </w:pPr>
            <w:r>
              <w:rPr>
                <w:rFonts w:asciiTheme="majorBidi" w:hAnsiTheme="majorBidi" w:cstheme="majorBidi"/>
                <w:b/>
                <w:bCs/>
                <w:color w:val="000000"/>
                <w:sz w:val="22"/>
                <w:szCs w:val="22"/>
                <w:lang w:val="en-US"/>
              </w:rPr>
              <w:t>Period</w:t>
            </w:r>
          </w:p>
        </w:tc>
      </w:tr>
      <w:tr w:rsidR="00106783" w14:paraId="1C4AE4DF" w14:textId="77777777" w:rsidTr="002063F9">
        <w:trPr>
          <w:trHeight w:val="301"/>
        </w:trPr>
        <w:tc>
          <w:tcPr>
            <w:tcW w:w="2990" w:type="pct"/>
            <w:shd w:val="clear" w:color="auto" w:fill="2E74B5" w:themeFill="accent5" w:themeFillShade="BF"/>
            <w:tcMar>
              <w:top w:w="15" w:type="dxa"/>
              <w:left w:w="15" w:type="dxa"/>
              <w:bottom w:w="0" w:type="dxa"/>
              <w:right w:w="15" w:type="dxa"/>
            </w:tcMar>
            <w:vAlign w:val="bottom"/>
          </w:tcPr>
          <w:p w14:paraId="17D90DD9" w14:textId="77777777" w:rsidR="00106783" w:rsidRDefault="00106783" w:rsidP="002063F9">
            <w:pPr>
              <w:spacing w:line="276" w:lineRule="auto"/>
              <w:rPr>
                <w:rFonts w:asciiTheme="majorBidi" w:hAnsiTheme="majorBidi" w:cstheme="majorBidi"/>
                <w:color w:val="000000"/>
              </w:rPr>
            </w:pPr>
          </w:p>
        </w:tc>
        <w:tc>
          <w:tcPr>
            <w:tcW w:w="1005" w:type="pct"/>
            <w:shd w:val="clear" w:color="auto" w:fill="2E74B5" w:themeFill="accent5" w:themeFillShade="BF"/>
          </w:tcPr>
          <w:p w14:paraId="7CF4EFF5" w14:textId="77777777" w:rsidR="00106783" w:rsidRDefault="00106783" w:rsidP="002063F9">
            <w:pPr>
              <w:pStyle w:val="NoSpacing"/>
              <w:jc w:val="center"/>
            </w:pPr>
          </w:p>
        </w:tc>
        <w:tc>
          <w:tcPr>
            <w:tcW w:w="1005" w:type="pct"/>
            <w:shd w:val="clear" w:color="auto" w:fill="2E74B5" w:themeFill="accent5" w:themeFillShade="BF"/>
          </w:tcPr>
          <w:p w14:paraId="5BA677B3" w14:textId="77777777" w:rsidR="00106783" w:rsidRDefault="00106783" w:rsidP="002063F9">
            <w:pPr>
              <w:pStyle w:val="NoSpacing"/>
              <w:jc w:val="center"/>
            </w:pPr>
            <w:proofErr w:type="spellStart"/>
            <w:r>
              <w:rPr>
                <w:rFonts w:asciiTheme="majorBidi" w:hAnsiTheme="majorBidi" w:cstheme="majorBidi"/>
                <w:b/>
                <w:bCs/>
                <w:color w:val="000000"/>
                <w:lang w:val="en-US"/>
              </w:rPr>
              <w:t>Kshs</w:t>
            </w:r>
            <w:proofErr w:type="spellEnd"/>
          </w:p>
        </w:tc>
      </w:tr>
      <w:tr w:rsidR="00106783" w14:paraId="0E645492" w14:textId="77777777" w:rsidTr="002063F9">
        <w:trPr>
          <w:trHeight w:val="301"/>
        </w:trPr>
        <w:tc>
          <w:tcPr>
            <w:tcW w:w="2990" w:type="pct"/>
            <w:tcMar>
              <w:top w:w="15" w:type="dxa"/>
              <w:left w:w="15" w:type="dxa"/>
              <w:bottom w:w="0" w:type="dxa"/>
              <w:right w:w="15" w:type="dxa"/>
            </w:tcMar>
            <w:vAlign w:val="bottom"/>
          </w:tcPr>
          <w:p w14:paraId="003B067F" w14:textId="77777777" w:rsidR="00106783" w:rsidRDefault="00106783" w:rsidP="002063F9">
            <w:pPr>
              <w:spacing w:line="276" w:lineRule="auto"/>
              <w:rPr>
                <w:rFonts w:asciiTheme="majorBidi" w:hAnsiTheme="majorBidi" w:cstheme="majorBidi"/>
                <w:color w:val="000000"/>
              </w:rPr>
            </w:pPr>
            <w:r>
              <w:rPr>
                <w:rFonts w:asciiTheme="majorBidi" w:hAnsiTheme="majorBidi" w:cstheme="majorBidi"/>
                <w:color w:val="000000"/>
              </w:rPr>
              <w:t>Receipts from Sale of Buildings</w:t>
            </w:r>
          </w:p>
        </w:tc>
        <w:tc>
          <w:tcPr>
            <w:tcW w:w="1005" w:type="pct"/>
            <w:vAlign w:val="bottom"/>
          </w:tcPr>
          <w:p w14:paraId="7374F48D" w14:textId="77777777" w:rsidR="00106783" w:rsidRDefault="00106783" w:rsidP="002063F9">
            <w:pPr>
              <w:pStyle w:val="NoSpacing"/>
              <w:jc w:val="center"/>
            </w:pPr>
            <w:r>
              <w:t>xxx</w:t>
            </w:r>
          </w:p>
        </w:tc>
        <w:tc>
          <w:tcPr>
            <w:tcW w:w="1005" w:type="pct"/>
            <w:vAlign w:val="bottom"/>
          </w:tcPr>
          <w:p w14:paraId="68D6AAD3" w14:textId="77777777" w:rsidR="00106783" w:rsidRDefault="00106783" w:rsidP="002063F9">
            <w:pPr>
              <w:pStyle w:val="NoSpacing"/>
              <w:jc w:val="center"/>
            </w:pPr>
            <w:r>
              <w:t>xxx</w:t>
            </w:r>
          </w:p>
        </w:tc>
      </w:tr>
      <w:tr w:rsidR="00106783" w14:paraId="151585FA" w14:textId="77777777" w:rsidTr="002063F9">
        <w:trPr>
          <w:trHeight w:val="301"/>
        </w:trPr>
        <w:tc>
          <w:tcPr>
            <w:tcW w:w="2990" w:type="pct"/>
            <w:tcMar>
              <w:top w:w="15" w:type="dxa"/>
              <w:left w:w="15" w:type="dxa"/>
              <w:bottom w:w="0" w:type="dxa"/>
              <w:right w:w="15" w:type="dxa"/>
            </w:tcMar>
            <w:vAlign w:val="bottom"/>
          </w:tcPr>
          <w:p w14:paraId="3A0D1871" w14:textId="77777777" w:rsidR="00106783" w:rsidRDefault="00106783" w:rsidP="002063F9">
            <w:pPr>
              <w:spacing w:line="276" w:lineRule="auto"/>
              <w:rPr>
                <w:rFonts w:asciiTheme="majorBidi" w:hAnsiTheme="majorBidi" w:cstheme="majorBidi"/>
                <w:color w:val="000000"/>
              </w:rPr>
            </w:pPr>
            <w:r>
              <w:rPr>
                <w:rFonts w:asciiTheme="majorBidi" w:hAnsiTheme="majorBidi" w:cstheme="majorBidi"/>
                <w:color w:val="000000"/>
              </w:rPr>
              <w:t>Receipts from Sale of Vehicles and Transport Equipment</w:t>
            </w:r>
          </w:p>
        </w:tc>
        <w:tc>
          <w:tcPr>
            <w:tcW w:w="1005" w:type="pct"/>
            <w:vAlign w:val="center"/>
          </w:tcPr>
          <w:p w14:paraId="236F71C2" w14:textId="77777777" w:rsidR="00106783" w:rsidRDefault="00106783" w:rsidP="002063F9">
            <w:pPr>
              <w:pStyle w:val="NoSpacing"/>
              <w:jc w:val="center"/>
              <w:rPr>
                <w:lang w:val="en-US"/>
              </w:rPr>
            </w:pPr>
            <w:r>
              <w:rPr>
                <w:lang w:val="en-US"/>
              </w:rPr>
              <w:t>xxx</w:t>
            </w:r>
          </w:p>
        </w:tc>
        <w:tc>
          <w:tcPr>
            <w:tcW w:w="1005" w:type="pct"/>
            <w:vAlign w:val="center"/>
          </w:tcPr>
          <w:p w14:paraId="056BD6A1" w14:textId="77777777" w:rsidR="00106783" w:rsidRDefault="00106783" w:rsidP="002063F9">
            <w:pPr>
              <w:pStyle w:val="NoSpacing"/>
              <w:jc w:val="center"/>
              <w:rPr>
                <w:lang w:val="en-US"/>
              </w:rPr>
            </w:pPr>
            <w:r>
              <w:rPr>
                <w:lang w:val="en-US"/>
              </w:rPr>
              <w:t>xxx</w:t>
            </w:r>
          </w:p>
        </w:tc>
      </w:tr>
      <w:tr w:rsidR="00106783" w14:paraId="42871F2F" w14:textId="77777777" w:rsidTr="002063F9">
        <w:trPr>
          <w:trHeight w:val="301"/>
        </w:trPr>
        <w:tc>
          <w:tcPr>
            <w:tcW w:w="2990" w:type="pct"/>
            <w:tcMar>
              <w:top w:w="15" w:type="dxa"/>
              <w:left w:w="15" w:type="dxa"/>
              <w:bottom w:w="0" w:type="dxa"/>
              <w:right w:w="15" w:type="dxa"/>
            </w:tcMar>
            <w:vAlign w:val="bottom"/>
          </w:tcPr>
          <w:p w14:paraId="75C19717" w14:textId="77777777" w:rsidR="00106783" w:rsidRDefault="00106783" w:rsidP="002063F9">
            <w:pPr>
              <w:spacing w:line="276" w:lineRule="auto"/>
              <w:rPr>
                <w:rFonts w:asciiTheme="majorBidi" w:hAnsiTheme="majorBidi" w:cstheme="majorBidi"/>
                <w:color w:val="000000"/>
              </w:rPr>
            </w:pPr>
            <w:r>
              <w:rPr>
                <w:rFonts w:asciiTheme="majorBidi" w:hAnsiTheme="majorBidi" w:cstheme="majorBidi"/>
                <w:color w:val="000000"/>
              </w:rPr>
              <w:t>Receipts from Sale of Plant Machinery and Equipment</w:t>
            </w:r>
          </w:p>
        </w:tc>
        <w:tc>
          <w:tcPr>
            <w:tcW w:w="1005" w:type="pct"/>
            <w:vAlign w:val="center"/>
          </w:tcPr>
          <w:p w14:paraId="1ECE544E" w14:textId="77777777" w:rsidR="00106783" w:rsidRDefault="00106783" w:rsidP="002063F9">
            <w:pPr>
              <w:pStyle w:val="NoSpacing"/>
              <w:jc w:val="center"/>
              <w:rPr>
                <w:lang w:val="en-US"/>
              </w:rPr>
            </w:pPr>
            <w:r>
              <w:rPr>
                <w:lang w:val="en-US"/>
              </w:rPr>
              <w:t>xxx</w:t>
            </w:r>
          </w:p>
        </w:tc>
        <w:tc>
          <w:tcPr>
            <w:tcW w:w="1005" w:type="pct"/>
            <w:vAlign w:val="center"/>
          </w:tcPr>
          <w:p w14:paraId="6C84ED0E" w14:textId="77777777" w:rsidR="00106783" w:rsidRDefault="00106783" w:rsidP="002063F9">
            <w:pPr>
              <w:pStyle w:val="NoSpacing"/>
              <w:jc w:val="center"/>
              <w:rPr>
                <w:lang w:val="en-US"/>
              </w:rPr>
            </w:pPr>
            <w:r>
              <w:rPr>
                <w:lang w:val="en-US"/>
              </w:rPr>
              <w:t>xxx</w:t>
            </w:r>
          </w:p>
        </w:tc>
      </w:tr>
      <w:tr w:rsidR="00106783" w14:paraId="19F99C06" w14:textId="77777777" w:rsidTr="002063F9">
        <w:trPr>
          <w:trHeight w:val="301"/>
        </w:trPr>
        <w:tc>
          <w:tcPr>
            <w:tcW w:w="2990" w:type="pct"/>
            <w:tcMar>
              <w:top w:w="15" w:type="dxa"/>
              <w:left w:w="15" w:type="dxa"/>
              <w:bottom w:w="0" w:type="dxa"/>
              <w:right w:w="15" w:type="dxa"/>
            </w:tcMar>
            <w:vAlign w:val="bottom"/>
          </w:tcPr>
          <w:p w14:paraId="54C41388" w14:textId="77777777" w:rsidR="00106783" w:rsidRDefault="00106783" w:rsidP="002063F9">
            <w:pPr>
              <w:spacing w:line="276" w:lineRule="auto"/>
              <w:rPr>
                <w:rFonts w:asciiTheme="majorBidi" w:hAnsiTheme="majorBidi" w:cstheme="majorBidi"/>
                <w:color w:val="000000"/>
              </w:rPr>
            </w:pPr>
            <w:r>
              <w:rPr>
                <w:rFonts w:asciiTheme="majorBidi" w:hAnsiTheme="majorBidi" w:cstheme="majorBidi"/>
                <w:color w:val="000000"/>
              </w:rPr>
              <w:t>Receipts from Sale of Certified Seeds and Breeding Stock</w:t>
            </w:r>
          </w:p>
        </w:tc>
        <w:tc>
          <w:tcPr>
            <w:tcW w:w="1005" w:type="pct"/>
            <w:vAlign w:val="center"/>
          </w:tcPr>
          <w:p w14:paraId="012E30DC" w14:textId="77777777" w:rsidR="00106783" w:rsidRDefault="00106783" w:rsidP="002063F9">
            <w:pPr>
              <w:pStyle w:val="NoSpacing"/>
              <w:jc w:val="center"/>
              <w:rPr>
                <w:lang w:val="en-US"/>
              </w:rPr>
            </w:pPr>
            <w:r>
              <w:rPr>
                <w:lang w:val="en-US"/>
              </w:rPr>
              <w:t>xxx</w:t>
            </w:r>
          </w:p>
        </w:tc>
        <w:tc>
          <w:tcPr>
            <w:tcW w:w="1005" w:type="pct"/>
            <w:vAlign w:val="center"/>
          </w:tcPr>
          <w:p w14:paraId="64152357" w14:textId="77777777" w:rsidR="00106783" w:rsidRDefault="00106783" w:rsidP="002063F9">
            <w:pPr>
              <w:pStyle w:val="NoSpacing"/>
              <w:jc w:val="center"/>
              <w:rPr>
                <w:lang w:val="en-US"/>
              </w:rPr>
            </w:pPr>
            <w:r>
              <w:rPr>
                <w:lang w:val="en-US"/>
              </w:rPr>
              <w:t>xxx</w:t>
            </w:r>
          </w:p>
        </w:tc>
      </w:tr>
      <w:tr w:rsidR="00106783" w14:paraId="7D4CDD89" w14:textId="77777777" w:rsidTr="002063F9">
        <w:trPr>
          <w:trHeight w:val="301"/>
        </w:trPr>
        <w:tc>
          <w:tcPr>
            <w:tcW w:w="2990" w:type="pct"/>
            <w:tcMar>
              <w:top w:w="15" w:type="dxa"/>
              <w:left w:w="15" w:type="dxa"/>
              <w:bottom w:w="0" w:type="dxa"/>
              <w:right w:w="15" w:type="dxa"/>
            </w:tcMar>
            <w:vAlign w:val="bottom"/>
          </w:tcPr>
          <w:p w14:paraId="17E341D6" w14:textId="77777777" w:rsidR="00106783" w:rsidRDefault="00106783" w:rsidP="002063F9">
            <w:pPr>
              <w:spacing w:line="276" w:lineRule="auto"/>
              <w:rPr>
                <w:rFonts w:asciiTheme="majorBidi" w:hAnsiTheme="majorBidi" w:cstheme="majorBidi"/>
                <w:color w:val="000000"/>
              </w:rPr>
            </w:pPr>
            <w:r>
              <w:rPr>
                <w:rFonts w:asciiTheme="majorBidi" w:hAnsiTheme="majorBidi" w:cstheme="majorBidi"/>
                <w:color w:val="000000"/>
              </w:rPr>
              <w:t>Receipts from Sale of Strategic Reserves Stocks</w:t>
            </w:r>
          </w:p>
        </w:tc>
        <w:tc>
          <w:tcPr>
            <w:tcW w:w="1005" w:type="pct"/>
            <w:vAlign w:val="center"/>
          </w:tcPr>
          <w:p w14:paraId="0461764D" w14:textId="77777777" w:rsidR="00106783" w:rsidRDefault="00106783" w:rsidP="002063F9">
            <w:pPr>
              <w:pStyle w:val="NoSpacing"/>
              <w:jc w:val="center"/>
              <w:rPr>
                <w:lang w:val="en-US"/>
              </w:rPr>
            </w:pPr>
            <w:r>
              <w:rPr>
                <w:lang w:val="en-US"/>
              </w:rPr>
              <w:t>xxx</w:t>
            </w:r>
          </w:p>
        </w:tc>
        <w:tc>
          <w:tcPr>
            <w:tcW w:w="1005" w:type="pct"/>
            <w:vAlign w:val="center"/>
          </w:tcPr>
          <w:p w14:paraId="2A042D5C" w14:textId="77777777" w:rsidR="00106783" w:rsidRDefault="00106783" w:rsidP="002063F9">
            <w:pPr>
              <w:pStyle w:val="NoSpacing"/>
              <w:jc w:val="center"/>
              <w:rPr>
                <w:lang w:val="en-US"/>
              </w:rPr>
            </w:pPr>
            <w:r>
              <w:rPr>
                <w:lang w:val="en-US"/>
              </w:rPr>
              <w:t>xxx</w:t>
            </w:r>
          </w:p>
        </w:tc>
      </w:tr>
      <w:tr w:rsidR="00106783" w14:paraId="39F4491C" w14:textId="77777777" w:rsidTr="002063F9">
        <w:trPr>
          <w:trHeight w:val="301"/>
        </w:trPr>
        <w:tc>
          <w:tcPr>
            <w:tcW w:w="2990" w:type="pct"/>
            <w:tcMar>
              <w:top w:w="15" w:type="dxa"/>
              <w:left w:w="15" w:type="dxa"/>
              <w:bottom w:w="0" w:type="dxa"/>
              <w:right w:w="15" w:type="dxa"/>
            </w:tcMar>
            <w:vAlign w:val="bottom"/>
          </w:tcPr>
          <w:p w14:paraId="08DBDD0A" w14:textId="77777777" w:rsidR="00106783" w:rsidRDefault="00106783" w:rsidP="002063F9">
            <w:pPr>
              <w:spacing w:line="276" w:lineRule="auto"/>
              <w:rPr>
                <w:rFonts w:asciiTheme="majorBidi" w:hAnsiTheme="majorBidi" w:cstheme="majorBidi"/>
                <w:color w:val="000000"/>
              </w:rPr>
            </w:pPr>
            <w:r>
              <w:rPr>
                <w:rFonts w:asciiTheme="majorBidi" w:hAnsiTheme="majorBidi" w:cstheme="majorBidi"/>
                <w:color w:val="000000"/>
              </w:rPr>
              <w:t>Receipts from Sale of Inventories, Stocks and Commodities</w:t>
            </w:r>
          </w:p>
        </w:tc>
        <w:tc>
          <w:tcPr>
            <w:tcW w:w="1005" w:type="pct"/>
            <w:vAlign w:val="center"/>
          </w:tcPr>
          <w:p w14:paraId="75BB7D4E" w14:textId="77777777" w:rsidR="00106783" w:rsidRDefault="00106783" w:rsidP="002063F9">
            <w:pPr>
              <w:pStyle w:val="NoSpacing"/>
              <w:jc w:val="center"/>
              <w:rPr>
                <w:lang w:val="en-US"/>
              </w:rPr>
            </w:pPr>
            <w:r>
              <w:rPr>
                <w:lang w:val="en-US"/>
              </w:rPr>
              <w:t>xxx</w:t>
            </w:r>
          </w:p>
        </w:tc>
        <w:tc>
          <w:tcPr>
            <w:tcW w:w="1005" w:type="pct"/>
            <w:vAlign w:val="center"/>
          </w:tcPr>
          <w:p w14:paraId="34C30DC7" w14:textId="77777777" w:rsidR="00106783" w:rsidRDefault="00106783" w:rsidP="002063F9">
            <w:pPr>
              <w:pStyle w:val="NoSpacing"/>
              <w:jc w:val="center"/>
              <w:rPr>
                <w:lang w:val="en-US"/>
              </w:rPr>
            </w:pPr>
            <w:r>
              <w:rPr>
                <w:lang w:val="en-US"/>
              </w:rPr>
              <w:t>xxx</w:t>
            </w:r>
          </w:p>
        </w:tc>
      </w:tr>
      <w:tr w:rsidR="00106783" w14:paraId="7BD3C952" w14:textId="77777777" w:rsidTr="002063F9">
        <w:trPr>
          <w:trHeight w:val="301"/>
        </w:trPr>
        <w:tc>
          <w:tcPr>
            <w:tcW w:w="2990" w:type="pct"/>
            <w:tcMar>
              <w:top w:w="15" w:type="dxa"/>
              <w:left w:w="15" w:type="dxa"/>
              <w:bottom w:w="0" w:type="dxa"/>
              <w:right w:w="15" w:type="dxa"/>
            </w:tcMar>
            <w:vAlign w:val="bottom"/>
          </w:tcPr>
          <w:p w14:paraId="6BA58B64" w14:textId="77777777" w:rsidR="00106783" w:rsidRDefault="00106783" w:rsidP="002063F9">
            <w:pPr>
              <w:spacing w:line="276" w:lineRule="auto"/>
              <w:rPr>
                <w:rFonts w:asciiTheme="majorBidi" w:hAnsiTheme="majorBidi" w:cstheme="majorBidi"/>
                <w:color w:val="000000"/>
              </w:rPr>
            </w:pPr>
            <w:r>
              <w:rPr>
                <w:rFonts w:asciiTheme="majorBidi" w:hAnsiTheme="majorBidi" w:cstheme="majorBidi"/>
                <w:color w:val="000000"/>
              </w:rPr>
              <w:lastRenderedPageBreak/>
              <w:t>Disposal and Sales of Non-Produced Assets</w:t>
            </w:r>
          </w:p>
        </w:tc>
        <w:tc>
          <w:tcPr>
            <w:tcW w:w="1005" w:type="pct"/>
            <w:vAlign w:val="center"/>
          </w:tcPr>
          <w:p w14:paraId="48E15B76" w14:textId="77777777" w:rsidR="00106783" w:rsidRDefault="00106783" w:rsidP="002063F9">
            <w:pPr>
              <w:pStyle w:val="NoSpacing"/>
              <w:jc w:val="center"/>
              <w:rPr>
                <w:lang w:val="en-US"/>
              </w:rPr>
            </w:pPr>
            <w:r>
              <w:rPr>
                <w:lang w:val="en-US"/>
              </w:rPr>
              <w:t>xxx</w:t>
            </w:r>
          </w:p>
        </w:tc>
        <w:tc>
          <w:tcPr>
            <w:tcW w:w="1005" w:type="pct"/>
            <w:vAlign w:val="center"/>
          </w:tcPr>
          <w:p w14:paraId="087E9982" w14:textId="77777777" w:rsidR="00106783" w:rsidRDefault="00106783" w:rsidP="002063F9">
            <w:pPr>
              <w:pStyle w:val="NoSpacing"/>
              <w:jc w:val="center"/>
              <w:rPr>
                <w:lang w:val="en-US"/>
              </w:rPr>
            </w:pPr>
            <w:r>
              <w:rPr>
                <w:lang w:val="en-US"/>
              </w:rPr>
              <w:t>xxx</w:t>
            </w:r>
          </w:p>
        </w:tc>
      </w:tr>
      <w:tr w:rsidR="00106783" w14:paraId="7BDA0337" w14:textId="77777777" w:rsidTr="002063F9">
        <w:trPr>
          <w:trHeight w:val="316"/>
        </w:trPr>
        <w:tc>
          <w:tcPr>
            <w:tcW w:w="2990" w:type="pct"/>
            <w:tcMar>
              <w:top w:w="15" w:type="dxa"/>
              <w:left w:w="15" w:type="dxa"/>
              <w:bottom w:w="0" w:type="dxa"/>
              <w:right w:w="15" w:type="dxa"/>
            </w:tcMar>
            <w:vAlign w:val="bottom"/>
          </w:tcPr>
          <w:p w14:paraId="06DF385E" w14:textId="77777777" w:rsidR="00106783" w:rsidRDefault="00106783" w:rsidP="002063F9">
            <w:pPr>
              <w:spacing w:line="276" w:lineRule="auto"/>
              <w:rPr>
                <w:rFonts w:asciiTheme="majorBidi" w:hAnsiTheme="majorBidi" w:cstheme="majorBidi"/>
                <w:b/>
                <w:bCs/>
                <w:color w:val="000000"/>
              </w:rPr>
            </w:pPr>
            <w:r>
              <w:rPr>
                <w:rFonts w:asciiTheme="majorBidi" w:hAnsiTheme="majorBidi" w:cstheme="majorBidi"/>
                <w:b/>
                <w:bCs/>
                <w:color w:val="000000"/>
              </w:rPr>
              <w:t>Total</w:t>
            </w:r>
          </w:p>
        </w:tc>
        <w:tc>
          <w:tcPr>
            <w:tcW w:w="1005" w:type="pct"/>
            <w:vAlign w:val="bottom"/>
          </w:tcPr>
          <w:p w14:paraId="3C821F14" w14:textId="77777777" w:rsidR="00106783" w:rsidRDefault="00106783" w:rsidP="002063F9">
            <w:pPr>
              <w:pStyle w:val="NoSpacing"/>
              <w:jc w:val="center"/>
              <w:rPr>
                <w:lang w:val="en-US"/>
              </w:rPr>
            </w:pPr>
            <w:r>
              <w:rPr>
                <w:lang w:val="en-US"/>
              </w:rPr>
              <w:t>xxx</w:t>
            </w:r>
          </w:p>
        </w:tc>
        <w:tc>
          <w:tcPr>
            <w:tcW w:w="1005" w:type="pct"/>
            <w:vAlign w:val="bottom"/>
          </w:tcPr>
          <w:p w14:paraId="66EF0D31" w14:textId="77777777" w:rsidR="00106783" w:rsidRDefault="00106783" w:rsidP="002063F9">
            <w:pPr>
              <w:pStyle w:val="NoSpacing"/>
              <w:jc w:val="center"/>
              <w:rPr>
                <w:lang w:val="en-US"/>
              </w:rPr>
            </w:pPr>
            <w:r>
              <w:rPr>
                <w:lang w:val="en-US"/>
              </w:rPr>
              <w:t>xxx</w:t>
            </w:r>
          </w:p>
        </w:tc>
      </w:tr>
    </w:tbl>
    <w:p w14:paraId="75BA3CD4" w14:textId="77777777" w:rsidR="00106783" w:rsidRDefault="00106783" w:rsidP="00106783">
      <w:pPr>
        <w:rPr>
          <w:rFonts w:asciiTheme="majorBidi" w:hAnsiTheme="majorBidi" w:cstheme="majorBidi"/>
          <w:b/>
          <w:bCs/>
        </w:rPr>
      </w:pPr>
    </w:p>
    <w:p w14:paraId="04BC87C8" w14:textId="77777777" w:rsidR="00106783" w:rsidRDefault="00106783" w:rsidP="00106783">
      <w:pPr>
        <w:autoSpaceDE/>
        <w:autoSpaceDN/>
        <w:rPr>
          <w:rFonts w:asciiTheme="majorBidi" w:hAnsiTheme="majorBidi" w:cstheme="majorBidi"/>
          <w:b/>
          <w:bCs/>
        </w:rPr>
      </w:pPr>
      <w:r>
        <w:rPr>
          <w:rFonts w:asciiTheme="majorBidi" w:hAnsiTheme="majorBidi" w:cstheme="majorBidi"/>
          <w:b/>
          <w:bCs/>
        </w:rPr>
        <w:br w:type="page"/>
      </w:r>
    </w:p>
    <w:p w14:paraId="6C8E07A6"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663E927E"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68F843B8" w14:textId="77777777" w:rsidR="00106783" w:rsidRDefault="00106783" w:rsidP="00106783">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Park Fees</w:t>
      </w:r>
    </w:p>
    <w:p w14:paraId="174AE135" w14:textId="77777777" w:rsidR="00106783" w:rsidRDefault="00106783" w:rsidP="00106783">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9"/>
        <w:gridCol w:w="1976"/>
        <w:gridCol w:w="1976"/>
      </w:tblGrid>
      <w:tr w:rsidR="00106783" w14:paraId="3CF91131" w14:textId="77777777" w:rsidTr="002063F9">
        <w:trPr>
          <w:trHeight w:val="353"/>
        </w:trPr>
        <w:tc>
          <w:tcPr>
            <w:tcW w:w="2980" w:type="pct"/>
            <w:shd w:val="clear" w:color="auto" w:fill="2E74B5" w:themeFill="accent5" w:themeFillShade="BF"/>
            <w:vAlign w:val="center"/>
          </w:tcPr>
          <w:p w14:paraId="2EAE6F4B" w14:textId="77777777" w:rsidR="00106783" w:rsidRDefault="00106783"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010" w:type="pct"/>
            <w:shd w:val="clear" w:color="auto" w:fill="2E74B5" w:themeFill="accent5" w:themeFillShade="BF"/>
          </w:tcPr>
          <w:p w14:paraId="74F05D32" w14:textId="77777777" w:rsidR="00106783" w:rsidRDefault="00106783"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443435E8"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10" w:type="pct"/>
            <w:shd w:val="clear" w:color="auto" w:fill="2E74B5" w:themeFill="accent5" w:themeFillShade="BF"/>
          </w:tcPr>
          <w:p w14:paraId="2204F0F5" w14:textId="77777777" w:rsidR="00106783" w:rsidRDefault="00106783"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329C9B28" w14:textId="77777777" w:rsidR="00106783" w:rsidRDefault="00106783"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106783" w14:paraId="7FFBA708" w14:textId="77777777" w:rsidTr="002063F9">
        <w:trPr>
          <w:trHeight w:val="353"/>
        </w:trPr>
        <w:tc>
          <w:tcPr>
            <w:tcW w:w="2980" w:type="pct"/>
            <w:shd w:val="clear" w:color="auto" w:fill="2E74B5" w:themeFill="accent5" w:themeFillShade="BF"/>
            <w:vAlign w:val="center"/>
          </w:tcPr>
          <w:p w14:paraId="3A155F77" w14:textId="77777777" w:rsidR="00106783" w:rsidRDefault="00106783" w:rsidP="002063F9">
            <w:pPr>
              <w:autoSpaceDE/>
              <w:autoSpaceDN/>
              <w:rPr>
                <w:rFonts w:asciiTheme="majorBidi" w:hAnsiTheme="majorBidi" w:cstheme="majorBidi"/>
                <w:b/>
                <w:bCs/>
                <w:color w:val="000000"/>
                <w:lang w:val="en-US"/>
              </w:rPr>
            </w:pPr>
          </w:p>
        </w:tc>
        <w:tc>
          <w:tcPr>
            <w:tcW w:w="1010" w:type="pct"/>
            <w:shd w:val="clear" w:color="auto" w:fill="2E74B5" w:themeFill="accent5" w:themeFillShade="BF"/>
          </w:tcPr>
          <w:p w14:paraId="60FC29D3" w14:textId="77777777" w:rsidR="00106783" w:rsidRDefault="00106783"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10" w:type="pct"/>
            <w:shd w:val="clear" w:color="auto" w:fill="2E74B5" w:themeFill="accent5" w:themeFillShade="BF"/>
          </w:tcPr>
          <w:p w14:paraId="44DD7C70" w14:textId="77777777" w:rsidR="00106783" w:rsidRDefault="00106783"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106783" w14:paraId="0594DAE3" w14:textId="77777777" w:rsidTr="002063F9">
        <w:trPr>
          <w:trHeight w:val="353"/>
        </w:trPr>
        <w:tc>
          <w:tcPr>
            <w:tcW w:w="2980" w:type="pct"/>
            <w:vAlign w:val="center"/>
          </w:tcPr>
          <w:p w14:paraId="7443CFA5" w14:textId="77777777" w:rsidR="00106783" w:rsidRDefault="00106783" w:rsidP="002063F9">
            <w:pPr>
              <w:rPr>
                <w:rFonts w:asciiTheme="majorBidi" w:hAnsiTheme="majorBidi" w:cstheme="majorBidi"/>
                <w:color w:val="000000"/>
              </w:rPr>
            </w:pPr>
            <w:r>
              <w:rPr>
                <w:rFonts w:asciiTheme="majorBidi" w:hAnsiTheme="majorBidi" w:cstheme="majorBidi"/>
                <w:color w:val="000000"/>
              </w:rPr>
              <w:t>Lodge Tariffs and levies</w:t>
            </w:r>
          </w:p>
        </w:tc>
        <w:tc>
          <w:tcPr>
            <w:tcW w:w="1010" w:type="pct"/>
            <w:vAlign w:val="center"/>
          </w:tcPr>
          <w:p w14:paraId="6881E2CD"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10" w:type="pct"/>
            <w:vAlign w:val="center"/>
          </w:tcPr>
          <w:p w14:paraId="59E6C809"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10A0EE74" w14:textId="77777777" w:rsidTr="002063F9">
        <w:trPr>
          <w:trHeight w:val="353"/>
        </w:trPr>
        <w:tc>
          <w:tcPr>
            <w:tcW w:w="2980" w:type="pct"/>
            <w:vAlign w:val="center"/>
          </w:tcPr>
          <w:p w14:paraId="3A9DF33B" w14:textId="77777777" w:rsidR="00106783" w:rsidRDefault="00106783" w:rsidP="002063F9">
            <w:pPr>
              <w:rPr>
                <w:rFonts w:asciiTheme="majorBidi" w:hAnsiTheme="majorBidi" w:cstheme="majorBidi"/>
                <w:color w:val="000000"/>
              </w:rPr>
            </w:pPr>
            <w:r>
              <w:rPr>
                <w:rFonts w:asciiTheme="majorBidi" w:hAnsiTheme="majorBidi" w:cstheme="majorBidi"/>
                <w:color w:val="000000"/>
              </w:rPr>
              <w:t>Park entry fees</w:t>
            </w:r>
          </w:p>
        </w:tc>
        <w:tc>
          <w:tcPr>
            <w:tcW w:w="1010" w:type="pct"/>
            <w:vAlign w:val="center"/>
          </w:tcPr>
          <w:p w14:paraId="5889042F"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10" w:type="pct"/>
            <w:vAlign w:val="center"/>
          </w:tcPr>
          <w:p w14:paraId="1B72728B"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512D7FA4" w14:textId="77777777" w:rsidTr="002063F9">
        <w:trPr>
          <w:trHeight w:val="353"/>
        </w:trPr>
        <w:tc>
          <w:tcPr>
            <w:tcW w:w="2980" w:type="pct"/>
            <w:vAlign w:val="center"/>
          </w:tcPr>
          <w:p w14:paraId="08E89536" w14:textId="77777777" w:rsidR="00106783" w:rsidRDefault="00106783" w:rsidP="002063F9">
            <w:pPr>
              <w:rPr>
                <w:rFonts w:asciiTheme="majorBidi" w:hAnsiTheme="majorBidi" w:cstheme="majorBidi"/>
                <w:color w:val="000000"/>
              </w:rPr>
            </w:pPr>
            <w:r>
              <w:rPr>
                <w:rFonts w:asciiTheme="majorBidi" w:hAnsiTheme="majorBidi" w:cstheme="majorBidi"/>
                <w:color w:val="000000"/>
              </w:rPr>
              <w:t>Filming and Photography fees</w:t>
            </w:r>
          </w:p>
        </w:tc>
        <w:tc>
          <w:tcPr>
            <w:tcW w:w="1010" w:type="pct"/>
            <w:vAlign w:val="center"/>
          </w:tcPr>
          <w:p w14:paraId="5DB0ED84"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10" w:type="pct"/>
            <w:vAlign w:val="center"/>
          </w:tcPr>
          <w:p w14:paraId="6794C3EE"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7CEFD985" w14:textId="77777777" w:rsidTr="002063F9">
        <w:trPr>
          <w:trHeight w:val="353"/>
        </w:trPr>
        <w:tc>
          <w:tcPr>
            <w:tcW w:w="2980" w:type="pct"/>
            <w:vAlign w:val="center"/>
          </w:tcPr>
          <w:p w14:paraId="59868BEC" w14:textId="77777777" w:rsidR="00106783" w:rsidRDefault="00106783" w:rsidP="002063F9">
            <w:pPr>
              <w:rPr>
                <w:rFonts w:asciiTheme="majorBidi" w:hAnsiTheme="majorBidi" w:cstheme="majorBidi"/>
                <w:color w:val="000000"/>
              </w:rPr>
            </w:pPr>
            <w:r>
              <w:rPr>
                <w:rFonts w:asciiTheme="majorBidi" w:hAnsiTheme="majorBidi" w:cstheme="majorBidi"/>
                <w:color w:val="000000"/>
              </w:rPr>
              <w:t>Camping fees</w:t>
            </w:r>
          </w:p>
        </w:tc>
        <w:tc>
          <w:tcPr>
            <w:tcW w:w="1010" w:type="pct"/>
            <w:vAlign w:val="center"/>
          </w:tcPr>
          <w:p w14:paraId="19B2B24E"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10" w:type="pct"/>
            <w:vAlign w:val="center"/>
          </w:tcPr>
          <w:p w14:paraId="776F1E71"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67A4EDAF" w14:textId="77777777" w:rsidTr="002063F9">
        <w:trPr>
          <w:trHeight w:val="353"/>
        </w:trPr>
        <w:tc>
          <w:tcPr>
            <w:tcW w:w="2980" w:type="pct"/>
            <w:vAlign w:val="center"/>
          </w:tcPr>
          <w:p w14:paraId="1878C8EB" w14:textId="77777777" w:rsidR="00106783" w:rsidRDefault="00106783" w:rsidP="002063F9">
            <w:pPr>
              <w:rPr>
                <w:rFonts w:asciiTheme="majorBidi" w:hAnsiTheme="majorBidi" w:cstheme="majorBidi"/>
                <w:bCs/>
                <w:color w:val="000000"/>
                <w:lang w:val="en-US"/>
              </w:rPr>
            </w:pPr>
            <w:r>
              <w:rPr>
                <w:rFonts w:asciiTheme="majorBidi" w:hAnsiTheme="majorBidi" w:cstheme="majorBidi"/>
                <w:color w:val="000000"/>
              </w:rPr>
              <w:t>Balloon landing fees</w:t>
            </w:r>
          </w:p>
        </w:tc>
        <w:tc>
          <w:tcPr>
            <w:tcW w:w="1010" w:type="pct"/>
            <w:vAlign w:val="center"/>
          </w:tcPr>
          <w:p w14:paraId="6CC08DC0"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10" w:type="pct"/>
            <w:vAlign w:val="center"/>
          </w:tcPr>
          <w:p w14:paraId="320AE94D"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472BA4EF" w14:textId="77777777" w:rsidTr="002063F9">
        <w:trPr>
          <w:trHeight w:val="353"/>
        </w:trPr>
        <w:tc>
          <w:tcPr>
            <w:tcW w:w="2980" w:type="pct"/>
            <w:vAlign w:val="center"/>
          </w:tcPr>
          <w:p w14:paraId="3D3F540D" w14:textId="77777777" w:rsidR="00106783" w:rsidRDefault="00106783" w:rsidP="002063F9">
            <w:pPr>
              <w:rPr>
                <w:rFonts w:asciiTheme="majorBidi" w:hAnsiTheme="majorBidi" w:cstheme="majorBidi"/>
                <w:color w:val="000000"/>
              </w:rPr>
            </w:pPr>
            <w:r>
              <w:rPr>
                <w:rFonts w:asciiTheme="majorBidi" w:hAnsiTheme="majorBidi" w:cstheme="majorBidi"/>
                <w:color w:val="000000"/>
              </w:rPr>
              <w:t>Others</w:t>
            </w:r>
            <w:r>
              <w:rPr>
                <w:rFonts w:asciiTheme="majorBidi" w:hAnsiTheme="majorBidi" w:cstheme="majorBidi"/>
                <w:i/>
                <w:iCs/>
                <w:color w:val="000000"/>
              </w:rPr>
              <w:t xml:space="preserve"> (Specify)</w:t>
            </w:r>
          </w:p>
        </w:tc>
        <w:tc>
          <w:tcPr>
            <w:tcW w:w="1010" w:type="pct"/>
            <w:vAlign w:val="center"/>
          </w:tcPr>
          <w:p w14:paraId="41884BC4"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10" w:type="pct"/>
            <w:vAlign w:val="center"/>
          </w:tcPr>
          <w:p w14:paraId="24CF7E43"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293ABC4C" w14:textId="77777777" w:rsidTr="002063F9">
        <w:trPr>
          <w:trHeight w:val="353"/>
        </w:trPr>
        <w:tc>
          <w:tcPr>
            <w:tcW w:w="2980" w:type="pct"/>
            <w:vAlign w:val="center"/>
          </w:tcPr>
          <w:p w14:paraId="7063416F" w14:textId="77777777" w:rsidR="00106783" w:rsidRDefault="00106783" w:rsidP="002063F9">
            <w:pPr>
              <w:rPr>
                <w:rFonts w:asciiTheme="majorBidi" w:hAnsiTheme="majorBidi" w:cstheme="majorBidi"/>
                <w:b/>
                <w:bCs/>
                <w:color w:val="000000"/>
              </w:rPr>
            </w:pPr>
            <w:r>
              <w:rPr>
                <w:rFonts w:asciiTheme="majorBidi" w:hAnsiTheme="majorBidi" w:cstheme="majorBidi"/>
                <w:b/>
                <w:bCs/>
                <w:color w:val="000000"/>
              </w:rPr>
              <w:t>Total</w:t>
            </w:r>
          </w:p>
        </w:tc>
        <w:tc>
          <w:tcPr>
            <w:tcW w:w="1010" w:type="pct"/>
            <w:vAlign w:val="center"/>
          </w:tcPr>
          <w:p w14:paraId="2AD22CA5"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10" w:type="pct"/>
            <w:vAlign w:val="center"/>
          </w:tcPr>
          <w:p w14:paraId="5C079061"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21C93ABB"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65DCF6E3"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1A0E4A7F" w14:textId="77777777" w:rsidR="00106783" w:rsidRDefault="00106783" w:rsidP="00106783">
      <w:pPr>
        <w:rPr>
          <w:rFonts w:asciiTheme="majorBidi" w:hAnsiTheme="majorBidi" w:cstheme="majorBidi"/>
        </w:rPr>
      </w:pPr>
    </w:p>
    <w:p w14:paraId="314CB42B" w14:textId="77777777" w:rsidR="00106783" w:rsidRDefault="00106783" w:rsidP="00106783">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Single /Business Permits</w:t>
      </w:r>
    </w:p>
    <w:p w14:paraId="66A89AC7" w14:textId="77777777" w:rsidR="00106783" w:rsidRDefault="00106783" w:rsidP="00106783">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2363"/>
        <w:gridCol w:w="2314"/>
      </w:tblGrid>
      <w:tr w:rsidR="00106783" w14:paraId="609B54F5" w14:textId="77777777" w:rsidTr="002063F9">
        <w:trPr>
          <w:trHeight w:val="353"/>
        </w:trPr>
        <w:tc>
          <w:tcPr>
            <w:tcW w:w="2609" w:type="pct"/>
            <w:shd w:val="clear" w:color="auto" w:fill="2E74B5" w:themeFill="accent5" w:themeFillShade="BF"/>
            <w:vAlign w:val="center"/>
          </w:tcPr>
          <w:p w14:paraId="6D46B73B" w14:textId="77777777" w:rsidR="00106783" w:rsidRDefault="00106783"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208" w:type="pct"/>
            <w:shd w:val="clear" w:color="auto" w:fill="2E74B5" w:themeFill="accent5" w:themeFillShade="BF"/>
          </w:tcPr>
          <w:p w14:paraId="4CF044B3" w14:textId="77777777" w:rsidR="00106783" w:rsidRDefault="00106783" w:rsidP="002063F9">
            <w:pPr>
              <w:autoSpaceDE/>
              <w:autoSpaceDN/>
              <w:jc w:val="center"/>
              <w:rPr>
                <w:rFonts w:asciiTheme="majorBidi" w:hAnsiTheme="majorBidi" w:cstheme="majorBidi"/>
                <w:b/>
                <w:bCs/>
                <w:color w:val="000000"/>
                <w:lang w:val="en-US"/>
              </w:rPr>
            </w:pPr>
            <w:r>
              <w:rPr>
                <w:rFonts w:asciiTheme="majorBidi" w:eastAsia="Calibri" w:hAnsiTheme="majorBidi" w:cstheme="majorBidi"/>
                <w:b/>
                <w:bCs/>
                <w:color w:val="000000"/>
                <w:lang w:val="en-US"/>
              </w:rPr>
              <w:t>Period ended Sep/Dec/March/June 20xx</w:t>
            </w:r>
          </w:p>
        </w:tc>
        <w:tc>
          <w:tcPr>
            <w:tcW w:w="1183" w:type="pct"/>
            <w:shd w:val="clear" w:color="auto" w:fill="2E74B5" w:themeFill="accent5" w:themeFillShade="BF"/>
          </w:tcPr>
          <w:p w14:paraId="38886104"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 xml:space="preserve">Comparative </w:t>
            </w:r>
          </w:p>
          <w:p w14:paraId="62FEB60F" w14:textId="77777777" w:rsidR="00106783" w:rsidRDefault="00106783" w:rsidP="002063F9">
            <w:pPr>
              <w:autoSpaceDE/>
              <w:autoSpaceDN/>
              <w:jc w:val="center"/>
              <w:rPr>
                <w:rFonts w:asciiTheme="majorBidi" w:eastAsia="Calibri" w:hAnsiTheme="majorBidi" w:cstheme="majorBidi"/>
                <w:b/>
                <w:bCs/>
                <w:color w:val="000000"/>
                <w:lang w:val="en-US"/>
              </w:rPr>
            </w:pPr>
            <w:r>
              <w:rPr>
                <w:rFonts w:asciiTheme="majorBidi" w:hAnsiTheme="majorBidi" w:cstheme="majorBidi"/>
                <w:b/>
                <w:bCs/>
                <w:color w:val="000000"/>
                <w:lang w:val="en-US"/>
              </w:rPr>
              <w:t>Period</w:t>
            </w:r>
          </w:p>
        </w:tc>
      </w:tr>
      <w:tr w:rsidR="00106783" w14:paraId="31585E3C" w14:textId="77777777" w:rsidTr="002063F9">
        <w:trPr>
          <w:trHeight w:val="353"/>
        </w:trPr>
        <w:tc>
          <w:tcPr>
            <w:tcW w:w="2609" w:type="pct"/>
            <w:shd w:val="clear" w:color="auto" w:fill="2E74B5" w:themeFill="accent5" w:themeFillShade="BF"/>
            <w:vAlign w:val="center"/>
          </w:tcPr>
          <w:p w14:paraId="42173058" w14:textId="77777777" w:rsidR="00106783" w:rsidRDefault="00106783" w:rsidP="002063F9">
            <w:pPr>
              <w:autoSpaceDE/>
              <w:autoSpaceDN/>
              <w:rPr>
                <w:rFonts w:asciiTheme="majorBidi" w:hAnsiTheme="majorBidi" w:cstheme="majorBidi"/>
                <w:b/>
                <w:bCs/>
                <w:color w:val="000000"/>
                <w:lang w:val="en-US"/>
              </w:rPr>
            </w:pPr>
          </w:p>
        </w:tc>
        <w:tc>
          <w:tcPr>
            <w:tcW w:w="1208" w:type="pct"/>
            <w:shd w:val="clear" w:color="auto" w:fill="2E74B5" w:themeFill="accent5" w:themeFillShade="BF"/>
          </w:tcPr>
          <w:p w14:paraId="0EA664AE" w14:textId="77777777" w:rsidR="00106783" w:rsidRDefault="00106783"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183" w:type="pct"/>
            <w:shd w:val="clear" w:color="auto" w:fill="2E74B5" w:themeFill="accent5" w:themeFillShade="BF"/>
          </w:tcPr>
          <w:p w14:paraId="20713058" w14:textId="77777777" w:rsidR="00106783" w:rsidRDefault="00106783"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106783" w14:paraId="04BC71E8" w14:textId="77777777" w:rsidTr="002063F9">
        <w:trPr>
          <w:trHeight w:val="353"/>
        </w:trPr>
        <w:tc>
          <w:tcPr>
            <w:tcW w:w="2609" w:type="pct"/>
            <w:vAlign w:val="center"/>
          </w:tcPr>
          <w:p w14:paraId="2623FB77" w14:textId="77777777" w:rsidR="00106783" w:rsidRDefault="00106783" w:rsidP="002063F9">
            <w:pPr>
              <w:rPr>
                <w:rFonts w:asciiTheme="majorBidi" w:hAnsiTheme="majorBidi" w:cstheme="majorBidi"/>
                <w:color w:val="000000"/>
              </w:rPr>
            </w:pPr>
            <w:r>
              <w:rPr>
                <w:rFonts w:asciiTheme="majorBidi" w:hAnsiTheme="majorBidi" w:cstheme="majorBidi"/>
                <w:color w:val="000000"/>
              </w:rPr>
              <w:t>Business permit application fees</w:t>
            </w:r>
          </w:p>
        </w:tc>
        <w:tc>
          <w:tcPr>
            <w:tcW w:w="1208" w:type="pct"/>
            <w:vAlign w:val="center"/>
          </w:tcPr>
          <w:p w14:paraId="4D72CBA3"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47FB0A06"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01E2B203" w14:textId="77777777" w:rsidTr="002063F9">
        <w:trPr>
          <w:trHeight w:val="353"/>
        </w:trPr>
        <w:tc>
          <w:tcPr>
            <w:tcW w:w="2609" w:type="pct"/>
            <w:vAlign w:val="center"/>
          </w:tcPr>
          <w:p w14:paraId="4C6A9012" w14:textId="77777777" w:rsidR="00106783" w:rsidRDefault="00106783" w:rsidP="002063F9">
            <w:pPr>
              <w:autoSpaceDE/>
              <w:autoSpaceDN/>
              <w:rPr>
                <w:rFonts w:asciiTheme="majorBidi" w:hAnsiTheme="majorBidi" w:cstheme="majorBidi"/>
                <w:color w:val="000000"/>
              </w:rPr>
            </w:pPr>
            <w:r>
              <w:rPr>
                <w:rFonts w:asciiTheme="majorBidi" w:hAnsiTheme="majorBidi" w:cstheme="majorBidi"/>
                <w:color w:val="000000"/>
              </w:rPr>
              <w:t>Annual Business permit fees</w:t>
            </w:r>
          </w:p>
        </w:tc>
        <w:tc>
          <w:tcPr>
            <w:tcW w:w="1208" w:type="pct"/>
          </w:tcPr>
          <w:p w14:paraId="2F25E49F" w14:textId="77777777" w:rsidR="00106783" w:rsidRDefault="00106783" w:rsidP="002063F9">
            <w:pPr>
              <w:autoSpaceDE/>
              <w:autoSpaceDN/>
              <w:jc w:val="center"/>
              <w:rPr>
                <w:rFonts w:asciiTheme="majorBidi" w:hAnsiTheme="majorBidi" w:cstheme="majorBidi"/>
                <w:bCs/>
                <w:color w:val="000000"/>
                <w:lang w:val="en-US"/>
              </w:rPr>
            </w:pPr>
            <w:r>
              <w:rPr>
                <w:rFonts w:asciiTheme="majorBidi" w:hAnsiTheme="majorBidi" w:cstheme="majorBidi"/>
                <w:color w:val="000000"/>
                <w:lang w:val="en-US"/>
              </w:rPr>
              <w:t>xxx</w:t>
            </w:r>
          </w:p>
        </w:tc>
        <w:tc>
          <w:tcPr>
            <w:tcW w:w="1183" w:type="pct"/>
          </w:tcPr>
          <w:p w14:paraId="5BC078AF"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3A566702" w14:textId="77777777" w:rsidTr="002063F9">
        <w:trPr>
          <w:trHeight w:val="353"/>
        </w:trPr>
        <w:tc>
          <w:tcPr>
            <w:tcW w:w="2609" w:type="pct"/>
            <w:vAlign w:val="center"/>
          </w:tcPr>
          <w:p w14:paraId="70D3C7CC" w14:textId="77777777" w:rsidR="00106783" w:rsidRDefault="00106783" w:rsidP="002063F9">
            <w:pPr>
              <w:autoSpaceDE/>
              <w:autoSpaceDN/>
              <w:rPr>
                <w:rFonts w:asciiTheme="majorBidi" w:hAnsiTheme="majorBidi" w:cstheme="majorBidi"/>
                <w:bCs/>
                <w:color w:val="000000"/>
                <w:lang w:val="en-US"/>
              </w:rPr>
            </w:pPr>
            <w:r>
              <w:rPr>
                <w:rFonts w:asciiTheme="majorBidi" w:hAnsiTheme="majorBidi" w:cstheme="majorBidi"/>
                <w:color w:val="000000"/>
              </w:rPr>
              <w:t>Business permit penalties and interest</w:t>
            </w:r>
          </w:p>
        </w:tc>
        <w:tc>
          <w:tcPr>
            <w:tcW w:w="1208" w:type="pct"/>
          </w:tcPr>
          <w:p w14:paraId="07A4CB7C" w14:textId="77777777" w:rsidR="00106783" w:rsidRDefault="00106783" w:rsidP="002063F9">
            <w:pPr>
              <w:autoSpaceDE/>
              <w:autoSpaceDN/>
              <w:jc w:val="center"/>
              <w:rPr>
                <w:rFonts w:asciiTheme="majorBidi" w:hAnsiTheme="majorBidi" w:cstheme="majorBidi"/>
                <w:bCs/>
                <w:color w:val="000000"/>
                <w:lang w:val="en-US"/>
              </w:rPr>
            </w:pPr>
            <w:r>
              <w:rPr>
                <w:rFonts w:asciiTheme="majorBidi" w:hAnsiTheme="majorBidi" w:cstheme="majorBidi"/>
                <w:color w:val="000000"/>
                <w:lang w:val="en-US"/>
              </w:rPr>
              <w:t>xxx</w:t>
            </w:r>
          </w:p>
        </w:tc>
        <w:tc>
          <w:tcPr>
            <w:tcW w:w="1183" w:type="pct"/>
          </w:tcPr>
          <w:p w14:paraId="581F0D84" w14:textId="77777777" w:rsidR="00106783" w:rsidRDefault="00106783"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06783" w14:paraId="7EA53C92" w14:textId="77777777" w:rsidTr="002063F9">
        <w:trPr>
          <w:trHeight w:val="353"/>
        </w:trPr>
        <w:tc>
          <w:tcPr>
            <w:tcW w:w="2609" w:type="pct"/>
            <w:vAlign w:val="center"/>
          </w:tcPr>
          <w:p w14:paraId="1FBA7A57" w14:textId="77777777" w:rsidR="00106783" w:rsidRDefault="00106783" w:rsidP="002063F9">
            <w:pPr>
              <w:autoSpaceDE/>
              <w:autoSpaceDN/>
              <w:rPr>
                <w:rFonts w:asciiTheme="majorBidi" w:hAnsiTheme="majorBidi" w:cstheme="majorBidi"/>
                <w:b/>
                <w:color w:val="000000"/>
                <w:lang w:val="en-US"/>
              </w:rPr>
            </w:pPr>
            <w:r>
              <w:rPr>
                <w:rFonts w:asciiTheme="majorBidi" w:hAnsiTheme="majorBidi" w:cstheme="majorBidi"/>
                <w:b/>
                <w:color w:val="000000"/>
                <w:lang w:val="en-US"/>
              </w:rPr>
              <w:t>Business permit fees arrears</w:t>
            </w:r>
          </w:p>
        </w:tc>
        <w:tc>
          <w:tcPr>
            <w:tcW w:w="1208" w:type="pct"/>
          </w:tcPr>
          <w:p w14:paraId="4FF42170"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183" w:type="pct"/>
          </w:tcPr>
          <w:p w14:paraId="63B3AA9D"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r w:rsidR="00106783" w14:paraId="11F4E108" w14:textId="77777777" w:rsidTr="002063F9">
        <w:trPr>
          <w:trHeight w:val="353"/>
        </w:trPr>
        <w:tc>
          <w:tcPr>
            <w:tcW w:w="2609" w:type="pct"/>
            <w:vAlign w:val="center"/>
          </w:tcPr>
          <w:p w14:paraId="2411B0B1" w14:textId="77777777" w:rsidR="00106783" w:rsidRDefault="00106783" w:rsidP="002063F9">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208" w:type="pct"/>
          </w:tcPr>
          <w:p w14:paraId="55B42F52"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183" w:type="pct"/>
          </w:tcPr>
          <w:p w14:paraId="7C883F64" w14:textId="77777777" w:rsidR="00106783" w:rsidRDefault="00106783"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0C888F04"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367ABA24" w14:textId="77777777" w:rsidR="001E4AB2" w:rsidRDefault="001E4AB2" w:rsidP="001E4AB2">
      <w:pPr>
        <w:rPr>
          <w:rFonts w:asciiTheme="majorBidi" w:hAnsiTheme="majorBidi" w:cstheme="majorBidi"/>
          <w:color w:val="000000"/>
          <w:lang w:val="en-US"/>
        </w:rPr>
      </w:pPr>
    </w:p>
    <w:p w14:paraId="1D43BAE4" w14:textId="77777777" w:rsidR="001E4AB2" w:rsidRDefault="001E4AB2" w:rsidP="001E4AB2">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Administration Control Fees and Charges</w:t>
      </w:r>
    </w:p>
    <w:p w14:paraId="4A657F10" w14:textId="77777777" w:rsidR="001E4AB2" w:rsidRDefault="001E4AB2" w:rsidP="001E4AB2">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2363"/>
        <w:gridCol w:w="2314"/>
      </w:tblGrid>
      <w:tr w:rsidR="001E4AB2" w14:paraId="12783E4B" w14:textId="77777777" w:rsidTr="002063F9">
        <w:trPr>
          <w:trHeight w:val="324"/>
        </w:trPr>
        <w:tc>
          <w:tcPr>
            <w:tcW w:w="2609" w:type="pct"/>
            <w:shd w:val="clear" w:color="auto" w:fill="2E74B5" w:themeFill="accent5" w:themeFillShade="BF"/>
            <w:vAlign w:val="center"/>
          </w:tcPr>
          <w:p w14:paraId="32C87888" w14:textId="77777777" w:rsidR="001E4AB2" w:rsidRDefault="001E4AB2"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208" w:type="pct"/>
            <w:shd w:val="clear" w:color="auto" w:fill="2E74B5" w:themeFill="accent5" w:themeFillShade="BF"/>
          </w:tcPr>
          <w:p w14:paraId="4FC4CC93" w14:textId="77777777" w:rsidR="001E4AB2" w:rsidRDefault="001E4AB2" w:rsidP="002063F9">
            <w:pPr>
              <w:autoSpaceDE/>
              <w:jc w:val="center"/>
              <w:rPr>
                <w:rFonts w:asciiTheme="majorBidi" w:hAnsiTheme="majorBidi" w:cstheme="majorBidi"/>
                <w:b/>
                <w:bCs/>
                <w:color w:val="231F20"/>
                <w:lang w:val="en-US"/>
              </w:rPr>
            </w:pPr>
            <w:r>
              <w:rPr>
                <w:rFonts w:asciiTheme="majorBidi" w:hAnsiTheme="majorBidi" w:cstheme="majorBidi"/>
                <w:b/>
                <w:bCs/>
                <w:color w:val="000000"/>
                <w:lang w:val="en-US"/>
              </w:rPr>
              <w:t>Period ended Sep/Dec/March/June 20xx</w:t>
            </w:r>
          </w:p>
          <w:p w14:paraId="4BE91511" w14:textId="77777777" w:rsidR="001E4AB2" w:rsidRDefault="001E4AB2" w:rsidP="002063F9">
            <w:pPr>
              <w:autoSpaceDE/>
              <w:autoSpaceDN/>
              <w:jc w:val="center"/>
              <w:rPr>
                <w:rFonts w:asciiTheme="majorBidi" w:hAnsiTheme="majorBidi" w:cstheme="majorBidi"/>
                <w:b/>
                <w:bCs/>
                <w:color w:val="000000"/>
                <w:lang w:val="en-US"/>
              </w:rPr>
            </w:pPr>
          </w:p>
        </w:tc>
        <w:tc>
          <w:tcPr>
            <w:tcW w:w="1183" w:type="pct"/>
            <w:shd w:val="clear" w:color="auto" w:fill="2E74B5" w:themeFill="accent5" w:themeFillShade="BF"/>
          </w:tcPr>
          <w:p w14:paraId="47DA1C12" w14:textId="77777777" w:rsidR="001E4AB2" w:rsidRDefault="001E4AB2" w:rsidP="002063F9">
            <w:pPr>
              <w:autoSpaceDE/>
              <w:jc w:val="center"/>
              <w:rPr>
                <w:rFonts w:asciiTheme="majorBidi" w:hAnsiTheme="majorBidi" w:cstheme="majorBidi"/>
                <w:b/>
                <w:bCs/>
                <w:color w:val="000000"/>
                <w:lang w:val="en-US"/>
              </w:rPr>
            </w:pPr>
            <w:r>
              <w:rPr>
                <w:rFonts w:asciiTheme="majorBidi" w:hAnsiTheme="majorBidi" w:cstheme="majorBidi"/>
                <w:b/>
                <w:bCs/>
                <w:color w:val="000000"/>
                <w:lang w:val="en-US"/>
              </w:rPr>
              <w:t>Comparative</w:t>
            </w:r>
          </w:p>
          <w:p w14:paraId="1573B1CA" w14:textId="77777777" w:rsidR="001E4AB2" w:rsidRDefault="001E4AB2" w:rsidP="002063F9">
            <w:pPr>
              <w:autoSpaceDE/>
              <w:jc w:val="center"/>
              <w:rPr>
                <w:rFonts w:asciiTheme="majorBidi" w:hAnsiTheme="majorBidi" w:cstheme="majorBidi"/>
                <w:b/>
                <w:bCs/>
                <w:color w:val="000000"/>
                <w:lang w:val="en-US"/>
              </w:rPr>
            </w:pPr>
            <w:r>
              <w:rPr>
                <w:rFonts w:asciiTheme="majorBidi" w:hAnsiTheme="majorBidi" w:cstheme="majorBidi"/>
                <w:b/>
                <w:bCs/>
                <w:color w:val="000000"/>
                <w:lang w:val="en-US"/>
              </w:rPr>
              <w:t xml:space="preserve">Period </w:t>
            </w:r>
          </w:p>
        </w:tc>
      </w:tr>
      <w:tr w:rsidR="001E4AB2" w14:paraId="44ABE30A" w14:textId="77777777" w:rsidTr="002063F9">
        <w:trPr>
          <w:trHeight w:val="324"/>
        </w:trPr>
        <w:tc>
          <w:tcPr>
            <w:tcW w:w="2609" w:type="pct"/>
            <w:shd w:val="clear" w:color="auto" w:fill="2E74B5" w:themeFill="accent5" w:themeFillShade="BF"/>
            <w:vAlign w:val="center"/>
          </w:tcPr>
          <w:p w14:paraId="29FA87A8" w14:textId="77777777" w:rsidR="001E4AB2" w:rsidRDefault="001E4AB2" w:rsidP="002063F9">
            <w:pPr>
              <w:autoSpaceDE/>
              <w:autoSpaceDN/>
              <w:rPr>
                <w:rFonts w:asciiTheme="majorBidi" w:hAnsiTheme="majorBidi" w:cstheme="majorBidi"/>
                <w:b/>
                <w:bCs/>
                <w:color w:val="000000"/>
                <w:lang w:val="en-US"/>
              </w:rPr>
            </w:pPr>
          </w:p>
        </w:tc>
        <w:tc>
          <w:tcPr>
            <w:tcW w:w="1208" w:type="pct"/>
            <w:shd w:val="clear" w:color="auto" w:fill="2E74B5" w:themeFill="accent5" w:themeFillShade="BF"/>
          </w:tcPr>
          <w:p w14:paraId="0B330BA8" w14:textId="77777777" w:rsidR="001E4AB2" w:rsidRDefault="001E4AB2"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183" w:type="pct"/>
            <w:shd w:val="clear" w:color="auto" w:fill="2E74B5" w:themeFill="accent5" w:themeFillShade="BF"/>
          </w:tcPr>
          <w:p w14:paraId="4052D46B" w14:textId="77777777" w:rsidR="001E4AB2" w:rsidRDefault="001E4AB2"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1E4AB2" w14:paraId="5775AA34" w14:textId="77777777" w:rsidTr="002063F9">
        <w:trPr>
          <w:trHeight w:val="324"/>
        </w:trPr>
        <w:tc>
          <w:tcPr>
            <w:tcW w:w="2609" w:type="pct"/>
            <w:vAlign w:val="center"/>
          </w:tcPr>
          <w:p w14:paraId="1131CC21" w14:textId="77777777" w:rsidR="001E4AB2" w:rsidRDefault="001E4AB2" w:rsidP="002063F9">
            <w:pPr>
              <w:rPr>
                <w:rFonts w:asciiTheme="majorBidi" w:hAnsiTheme="majorBidi" w:cstheme="majorBidi"/>
                <w:color w:val="000000"/>
              </w:rPr>
            </w:pPr>
            <w:r>
              <w:rPr>
                <w:rFonts w:asciiTheme="majorBidi" w:hAnsiTheme="majorBidi" w:cstheme="majorBidi"/>
                <w:color w:val="000000"/>
              </w:rPr>
              <w:t>Weights and measures</w:t>
            </w:r>
          </w:p>
        </w:tc>
        <w:tc>
          <w:tcPr>
            <w:tcW w:w="1208" w:type="pct"/>
            <w:vAlign w:val="center"/>
          </w:tcPr>
          <w:p w14:paraId="3E70CB21"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082D9339"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E4AB2" w14:paraId="3E4E70CB" w14:textId="77777777" w:rsidTr="002063F9">
        <w:trPr>
          <w:trHeight w:val="324"/>
        </w:trPr>
        <w:tc>
          <w:tcPr>
            <w:tcW w:w="2609" w:type="pct"/>
            <w:vAlign w:val="center"/>
          </w:tcPr>
          <w:p w14:paraId="580F6515" w14:textId="77777777" w:rsidR="001E4AB2" w:rsidRDefault="001E4AB2" w:rsidP="002063F9">
            <w:pPr>
              <w:rPr>
                <w:rFonts w:asciiTheme="majorBidi" w:hAnsiTheme="majorBidi" w:cstheme="majorBidi"/>
                <w:color w:val="000000"/>
              </w:rPr>
            </w:pPr>
            <w:r>
              <w:rPr>
                <w:rFonts w:asciiTheme="majorBidi" w:hAnsiTheme="majorBidi" w:cstheme="majorBidi"/>
                <w:color w:val="000000"/>
              </w:rPr>
              <w:t>Fire Services</w:t>
            </w:r>
          </w:p>
        </w:tc>
        <w:tc>
          <w:tcPr>
            <w:tcW w:w="1208" w:type="pct"/>
            <w:vAlign w:val="center"/>
          </w:tcPr>
          <w:p w14:paraId="61A5A873"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2B3C2B1B"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E4AB2" w14:paraId="310E7370" w14:textId="77777777" w:rsidTr="002063F9">
        <w:trPr>
          <w:trHeight w:val="324"/>
        </w:trPr>
        <w:tc>
          <w:tcPr>
            <w:tcW w:w="2609" w:type="pct"/>
            <w:vAlign w:val="center"/>
          </w:tcPr>
          <w:p w14:paraId="6249E83F" w14:textId="77777777" w:rsidR="001E4AB2" w:rsidRDefault="001E4AB2" w:rsidP="002063F9">
            <w:pPr>
              <w:rPr>
                <w:rFonts w:asciiTheme="majorBidi" w:hAnsiTheme="majorBidi" w:cstheme="majorBidi"/>
                <w:color w:val="000000"/>
              </w:rPr>
            </w:pPr>
            <w:r>
              <w:rPr>
                <w:rFonts w:asciiTheme="majorBidi" w:hAnsiTheme="majorBidi" w:cstheme="majorBidi"/>
                <w:color w:val="000000"/>
              </w:rPr>
              <w:t>Liquor licenses</w:t>
            </w:r>
          </w:p>
        </w:tc>
        <w:tc>
          <w:tcPr>
            <w:tcW w:w="1208" w:type="pct"/>
            <w:vAlign w:val="center"/>
          </w:tcPr>
          <w:p w14:paraId="485FA42F"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182A7D1D"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E4AB2" w14:paraId="5CE46066" w14:textId="77777777" w:rsidTr="002063F9">
        <w:trPr>
          <w:trHeight w:val="324"/>
        </w:trPr>
        <w:tc>
          <w:tcPr>
            <w:tcW w:w="2609" w:type="pct"/>
            <w:vAlign w:val="center"/>
          </w:tcPr>
          <w:p w14:paraId="126F687B" w14:textId="77777777" w:rsidR="001E4AB2" w:rsidRDefault="001E4AB2" w:rsidP="002063F9">
            <w:pPr>
              <w:rPr>
                <w:rFonts w:asciiTheme="majorBidi" w:hAnsiTheme="majorBidi" w:cstheme="majorBidi"/>
                <w:bCs/>
                <w:color w:val="000000"/>
                <w:lang w:val="en-US"/>
              </w:rPr>
            </w:pPr>
            <w:r>
              <w:rPr>
                <w:rFonts w:asciiTheme="majorBidi" w:hAnsiTheme="majorBidi" w:cstheme="majorBidi"/>
                <w:bCs/>
                <w:color w:val="000000"/>
                <w:lang w:val="en-US"/>
              </w:rPr>
              <w:t>Betting levy</w:t>
            </w:r>
          </w:p>
        </w:tc>
        <w:tc>
          <w:tcPr>
            <w:tcW w:w="1208" w:type="pct"/>
            <w:vAlign w:val="center"/>
          </w:tcPr>
          <w:p w14:paraId="5707F386"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67164866"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E4AB2" w14:paraId="0649098F" w14:textId="77777777" w:rsidTr="002063F9">
        <w:trPr>
          <w:trHeight w:val="324"/>
        </w:trPr>
        <w:tc>
          <w:tcPr>
            <w:tcW w:w="2609" w:type="pct"/>
            <w:vAlign w:val="center"/>
          </w:tcPr>
          <w:p w14:paraId="4052FFBF" w14:textId="77777777" w:rsidR="001E4AB2" w:rsidRDefault="001E4AB2" w:rsidP="002063F9">
            <w:pPr>
              <w:rPr>
                <w:rFonts w:asciiTheme="majorBidi" w:hAnsiTheme="majorBidi" w:cstheme="majorBidi"/>
                <w:bCs/>
                <w:color w:val="000000"/>
                <w:lang w:val="en-US"/>
              </w:rPr>
            </w:pPr>
            <w:r>
              <w:rPr>
                <w:rFonts w:asciiTheme="majorBidi" w:hAnsiTheme="majorBidi" w:cstheme="majorBidi"/>
                <w:bCs/>
                <w:color w:val="000000"/>
                <w:lang w:val="en-US"/>
              </w:rPr>
              <w:lastRenderedPageBreak/>
              <w:t>Others (</w:t>
            </w:r>
            <w:r>
              <w:rPr>
                <w:rFonts w:asciiTheme="majorBidi" w:hAnsiTheme="majorBidi" w:cstheme="majorBidi"/>
                <w:bCs/>
                <w:i/>
                <w:iCs/>
                <w:color w:val="000000"/>
                <w:lang w:val="en-US"/>
              </w:rPr>
              <w:t>Specify)</w:t>
            </w:r>
          </w:p>
        </w:tc>
        <w:tc>
          <w:tcPr>
            <w:tcW w:w="1208" w:type="pct"/>
            <w:vAlign w:val="center"/>
          </w:tcPr>
          <w:p w14:paraId="4B2A224B"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183" w:type="pct"/>
            <w:vAlign w:val="center"/>
          </w:tcPr>
          <w:p w14:paraId="2A728445" w14:textId="77777777" w:rsidR="001E4AB2" w:rsidRDefault="001E4AB2"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1E4AB2" w14:paraId="0D91B66D" w14:textId="77777777" w:rsidTr="002063F9">
        <w:trPr>
          <w:trHeight w:val="324"/>
        </w:trPr>
        <w:tc>
          <w:tcPr>
            <w:tcW w:w="2609" w:type="pct"/>
            <w:vAlign w:val="center"/>
          </w:tcPr>
          <w:p w14:paraId="3B007928" w14:textId="77777777" w:rsidR="001E4AB2" w:rsidRDefault="001E4AB2" w:rsidP="002063F9">
            <w:pPr>
              <w:rPr>
                <w:rFonts w:asciiTheme="majorBidi" w:hAnsiTheme="majorBidi" w:cstheme="majorBidi"/>
                <w:b/>
                <w:bCs/>
                <w:color w:val="000000"/>
              </w:rPr>
            </w:pPr>
            <w:r>
              <w:rPr>
                <w:rFonts w:asciiTheme="majorBidi" w:hAnsiTheme="majorBidi" w:cstheme="majorBidi"/>
                <w:b/>
                <w:bCs/>
                <w:color w:val="000000"/>
              </w:rPr>
              <w:t>Total</w:t>
            </w:r>
          </w:p>
        </w:tc>
        <w:tc>
          <w:tcPr>
            <w:tcW w:w="1208" w:type="pct"/>
            <w:vAlign w:val="center"/>
          </w:tcPr>
          <w:p w14:paraId="1C34D4F1" w14:textId="77777777" w:rsidR="001E4AB2" w:rsidRDefault="001E4AB2"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183" w:type="pct"/>
            <w:vAlign w:val="center"/>
          </w:tcPr>
          <w:p w14:paraId="31D9DA1F" w14:textId="77777777" w:rsidR="001E4AB2" w:rsidRDefault="001E4AB2"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4393D990" w14:textId="77777777" w:rsidR="00106783" w:rsidRDefault="00106783" w:rsidP="00106783">
      <w:pPr>
        <w:pStyle w:val="Header"/>
        <w:tabs>
          <w:tab w:val="clear" w:pos="4320"/>
          <w:tab w:val="clear" w:pos="8640"/>
          <w:tab w:val="left" w:pos="567"/>
        </w:tabs>
        <w:ind w:left="900"/>
        <w:jc w:val="both"/>
        <w:rPr>
          <w:rFonts w:asciiTheme="majorBidi" w:hAnsiTheme="majorBidi" w:cstheme="majorBidi"/>
          <w:b/>
        </w:rPr>
      </w:pPr>
    </w:p>
    <w:p w14:paraId="4C2805FE" w14:textId="77777777" w:rsidR="001E4AB2" w:rsidRDefault="001E4AB2" w:rsidP="001E4AB2">
      <w:pPr>
        <w:pStyle w:val="Header"/>
        <w:tabs>
          <w:tab w:val="clear" w:pos="4320"/>
          <w:tab w:val="clear" w:pos="8640"/>
          <w:tab w:val="left" w:pos="567"/>
        </w:tabs>
        <w:ind w:left="900"/>
        <w:jc w:val="both"/>
        <w:rPr>
          <w:rFonts w:asciiTheme="majorBidi" w:hAnsiTheme="majorBidi" w:cstheme="majorBidi"/>
          <w:b/>
        </w:rPr>
      </w:pPr>
    </w:p>
    <w:p w14:paraId="5934498C" w14:textId="172045F2"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Public Health Service Fees</w:t>
      </w:r>
    </w:p>
    <w:p w14:paraId="5934498D" w14:textId="77777777" w:rsidR="00B32B9F" w:rsidRDefault="00B32B9F">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1"/>
        <w:gridCol w:w="2355"/>
        <w:gridCol w:w="2355"/>
      </w:tblGrid>
      <w:tr w:rsidR="00D367CB" w14:paraId="59344991" w14:textId="102B577B" w:rsidTr="005B4152">
        <w:trPr>
          <w:trHeight w:val="366"/>
          <w:tblHeader/>
        </w:trPr>
        <w:tc>
          <w:tcPr>
            <w:tcW w:w="2592" w:type="pct"/>
            <w:shd w:val="clear" w:color="auto" w:fill="2E74B5" w:themeFill="accent5" w:themeFillShade="BF"/>
            <w:vAlign w:val="bottom"/>
          </w:tcPr>
          <w:p w14:paraId="5934498E" w14:textId="77777777" w:rsidR="00D367CB" w:rsidRDefault="00D367CB">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204" w:type="pct"/>
            <w:shd w:val="clear" w:color="auto" w:fill="2E74B5" w:themeFill="accent5" w:themeFillShade="BF"/>
          </w:tcPr>
          <w:p w14:paraId="5934498F" w14:textId="77777777" w:rsidR="00D367CB" w:rsidRDefault="00D367CB">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9344990" w14:textId="77777777" w:rsidR="00D367CB" w:rsidRDefault="00D367CB">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204" w:type="pct"/>
            <w:shd w:val="clear" w:color="auto" w:fill="2E74B5" w:themeFill="accent5" w:themeFillShade="BF"/>
          </w:tcPr>
          <w:p w14:paraId="670B4C99" w14:textId="77777777" w:rsidR="00D367CB" w:rsidRDefault="005B4152">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69C7CE04" w14:textId="3376FDFC" w:rsidR="005B4152" w:rsidRDefault="005B4152">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D367CB" w14:paraId="59344994" w14:textId="2DB97306" w:rsidTr="005B4152">
        <w:trPr>
          <w:trHeight w:val="366"/>
          <w:tblHeader/>
        </w:trPr>
        <w:tc>
          <w:tcPr>
            <w:tcW w:w="2592" w:type="pct"/>
            <w:shd w:val="clear" w:color="auto" w:fill="2E74B5" w:themeFill="accent5" w:themeFillShade="BF"/>
            <w:vAlign w:val="bottom"/>
          </w:tcPr>
          <w:p w14:paraId="59344992" w14:textId="77777777" w:rsidR="00D367CB" w:rsidRDefault="00D367CB">
            <w:pPr>
              <w:autoSpaceDE/>
              <w:autoSpaceDN/>
              <w:rPr>
                <w:rFonts w:asciiTheme="majorBidi" w:hAnsiTheme="majorBidi" w:cstheme="majorBidi"/>
                <w:b/>
                <w:bCs/>
                <w:color w:val="000000"/>
                <w:lang w:val="en-US"/>
              </w:rPr>
            </w:pPr>
          </w:p>
        </w:tc>
        <w:tc>
          <w:tcPr>
            <w:tcW w:w="1204" w:type="pct"/>
            <w:shd w:val="clear" w:color="auto" w:fill="2E74B5" w:themeFill="accent5" w:themeFillShade="BF"/>
          </w:tcPr>
          <w:p w14:paraId="59344993" w14:textId="0A5E82D2" w:rsidR="00D367CB" w:rsidRDefault="005B4152">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204" w:type="pct"/>
            <w:shd w:val="clear" w:color="auto" w:fill="2E74B5" w:themeFill="accent5" w:themeFillShade="BF"/>
          </w:tcPr>
          <w:p w14:paraId="3E7E8632" w14:textId="0DAD37DA" w:rsidR="00D367CB" w:rsidRDefault="005B4152">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615FE" w14:paraId="59344997" w14:textId="48F95478" w:rsidTr="00D367CB">
        <w:trPr>
          <w:trHeight w:val="366"/>
        </w:trPr>
        <w:tc>
          <w:tcPr>
            <w:tcW w:w="2592" w:type="pct"/>
            <w:vAlign w:val="bottom"/>
          </w:tcPr>
          <w:p w14:paraId="59344995" w14:textId="77777777" w:rsidR="00B615FE" w:rsidRDefault="00B615FE" w:rsidP="00B615FE">
            <w:pPr>
              <w:rPr>
                <w:rFonts w:asciiTheme="majorBidi" w:hAnsiTheme="majorBidi" w:cstheme="majorBidi"/>
                <w:color w:val="000000"/>
              </w:rPr>
            </w:pPr>
            <w:r>
              <w:rPr>
                <w:rFonts w:asciiTheme="majorBidi" w:hAnsiTheme="majorBidi" w:cstheme="majorBidi"/>
                <w:color w:val="000000"/>
              </w:rPr>
              <w:t>Inspection of buildings/premises/Institutions</w:t>
            </w:r>
          </w:p>
        </w:tc>
        <w:tc>
          <w:tcPr>
            <w:tcW w:w="1204" w:type="pct"/>
          </w:tcPr>
          <w:p w14:paraId="59344996"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202A4BB9" w14:textId="54E6EA65"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9A" w14:textId="1BCF5DAA" w:rsidTr="00D367CB">
        <w:trPr>
          <w:trHeight w:val="366"/>
        </w:trPr>
        <w:tc>
          <w:tcPr>
            <w:tcW w:w="2592" w:type="pct"/>
            <w:vAlign w:val="bottom"/>
          </w:tcPr>
          <w:p w14:paraId="59344998" w14:textId="77777777" w:rsidR="00B615FE" w:rsidRDefault="00B615FE" w:rsidP="00B615FE">
            <w:pPr>
              <w:rPr>
                <w:rFonts w:asciiTheme="majorBidi" w:hAnsiTheme="majorBidi" w:cstheme="majorBidi"/>
                <w:color w:val="000000"/>
              </w:rPr>
            </w:pPr>
            <w:r>
              <w:rPr>
                <w:rFonts w:asciiTheme="majorBidi" w:hAnsiTheme="majorBidi" w:cstheme="majorBidi"/>
                <w:color w:val="000000"/>
              </w:rPr>
              <w:t>Inspection for issuance of hygiene license</w:t>
            </w:r>
          </w:p>
        </w:tc>
        <w:tc>
          <w:tcPr>
            <w:tcW w:w="1204" w:type="pct"/>
          </w:tcPr>
          <w:p w14:paraId="59344999"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7D4906DD" w14:textId="39BAFA69"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9D" w14:textId="689A77DC" w:rsidTr="00D367CB">
        <w:trPr>
          <w:trHeight w:val="366"/>
        </w:trPr>
        <w:tc>
          <w:tcPr>
            <w:tcW w:w="2592" w:type="pct"/>
            <w:vAlign w:val="bottom"/>
          </w:tcPr>
          <w:p w14:paraId="5934499B" w14:textId="77777777" w:rsidR="00B615FE" w:rsidRDefault="00B615FE" w:rsidP="00B615FE">
            <w:pPr>
              <w:rPr>
                <w:rFonts w:asciiTheme="majorBidi" w:hAnsiTheme="majorBidi" w:cstheme="majorBidi"/>
                <w:color w:val="000000"/>
              </w:rPr>
            </w:pPr>
            <w:r>
              <w:rPr>
                <w:rFonts w:asciiTheme="majorBidi" w:hAnsiTheme="majorBidi" w:cstheme="majorBidi"/>
                <w:color w:val="000000"/>
              </w:rPr>
              <w:t>Vaccination: Yellow fever, Typhoid, etc</w:t>
            </w:r>
          </w:p>
        </w:tc>
        <w:tc>
          <w:tcPr>
            <w:tcW w:w="1204" w:type="pct"/>
          </w:tcPr>
          <w:p w14:paraId="5934499C"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08F51D79" w14:textId="55256031"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A0" w14:textId="7D21B09F" w:rsidTr="00D367CB">
        <w:trPr>
          <w:trHeight w:val="366"/>
        </w:trPr>
        <w:tc>
          <w:tcPr>
            <w:tcW w:w="2592" w:type="pct"/>
            <w:vAlign w:val="bottom"/>
          </w:tcPr>
          <w:p w14:paraId="5934499E" w14:textId="77777777" w:rsidR="00B615FE" w:rsidRDefault="00B615FE" w:rsidP="00B615FE">
            <w:pPr>
              <w:rPr>
                <w:rFonts w:asciiTheme="majorBidi" w:hAnsiTheme="majorBidi" w:cstheme="majorBidi"/>
                <w:color w:val="000000"/>
              </w:rPr>
            </w:pPr>
            <w:r>
              <w:rPr>
                <w:rFonts w:asciiTheme="majorBidi" w:hAnsiTheme="majorBidi" w:cstheme="majorBidi"/>
                <w:bCs/>
                <w:color w:val="000000"/>
              </w:rPr>
              <w:t>Applications for medical examination</w:t>
            </w:r>
          </w:p>
        </w:tc>
        <w:tc>
          <w:tcPr>
            <w:tcW w:w="1204" w:type="pct"/>
          </w:tcPr>
          <w:p w14:paraId="5934499F"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1081CA30" w14:textId="15E80DAC"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A3" w14:textId="34220841" w:rsidTr="00D367CB">
        <w:trPr>
          <w:trHeight w:val="366"/>
        </w:trPr>
        <w:tc>
          <w:tcPr>
            <w:tcW w:w="2592" w:type="pct"/>
            <w:vAlign w:val="bottom"/>
          </w:tcPr>
          <w:p w14:paraId="593449A1" w14:textId="77777777" w:rsidR="00B615FE" w:rsidRDefault="00B615FE" w:rsidP="00B615FE">
            <w:pPr>
              <w:rPr>
                <w:rFonts w:asciiTheme="majorBidi" w:hAnsiTheme="majorBidi" w:cstheme="majorBidi"/>
                <w:color w:val="000000"/>
              </w:rPr>
            </w:pPr>
            <w:r>
              <w:rPr>
                <w:rFonts w:asciiTheme="majorBidi" w:hAnsiTheme="majorBidi" w:cstheme="majorBidi"/>
                <w:color w:val="000000"/>
              </w:rPr>
              <w:t>Sanitation inspection for schools</w:t>
            </w:r>
          </w:p>
        </w:tc>
        <w:tc>
          <w:tcPr>
            <w:tcW w:w="1204" w:type="pct"/>
          </w:tcPr>
          <w:p w14:paraId="593449A2"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18A37FFB" w14:textId="0261391C"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A6" w14:textId="20A38A4A" w:rsidTr="00D367CB">
        <w:trPr>
          <w:trHeight w:val="366"/>
        </w:trPr>
        <w:tc>
          <w:tcPr>
            <w:tcW w:w="2592" w:type="pct"/>
            <w:vAlign w:val="bottom"/>
          </w:tcPr>
          <w:p w14:paraId="593449A4" w14:textId="77777777" w:rsidR="00B615FE" w:rsidRDefault="00B615FE" w:rsidP="00B615FE">
            <w:pPr>
              <w:rPr>
                <w:rFonts w:asciiTheme="majorBidi" w:hAnsiTheme="majorBidi" w:cstheme="majorBidi"/>
                <w:color w:val="000000"/>
              </w:rPr>
            </w:pPr>
            <w:r>
              <w:rPr>
                <w:rFonts w:asciiTheme="majorBidi" w:hAnsiTheme="majorBidi" w:cstheme="majorBidi"/>
                <w:color w:val="000000"/>
              </w:rPr>
              <w:t>Public health permit</w:t>
            </w:r>
          </w:p>
        </w:tc>
        <w:tc>
          <w:tcPr>
            <w:tcW w:w="1204" w:type="pct"/>
          </w:tcPr>
          <w:p w14:paraId="593449A5"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3CFCEBFC" w14:textId="66D88E6F"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A9" w14:textId="2F1C2862" w:rsidTr="00D367CB">
        <w:trPr>
          <w:trHeight w:val="366"/>
        </w:trPr>
        <w:tc>
          <w:tcPr>
            <w:tcW w:w="2592" w:type="pct"/>
            <w:vAlign w:val="bottom"/>
          </w:tcPr>
          <w:p w14:paraId="593449A7" w14:textId="77777777" w:rsidR="00B615FE" w:rsidRDefault="00B615FE" w:rsidP="00B615FE">
            <w:pPr>
              <w:rPr>
                <w:rFonts w:asciiTheme="majorBidi" w:hAnsiTheme="majorBidi" w:cstheme="majorBidi"/>
                <w:color w:val="000000"/>
              </w:rPr>
            </w:pPr>
            <w:r>
              <w:rPr>
                <w:rFonts w:asciiTheme="majorBidi" w:hAnsiTheme="majorBidi" w:cstheme="majorBidi"/>
                <w:color w:val="000000"/>
              </w:rPr>
              <w:t>Rodent Control/Fumigation</w:t>
            </w:r>
          </w:p>
        </w:tc>
        <w:tc>
          <w:tcPr>
            <w:tcW w:w="1204" w:type="pct"/>
          </w:tcPr>
          <w:p w14:paraId="593449A8"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66461509" w14:textId="1CDD1910"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AC" w14:textId="5D9DE48A" w:rsidTr="00D367CB">
        <w:trPr>
          <w:trHeight w:val="366"/>
        </w:trPr>
        <w:tc>
          <w:tcPr>
            <w:tcW w:w="2592" w:type="pct"/>
            <w:vAlign w:val="bottom"/>
          </w:tcPr>
          <w:p w14:paraId="593449AA" w14:textId="77777777" w:rsidR="00B615FE" w:rsidRDefault="00B615FE" w:rsidP="00B615FE">
            <w:pPr>
              <w:rPr>
                <w:rFonts w:asciiTheme="majorBidi" w:hAnsiTheme="majorBidi" w:cstheme="majorBidi"/>
                <w:b/>
                <w:bCs/>
                <w:color w:val="000000"/>
              </w:rPr>
            </w:pPr>
            <w:r>
              <w:rPr>
                <w:rFonts w:asciiTheme="majorBidi" w:hAnsiTheme="majorBidi" w:cstheme="majorBidi"/>
                <w:color w:val="000000"/>
              </w:rPr>
              <w:t>Others</w:t>
            </w:r>
            <w:r>
              <w:rPr>
                <w:rFonts w:asciiTheme="majorBidi" w:hAnsiTheme="majorBidi" w:cstheme="majorBidi"/>
                <w:i/>
                <w:iCs/>
                <w:color w:val="000000"/>
              </w:rPr>
              <w:t xml:space="preserve"> (Specify)</w:t>
            </w:r>
          </w:p>
        </w:tc>
        <w:tc>
          <w:tcPr>
            <w:tcW w:w="1204" w:type="pct"/>
          </w:tcPr>
          <w:p w14:paraId="593449AB"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204" w:type="pct"/>
          </w:tcPr>
          <w:p w14:paraId="0D5564AB" w14:textId="69173208"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AF" w14:textId="4181E6FC" w:rsidTr="00D367CB">
        <w:trPr>
          <w:trHeight w:val="366"/>
        </w:trPr>
        <w:tc>
          <w:tcPr>
            <w:tcW w:w="2592" w:type="pct"/>
            <w:vAlign w:val="bottom"/>
          </w:tcPr>
          <w:p w14:paraId="593449AD" w14:textId="77777777" w:rsidR="00B615FE" w:rsidRDefault="00B615FE" w:rsidP="00B615FE">
            <w:pPr>
              <w:rPr>
                <w:rFonts w:asciiTheme="majorBidi" w:hAnsiTheme="majorBidi" w:cstheme="majorBidi"/>
                <w:b/>
                <w:bCs/>
                <w:color w:val="000000"/>
              </w:rPr>
            </w:pPr>
            <w:r>
              <w:rPr>
                <w:rFonts w:asciiTheme="majorBidi" w:hAnsiTheme="majorBidi" w:cstheme="majorBidi"/>
                <w:b/>
                <w:bCs/>
                <w:color w:val="000000"/>
              </w:rPr>
              <w:t>Total</w:t>
            </w:r>
          </w:p>
        </w:tc>
        <w:tc>
          <w:tcPr>
            <w:tcW w:w="1204" w:type="pct"/>
          </w:tcPr>
          <w:p w14:paraId="593449AE" w14:textId="77777777" w:rsidR="00B615FE" w:rsidRDefault="00B615FE" w:rsidP="00B615FE">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204" w:type="pct"/>
          </w:tcPr>
          <w:p w14:paraId="2F872ACA" w14:textId="39E75817" w:rsidR="00B615FE" w:rsidRDefault="00B615FE" w:rsidP="00B615FE">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9B0" w14:textId="77777777" w:rsidR="00B32B9F" w:rsidRDefault="00B32B9F">
      <w:pPr>
        <w:ind w:left="360"/>
        <w:rPr>
          <w:rFonts w:asciiTheme="majorBidi" w:hAnsiTheme="majorBidi" w:cstheme="majorBidi"/>
          <w:b/>
          <w:bCs/>
        </w:rPr>
      </w:pPr>
    </w:p>
    <w:p w14:paraId="593449B1" w14:textId="77777777" w:rsidR="00B32B9F" w:rsidRDefault="000C006A">
      <w:pPr>
        <w:pStyle w:val="Header"/>
        <w:tabs>
          <w:tab w:val="clear" w:pos="4320"/>
          <w:tab w:val="decimal" w:pos="5760"/>
          <w:tab w:val="decimal" w:pos="7920"/>
        </w:tabs>
        <w:spacing w:before="120" w:after="120" w:line="276" w:lineRule="auto"/>
        <w:jc w:val="both"/>
        <w:rPr>
          <w:rFonts w:asciiTheme="majorBidi" w:hAnsiTheme="majorBidi" w:cstheme="majorBidi"/>
          <w:i/>
          <w:iCs/>
        </w:rPr>
      </w:pPr>
      <w:r>
        <w:rPr>
          <w:rFonts w:asciiTheme="majorBidi" w:hAnsiTheme="majorBidi" w:cstheme="majorBidi"/>
          <w:i/>
          <w:iCs/>
        </w:rPr>
        <w:t>(Provide brief explanation for this revenue)</w:t>
      </w:r>
    </w:p>
    <w:p w14:paraId="593449B2" w14:textId="77777777" w:rsidR="00B32B9F" w:rsidRDefault="000C006A">
      <w:pPr>
        <w:autoSpaceDE/>
        <w:autoSpaceDN/>
        <w:rPr>
          <w:rFonts w:asciiTheme="majorBidi" w:hAnsiTheme="majorBidi" w:cstheme="majorBidi"/>
          <w:b/>
          <w:bCs/>
        </w:rPr>
      </w:pPr>
      <w:r>
        <w:rPr>
          <w:rFonts w:asciiTheme="majorBidi" w:hAnsiTheme="majorBidi" w:cstheme="majorBidi"/>
          <w:b/>
          <w:bCs/>
        </w:rPr>
        <w:br w:type="page"/>
      </w:r>
    </w:p>
    <w:p w14:paraId="593449B3"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9B4" w14:textId="77777777" w:rsidR="00B32B9F" w:rsidRDefault="00B32B9F">
      <w:pPr>
        <w:pStyle w:val="Header"/>
        <w:tabs>
          <w:tab w:val="clear" w:pos="4320"/>
          <w:tab w:val="clear" w:pos="8640"/>
          <w:tab w:val="left" w:pos="567"/>
        </w:tabs>
        <w:ind w:left="900"/>
        <w:jc w:val="both"/>
        <w:rPr>
          <w:rFonts w:asciiTheme="majorBidi" w:hAnsiTheme="majorBidi" w:cstheme="majorBidi"/>
          <w:b/>
        </w:rPr>
      </w:pPr>
    </w:p>
    <w:p w14:paraId="593449B5"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Physical Planning and Development</w:t>
      </w:r>
    </w:p>
    <w:p w14:paraId="593449B6" w14:textId="77777777" w:rsidR="00B32B9F" w:rsidRDefault="00B32B9F">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2184"/>
        <w:gridCol w:w="1960"/>
      </w:tblGrid>
      <w:tr w:rsidR="00B615FE" w14:paraId="593449BA" w14:textId="43D53BF1" w:rsidTr="00B615FE">
        <w:trPr>
          <w:trHeight w:val="358"/>
        </w:trPr>
        <w:tc>
          <w:tcPr>
            <w:tcW w:w="2882" w:type="pct"/>
            <w:shd w:val="clear" w:color="auto" w:fill="2E74B5" w:themeFill="accent5" w:themeFillShade="BF"/>
            <w:vAlign w:val="center"/>
          </w:tcPr>
          <w:p w14:paraId="593449B7" w14:textId="77777777" w:rsidR="00B615FE" w:rsidRDefault="00B615FE">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593449B8" w14:textId="77777777" w:rsidR="00B615FE" w:rsidRDefault="00B615FE">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93449B9" w14:textId="77777777" w:rsidR="00B615FE" w:rsidRDefault="00B615FE">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02" w:type="pct"/>
            <w:shd w:val="clear" w:color="auto" w:fill="2E74B5" w:themeFill="accent5" w:themeFillShade="BF"/>
          </w:tcPr>
          <w:p w14:paraId="43D38E68" w14:textId="77777777" w:rsidR="00B615FE" w:rsidRDefault="00B615FE">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6669536E" w14:textId="2D903E8F" w:rsidR="00B615FE" w:rsidRDefault="00B615FE">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B615FE" w14:paraId="593449BD" w14:textId="003B1842" w:rsidTr="00B615FE">
        <w:trPr>
          <w:trHeight w:val="358"/>
        </w:trPr>
        <w:tc>
          <w:tcPr>
            <w:tcW w:w="2882" w:type="pct"/>
            <w:shd w:val="clear" w:color="auto" w:fill="2E74B5" w:themeFill="accent5" w:themeFillShade="BF"/>
            <w:vAlign w:val="center"/>
          </w:tcPr>
          <w:p w14:paraId="593449BB" w14:textId="77777777" w:rsidR="00B615FE" w:rsidRDefault="00B615FE">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593449BC" w14:textId="5CD779DF" w:rsidR="00B615FE" w:rsidRDefault="00B615FE">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02" w:type="pct"/>
            <w:shd w:val="clear" w:color="auto" w:fill="2E74B5" w:themeFill="accent5" w:themeFillShade="BF"/>
          </w:tcPr>
          <w:p w14:paraId="761E4A0E" w14:textId="4DBF7770" w:rsidR="00B615FE" w:rsidRDefault="00B615FE">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615FE" w14:paraId="593449C0" w14:textId="5424C170" w:rsidTr="00F85AF8">
        <w:trPr>
          <w:trHeight w:val="358"/>
        </w:trPr>
        <w:tc>
          <w:tcPr>
            <w:tcW w:w="2882" w:type="pct"/>
            <w:vAlign w:val="center"/>
          </w:tcPr>
          <w:p w14:paraId="593449BE" w14:textId="77777777" w:rsidR="00B615FE" w:rsidRDefault="00B615FE" w:rsidP="00B615FE">
            <w:pPr>
              <w:rPr>
                <w:rFonts w:asciiTheme="majorBidi" w:hAnsiTheme="majorBidi" w:cstheme="majorBidi"/>
                <w:color w:val="000000"/>
              </w:rPr>
            </w:pPr>
            <w:r>
              <w:rPr>
                <w:rFonts w:asciiTheme="majorBidi" w:hAnsiTheme="majorBidi" w:cstheme="majorBidi"/>
                <w:color w:val="000000"/>
              </w:rPr>
              <w:t>Sale of County planning documents</w:t>
            </w:r>
          </w:p>
        </w:tc>
        <w:tc>
          <w:tcPr>
            <w:tcW w:w="1116" w:type="pct"/>
            <w:vAlign w:val="center"/>
          </w:tcPr>
          <w:p w14:paraId="593449BF"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211DC7C5" w14:textId="3894026C"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C3" w14:textId="5472E78A" w:rsidTr="00F85AF8">
        <w:trPr>
          <w:trHeight w:val="358"/>
        </w:trPr>
        <w:tc>
          <w:tcPr>
            <w:tcW w:w="2882" w:type="pct"/>
            <w:vAlign w:val="center"/>
          </w:tcPr>
          <w:p w14:paraId="593449C1" w14:textId="77777777" w:rsidR="00B615FE" w:rsidRDefault="00B615FE" w:rsidP="00B615FE">
            <w:pPr>
              <w:rPr>
                <w:rFonts w:asciiTheme="majorBidi" w:hAnsiTheme="majorBidi" w:cstheme="majorBidi"/>
                <w:color w:val="000000"/>
              </w:rPr>
            </w:pPr>
            <w:r>
              <w:rPr>
                <w:rFonts w:asciiTheme="majorBidi" w:hAnsiTheme="majorBidi" w:cstheme="majorBidi"/>
                <w:color w:val="000000"/>
              </w:rPr>
              <w:t>Land valuation and registration fees</w:t>
            </w:r>
          </w:p>
        </w:tc>
        <w:tc>
          <w:tcPr>
            <w:tcW w:w="1116" w:type="pct"/>
            <w:vAlign w:val="center"/>
          </w:tcPr>
          <w:p w14:paraId="593449C2"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57298780" w14:textId="212DB2F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C6" w14:textId="62B7DA18" w:rsidTr="00F85AF8">
        <w:trPr>
          <w:trHeight w:val="358"/>
        </w:trPr>
        <w:tc>
          <w:tcPr>
            <w:tcW w:w="2882" w:type="pct"/>
            <w:vAlign w:val="center"/>
          </w:tcPr>
          <w:p w14:paraId="593449C4" w14:textId="77777777" w:rsidR="00B615FE" w:rsidRDefault="00B615FE" w:rsidP="00B615FE">
            <w:pPr>
              <w:autoSpaceDE/>
              <w:autoSpaceDN/>
              <w:rPr>
                <w:rFonts w:asciiTheme="majorBidi" w:hAnsiTheme="majorBidi" w:cstheme="majorBidi"/>
                <w:b/>
                <w:color w:val="000000"/>
                <w:lang w:val="en-US"/>
              </w:rPr>
            </w:pPr>
            <w:r>
              <w:rPr>
                <w:rFonts w:asciiTheme="majorBidi" w:hAnsiTheme="majorBidi" w:cstheme="majorBidi"/>
                <w:color w:val="000000"/>
              </w:rPr>
              <w:t>Change / Renewal of user</w:t>
            </w:r>
          </w:p>
        </w:tc>
        <w:tc>
          <w:tcPr>
            <w:tcW w:w="1116" w:type="pct"/>
            <w:vAlign w:val="center"/>
          </w:tcPr>
          <w:p w14:paraId="593449C5"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4236BDF5" w14:textId="71377D60"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C9" w14:textId="05B95F23" w:rsidTr="00F85AF8">
        <w:trPr>
          <w:trHeight w:val="358"/>
        </w:trPr>
        <w:tc>
          <w:tcPr>
            <w:tcW w:w="2882" w:type="pct"/>
            <w:vAlign w:val="center"/>
          </w:tcPr>
          <w:p w14:paraId="593449C7" w14:textId="77777777" w:rsidR="00B615FE" w:rsidRDefault="00B615FE" w:rsidP="00B615FE">
            <w:pPr>
              <w:autoSpaceDE/>
              <w:autoSpaceDN/>
              <w:rPr>
                <w:rFonts w:asciiTheme="majorBidi" w:hAnsiTheme="majorBidi" w:cstheme="majorBidi"/>
                <w:b/>
                <w:color w:val="000000"/>
                <w:lang w:val="en-US"/>
              </w:rPr>
            </w:pPr>
            <w:r>
              <w:rPr>
                <w:rFonts w:asciiTheme="majorBidi" w:hAnsiTheme="majorBidi" w:cstheme="majorBidi"/>
                <w:color w:val="000000"/>
              </w:rPr>
              <w:t>Building plans approval</w:t>
            </w:r>
          </w:p>
        </w:tc>
        <w:tc>
          <w:tcPr>
            <w:tcW w:w="1116" w:type="pct"/>
            <w:vAlign w:val="center"/>
          </w:tcPr>
          <w:p w14:paraId="593449C8"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33836289" w14:textId="78D1CF4C"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CC" w14:textId="3975CB12" w:rsidTr="00F85AF8">
        <w:trPr>
          <w:trHeight w:val="358"/>
        </w:trPr>
        <w:tc>
          <w:tcPr>
            <w:tcW w:w="2882" w:type="pct"/>
            <w:vAlign w:val="center"/>
          </w:tcPr>
          <w:p w14:paraId="593449CA" w14:textId="77777777" w:rsidR="00B615FE" w:rsidRDefault="00B615FE" w:rsidP="00B615FE">
            <w:pPr>
              <w:autoSpaceDE/>
              <w:autoSpaceDN/>
              <w:rPr>
                <w:rFonts w:asciiTheme="majorBidi" w:hAnsiTheme="majorBidi" w:cstheme="majorBidi"/>
                <w:b/>
                <w:color w:val="000000"/>
                <w:lang w:val="en-US"/>
              </w:rPr>
            </w:pPr>
            <w:r>
              <w:rPr>
                <w:rFonts w:asciiTheme="majorBidi" w:hAnsiTheme="majorBidi" w:cstheme="majorBidi"/>
                <w:color w:val="000000"/>
              </w:rPr>
              <w:t xml:space="preserve">Signboards </w:t>
            </w:r>
          </w:p>
        </w:tc>
        <w:tc>
          <w:tcPr>
            <w:tcW w:w="1116" w:type="pct"/>
            <w:vAlign w:val="center"/>
          </w:tcPr>
          <w:p w14:paraId="593449CB"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76FC37E5" w14:textId="240A8761"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CF" w14:textId="177007C7" w:rsidTr="00F85AF8">
        <w:trPr>
          <w:trHeight w:val="358"/>
        </w:trPr>
        <w:tc>
          <w:tcPr>
            <w:tcW w:w="2882" w:type="pct"/>
            <w:vAlign w:val="center"/>
          </w:tcPr>
          <w:p w14:paraId="593449CD" w14:textId="77777777" w:rsidR="00B615FE" w:rsidRDefault="00B615FE" w:rsidP="00B615FE">
            <w:pPr>
              <w:autoSpaceDE/>
              <w:autoSpaceDN/>
              <w:rPr>
                <w:rFonts w:asciiTheme="majorBidi" w:hAnsiTheme="majorBidi" w:cstheme="majorBidi"/>
                <w:b/>
                <w:color w:val="000000"/>
                <w:lang w:val="en-US"/>
              </w:rPr>
            </w:pPr>
            <w:r>
              <w:rPr>
                <w:rFonts w:asciiTheme="majorBidi" w:hAnsiTheme="majorBidi" w:cstheme="majorBidi"/>
                <w:color w:val="000000"/>
              </w:rPr>
              <w:t>Occupational Permits</w:t>
            </w:r>
          </w:p>
        </w:tc>
        <w:tc>
          <w:tcPr>
            <w:tcW w:w="1116" w:type="pct"/>
            <w:vAlign w:val="center"/>
          </w:tcPr>
          <w:p w14:paraId="593449CE"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3FE723F3" w14:textId="42F855F3"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D2" w14:textId="7579AB5A" w:rsidTr="00F85AF8">
        <w:trPr>
          <w:trHeight w:val="358"/>
        </w:trPr>
        <w:tc>
          <w:tcPr>
            <w:tcW w:w="2882" w:type="pct"/>
            <w:vAlign w:val="center"/>
          </w:tcPr>
          <w:p w14:paraId="593449D0" w14:textId="77777777" w:rsidR="00B615FE" w:rsidRDefault="00B615FE" w:rsidP="00B615FE">
            <w:pPr>
              <w:autoSpaceDE/>
              <w:autoSpaceDN/>
              <w:rPr>
                <w:rFonts w:asciiTheme="majorBidi" w:hAnsiTheme="majorBidi" w:cstheme="majorBidi"/>
                <w:b/>
                <w:color w:val="000000"/>
                <w:lang w:val="en-US"/>
              </w:rPr>
            </w:pPr>
            <w:r>
              <w:rPr>
                <w:rFonts w:asciiTheme="majorBidi" w:hAnsiTheme="majorBidi" w:cstheme="majorBidi"/>
                <w:color w:val="000000"/>
              </w:rPr>
              <w:t>Enforcement / Demolition</w:t>
            </w:r>
          </w:p>
        </w:tc>
        <w:tc>
          <w:tcPr>
            <w:tcW w:w="1116" w:type="pct"/>
            <w:vAlign w:val="center"/>
          </w:tcPr>
          <w:p w14:paraId="593449D1"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57AFA0FE" w14:textId="4C063094"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D5" w14:textId="5384AEC5" w:rsidTr="00F85AF8">
        <w:trPr>
          <w:trHeight w:val="358"/>
        </w:trPr>
        <w:tc>
          <w:tcPr>
            <w:tcW w:w="2882" w:type="pct"/>
            <w:vAlign w:val="center"/>
          </w:tcPr>
          <w:p w14:paraId="593449D3" w14:textId="77777777" w:rsidR="00B615FE" w:rsidRDefault="00B615FE" w:rsidP="00B615FE">
            <w:pPr>
              <w:autoSpaceDE/>
              <w:autoSpaceDN/>
              <w:rPr>
                <w:rFonts w:asciiTheme="majorBidi" w:hAnsiTheme="majorBidi" w:cstheme="majorBidi"/>
                <w:color w:val="000000"/>
              </w:rPr>
            </w:pPr>
            <w:r>
              <w:rPr>
                <w:rFonts w:asciiTheme="majorBidi" w:hAnsiTheme="majorBidi" w:cstheme="majorBidi"/>
                <w:color w:val="000000"/>
              </w:rPr>
              <w:t>Architectural designs by county officers</w:t>
            </w:r>
          </w:p>
        </w:tc>
        <w:tc>
          <w:tcPr>
            <w:tcW w:w="1116" w:type="pct"/>
            <w:vAlign w:val="center"/>
          </w:tcPr>
          <w:p w14:paraId="593449D4"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2431A4D8" w14:textId="24828DC9"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D8" w14:textId="73FEF066" w:rsidTr="00F85AF8">
        <w:trPr>
          <w:trHeight w:val="358"/>
        </w:trPr>
        <w:tc>
          <w:tcPr>
            <w:tcW w:w="2882" w:type="pct"/>
            <w:vAlign w:val="center"/>
          </w:tcPr>
          <w:p w14:paraId="593449D6" w14:textId="77777777" w:rsidR="00B615FE" w:rsidRDefault="00B615FE" w:rsidP="00B615FE">
            <w:pPr>
              <w:autoSpaceDE/>
              <w:autoSpaceDN/>
              <w:rPr>
                <w:rFonts w:asciiTheme="majorBidi" w:hAnsiTheme="majorBidi" w:cstheme="majorBidi"/>
                <w:color w:val="000000"/>
              </w:rPr>
            </w:pPr>
            <w:r>
              <w:rPr>
                <w:rFonts w:asciiTheme="majorBidi" w:hAnsiTheme="majorBidi" w:cstheme="majorBidi"/>
                <w:color w:val="000000"/>
              </w:rPr>
              <w:t>Hoarding fees</w:t>
            </w:r>
          </w:p>
        </w:tc>
        <w:tc>
          <w:tcPr>
            <w:tcW w:w="1116" w:type="pct"/>
            <w:vAlign w:val="center"/>
          </w:tcPr>
          <w:p w14:paraId="593449D7"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16596E9F" w14:textId="3F8620B3"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DB" w14:textId="500016FD" w:rsidTr="00F85AF8">
        <w:trPr>
          <w:trHeight w:val="358"/>
        </w:trPr>
        <w:tc>
          <w:tcPr>
            <w:tcW w:w="2882" w:type="pct"/>
            <w:vAlign w:val="center"/>
          </w:tcPr>
          <w:p w14:paraId="593449D9" w14:textId="77777777" w:rsidR="00B615FE" w:rsidRDefault="00B615FE" w:rsidP="00B615FE">
            <w:pPr>
              <w:autoSpaceDE/>
              <w:autoSpaceDN/>
              <w:rPr>
                <w:rFonts w:asciiTheme="majorBidi" w:hAnsiTheme="majorBidi" w:cstheme="majorBidi"/>
                <w:b/>
                <w:color w:val="000000"/>
                <w:lang w:val="en-US"/>
              </w:rPr>
            </w:pPr>
            <w:r>
              <w:rPr>
                <w:rFonts w:asciiTheme="majorBidi" w:hAnsiTheme="majorBidi" w:cstheme="majorBidi"/>
                <w:color w:val="000000"/>
              </w:rPr>
              <w:t>Others (Specify)</w:t>
            </w:r>
          </w:p>
        </w:tc>
        <w:tc>
          <w:tcPr>
            <w:tcW w:w="1116" w:type="pct"/>
            <w:vAlign w:val="center"/>
          </w:tcPr>
          <w:p w14:paraId="593449DA" w14:textId="77777777"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02" w:type="pct"/>
            <w:vAlign w:val="center"/>
          </w:tcPr>
          <w:p w14:paraId="2E7EB563" w14:textId="17A15436" w:rsidR="00B615FE" w:rsidRDefault="00B615FE" w:rsidP="00B615FE">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B615FE" w14:paraId="593449DE" w14:textId="571552E5" w:rsidTr="00F85AF8">
        <w:trPr>
          <w:trHeight w:val="358"/>
        </w:trPr>
        <w:tc>
          <w:tcPr>
            <w:tcW w:w="2882" w:type="pct"/>
            <w:vAlign w:val="center"/>
          </w:tcPr>
          <w:p w14:paraId="593449DC" w14:textId="77777777" w:rsidR="00B615FE" w:rsidRDefault="00B615FE" w:rsidP="00B615FE">
            <w:pPr>
              <w:autoSpaceDE/>
              <w:autoSpaceDN/>
              <w:rPr>
                <w:rFonts w:asciiTheme="majorBidi" w:hAnsiTheme="majorBidi" w:cstheme="majorBidi"/>
                <w:b/>
                <w:color w:val="000000"/>
                <w:lang w:val="en-US"/>
              </w:rPr>
            </w:pPr>
            <w:r>
              <w:rPr>
                <w:rFonts w:asciiTheme="majorBidi" w:hAnsiTheme="majorBidi" w:cstheme="majorBidi"/>
                <w:b/>
                <w:color w:val="000000"/>
                <w:lang w:val="en-US"/>
              </w:rPr>
              <w:t>Total</w:t>
            </w:r>
          </w:p>
        </w:tc>
        <w:tc>
          <w:tcPr>
            <w:tcW w:w="1116" w:type="pct"/>
            <w:vAlign w:val="center"/>
          </w:tcPr>
          <w:p w14:paraId="593449DD" w14:textId="77777777" w:rsidR="00B615FE" w:rsidRDefault="00B615FE" w:rsidP="00B615FE">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02" w:type="pct"/>
            <w:vAlign w:val="center"/>
          </w:tcPr>
          <w:p w14:paraId="6819EC90" w14:textId="232865A6" w:rsidR="00B615FE" w:rsidRDefault="00B615FE" w:rsidP="00B615FE">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7E42133E" w14:textId="77777777" w:rsidR="00106783" w:rsidRDefault="00106783" w:rsidP="001E4AB2">
      <w:pPr>
        <w:rPr>
          <w:rFonts w:asciiTheme="majorBidi" w:hAnsiTheme="majorBidi" w:cstheme="majorBidi"/>
        </w:rPr>
      </w:pPr>
    </w:p>
    <w:p w14:paraId="29A7AAFB" w14:textId="77777777" w:rsidR="00123077" w:rsidRPr="00123077" w:rsidRDefault="00123077" w:rsidP="00123077">
      <w:pPr>
        <w:pStyle w:val="Header"/>
        <w:tabs>
          <w:tab w:val="clear" w:pos="4320"/>
          <w:tab w:val="clear" w:pos="8640"/>
          <w:tab w:val="left" w:pos="567"/>
        </w:tabs>
        <w:ind w:left="900"/>
        <w:jc w:val="both"/>
        <w:rPr>
          <w:rFonts w:asciiTheme="majorBidi" w:hAnsiTheme="majorBidi" w:cstheme="majorBidi"/>
        </w:rPr>
      </w:pPr>
    </w:p>
    <w:p w14:paraId="4C13F9C9" w14:textId="77777777" w:rsidR="00123077" w:rsidRPr="00123077" w:rsidRDefault="00123077" w:rsidP="00123077">
      <w:pPr>
        <w:pStyle w:val="Header"/>
        <w:tabs>
          <w:tab w:val="clear" w:pos="4320"/>
          <w:tab w:val="clear" w:pos="8640"/>
          <w:tab w:val="left" w:pos="567"/>
        </w:tabs>
        <w:ind w:left="900"/>
        <w:jc w:val="both"/>
        <w:rPr>
          <w:rFonts w:asciiTheme="majorBidi" w:hAnsiTheme="majorBidi" w:cstheme="majorBidi"/>
        </w:rPr>
      </w:pPr>
    </w:p>
    <w:p w14:paraId="50814ACF" w14:textId="77777777" w:rsidR="00DE28AF" w:rsidRDefault="00DE28AF" w:rsidP="00DE28AF">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Donations and Grants Not Received Through CRF</w:t>
      </w:r>
    </w:p>
    <w:p w14:paraId="0B1FD007" w14:textId="77777777" w:rsidR="00DE28AF" w:rsidRDefault="00DE28AF" w:rsidP="00DE28AF">
      <w:pPr>
        <w:ind w:left="72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2"/>
        <w:gridCol w:w="2184"/>
        <w:gridCol w:w="1995"/>
      </w:tblGrid>
      <w:tr w:rsidR="00DE28AF" w14:paraId="792D211C" w14:textId="77777777" w:rsidTr="002063F9">
        <w:trPr>
          <w:trHeight w:val="338"/>
        </w:trPr>
        <w:tc>
          <w:tcPr>
            <w:tcW w:w="2864" w:type="pct"/>
            <w:shd w:val="clear" w:color="auto" w:fill="2E74B5" w:themeFill="accent5" w:themeFillShade="BF"/>
            <w:vAlign w:val="bottom"/>
          </w:tcPr>
          <w:p w14:paraId="5E7C5470" w14:textId="77777777" w:rsidR="00DE28AF" w:rsidRDefault="00DE28AF"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62C039DB" w14:textId="77777777" w:rsidR="00DE28AF" w:rsidRDefault="00DE28AF"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0378795A" w14:textId="77777777" w:rsidR="00DE28AF" w:rsidRDefault="00DE28AF"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0" w:type="pct"/>
            <w:shd w:val="clear" w:color="auto" w:fill="2E74B5" w:themeFill="accent5" w:themeFillShade="BF"/>
          </w:tcPr>
          <w:p w14:paraId="3FD42FA9" w14:textId="77777777" w:rsidR="00DE28AF" w:rsidRDefault="00DE28AF"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4A35488D" w14:textId="77777777" w:rsidR="00DE28AF" w:rsidRDefault="00DE28AF" w:rsidP="002063F9">
            <w:pPr>
              <w:autoSpaceDE/>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DE28AF" w14:paraId="74F37F2A" w14:textId="77777777" w:rsidTr="002063F9">
        <w:trPr>
          <w:trHeight w:val="338"/>
        </w:trPr>
        <w:tc>
          <w:tcPr>
            <w:tcW w:w="2864" w:type="pct"/>
            <w:shd w:val="clear" w:color="auto" w:fill="2E74B5" w:themeFill="accent5" w:themeFillShade="BF"/>
            <w:vAlign w:val="bottom"/>
          </w:tcPr>
          <w:p w14:paraId="535C31D9" w14:textId="77777777" w:rsidR="00DE28AF" w:rsidRDefault="00DE28AF"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12F12348" w14:textId="77777777" w:rsidR="00DE28AF" w:rsidRDefault="00DE28AF" w:rsidP="002063F9">
            <w:pPr>
              <w:autoSpaceDE/>
              <w:autoSpaceDN/>
              <w:jc w:val="center"/>
              <w:rPr>
                <w:rFonts w:asciiTheme="majorBidi" w:hAnsiTheme="majorBidi" w:cstheme="majorBidi"/>
                <w:b/>
                <w:bCs/>
                <w:color w:val="000000"/>
                <w:lang w:val="en-US"/>
              </w:rPr>
            </w:pPr>
          </w:p>
        </w:tc>
        <w:tc>
          <w:tcPr>
            <w:tcW w:w="1020" w:type="pct"/>
            <w:shd w:val="clear" w:color="auto" w:fill="2E74B5" w:themeFill="accent5" w:themeFillShade="BF"/>
          </w:tcPr>
          <w:p w14:paraId="47E345A4" w14:textId="77777777" w:rsidR="00DE28AF" w:rsidRDefault="00DE28AF"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DE28AF" w14:paraId="6023FABE" w14:textId="77777777" w:rsidTr="002063F9">
        <w:trPr>
          <w:trHeight w:val="338"/>
        </w:trPr>
        <w:tc>
          <w:tcPr>
            <w:tcW w:w="2864" w:type="pct"/>
            <w:vAlign w:val="center"/>
          </w:tcPr>
          <w:p w14:paraId="3C625F40" w14:textId="77777777" w:rsidR="00DE28AF" w:rsidRDefault="00DE28AF" w:rsidP="002063F9">
            <w:pPr>
              <w:rPr>
                <w:rFonts w:asciiTheme="majorBidi" w:hAnsiTheme="majorBidi" w:cstheme="majorBidi"/>
                <w:color w:val="000000"/>
              </w:rPr>
            </w:pPr>
            <w:r>
              <w:rPr>
                <w:rFonts w:asciiTheme="majorBidi" w:hAnsiTheme="majorBidi" w:cstheme="majorBidi"/>
                <w:color w:val="000000"/>
              </w:rPr>
              <w:t xml:space="preserve">Donations </w:t>
            </w:r>
            <w:r>
              <w:rPr>
                <w:rFonts w:asciiTheme="majorBidi" w:hAnsiTheme="majorBidi" w:cstheme="majorBidi"/>
                <w:i/>
                <w:iCs/>
                <w:color w:val="000000"/>
              </w:rPr>
              <w:t>(Specify Based on Source)</w:t>
            </w:r>
          </w:p>
        </w:tc>
        <w:tc>
          <w:tcPr>
            <w:tcW w:w="1116" w:type="pct"/>
            <w:vAlign w:val="center"/>
          </w:tcPr>
          <w:p w14:paraId="24ECF0CB" w14:textId="77777777" w:rsidR="00DE28AF" w:rsidRDefault="00DE28AF"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30DE6DB8" w14:textId="77777777" w:rsidR="00DE28AF" w:rsidRDefault="00DE28AF"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DE28AF" w14:paraId="49AB87B2" w14:textId="77777777" w:rsidTr="002063F9">
        <w:trPr>
          <w:trHeight w:val="338"/>
        </w:trPr>
        <w:tc>
          <w:tcPr>
            <w:tcW w:w="2864" w:type="pct"/>
            <w:vAlign w:val="center"/>
          </w:tcPr>
          <w:p w14:paraId="5F572F20" w14:textId="77777777" w:rsidR="00DE28AF" w:rsidRDefault="00DE28AF" w:rsidP="002063F9">
            <w:pPr>
              <w:rPr>
                <w:rFonts w:asciiTheme="majorBidi" w:hAnsiTheme="majorBidi" w:cstheme="majorBidi"/>
                <w:color w:val="000000"/>
              </w:rPr>
            </w:pPr>
            <w:r>
              <w:rPr>
                <w:rFonts w:asciiTheme="majorBidi" w:hAnsiTheme="majorBidi" w:cstheme="majorBidi"/>
                <w:color w:val="000000"/>
              </w:rPr>
              <w:t xml:space="preserve">Grants </w:t>
            </w:r>
            <w:r>
              <w:rPr>
                <w:rFonts w:asciiTheme="majorBidi" w:hAnsiTheme="majorBidi" w:cstheme="majorBidi"/>
                <w:i/>
                <w:iCs/>
                <w:color w:val="000000"/>
              </w:rPr>
              <w:t>(Specify Based on Source)</w:t>
            </w:r>
          </w:p>
        </w:tc>
        <w:tc>
          <w:tcPr>
            <w:tcW w:w="1116" w:type="pct"/>
            <w:vAlign w:val="center"/>
          </w:tcPr>
          <w:p w14:paraId="2EB7D23E" w14:textId="77777777" w:rsidR="00DE28AF" w:rsidRDefault="00DE28AF"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5D09526A" w14:textId="77777777" w:rsidR="00DE28AF" w:rsidRDefault="00DE28AF"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DE28AF" w14:paraId="0F59F101" w14:textId="77777777" w:rsidTr="002063F9">
        <w:trPr>
          <w:trHeight w:val="338"/>
        </w:trPr>
        <w:tc>
          <w:tcPr>
            <w:tcW w:w="2864" w:type="pct"/>
            <w:vAlign w:val="center"/>
          </w:tcPr>
          <w:p w14:paraId="548193AD" w14:textId="77777777" w:rsidR="00DE28AF" w:rsidRDefault="00DE28AF" w:rsidP="002063F9">
            <w:pPr>
              <w:rPr>
                <w:rFonts w:asciiTheme="majorBidi" w:hAnsiTheme="majorBidi" w:cstheme="majorBidi"/>
                <w:color w:val="000000"/>
              </w:rPr>
            </w:pPr>
            <w:r>
              <w:rPr>
                <w:rFonts w:asciiTheme="majorBidi" w:hAnsiTheme="majorBidi" w:cstheme="majorBidi"/>
                <w:color w:val="000000"/>
              </w:rPr>
              <w:t xml:space="preserve">Others </w:t>
            </w:r>
            <w:r>
              <w:rPr>
                <w:rFonts w:asciiTheme="majorBidi" w:hAnsiTheme="majorBidi" w:cstheme="majorBidi"/>
                <w:i/>
                <w:iCs/>
                <w:color w:val="000000"/>
              </w:rPr>
              <w:t>(Specify)</w:t>
            </w:r>
          </w:p>
        </w:tc>
        <w:tc>
          <w:tcPr>
            <w:tcW w:w="1116" w:type="pct"/>
            <w:vAlign w:val="center"/>
          </w:tcPr>
          <w:p w14:paraId="0A0B2FCA" w14:textId="77777777" w:rsidR="00DE28AF" w:rsidRDefault="00DE28AF"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6A3506FC" w14:textId="77777777" w:rsidR="00DE28AF" w:rsidRDefault="00DE28AF"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DE28AF" w14:paraId="2EBE82C2" w14:textId="77777777" w:rsidTr="002063F9">
        <w:trPr>
          <w:trHeight w:val="338"/>
        </w:trPr>
        <w:tc>
          <w:tcPr>
            <w:tcW w:w="2864" w:type="pct"/>
            <w:vAlign w:val="bottom"/>
          </w:tcPr>
          <w:p w14:paraId="087F65B8" w14:textId="77777777" w:rsidR="00DE28AF" w:rsidRDefault="00DE28AF" w:rsidP="002063F9">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1A6DF9B8" w14:textId="77777777" w:rsidR="00DE28AF" w:rsidRDefault="00DE28AF"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0" w:type="pct"/>
            <w:vAlign w:val="center"/>
          </w:tcPr>
          <w:p w14:paraId="0811D254" w14:textId="77777777" w:rsidR="00DE28AF" w:rsidRDefault="00DE28AF"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DAB26B0" w14:textId="77777777" w:rsidR="00DE28AF" w:rsidRDefault="00DE28AF" w:rsidP="00DE28AF">
      <w:pPr>
        <w:rPr>
          <w:rFonts w:asciiTheme="majorBidi" w:hAnsiTheme="majorBidi" w:cstheme="majorBidi"/>
          <w:b/>
          <w:bCs/>
        </w:rPr>
      </w:pPr>
    </w:p>
    <w:p w14:paraId="7329A7A4" w14:textId="77777777" w:rsidR="00DE28AF" w:rsidRPr="00DE28AF" w:rsidRDefault="00DE28AF" w:rsidP="00DE28AF">
      <w:pPr>
        <w:pStyle w:val="Header"/>
        <w:tabs>
          <w:tab w:val="clear" w:pos="4320"/>
          <w:tab w:val="clear" w:pos="8640"/>
          <w:tab w:val="left" w:pos="567"/>
        </w:tabs>
        <w:ind w:left="900"/>
        <w:jc w:val="both"/>
        <w:rPr>
          <w:rFonts w:asciiTheme="majorBidi" w:hAnsiTheme="majorBidi" w:cstheme="majorBidi"/>
        </w:rPr>
      </w:pPr>
    </w:p>
    <w:p w14:paraId="518E05CC" w14:textId="77777777" w:rsidR="00DE28AF" w:rsidRPr="00DE28AF" w:rsidRDefault="00DE28AF" w:rsidP="00DE28AF">
      <w:pPr>
        <w:pStyle w:val="Header"/>
        <w:tabs>
          <w:tab w:val="clear" w:pos="4320"/>
          <w:tab w:val="clear" w:pos="8640"/>
          <w:tab w:val="left" w:pos="567"/>
        </w:tabs>
        <w:jc w:val="both"/>
        <w:rPr>
          <w:rFonts w:asciiTheme="majorBidi" w:hAnsiTheme="majorBidi" w:cstheme="majorBidi"/>
        </w:rPr>
      </w:pPr>
    </w:p>
    <w:p w14:paraId="59344AFA" w14:textId="201144ED"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rPr>
      </w:pPr>
      <w:r>
        <w:rPr>
          <w:rFonts w:asciiTheme="majorBidi" w:hAnsiTheme="majorBidi" w:cstheme="majorBidi"/>
          <w:b/>
        </w:rPr>
        <w:t>Miscellaneous Revenues</w:t>
      </w:r>
    </w:p>
    <w:p w14:paraId="59344AFB" w14:textId="77777777" w:rsidR="00B32B9F" w:rsidRDefault="000C006A">
      <w:pPr>
        <w:tabs>
          <w:tab w:val="left" w:pos="4170"/>
        </w:tabs>
        <w:ind w:left="360"/>
        <w:rPr>
          <w:rFonts w:asciiTheme="majorBidi" w:hAnsiTheme="majorBidi" w:cstheme="majorBidi"/>
        </w:rPr>
      </w:pPr>
      <w:r>
        <w:rPr>
          <w:rFonts w:asciiTheme="majorBidi" w:hAnsiTheme="majorBidi" w:cstheme="majorBidi"/>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6"/>
        <w:gridCol w:w="2184"/>
        <w:gridCol w:w="2031"/>
      </w:tblGrid>
      <w:tr w:rsidR="008B3B01" w14:paraId="59344AFF" w14:textId="54FC625C" w:rsidTr="000F35A0">
        <w:trPr>
          <w:trHeight w:val="352"/>
        </w:trPr>
        <w:tc>
          <w:tcPr>
            <w:tcW w:w="2845" w:type="pct"/>
            <w:shd w:val="clear" w:color="auto" w:fill="2E74B5" w:themeFill="accent5" w:themeFillShade="BF"/>
            <w:vAlign w:val="bottom"/>
          </w:tcPr>
          <w:p w14:paraId="59344AFC" w14:textId="77777777" w:rsidR="008B3B01" w:rsidRDefault="008B3B01">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59344AFD" w14:textId="77777777" w:rsidR="008B3B01" w:rsidRDefault="008B3B0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9344AFE" w14:textId="77777777" w:rsidR="008B3B01" w:rsidRDefault="008B3B01">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38" w:type="pct"/>
            <w:shd w:val="clear" w:color="auto" w:fill="2E74B5" w:themeFill="accent5" w:themeFillShade="BF"/>
          </w:tcPr>
          <w:p w14:paraId="7E360E02" w14:textId="77777777" w:rsidR="008B3B01" w:rsidRDefault="00DE196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71564A4C" w14:textId="7AA38BFF" w:rsidR="000F35A0" w:rsidRDefault="000F35A0">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8B3B01" w14:paraId="59344B02" w14:textId="4CD04931" w:rsidTr="000F35A0">
        <w:trPr>
          <w:trHeight w:val="352"/>
        </w:trPr>
        <w:tc>
          <w:tcPr>
            <w:tcW w:w="2845" w:type="pct"/>
            <w:shd w:val="clear" w:color="auto" w:fill="2E74B5" w:themeFill="accent5" w:themeFillShade="BF"/>
            <w:vAlign w:val="bottom"/>
          </w:tcPr>
          <w:p w14:paraId="59344B00" w14:textId="77777777" w:rsidR="008B3B01" w:rsidRDefault="008B3B01">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59344B01" w14:textId="6D5CC691" w:rsidR="008B3B01" w:rsidRDefault="000F35A0">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38" w:type="pct"/>
            <w:shd w:val="clear" w:color="auto" w:fill="2E74B5" w:themeFill="accent5" w:themeFillShade="BF"/>
          </w:tcPr>
          <w:p w14:paraId="6D94A99A" w14:textId="51AC08FA" w:rsidR="008B3B01" w:rsidRDefault="000F35A0">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DE28AF" w14:paraId="5524796A" w14:textId="77777777" w:rsidTr="000F35A0">
        <w:trPr>
          <w:trHeight w:val="352"/>
        </w:trPr>
        <w:tc>
          <w:tcPr>
            <w:tcW w:w="2845" w:type="pct"/>
            <w:vAlign w:val="center"/>
          </w:tcPr>
          <w:p w14:paraId="45847F5A" w14:textId="63316CAD" w:rsidR="00DE28AF" w:rsidRPr="00DE28AF" w:rsidRDefault="00DE28AF" w:rsidP="00DE28AF">
            <w:pPr>
              <w:pStyle w:val="Header"/>
              <w:tabs>
                <w:tab w:val="clear" w:pos="4320"/>
                <w:tab w:val="clear" w:pos="8640"/>
                <w:tab w:val="left" w:pos="567"/>
              </w:tabs>
              <w:jc w:val="both"/>
              <w:rPr>
                <w:rFonts w:asciiTheme="majorBidi" w:hAnsiTheme="majorBidi" w:cstheme="majorBidi"/>
                <w:b/>
              </w:rPr>
            </w:pPr>
            <w:r w:rsidRPr="00DE28AF">
              <w:rPr>
                <w:rFonts w:asciiTheme="majorBidi" w:hAnsiTheme="majorBidi" w:cstheme="majorBidi"/>
                <w:b/>
              </w:rPr>
              <w:lastRenderedPageBreak/>
              <w:t>Miscellaneous Revenues</w:t>
            </w:r>
            <w:r w:rsidRPr="00DE28AF">
              <w:rPr>
                <w:rFonts w:asciiTheme="majorBidi" w:hAnsiTheme="majorBidi" w:cstheme="majorBidi"/>
                <w:b/>
              </w:rPr>
              <w:t xml:space="preserve"> with</w:t>
            </w:r>
            <w:r>
              <w:rPr>
                <w:rFonts w:asciiTheme="majorBidi" w:hAnsiTheme="majorBidi" w:cstheme="majorBidi"/>
                <w:b/>
              </w:rPr>
              <w:t>out</w:t>
            </w:r>
            <w:r w:rsidRPr="00DE28AF">
              <w:rPr>
                <w:rFonts w:asciiTheme="majorBidi" w:hAnsiTheme="majorBidi" w:cstheme="majorBidi"/>
                <w:b/>
              </w:rPr>
              <w:t xml:space="preserve"> binding arrangements</w:t>
            </w:r>
          </w:p>
          <w:p w14:paraId="09959F14" w14:textId="77777777" w:rsidR="00DE28AF" w:rsidRDefault="00DE28AF" w:rsidP="000F35A0">
            <w:pPr>
              <w:rPr>
                <w:rFonts w:asciiTheme="majorBidi" w:hAnsiTheme="majorBidi" w:cstheme="majorBidi"/>
                <w:color w:val="000000"/>
              </w:rPr>
            </w:pPr>
          </w:p>
        </w:tc>
        <w:tc>
          <w:tcPr>
            <w:tcW w:w="1116" w:type="pct"/>
            <w:vAlign w:val="center"/>
          </w:tcPr>
          <w:p w14:paraId="4C0476DD" w14:textId="77777777" w:rsidR="00DE28AF" w:rsidRDefault="00DE28AF" w:rsidP="000F35A0">
            <w:pPr>
              <w:autoSpaceDE/>
              <w:autoSpaceDN/>
              <w:jc w:val="center"/>
              <w:rPr>
                <w:rFonts w:asciiTheme="majorBidi" w:hAnsiTheme="majorBidi" w:cstheme="majorBidi"/>
                <w:color w:val="000000"/>
                <w:lang w:val="en-US"/>
              </w:rPr>
            </w:pPr>
          </w:p>
        </w:tc>
        <w:tc>
          <w:tcPr>
            <w:tcW w:w="1038" w:type="pct"/>
            <w:vAlign w:val="center"/>
          </w:tcPr>
          <w:p w14:paraId="6250E9C1" w14:textId="77777777" w:rsidR="00DE28AF" w:rsidRDefault="00DE28AF" w:rsidP="000F35A0">
            <w:pPr>
              <w:autoSpaceDE/>
              <w:autoSpaceDN/>
              <w:jc w:val="center"/>
              <w:rPr>
                <w:rFonts w:asciiTheme="majorBidi" w:hAnsiTheme="majorBidi" w:cstheme="majorBidi"/>
                <w:color w:val="000000"/>
                <w:lang w:val="en-US"/>
              </w:rPr>
            </w:pPr>
          </w:p>
        </w:tc>
      </w:tr>
      <w:tr w:rsidR="00764A59" w14:paraId="276AD66E" w14:textId="77777777" w:rsidTr="000F35A0">
        <w:trPr>
          <w:trHeight w:val="352"/>
        </w:trPr>
        <w:tc>
          <w:tcPr>
            <w:tcW w:w="2845" w:type="pct"/>
            <w:vAlign w:val="center"/>
          </w:tcPr>
          <w:p w14:paraId="494244B1" w14:textId="6A428086" w:rsidR="00764A59" w:rsidRPr="00DE28AF" w:rsidRDefault="00764A59" w:rsidP="00764A59">
            <w:pPr>
              <w:pStyle w:val="Header"/>
              <w:rPr>
                <w:rFonts w:asciiTheme="majorBidi" w:hAnsiTheme="majorBidi" w:cstheme="majorBidi"/>
                <w:bCs/>
              </w:rPr>
            </w:pPr>
            <w:r w:rsidRPr="00DE28AF">
              <w:rPr>
                <w:rFonts w:asciiTheme="majorBidi" w:hAnsiTheme="majorBidi" w:cstheme="majorBidi"/>
                <w:bCs/>
              </w:rPr>
              <w:t>Revenue xx</w:t>
            </w:r>
          </w:p>
        </w:tc>
        <w:tc>
          <w:tcPr>
            <w:tcW w:w="1116" w:type="pct"/>
            <w:vAlign w:val="center"/>
          </w:tcPr>
          <w:p w14:paraId="0E52042F" w14:textId="64EC5115"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8" w:type="pct"/>
            <w:vAlign w:val="center"/>
          </w:tcPr>
          <w:p w14:paraId="7B77364B" w14:textId="58EF88A4"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6148AE4C" w14:textId="77777777" w:rsidTr="000F35A0">
        <w:trPr>
          <w:trHeight w:val="352"/>
        </w:trPr>
        <w:tc>
          <w:tcPr>
            <w:tcW w:w="2845" w:type="pct"/>
            <w:vAlign w:val="center"/>
          </w:tcPr>
          <w:p w14:paraId="30738EBE" w14:textId="38395EF2" w:rsidR="00764A59" w:rsidRPr="00DE28AF" w:rsidRDefault="00764A59" w:rsidP="00764A59">
            <w:pPr>
              <w:pStyle w:val="Header"/>
              <w:rPr>
                <w:rFonts w:asciiTheme="majorBidi" w:hAnsiTheme="majorBidi" w:cstheme="majorBidi"/>
                <w:bCs/>
              </w:rPr>
            </w:pPr>
            <w:r>
              <w:rPr>
                <w:rFonts w:asciiTheme="majorBidi" w:hAnsiTheme="majorBidi" w:cstheme="majorBidi"/>
                <w:bCs/>
              </w:rPr>
              <w:t>Others Specify</w:t>
            </w:r>
          </w:p>
        </w:tc>
        <w:tc>
          <w:tcPr>
            <w:tcW w:w="1116" w:type="pct"/>
            <w:vAlign w:val="center"/>
          </w:tcPr>
          <w:p w14:paraId="5C37E99C" w14:textId="7859D8A3"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8" w:type="pct"/>
            <w:vAlign w:val="center"/>
          </w:tcPr>
          <w:p w14:paraId="6809F6A9" w14:textId="29D8D5FC" w:rsidR="00764A59" w:rsidRDefault="00764A59" w:rsidP="00764A5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DE28AF" w14:paraId="2A834BA7" w14:textId="77777777" w:rsidTr="000F35A0">
        <w:trPr>
          <w:trHeight w:val="352"/>
        </w:trPr>
        <w:tc>
          <w:tcPr>
            <w:tcW w:w="2845" w:type="pct"/>
            <w:vAlign w:val="center"/>
          </w:tcPr>
          <w:p w14:paraId="65CECB28" w14:textId="4A1EFF01" w:rsidR="00DE28AF" w:rsidRPr="00DE28AF" w:rsidRDefault="00DE28AF" w:rsidP="00DE28AF">
            <w:pPr>
              <w:pStyle w:val="Header"/>
              <w:tabs>
                <w:tab w:val="clear" w:pos="4320"/>
                <w:tab w:val="clear" w:pos="8640"/>
                <w:tab w:val="left" w:pos="567"/>
              </w:tabs>
              <w:jc w:val="both"/>
              <w:rPr>
                <w:rFonts w:asciiTheme="majorBidi" w:hAnsiTheme="majorBidi" w:cstheme="majorBidi"/>
                <w:b/>
              </w:rPr>
            </w:pPr>
            <w:r>
              <w:rPr>
                <w:rFonts w:asciiTheme="majorBidi" w:hAnsiTheme="majorBidi" w:cstheme="majorBidi"/>
                <w:b/>
              </w:rPr>
              <w:t xml:space="preserve">Total </w:t>
            </w:r>
            <w:r w:rsidRPr="00DE28AF">
              <w:rPr>
                <w:rFonts w:asciiTheme="majorBidi" w:hAnsiTheme="majorBidi" w:cstheme="majorBidi"/>
                <w:b/>
              </w:rPr>
              <w:t>Miscellaneous Revenues with</w:t>
            </w:r>
            <w:r>
              <w:rPr>
                <w:rFonts w:asciiTheme="majorBidi" w:hAnsiTheme="majorBidi" w:cstheme="majorBidi"/>
                <w:b/>
              </w:rPr>
              <w:t>o</w:t>
            </w:r>
            <w:r>
              <w:rPr>
                <w:rFonts w:asciiTheme="majorBidi" w:hAnsiTheme="majorBidi" w:cstheme="majorBidi"/>
                <w:b/>
              </w:rPr>
              <w:t>ut</w:t>
            </w:r>
            <w:r w:rsidRPr="00DE28AF">
              <w:rPr>
                <w:rFonts w:asciiTheme="majorBidi" w:hAnsiTheme="majorBidi" w:cstheme="majorBidi"/>
                <w:b/>
              </w:rPr>
              <w:t xml:space="preserve"> binding arrangements</w:t>
            </w:r>
            <w:r w:rsidR="00764A59">
              <w:rPr>
                <w:rFonts w:asciiTheme="majorBidi" w:hAnsiTheme="majorBidi" w:cstheme="majorBidi"/>
                <w:b/>
              </w:rPr>
              <w:t xml:space="preserve"> (a)</w:t>
            </w:r>
          </w:p>
          <w:p w14:paraId="001CD760" w14:textId="77777777" w:rsidR="00DE28AF" w:rsidRPr="00DE28AF" w:rsidRDefault="00DE28AF" w:rsidP="00DE28AF">
            <w:pPr>
              <w:pStyle w:val="Header"/>
              <w:rPr>
                <w:rFonts w:asciiTheme="majorBidi" w:hAnsiTheme="majorBidi" w:cstheme="majorBidi"/>
                <w:bCs/>
              </w:rPr>
            </w:pPr>
          </w:p>
        </w:tc>
        <w:tc>
          <w:tcPr>
            <w:tcW w:w="1116" w:type="pct"/>
            <w:vAlign w:val="center"/>
          </w:tcPr>
          <w:p w14:paraId="6D7F3BC3" w14:textId="173709DA" w:rsidR="00DE28AF" w:rsidRPr="00764A59" w:rsidRDefault="00DE28AF" w:rsidP="000F35A0">
            <w:pPr>
              <w:autoSpaceDE/>
              <w:autoSpaceDN/>
              <w:jc w:val="center"/>
              <w:rPr>
                <w:rFonts w:asciiTheme="majorBidi" w:hAnsiTheme="majorBidi" w:cstheme="majorBidi"/>
                <w:b/>
                <w:bCs/>
                <w:color w:val="000000"/>
                <w:lang w:val="en-US"/>
              </w:rPr>
            </w:pPr>
            <w:r w:rsidRPr="00764A59">
              <w:rPr>
                <w:rFonts w:asciiTheme="majorBidi" w:hAnsiTheme="majorBidi" w:cstheme="majorBidi"/>
                <w:b/>
                <w:bCs/>
                <w:color w:val="000000"/>
                <w:lang w:val="en-US"/>
              </w:rPr>
              <w:t>xxx</w:t>
            </w:r>
          </w:p>
        </w:tc>
        <w:tc>
          <w:tcPr>
            <w:tcW w:w="1038" w:type="pct"/>
            <w:vAlign w:val="center"/>
          </w:tcPr>
          <w:p w14:paraId="4524A964" w14:textId="1D304C0E" w:rsidR="00DE28AF" w:rsidRPr="00764A59" w:rsidRDefault="00DE28AF" w:rsidP="000F35A0">
            <w:pPr>
              <w:autoSpaceDE/>
              <w:autoSpaceDN/>
              <w:jc w:val="center"/>
              <w:rPr>
                <w:rFonts w:asciiTheme="majorBidi" w:hAnsiTheme="majorBidi" w:cstheme="majorBidi"/>
                <w:b/>
                <w:bCs/>
                <w:color w:val="000000"/>
                <w:lang w:val="en-US"/>
              </w:rPr>
            </w:pPr>
            <w:r w:rsidRPr="00764A59">
              <w:rPr>
                <w:rFonts w:asciiTheme="majorBidi" w:hAnsiTheme="majorBidi" w:cstheme="majorBidi"/>
                <w:b/>
                <w:bCs/>
                <w:color w:val="000000"/>
                <w:lang w:val="en-US"/>
              </w:rPr>
              <w:t>xxx</w:t>
            </w:r>
          </w:p>
        </w:tc>
      </w:tr>
      <w:tr w:rsidR="00DE28AF" w14:paraId="58086A35" w14:textId="77777777" w:rsidTr="000F35A0">
        <w:trPr>
          <w:trHeight w:val="352"/>
        </w:trPr>
        <w:tc>
          <w:tcPr>
            <w:tcW w:w="2845" w:type="pct"/>
            <w:vAlign w:val="center"/>
          </w:tcPr>
          <w:p w14:paraId="35D9D90D" w14:textId="77777777" w:rsidR="00DE28AF" w:rsidRPr="00DE28AF" w:rsidRDefault="00DE28AF" w:rsidP="00DE28AF">
            <w:pPr>
              <w:pStyle w:val="Header"/>
              <w:rPr>
                <w:rFonts w:asciiTheme="majorBidi" w:hAnsiTheme="majorBidi" w:cstheme="majorBidi"/>
                <w:b/>
              </w:rPr>
            </w:pPr>
          </w:p>
        </w:tc>
        <w:tc>
          <w:tcPr>
            <w:tcW w:w="1116" w:type="pct"/>
            <w:vAlign w:val="center"/>
          </w:tcPr>
          <w:p w14:paraId="01688C23" w14:textId="77777777" w:rsidR="00DE28AF" w:rsidRDefault="00DE28AF" w:rsidP="000F35A0">
            <w:pPr>
              <w:autoSpaceDE/>
              <w:autoSpaceDN/>
              <w:jc w:val="center"/>
              <w:rPr>
                <w:rFonts w:asciiTheme="majorBidi" w:hAnsiTheme="majorBidi" w:cstheme="majorBidi"/>
                <w:color w:val="000000"/>
                <w:lang w:val="en-US"/>
              </w:rPr>
            </w:pPr>
          </w:p>
        </w:tc>
        <w:tc>
          <w:tcPr>
            <w:tcW w:w="1038" w:type="pct"/>
            <w:vAlign w:val="center"/>
          </w:tcPr>
          <w:p w14:paraId="22D4C7F9" w14:textId="77777777" w:rsidR="00DE28AF" w:rsidRDefault="00DE28AF" w:rsidP="000F35A0">
            <w:pPr>
              <w:autoSpaceDE/>
              <w:autoSpaceDN/>
              <w:jc w:val="center"/>
              <w:rPr>
                <w:rFonts w:asciiTheme="majorBidi" w:hAnsiTheme="majorBidi" w:cstheme="majorBidi"/>
                <w:color w:val="000000"/>
                <w:lang w:val="en-US"/>
              </w:rPr>
            </w:pPr>
          </w:p>
        </w:tc>
      </w:tr>
      <w:tr w:rsidR="00DE28AF" w14:paraId="7C87ACCA" w14:textId="77777777" w:rsidTr="000F35A0">
        <w:trPr>
          <w:trHeight w:val="352"/>
        </w:trPr>
        <w:tc>
          <w:tcPr>
            <w:tcW w:w="2845" w:type="pct"/>
            <w:vAlign w:val="center"/>
          </w:tcPr>
          <w:p w14:paraId="398067EA" w14:textId="7D9A8207" w:rsidR="00DE28AF" w:rsidRPr="00DE28AF" w:rsidRDefault="00DE28AF" w:rsidP="00DE28AF">
            <w:pPr>
              <w:pStyle w:val="Header"/>
              <w:rPr>
                <w:rFonts w:asciiTheme="majorBidi" w:hAnsiTheme="majorBidi" w:cstheme="majorBidi"/>
                <w:b/>
              </w:rPr>
            </w:pPr>
            <w:r w:rsidRPr="00DE28AF">
              <w:rPr>
                <w:rFonts w:asciiTheme="majorBidi" w:hAnsiTheme="majorBidi" w:cstheme="majorBidi"/>
                <w:b/>
              </w:rPr>
              <w:t>Miscellaneous Revenues with binding arrangements</w:t>
            </w:r>
            <w:r w:rsidR="00764A59">
              <w:rPr>
                <w:rFonts w:asciiTheme="majorBidi" w:hAnsiTheme="majorBidi" w:cstheme="majorBidi"/>
                <w:b/>
              </w:rPr>
              <w:t xml:space="preserve"> </w:t>
            </w:r>
          </w:p>
        </w:tc>
        <w:tc>
          <w:tcPr>
            <w:tcW w:w="1116" w:type="pct"/>
            <w:vAlign w:val="center"/>
          </w:tcPr>
          <w:p w14:paraId="0E1F4717" w14:textId="77777777" w:rsidR="00DE28AF" w:rsidRDefault="00DE28AF" w:rsidP="000F35A0">
            <w:pPr>
              <w:autoSpaceDE/>
              <w:autoSpaceDN/>
              <w:jc w:val="center"/>
              <w:rPr>
                <w:rFonts w:asciiTheme="majorBidi" w:hAnsiTheme="majorBidi" w:cstheme="majorBidi"/>
                <w:color w:val="000000"/>
                <w:lang w:val="en-US"/>
              </w:rPr>
            </w:pPr>
          </w:p>
        </w:tc>
        <w:tc>
          <w:tcPr>
            <w:tcW w:w="1038" w:type="pct"/>
            <w:vAlign w:val="center"/>
          </w:tcPr>
          <w:p w14:paraId="60F6F0FB" w14:textId="77777777" w:rsidR="00DE28AF" w:rsidRDefault="00DE28AF" w:rsidP="000F35A0">
            <w:pPr>
              <w:autoSpaceDE/>
              <w:autoSpaceDN/>
              <w:jc w:val="center"/>
              <w:rPr>
                <w:rFonts w:asciiTheme="majorBidi" w:hAnsiTheme="majorBidi" w:cstheme="majorBidi"/>
                <w:color w:val="000000"/>
                <w:lang w:val="en-US"/>
              </w:rPr>
            </w:pPr>
          </w:p>
        </w:tc>
      </w:tr>
      <w:tr w:rsidR="000F35A0" w14:paraId="59344B05" w14:textId="24126999" w:rsidTr="000F35A0">
        <w:trPr>
          <w:trHeight w:val="352"/>
        </w:trPr>
        <w:tc>
          <w:tcPr>
            <w:tcW w:w="2845" w:type="pct"/>
            <w:vAlign w:val="center"/>
          </w:tcPr>
          <w:p w14:paraId="59344B03" w14:textId="77777777" w:rsidR="000F35A0" w:rsidRDefault="000F35A0" w:rsidP="000F35A0">
            <w:pPr>
              <w:rPr>
                <w:rFonts w:asciiTheme="majorBidi" w:hAnsiTheme="majorBidi" w:cstheme="majorBidi"/>
                <w:color w:val="000000"/>
              </w:rPr>
            </w:pPr>
            <w:r>
              <w:rPr>
                <w:rFonts w:asciiTheme="majorBidi" w:hAnsiTheme="majorBidi" w:cstheme="majorBidi"/>
                <w:color w:val="000000"/>
              </w:rPr>
              <w:t>Dividends</w:t>
            </w:r>
          </w:p>
        </w:tc>
        <w:tc>
          <w:tcPr>
            <w:tcW w:w="1116" w:type="pct"/>
            <w:vAlign w:val="center"/>
          </w:tcPr>
          <w:p w14:paraId="59344B04" w14:textId="77777777"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8" w:type="pct"/>
            <w:vAlign w:val="center"/>
          </w:tcPr>
          <w:p w14:paraId="7169E440" w14:textId="1B80FDA7"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F35A0" w14:paraId="59344B08" w14:textId="537BF37A" w:rsidTr="000F35A0">
        <w:trPr>
          <w:trHeight w:val="352"/>
        </w:trPr>
        <w:tc>
          <w:tcPr>
            <w:tcW w:w="2845" w:type="pct"/>
            <w:vAlign w:val="center"/>
          </w:tcPr>
          <w:p w14:paraId="59344B06" w14:textId="77777777" w:rsidR="000F35A0" w:rsidRDefault="000F35A0" w:rsidP="000F35A0">
            <w:pPr>
              <w:rPr>
                <w:rFonts w:asciiTheme="majorBidi" w:hAnsiTheme="majorBidi" w:cstheme="majorBidi"/>
                <w:color w:val="000000"/>
              </w:rPr>
            </w:pPr>
            <w:r>
              <w:rPr>
                <w:rFonts w:asciiTheme="majorBidi" w:hAnsiTheme="majorBidi" w:cstheme="majorBidi"/>
                <w:color w:val="000000"/>
              </w:rPr>
              <w:t xml:space="preserve">Interest </w:t>
            </w:r>
          </w:p>
        </w:tc>
        <w:tc>
          <w:tcPr>
            <w:tcW w:w="1116" w:type="pct"/>
            <w:vAlign w:val="center"/>
          </w:tcPr>
          <w:p w14:paraId="59344B07" w14:textId="77777777"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8" w:type="pct"/>
            <w:vAlign w:val="center"/>
          </w:tcPr>
          <w:p w14:paraId="55387D8A" w14:textId="3E8FB640"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F35A0" w14:paraId="59344B0B" w14:textId="2C4F88A1" w:rsidTr="000F35A0">
        <w:trPr>
          <w:trHeight w:val="352"/>
        </w:trPr>
        <w:tc>
          <w:tcPr>
            <w:tcW w:w="2845" w:type="pct"/>
            <w:vAlign w:val="center"/>
          </w:tcPr>
          <w:p w14:paraId="59344B09" w14:textId="77777777" w:rsidR="000F35A0" w:rsidRDefault="000F35A0" w:rsidP="000F35A0">
            <w:pPr>
              <w:rPr>
                <w:rFonts w:asciiTheme="majorBidi" w:hAnsiTheme="majorBidi" w:cstheme="majorBidi"/>
                <w:color w:val="000000"/>
              </w:rPr>
            </w:pPr>
            <w:r>
              <w:rPr>
                <w:rFonts w:asciiTheme="majorBidi" w:hAnsiTheme="majorBidi" w:cstheme="majorBidi"/>
                <w:color w:val="000000"/>
              </w:rPr>
              <w:t>Commissions</w:t>
            </w:r>
          </w:p>
        </w:tc>
        <w:tc>
          <w:tcPr>
            <w:tcW w:w="1116" w:type="pct"/>
            <w:vAlign w:val="center"/>
          </w:tcPr>
          <w:p w14:paraId="59344B0A" w14:textId="77777777"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8" w:type="pct"/>
            <w:vAlign w:val="center"/>
          </w:tcPr>
          <w:p w14:paraId="02395C69" w14:textId="2A4F9323"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0F35A0" w14:paraId="59344B0E" w14:textId="2CCD1E27" w:rsidTr="000F35A0">
        <w:trPr>
          <w:trHeight w:val="352"/>
        </w:trPr>
        <w:tc>
          <w:tcPr>
            <w:tcW w:w="2845" w:type="pct"/>
            <w:vAlign w:val="center"/>
          </w:tcPr>
          <w:p w14:paraId="59344B0C" w14:textId="77777777" w:rsidR="000F35A0" w:rsidRDefault="000F35A0" w:rsidP="000F35A0">
            <w:pPr>
              <w:rPr>
                <w:rFonts w:asciiTheme="majorBidi" w:hAnsiTheme="majorBidi" w:cstheme="majorBidi"/>
                <w:b/>
                <w:bCs/>
                <w:color w:val="000000"/>
              </w:rPr>
            </w:pPr>
            <w:r>
              <w:rPr>
                <w:rFonts w:asciiTheme="majorBidi" w:hAnsiTheme="majorBidi" w:cstheme="majorBidi"/>
                <w:b/>
                <w:bCs/>
                <w:color w:val="000000"/>
              </w:rPr>
              <w:t xml:space="preserve">Others </w:t>
            </w:r>
            <w:r>
              <w:rPr>
                <w:rFonts w:asciiTheme="majorBidi" w:hAnsiTheme="majorBidi" w:cstheme="majorBidi"/>
                <w:i/>
                <w:iCs/>
                <w:color w:val="000000"/>
              </w:rPr>
              <w:t>(Specify)</w:t>
            </w:r>
          </w:p>
        </w:tc>
        <w:tc>
          <w:tcPr>
            <w:tcW w:w="1116" w:type="pct"/>
            <w:vAlign w:val="center"/>
          </w:tcPr>
          <w:p w14:paraId="59344B0D" w14:textId="77777777"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38" w:type="pct"/>
            <w:vAlign w:val="center"/>
          </w:tcPr>
          <w:p w14:paraId="540A83A0" w14:textId="49CC700B" w:rsidR="000F35A0" w:rsidRDefault="000F35A0" w:rsidP="000F35A0">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414FBC6D" w14:textId="77777777" w:rsidTr="000F35A0">
        <w:trPr>
          <w:trHeight w:val="352"/>
        </w:trPr>
        <w:tc>
          <w:tcPr>
            <w:tcW w:w="2845" w:type="pct"/>
            <w:vAlign w:val="center"/>
          </w:tcPr>
          <w:p w14:paraId="0F8EB27A" w14:textId="41B3EDB5" w:rsidR="00764A59" w:rsidRDefault="00764A59" w:rsidP="00764A59">
            <w:pPr>
              <w:rPr>
                <w:rFonts w:asciiTheme="majorBidi" w:hAnsiTheme="majorBidi" w:cstheme="majorBidi"/>
                <w:b/>
                <w:bCs/>
                <w:color w:val="000000"/>
              </w:rPr>
            </w:pPr>
            <w:r>
              <w:rPr>
                <w:rFonts w:asciiTheme="majorBidi" w:hAnsiTheme="majorBidi" w:cstheme="majorBidi"/>
                <w:b/>
              </w:rPr>
              <w:t xml:space="preserve">Total </w:t>
            </w:r>
            <w:r w:rsidRPr="00DE28AF">
              <w:rPr>
                <w:rFonts w:asciiTheme="majorBidi" w:hAnsiTheme="majorBidi" w:cstheme="majorBidi"/>
                <w:b/>
              </w:rPr>
              <w:t xml:space="preserve">Miscellaneous Revenues with binding </w:t>
            </w:r>
            <w:r w:rsidRPr="00DE28AF">
              <w:rPr>
                <w:rFonts w:asciiTheme="majorBidi" w:hAnsiTheme="majorBidi" w:cstheme="majorBidi"/>
                <w:b/>
              </w:rPr>
              <w:t>arrangements</w:t>
            </w:r>
            <w:r>
              <w:rPr>
                <w:rFonts w:asciiTheme="majorBidi" w:hAnsiTheme="majorBidi" w:cstheme="majorBidi"/>
                <w:b/>
              </w:rPr>
              <w:t xml:space="preserve"> (b)</w:t>
            </w:r>
          </w:p>
        </w:tc>
        <w:tc>
          <w:tcPr>
            <w:tcW w:w="1116" w:type="pct"/>
            <w:vAlign w:val="center"/>
          </w:tcPr>
          <w:p w14:paraId="7061AC63" w14:textId="4ACB5075" w:rsidR="00764A59" w:rsidRPr="00764A59" w:rsidRDefault="00764A59" w:rsidP="00764A59">
            <w:pPr>
              <w:autoSpaceDE/>
              <w:autoSpaceDN/>
              <w:jc w:val="center"/>
              <w:rPr>
                <w:rFonts w:asciiTheme="majorBidi" w:hAnsiTheme="majorBidi" w:cstheme="majorBidi"/>
                <w:b/>
                <w:bCs/>
                <w:color w:val="000000"/>
                <w:lang w:val="en-US"/>
              </w:rPr>
            </w:pPr>
            <w:r w:rsidRPr="00764A59">
              <w:rPr>
                <w:rFonts w:asciiTheme="majorBidi" w:hAnsiTheme="majorBidi" w:cstheme="majorBidi"/>
                <w:b/>
                <w:bCs/>
                <w:color w:val="000000"/>
                <w:lang w:val="en-US"/>
              </w:rPr>
              <w:t>xxx</w:t>
            </w:r>
          </w:p>
        </w:tc>
        <w:tc>
          <w:tcPr>
            <w:tcW w:w="1038" w:type="pct"/>
            <w:vAlign w:val="center"/>
          </w:tcPr>
          <w:p w14:paraId="6E1F4966" w14:textId="14AB2910" w:rsidR="00764A59" w:rsidRPr="00764A59" w:rsidRDefault="00764A59" w:rsidP="00764A59">
            <w:pPr>
              <w:autoSpaceDE/>
              <w:autoSpaceDN/>
              <w:jc w:val="center"/>
              <w:rPr>
                <w:rFonts w:asciiTheme="majorBidi" w:hAnsiTheme="majorBidi" w:cstheme="majorBidi"/>
                <w:b/>
                <w:bCs/>
                <w:color w:val="000000"/>
                <w:lang w:val="en-US"/>
              </w:rPr>
            </w:pPr>
            <w:r w:rsidRPr="00764A59">
              <w:rPr>
                <w:rFonts w:asciiTheme="majorBidi" w:hAnsiTheme="majorBidi" w:cstheme="majorBidi"/>
                <w:b/>
                <w:bCs/>
                <w:color w:val="000000"/>
                <w:lang w:val="en-US"/>
              </w:rPr>
              <w:t>xxx</w:t>
            </w:r>
          </w:p>
        </w:tc>
      </w:tr>
      <w:tr w:rsidR="00764A59" w14:paraId="59344B11" w14:textId="21B48C7D" w:rsidTr="000F35A0">
        <w:trPr>
          <w:trHeight w:val="352"/>
        </w:trPr>
        <w:tc>
          <w:tcPr>
            <w:tcW w:w="2845" w:type="pct"/>
            <w:vAlign w:val="bottom"/>
          </w:tcPr>
          <w:p w14:paraId="59344B0F" w14:textId="78AC5917" w:rsidR="00764A59" w:rsidRDefault="00764A59" w:rsidP="00764A59">
            <w:pPr>
              <w:rPr>
                <w:rFonts w:asciiTheme="majorBidi" w:hAnsiTheme="majorBidi" w:cstheme="majorBidi"/>
                <w:b/>
                <w:bCs/>
                <w:color w:val="000000"/>
              </w:rPr>
            </w:pPr>
            <w:r>
              <w:rPr>
                <w:rFonts w:asciiTheme="majorBidi" w:hAnsiTheme="majorBidi" w:cstheme="majorBidi"/>
                <w:b/>
                <w:bCs/>
                <w:color w:val="000000"/>
              </w:rPr>
              <w:t>Total</w:t>
            </w:r>
            <w:r>
              <w:rPr>
                <w:rFonts w:asciiTheme="majorBidi" w:hAnsiTheme="majorBidi" w:cstheme="majorBidi"/>
                <w:b/>
              </w:rPr>
              <w:t xml:space="preserve"> </w:t>
            </w:r>
            <w:r w:rsidRPr="00DE28AF">
              <w:rPr>
                <w:rFonts w:asciiTheme="majorBidi" w:hAnsiTheme="majorBidi" w:cstheme="majorBidi"/>
                <w:b/>
              </w:rPr>
              <w:t>Miscellaneous Revenues</w:t>
            </w:r>
            <w:r>
              <w:rPr>
                <w:rFonts w:asciiTheme="majorBidi" w:hAnsiTheme="majorBidi" w:cstheme="majorBidi"/>
                <w:b/>
              </w:rPr>
              <w:t xml:space="preserve"> (</w:t>
            </w:r>
            <w:proofErr w:type="spellStart"/>
            <w:r>
              <w:rPr>
                <w:rFonts w:asciiTheme="majorBidi" w:hAnsiTheme="majorBidi" w:cstheme="majorBidi"/>
                <w:b/>
              </w:rPr>
              <w:t>a+b</w:t>
            </w:r>
            <w:proofErr w:type="spellEnd"/>
            <w:r>
              <w:rPr>
                <w:rFonts w:asciiTheme="majorBidi" w:hAnsiTheme="majorBidi" w:cstheme="majorBidi"/>
                <w:b/>
              </w:rPr>
              <w:t>)</w:t>
            </w:r>
          </w:p>
        </w:tc>
        <w:tc>
          <w:tcPr>
            <w:tcW w:w="1116" w:type="pct"/>
            <w:vAlign w:val="center"/>
          </w:tcPr>
          <w:p w14:paraId="59344B10" w14:textId="77777777"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38" w:type="pct"/>
            <w:vAlign w:val="center"/>
          </w:tcPr>
          <w:p w14:paraId="267E61F7" w14:textId="42F33707" w:rsidR="00764A59" w:rsidRDefault="00764A59" w:rsidP="00764A5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B12" w14:textId="77777777" w:rsidR="00B32B9F" w:rsidRDefault="00B32B9F">
      <w:pPr>
        <w:spacing w:line="276" w:lineRule="auto"/>
        <w:rPr>
          <w:rFonts w:asciiTheme="majorBidi" w:hAnsiTheme="majorBidi" w:cstheme="majorBidi"/>
        </w:rPr>
      </w:pPr>
    </w:p>
    <w:p w14:paraId="59344B13" w14:textId="77777777" w:rsidR="00B32B9F" w:rsidRDefault="00B32B9F">
      <w:pPr>
        <w:rPr>
          <w:rFonts w:asciiTheme="majorBidi" w:hAnsiTheme="majorBidi" w:cstheme="majorBidi"/>
          <w:b/>
          <w:bCs/>
        </w:rPr>
      </w:pPr>
    </w:p>
    <w:p w14:paraId="59344B14"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Bank Charges</w:t>
      </w:r>
    </w:p>
    <w:p w14:paraId="59344B15" w14:textId="77777777" w:rsidR="00B32B9F" w:rsidRDefault="00B32B9F">
      <w:pPr>
        <w:tabs>
          <w:tab w:val="left" w:pos="2610"/>
        </w:tabs>
        <w:rPr>
          <w:rFonts w:asciiTheme="majorBidi" w:hAnsiTheme="majorBidi" w:cstheme="majorBidi"/>
          <w:color w:val="00000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0"/>
        <w:gridCol w:w="2184"/>
        <w:gridCol w:w="1997"/>
      </w:tblGrid>
      <w:tr w:rsidR="000F35A0" w14:paraId="59344B19" w14:textId="54DCFA0D" w:rsidTr="00EF103C">
        <w:trPr>
          <w:trHeight w:val="340"/>
        </w:trPr>
        <w:tc>
          <w:tcPr>
            <w:tcW w:w="2863" w:type="pct"/>
            <w:vMerge w:val="restart"/>
            <w:shd w:val="clear" w:color="auto" w:fill="2E74B5" w:themeFill="accent5" w:themeFillShade="BF"/>
            <w:vAlign w:val="center"/>
          </w:tcPr>
          <w:p w14:paraId="59344B16" w14:textId="77777777" w:rsidR="000F35A0" w:rsidRDefault="000F35A0">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59344B17" w14:textId="77777777" w:rsidR="000F35A0" w:rsidRDefault="000F35A0">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9344B18" w14:textId="77777777" w:rsidR="000F35A0" w:rsidRDefault="000F35A0">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1" w:type="pct"/>
            <w:shd w:val="clear" w:color="auto" w:fill="2E74B5" w:themeFill="accent5" w:themeFillShade="BF"/>
          </w:tcPr>
          <w:p w14:paraId="1E3B2BF7" w14:textId="77777777" w:rsidR="000F35A0" w:rsidRDefault="0044076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w:t>
            </w:r>
            <w:r w:rsidR="00DD2725">
              <w:rPr>
                <w:rFonts w:asciiTheme="majorBidi" w:hAnsiTheme="majorBidi" w:cstheme="majorBidi"/>
                <w:b/>
                <w:bCs/>
                <w:color w:val="000000"/>
                <w:sz w:val="22"/>
                <w:szCs w:val="22"/>
                <w:lang w:val="en-US"/>
              </w:rPr>
              <w:t>ative</w:t>
            </w:r>
          </w:p>
          <w:p w14:paraId="3C71B02C" w14:textId="3B953292" w:rsidR="00DD2725" w:rsidRDefault="00DD2725">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0F35A0" w14:paraId="59344B1C" w14:textId="40037410" w:rsidTr="00EF103C">
        <w:trPr>
          <w:trHeight w:val="340"/>
        </w:trPr>
        <w:tc>
          <w:tcPr>
            <w:tcW w:w="2863" w:type="pct"/>
            <w:vMerge/>
            <w:shd w:val="clear" w:color="auto" w:fill="2E74B5" w:themeFill="accent5" w:themeFillShade="BF"/>
            <w:vAlign w:val="bottom"/>
          </w:tcPr>
          <w:p w14:paraId="59344B1A" w14:textId="77777777" w:rsidR="000F35A0" w:rsidRDefault="000F35A0">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59344B1B" w14:textId="67D073CB" w:rsidR="000F35A0" w:rsidRDefault="00DD2725">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21" w:type="pct"/>
            <w:shd w:val="clear" w:color="auto" w:fill="2E74B5" w:themeFill="accent5" w:themeFillShade="BF"/>
          </w:tcPr>
          <w:p w14:paraId="5F8865F9" w14:textId="6EED0AA3" w:rsidR="000F35A0" w:rsidRDefault="00DD2725">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EF103C" w14:paraId="59344B1F" w14:textId="1E945C26" w:rsidTr="00C12D92">
        <w:trPr>
          <w:trHeight w:val="340"/>
        </w:trPr>
        <w:tc>
          <w:tcPr>
            <w:tcW w:w="2863" w:type="pct"/>
            <w:vAlign w:val="center"/>
          </w:tcPr>
          <w:p w14:paraId="59344B1D" w14:textId="77777777" w:rsidR="00EF103C" w:rsidRDefault="00EF103C" w:rsidP="00EF103C">
            <w:pPr>
              <w:rPr>
                <w:rFonts w:asciiTheme="majorBidi" w:hAnsiTheme="majorBidi" w:cstheme="majorBidi"/>
                <w:color w:val="000000"/>
              </w:rPr>
            </w:pPr>
            <w:r>
              <w:rPr>
                <w:rFonts w:asciiTheme="majorBidi" w:hAnsiTheme="majorBidi" w:cstheme="majorBidi"/>
                <w:color w:val="000000"/>
              </w:rPr>
              <w:t>Bank Charges &amp; commissions</w:t>
            </w:r>
          </w:p>
        </w:tc>
        <w:tc>
          <w:tcPr>
            <w:tcW w:w="1116" w:type="pct"/>
            <w:vAlign w:val="center"/>
          </w:tcPr>
          <w:p w14:paraId="59344B1E" w14:textId="6AF2FDC8" w:rsidR="00EF103C" w:rsidRDefault="00EF103C" w:rsidP="00EF103C">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1" w:type="pct"/>
            <w:vAlign w:val="center"/>
          </w:tcPr>
          <w:p w14:paraId="3C9FEF7A" w14:textId="7D720FB2" w:rsidR="00EF103C" w:rsidRDefault="00EF103C" w:rsidP="00EF103C">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EF103C" w14:paraId="59344B22" w14:textId="0F80C1E0" w:rsidTr="00C12D92">
        <w:trPr>
          <w:trHeight w:val="340"/>
        </w:trPr>
        <w:tc>
          <w:tcPr>
            <w:tcW w:w="2863" w:type="pct"/>
            <w:vAlign w:val="bottom"/>
          </w:tcPr>
          <w:p w14:paraId="59344B20" w14:textId="77777777" w:rsidR="00EF103C" w:rsidRDefault="00EF103C" w:rsidP="00EF103C">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59344B21" w14:textId="77996FCB" w:rsidR="00EF103C" w:rsidRDefault="00EF103C" w:rsidP="00EF103C">
            <w:pPr>
              <w:autoSpaceDE/>
              <w:autoSpaceDN/>
              <w:jc w:val="center"/>
              <w:rPr>
                <w:rFonts w:asciiTheme="majorBidi" w:hAnsiTheme="majorBidi" w:cstheme="majorBidi"/>
                <w:b/>
                <w:bCs/>
                <w:color w:val="000000"/>
                <w:lang w:val="en-US"/>
              </w:rPr>
            </w:pPr>
            <w:r>
              <w:rPr>
                <w:rFonts w:asciiTheme="majorBidi" w:hAnsiTheme="majorBidi" w:cstheme="majorBidi"/>
                <w:color w:val="000000"/>
                <w:lang w:val="en-US"/>
              </w:rPr>
              <w:t>xxx</w:t>
            </w:r>
          </w:p>
        </w:tc>
        <w:tc>
          <w:tcPr>
            <w:tcW w:w="1021" w:type="pct"/>
            <w:vAlign w:val="center"/>
          </w:tcPr>
          <w:p w14:paraId="599A7841" w14:textId="1BD12B5F" w:rsidR="00EF103C" w:rsidRDefault="00EF103C" w:rsidP="00EF103C">
            <w:pPr>
              <w:autoSpaceDE/>
              <w:autoSpaceDN/>
              <w:jc w:val="center"/>
              <w:rPr>
                <w:rFonts w:asciiTheme="majorBidi" w:hAnsiTheme="majorBidi" w:cstheme="majorBidi"/>
                <w:b/>
                <w:bCs/>
                <w:color w:val="000000"/>
                <w:lang w:val="en-US"/>
              </w:rPr>
            </w:pPr>
            <w:r>
              <w:rPr>
                <w:rFonts w:asciiTheme="majorBidi" w:hAnsiTheme="majorBidi" w:cstheme="majorBidi"/>
                <w:color w:val="000000"/>
                <w:lang w:val="en-US"/>
              </w:rPr>
              <w:t>xxx</w:t>
            </w:r>
          </w:p>
        </w:tc>
      </w:tr>
    </w:tbl>
    <w:p w14:paraId="59344B23" w14:textId="77777777" w:rsidR="00B32B9F" w:rsidRDefault="00B32B9F">
      <w:pPr>
        <w:ind w:left="360"/>
        <w:rPr>
          <w:rFonts w:asciiTheme="majorBidi" w:hAnsiTheme="majorBidi" w:cstheme="majorBidi"/>
        </w:rPr>
      </w:pPr>
    </w:p>
    <w:p w14:paraId="59344B24" w14:textId="77777777" w:rsidR="00B32B9F" w:rsidRDefault="000C006A">
      <w:pPr>
        <w:autoSpaceDE/>
        <w:autoSpaceDN/>
        <w:rPr>
          <w:rFonts w:asciiTheme="majorBidi" w:hAnsiTheme="majorBidi" w:cstheme="majorBidi"/>
        </w:rPr>
      </w:pPr>
      <w:r>
        <w:rPr>
          <w:rFonts w:asciiTheme="majorBidi" w:hAnsiTheme="majorBidi" w:cstheme="majorBidi"/>
        </w:rPr>
        <w:br w:type="page"/>
      </w:r>
    </w:p>
    <w:p w14:paraId="7D65E628" w14:textId="77777777" w:rsidR="00764A59" w:rsidRDefault="00764A59" w:rsidP="00764A59">
      <w:pPr>
        <w:pStyle w:val="Header"/>
        <w:tabs>
          <w:tab w:val="clear" w:pos="4320"/>
          <w:tab w:val="clear" w:pos="8640"/>
          <w:tab w:val="left" w:pos="567"/>
        </w:tabs>
        <w:ind w:left="900"/>
        <w:jc w:val="both"/>
        <w:rPr>
          <w:rFonts w:asciiTheme="majorBidi" w:hAnsiTheme="majorBidi" w:cstheme="majorBidi"/>
          <w:b/>
        </w:rPr>
      </w:pPr>
    </w:p>
    <w:p w14:paraId="36EC509B" w14:textId="77777777" w:rsidR="00764A59" w:rsidRDefault="00764A59" w:rsidP="00764A59">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Disbursements to CRF</w:t>
      </w:r>
    </w:p>
    <w:p w14:paraId="22DD2593" w14:textId="77777777" w:rsidR="00764A59" w:rsidRDefault="00764A59" w:rsidP="00764A59">
      <w:pPr>
        <w:pStyle w:val="Header"/>
        <w:tabs>
          <w:tab w:val="clear" w:pos="4320"/>
          <w:tab w:val="clear" w:pos="8640"/>
          <w:tab w:val="left" w:pos="567"/>
        </w:tabs>
        <w:ind w:left="900"/>
        <w:jc w:val="both"/>
        <w:rPr>
          <w:rFonts w:asciiTheme="majorBidi" w:hAnsiTheme="majorBidi" w:cstheme="majorBid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2"/>
        <w:gridCol w:w="2184"/>
        <w:gridCol w:w="1995"/>
      </w:tblGrid>
      <w:tr w:rsidR="00764A59" w14:paraId="7312B2E3" w14:textId="77777777" w:rsidTr="002063F9">
        <w:trPr>
          <w:trHeight w:val="352"/>
        </w:trPr>
        <w:tc>
          <w:tcPr>
            <w:tcW w:w="2864" w:type="pct"/>
            <w:shd w:val="clear" w:color="auto" w:fill="2E74B5" w:themeFill="accent5" w:themeFillShade="BF"/>
            <w:vAlign w:val="bottom"/>
          </w:tcPr>
          <w:p w14:paraId="18F73506" w14:textId="77777777" w:rsidR="00764A59" w:rsidRDefault="00764A59"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5EB9D8A1"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1AB89433"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0" w:type="pct"/>
            <w:shd w:val="clear" w:color="auto" w:fill="2E74B5" w:themeFill="accent5" w:themeFillShade="BF"/>
          </w:tcPr>
          <w:p w14:paraId="361A17BC"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Comparative </w:t>
            </w:r>
          </w:p>
          <w:p w14:paraId="220D4B69"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764A59" w14:paraId="0A4D356F" w14:textId="77777777" w:rsidTr="002063F9">
        <w:trPr>
          <w:trHeight w:val="352"/>
        </w:trPr>
        <w:tc>
          <w:tcPr>
            <w:tcW w:w="2864" w:type="pct"/>
            <w:shd w:val="clear" w:color="auto" w:fill="2E74B5" w:themeFill="accent5" w:themeFillShade="BF"/>
            <w:vAlign w:val="bottom"/>
          </w:tcPr>
          <w:p w14:paraId="2F65B410" w14:textId="77777777" w:rsidR="00764A59" w:rsidRDefault="00764A59"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6BB99E8E" w14:textId="77777777" w:rsidR="00764A59" w:rsidRDefault="00764A59"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20" w:type="pct"/>
            <w:shd w:val="clear" w:color="auto" w:fill="2E74B5" w:themeFill="accent5" w:themeFillShade="BF"/>
          </w:tcPr>
          <w:p w14:paraId="4B049822" w14:textId="77777777" w:rsidR="00764A59" w:rsidRDefault="00764A59"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764A59" w14:paraId="6E2BA90C" w14:textId="77777777" w:rsidTr="002063F9">
        <w:trPr>
          <w:trHeight w:val="352"/>
        </w:trPr>
        <w:tc>
          <w:tcPr>
            <w:tcW w:w="2864" w:type="pct"/>
            <w:vAlign w:val="center"/>
          </w:tcPr>
          <w:p w14:paraId="4F079813" w14:textId="77777777" w:rsidR="00764A59" w:rsidRDefault="00764A59" w:rsidP="002063F9">
            <w:pPr>
              <w:rPr>
                <w:rFonts w:asciiTheme="majorBidi" w:hAnsiTheme="majorBidi" w:cstheme="majorBidi"/>
                <w:color w:val="000000"/>
              </w:rPr>
            </w:pPr>
            <w:r>
              <w:rPr>
                <w:rFonts w:asciiTheme="majorBidi" w:hAnsiTheme="majorBidi" w:cstheme="majorBidi"/>
                <w:color w:val="000000"/>
              </w:rPr>
              <w:t>Quarter 1</w:t>
            </w:r>
          </w:p>
        </w:tc>
        <w:tc>
          <w:tcPr>
            <w:tcW w:w="1116" w:type="pct"/>
            <w:vAlign w:val="center"/>
          </w:tcPr>
          <w:p w14:paraId="7161E5F1"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53BF54F9"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64A34AEA" w14:textId="77777777" w:rsidTr="002063F9">
        <w:trPr>
          <w:trHeight w:val="352"/>
        </w:trPr>
        <w:tc>
          <w:tcPr>
            <w:tcW w:w="2864" w:type="pct"/>
            <w:vAlign w:val="center"/>
          </w:tcPr>
          <w:p w14:paraId="1C013456" w14:textId="77777777" w:rsidR="00764A59" w:rsidRDefault="00764A59" w:rsidP="002063F9">
            <w:pPr>
              <w:rPr>
                <w:rFonts w:asciiTheme="majorBidi" w:hAnsiTheme="majorBidi" w:cstheme="majorBidi"/>
                <w:color w:val="000000"/>
              </w:rPr>
            </w:pPr>
            <w:r>
              <w:rPr>
                <w:rFonts w:asciiTheme="majorBidi" w:hAnsiTheme="majorBidi" w:cstheme="majorBidi"/>
                <w:color w:val="000000"/>
              </w:rPr>
              <w:t>Quarter 2</w:t>
            </w:r>
          </w:p>
        </w:tc>
        <w:tc>
          <w:tcPr>
            <w:tcW w:w="1116" w:type="pct"/>
            <w:vAlign w:val="center"/>
          </w:tcPr>
          <w:p w14:paraId="75418E32"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6EF914E3"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38E4FC94" w14:textId="77777777" w:rsidTr="002063F9">
        <w:trPr>
          <w:trHeight w:val="352"/>
        </w:trPr>
        <w:tc>
          <w:tcPr>
            <w:tcW w:w="2864" w:type="pct"/>
            <w:vAlign w:val="center"/>
          </w:tcPr>
          <w:p w14:paraId="677DD5FC" w14:textId="77777777" w:rsidR="00764A59" w:rsidRDefault="00764A59" w:rsidP="002063F9">
            <w:pPr>
              <w:rPr>
                <w:rFonts w:asciiTheme="majorBidi" w:hAnsiTheme="majorBidi" w:cstheme="majorBidi"/>
                <w:b/>
                <w:bCs/>
                <w:color w:val="000000"/>
              </w:rPr>
            </w:pPr>
            <w:r>
              <w:rPr>
                <w:rFonts w:asciiTheme="majorBidi" w:hAnsiTheme="majorBidi" w:cstheme="majorBidi"/>
                <w:color w:val="000000"/>
              </w:rPr>
              <w:t>Quarter 3</w:t>
            </w:r>
          </w:p>
        </w:tc>
        <w:tc>
          <w:tcPr>
            <w:tcW w:w="1116" w:type="pct"/>
            <w:vAlign w:val="center"/>
          </w:tcPr>
          <w:p w14:paraId="618722B9"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184C0EEB"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1C715AD4" w14:textId="77777777" w:rsidTr="002063F9">
        <w:trPr>
          <w:trHeight w:val="352"/>
        </w:trPr>
        <w:tc>
          <w:tcPr>
            <w:tcW w:w="2864" w:type="pct"/>
            <w:vAlign w:val="center"/>
          </w:tcPr>
          <w:p w14:paraId="43BA7DE0" w14:textId="77777777" w:rsidR="00764A59" w:rsidRDefault="00764A59" w:rsidP="002063F9">
            <w:pPr>
              <w:rPr>
                <w:rFonts w:asciiTheme="majorBidi" w:hAnsiTheme="majorBidi" w:cstheme="majorBidi"/>
                <w:color w:val="000000"/>
              </w:rPr>
            </w:pPr>
            <w:r>
              <w:rPr>
                <w:rFonts w:asciiTheme="majorBidi" w:hAnsiTheme="majorBidi" w:cstheme="majorBidi"/>
                <w:color w:val="000000"/>
              </w:rPr>
              <w:t>Quarter 4</w:t>
            </w:r>
          </w:p>
        </w:tc>
        <w:tc>
          <w:tcPr>
            <w:tcW w:w="1116" w:type="pct"/>
            <w:vAlign w:val="center"/>
          </w:tcPr>
          <w:p w14:paraId="647BD87C"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7E2CEC47"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14893A6C" w14:textId="77777777" w:rsidTr="002063F9">
        <w:trPr>
          <w:trHeight w:val="352"/>
        </w:trPr>
        <w:tc>
          <w:tcPr>
            <w:tcW w:w="2864" w:type="pct"/>
            <w:vAlign w:val="bottom"/>
          </w:tcPr>
          <w:p w14:paraId="43B6343B" w14:textId="77777777" w:rsidR="00764A59" w:rsidRDefault="00764A59" w:rsidP="002063F9">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3FFEA4A2"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0" w:type="pct"/>
            <w:vAlign w:val="center"/>
          </w:tcPr>
          <w:p w14:paraId="26FEB597"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6F930F88" w14:textId="77777777" w:rsidR="00764A59" w:rsidRDefault="00764A59" w:rsidP="00764A59">
      <w:pPr>
        <w:pStyle w:val="Header"/>
        <w:tabs>
          <w:tab w:val="clear" w:pos="4320"/>
          <w:tab w:val="clear" w:pos="8640"/>
          <w:tab w:val="left" w:pos="567"/>
        </w:tabs>
        <w:ind w:left="900"/>
        <w:jc w:val="both"/>
        <w:rPr>
          <w:rFonts w:asciiTheme="majorBidi" w:hAnsiTheme="majorBidi" w:cstheme="majorBidi"/>
          <w:b/>
        </w:rPr>
      </w:pPr>
    </w:p>
    <w:p w14:paraId="6C062BF2" w14:textId="77777777" w:rsidR="00764A59" w:rsidRDefault="00764A59" w:rsidP="00764A59">
      <w:pPr>
        <w:pStyle w:val="Header"/>
        <w:tabs>
          <w:tab w:val="clear" w:pos="4320"/>
          <w:tab w:val="clear" w:pos="8640"/>
          <w:tab w:val="left" w:pos="567"/>
        </w:tabs>
        <w:ind w:left="900"/>
        <w:jc w:val="both"/>
        <w:rPr>
          <w:rFonts w:asciiTheme="majorBidi" w:hAnsiTheme="majorBidi" w:cstheme="majorBidi"/>
          <w:b/>
        </w:rPr>
      </w:pPr>
    </w:p>
    <w:p w14:paraId="472322A1" w14:textId="14231E8D" w:rsidR="00764A59" w:rsidRPr="00764A59" w:rsidRDefault="00764A59" w:rsidP="00764A59">
      <w:pPr>
        <w:pStyle w:val="Header"/>
        <w:numPr>
          <w:ilvl w:val="0"/>
          <w:numId w:val="8"/>
        </w:numPr>
        <w:tabs>
          <w:tab w:val="clear" w:pos="4320"/>
          <w:tab w:val="clear" w:pos="8640"/>
          <w:tab w:val="left" w:pos="567"/>
        </w:tabs>
        <w:ind w:hanging="900"/>
        <w:jc w:val="both"/>
        <w:rPr>
          <w:rFonts w:asciiTheme="majorBidi" w:hAnsiTheme="majorBidi" w:cstheme="majorBidi"/>
          <w:b/>
          <w:bCs/>
        </w:rPr>
      </w:pPr>
      <w:r w:rsidRPr="00764A59">
        <w:rPr>
          <w:b/>
          <w:bCs/>
          <w:color w:val="000000" w:themeColor="text1"/>
          <w:lang w:val="en-US"/>
        </w:rPr>
        <w:t>Disbursement to other County Fund(s)</w:t>
      </w:r>
    </w:p>
    <w:p w14:paraId="3BE892A3" w14:textId="77777777" w:rsidR="00764A59" w:rsidRPr="00764A59" w:rsidRDefault="00764A59" w:rsidP="00764A59">
      <w:pPr>
        <w:pStyle w:val="Header"/>
        <w:tabs>
          <w:tab w:val="clear" w:pos="4320"/>
          <w:tab w:val="clear" w:pos="8640"/>
          <w:tab w:val="left" w:pos="567"/>
        </w:tabs>
        <w:ind w:left="900"/>
        <w:jc w:val="both"/>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2"/>
        <w:gridCol w:w="2184"/>
        <w:gridCol w:w="1995"/>
      </w:tblGrid>
      <w:tr w:rsidR="00764A59" w14:paraId="0F85D96B" w14:textId="77777777" w:rsidTr="002063F9">
        <w:trPr>
          <w:trHeight w:val="352"/>
        </w:trPr>
        <w:tc>
          <w:tcPr>
            <w:tcW w:w="2864" w:type="pct"/>
            <w:shd w:val="clear" w:color="auto" w:fill="2E74B5" w:themeFill="accent5" w:themeFillShade="BF"/>
            <w:vAlign w:val="bottom"/>
          </w:tcPr>
          <w:p w14:paraId="29F45BD2" w14:textId="77777777" w:rsidR="00764A59" w:rsidRDefault="00764A59"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1E735F42"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4B1A23E5"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0" w:type="pct"/>
            <w:shd w:val="clear" w:color="auto" w:fill="2E74B5" w:themeFill="accent5" w:themeFillShade="BF"/>
          </w:tcPr>
          <w:p w14:paraId="44DFD584"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Comparative </w:t>
            </w:r>
          </w:p>
          <w:p w14:paraId="5A0F142D"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764A59" w14:paraId="50F5413B" w14:textId="77777777" w:rsidTr="002063F9">
        <w:trPr>
          <w:trHeight w:val="352"/>
        </w:trPr>
        <w:tc>
          <w:tcPr>
            <w:tcW w:w="2864" w:type="pct"/>
            <w:shd w:val="clear" w:color="auto" w:fill="2E74B5" w:themeFill="accent5" w:themeFillShade="BF"/>
            <w:vAlign w:val="bottom"/>
          </w:tcPr>
          <w:p w14:paraId="1CF293E6" w14:textId="77777777" w:rsidR="00764A59" w:rsidRDefault="00764A59"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2120909C" w14:textId="77777777" w:rsidR="00764A59" w:rsidRDefault="00764A59"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20" w:type="pct"/>
            <w:shd w:val="clear" w:color="auto" w:fill="2E74B5" w:themeFill="accent5" w:themeFillShade="BF"/>
          </w:tcPr>
          <w:p w14:paraId="79587108" w14:textId="77777777" w:rsidR="00764A59" w:rsidRDefault="00764A59"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764A59" w14:paraId="7A458817" w14:textId="77777777" w:rsidTr="002063F9">
        <w:trPr>
          <w:trHeight w:val="352"/>
        </w:trPr>
        <w:tc>
          <w:tcPr>
            <w:tcW w:w="2864" w:type="pct"/>
            <w:vAlign w:val="center"/>
          </w:tcPr>
          <w:p w14:paraId="6BD461E7" w14:textId="77777777" w:rsidR="00764A59" w:rsidRDefault="00764A59" w:rsidP="002063F9">
            <w:pPr>
              <w:rPr>
                <w:rFonts w:asciiTheme="majorBidi" w:hAnsiTheme="majorBidi" w:cstheme="majorBidi"/>
                <w:color w:val="000000"/>
              </w:rPr>
            </w:pPr>
            <w:r>
              <w:rPr>
                <w:rFonts w:asciiTheme="majorBidi" w:hAnsiTheme="majorBidi" w:cstheme="majorBidi"/>
                <w:color w:val="000000"/>
              </w:rPr>
              <w:t>Quarter 1</w:t>
            </w:r>
          </w:p>
        </w:tc>
        <w:tc>
          <w:tcPr>
            <w:tcW w:w="1116" w:type="pct"/>
            <w:vAlign w:val="center"/>
          </w:tcPr>
          <w:p w14:paraId="4DBCC338"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5D9A0F30"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4FD396E4" w14:textId="77777777" w:rsidTr="002063F9">
        <w:trPr>
          <w:trHeight w:val="352"/>
        </w:trPr>
        <w:tc>
          <w:tcPr>
            <w:tcW w:w="2864" w:type="pct"/>
            <w:vAlign w:val="center"/>
          </w:tcPr>
          <w:p w14:paraId="5882CA86" w14:textId="77777777" w:rsidR="00764A59" w:rsidRDefault="00764A59" w:rsidP="002063F9">
            <w:pPr>
              <w:rPr>
                <w:rFonts w:asciiTheme="majorBidi" w:hAnsiTheme="majorBidi" w:cstheme="majorBidi"/>
                <w:color w:val="000000"/>
              </w:rPr>
            </w:pPr>
            <w:r>
              <w:rPr>
                <w:rFonts w:asciiTheme="majorBidi" w:hAnsiTheme="majorBidi" w:cstheme="majorBidi"/>
                <w:color w:val="000000"/>
              </w:rPr>
              <w:t>Quarter 2</w:t>
            </w:r>
          </w:p>
        </w:tc>
        <w:tc>
          <w:tcPr>
            <w:tcW w:w="1116" w:type="pct"/>
            <w:vAlign w:val="center"/>
          </w:tcPr>
          <w:p w14:paraId="2CA04D60"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1CC5156C"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689885BF" w14:textId="77777777" w:rsidTr="002063F9">
        <w:trPr>
          <w:trHeight w:val="352"/>
        </w:trPr>
        <w:tc>
          <w:tcPr>
            <w:tcW w:w="2864" w:type="pct"/>
            <w:vAlign w:val="center"/>
          </w:tcPr>
          <w:p w14:paraId="03508DB0" w14:textId="77777777" w:rsidR="00764A59" w:rsidRDefault="00764A59" w:rsidP="002063F9">
            <w:pPr>
              <w:rPr>
                <w:rFonts w:asciiTheme="majorBidi" w:hAnsiTheme="majorBidi" w:cstheme="majorBidi"/>
                <w:b/>
                <w:bCs/>
                <w:color w:val="000000"/>
              </w:rPr>
            </w:pPr>
            <w:r>
              <w:rPr>
                <w:rFonts w:asciiTheme="majorBidi" w:hAnsiTheme="majorBidi" w:cstheme="majorBidi"/>
                <w:color w:val="000000"/>
              </w:rPr>
              <w:t>Quarter 3</w:t>
            </w:r>
          </w:p>
        </w:tc>
        <w:tc>
          <w:tcPr>
            <w:tcW w:w="1116" w:type="pct"/>
            <w:vAlign w:val="center"/>
          </w:tcPr>
          <w:p w14:paraId="445838C8"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07873212"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3D403C69" w14:textId="77777777" w:rsidTr="002063F9">
        <w:trPr>
          <w:trHeight w:val="352"/>
        </w:trPr>
        <w:tc>
          <w:tcPr>
            <w:tcW w:w="2864" w:type="pct"/>
            <w:vAlign w:val="center"/>
          </w:tcPr>
          <w:p w14:paraId="3E4FECD8" w14:textId="77777777" w:rsidR="00764A59" w:rsidRDefault="00764A59" w:rsidP="002063F9">
            <w:pPr>
              <w:rPr>
                <w:rFonts w:asciiTheme="majorBidi" w:hAnsiTheme="majorBidi" w:cstheme="majorBidi"/>
                <w:color w:val="000000"/>
              </w:rPr>
            </w:pPr>
            <w:r>
              <w:rPr>
                <w:rFonts w:asciiTheme="majorBidi" w:hAnsiTheme="majorBidi" w:cstheme="majorBidi"/>
                <w:color w:val="000000"/>
              </w:rPr>
              <w:t>Quarter 4</w:t>
            </w:r>
          </w:p>
        </w:tc>
        <w:tc>
          <w:tcPr>
            <w:tcW w:w="1116" w:type="pct"/>
            <w:vAlign w:val="center"/>
          </w:tcPr>
          <w:p w14:paraId="1B3DE8FF"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31203FE7"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732DBCB6" w14:textId="77777777" w:rsidTr="002063F9">
        <w:trPr>
          <w:trHeight w:val="352"/>
        </w:trPr>
        <w:tc>
          <w:tcPr>
            <w:tcW w:w="2864" w:type="pct"/>
            <w:vAlign w:val="bottom"/>
          </w:tcPr>
          <w:p w14:paraId="645A6A86" w14:textId="77777777" w:rsidR="00764A59" w:rsidRDefault="00764A59" w:rsidP="002063F9">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7BB58379"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0" w:type="pct"/>
            <w:vAlign w:val="center"/>
          </w:tcPr>
          <w:p w14:paraId="7D81AF44"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3CAD7972" w14:textId="77777777" w:rsidR="00764A59" w:rsidRDefault="00764A59" w:rsidP="00764A59">
      <w:pPr>
        <w:pStyle w:val="Header"/>
        <w:tabs>
          <w:tab w:val="clear" w:pos="4320"/>
          <w:tab w:val="clear" w:pos="8640"/>
          <w:tab w:val="left" w:pos="567"/>
        </w:tabs>
        <w:ind w:left="900"/>
        <w:jc w:val="both"/>
        <w:rPr>
          <w:rFonts w:asciiTheme="majorBidi" w:hAnsiTheme="majorBidi" w:cstheme="majorBidi"/>
          <w:b/>
        </w:rPr>
      </w:pPr>
    </w:p>
    <w:p w14:paraId="6618D078" w14:textId="77777777" w:rsidR="00764A59" w:rsidRDefault="00764A59" w:rsidP="00764A59">
      <w:pPr>
        <w:pStyle w:val="Header"/>
        <w:tabs>
          <w:tab w:val="clear" w:pos="4320"/>
          <w:tab w:val="clear" w:pos="8640"/>
          <w:tab w:val="left" w:pos="567"/>
        </w:tabs>
        <w:ind w:left="900"/>
        <w:jc w:val="both"/>
        <w:rPr>
          <w:rFonts w:asciiTheme="majorBidi" w:hAnsiTheme="majorBidi" w:cstheme="majorBidi"/>
          <w:b/>
        </w:rPr>
      </w:pPr>
    </w:p>
    <w:p w14:paraId="6102856D" w14:textId="77777777" w:rsidR="00764A59" w:rsidRDefault="00764A59" w:rsidP="00764A59">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Waivers and Exemptions</w:t>
      </w:r>
    </w:p>
    <w:p w14:paraId="38C58DC6" w14:textId="77777777" w:rsidR="00764A59" w:rsidRDefault="00764A59" w:rsidP="00764A59">
      <w:pPr>
        <w:ind w:left="360"/>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2"/>
        <w:gridCol w:w="2184"/>
        <w:gridCol w:w="1995"/>
      </w:tblGrid>
      <w:tr w:rsidR="00764A59" w14:paraId="3E152EAD" w14:textId="77777777" w:rsidTr="002063F9">
        <w:trPr>
          <w:trHeight w:val="352"/>
        </w:trPr>
        <w:tc>
          <w:tcPr>
            <w:tcW w:w="2864" w:type="pct"/>
            <w:shd w:val="clear" w:color="auto" w:fill="2E74B5" w:themeFill="accent5" w:themeFillShade="BF"/>
            <w:vAlign w:val="bottom"/>
          </w:tcPr>
          <w:p w14:paraId="0DDCC358" w14:textId="77777777" w:rsidR="00764A59" w:rsidRDefault="00764A59" w:rsidP="002063F9">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693EB559"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25C001E2"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0" w:type="pct"/>
            <w:shd w:val="clear" w:color="auto" w:fill="2E74B5" w:themeFill="accent5" w:themeFillShade="BF"/>
          </w:tcPr>
          <w:p w14:paraId="5214F9D1"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Comparative </w:t>
            </w:r>
          </w:p>
          <w:p w14:paraId="09C0A20B" w14:textId="77777777" w:rsidR="00764A59" w:rsidRDefault="00764A59" w:rsidP="002063F9">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764A59" w14:paraId="32C32BDE" w14:textId="77777777" w:rsidTr="002063F9">
        <w:trPr>
          <w:trHeight w:val="352"/>
        </w:trPr>
        <w:tc>
          <w:tcPr>
            <w:tcW w:w="2864" w:type="pct"/>
            <w:shd w:val="clear" w:color="auto" w:fill="2E74B5" w:themeFill="accent5" w:themeFillShade="BF"/>
            <w:vAlign w:val="bottom"/>
          </w:tcPr>
          <w:p w14:paraId="4DAC82E8" w14:textId="77777777" w:rsidR="00764A59" w:rsidRDefault="00764A59" w:rsidP="002063F9">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6E26D2DF" w14:textId="77777777" w:rsidR="00764A59" w:rsidRDefault="00764A59"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20" w:type="pct"/>
            <w:shd w:val="clear" w:color="auto" w:fill="2E74B5" w:themeFill="accent5" w:themeFillShade="BF"/>
          </w:tcPr>
          <w:p w14:paraId="6274B7FC" w14:textId="77777777" w:rsidR="00764A59" w:rsidRDefault="00764A59" w:rsidP="002063F9">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764A59" w14:paraId="51A5C876" w14:textId="77777777" w:rsidTr="002063F9">
        <w:trPr>
          <w:trHeight w:val="352"/>
        </w:trPr>
        <w:tc>
          <w:tcPr>
            <w:tcW w:w="2864" w:type="pct"/>
            <w:vAlign w:val="center"/>
          </w:tcPr>
          <w:p w14:paraId="0476BE04" w14:textId="77777777" w:rsidR="00764A59" w:rsidRDefault="00764A59" w:rsidP="002063F9">
            <w:pPr>
              <w:rPr>
                <w:rFonts w:asciiTheme="majorBidi" w:hAnsiTheme="majorBidi" w:cstheme="majorBidi"/>
                <w:color w:val="000000"/>
              </w:rPr>
            </w:pPr>
            <w:r>
              <w:rPr>
                <w:rFonts w:asciiTheme="majorBidi" w:hAnsiTheme="majorBidi" w:cstheme="majorBidi"/>
                <w:color w:val="000000"/>
              </w:rPr>
              <w:t>Penalties</w:t>
            </w:r>
          </w:p>
        </w:tc>
        <w:tc>
          <w:tcPr>
            <w:tcW w:w="1116" w:type="pct"/>
            <w:vAlign w:val="center"/>
          </w:tcPr>
          <w:p w14:paraId="5A64552D"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56248241"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2D15061F" w14:textId="77777777" w:rsidTr="002063F9">
        <w:trPr>
          <w:trHeight w:val="352"/>
        </w:trPr>
        <w:tc>
          <w:tcPr>
            <w:tcW w:w="2864" w:type="pct"/>
            <w:vAlign w:val="center"/>
          </w:tcPr>
          <w:p w14:paraId="60083054" w14:textId="77777777" w:rsidR="00764A59" w:rsidRDefault="00764A59" w:rsidP="002063F9">
            <w:pPr>
              <w:rPr>
                <w:rFonts w:asciiTheme="majorBidi" w:hAnsiTheme="majorBidi" w:cstheme="majorBidi"/>
                <w:color w:val="000000"/>
              </w:rPr>
            </w:pPr>
            <w:r>
              <w:rPr>
                <w:rFonts w:asciiTheme="majorBidi" w:hAnsiTheme="majorBidi" w:cstheme="majorBidi"/>
                <w:color w:val="000000"/>
              </w:rPr>
              <w:t xml:space="preserve">Interest </w:t>
            </w:r>
          </w:p>
        </w:tc>
        <w:tc>
          <w:tcPr>
            <w:tcW w:w="1116" w:type="pct"/>
            <w:vAlign w:val="center"/>
          </w:tcPr>
          <w:p w14:paraId="35330213"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00E35A8A"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410E24E4" w14:textId="77777777" w:rsidTr="002063F9">
        <w:trPr>
          <w:trHeight w:val="352"/>
        </w:trPr>
        <w:tc>
          <w:tcPr>
            <w:tcW w:w="2864" w:type="pct"/>
            <w:vAlign w:val="center"/>
          </w:tcPr>
          <w:p w14:paraId="1A98B0A0" w14:textId="77777777" w:rsidR="00764A59" w:rsidRDefault="00764A59" w:rsidP="002063F9">
            <w:pPr>
              <w:rPr>
                <w:rFonts w:asciiTheme="majorBidi" w:hAnsiTheme="majorBidi" w:cstheme="majorBidi"/>
                <w:b/>
                <w:bCs/>
                <w:color w:val="000000"/>
              </w:rPr>
            </w:pPr>
            <w:r>
              <w:rPr>
                <w:rFonts w:asciiTheme="majorBidi" w:hAnsiTheme="majorBidi" w:cstheme="majorBidi"/>
                <w:b/>
                <w:bCs/>
                <w:color w:val="000000"/>
              </w:rPr>
              <w:t xml:space="preserve">Others </w:t>
            </w:r>
            <w:r>
              <w:rPr>
                <w:rFonts w:asciiTheme="majorBidi" w:hAnsiTheme="majorBidi" w:cstheme="majorBidi"/>
                <w:i/>
                <w:iCs/>
                <w:color w:val="000000"/>
              </w:rPr>
              <w:t>(Specify)</w:t>
            </w:r>
          </w:p>
        </w:tc>
        <w:tc>
          <w:tcPr>
            <w:tcW w:w="1116" w:type="pct"/>
            <w:vAlign w:val="center"/>
          </w:tcPr>
          <w:p w14:paraId="6EBCB58A"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0" w:type="pct"/>
            <w:vAlign w:val="center"/>
          </w:tcPr>
          <w:p w14:paraId="588D554C" w14:textId="77777777" w:rsidR="00764A59" w:rsidRDefault="00764A59" w:rsidP="002063F9">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764A59" w14:paraId="7503C951" w14:textId="77777777" w:rsidTr="002063F9">
        <w:trPr>
          <w:trHeight w:val="352"/>
        </w:trPr>
        <w:tc>
          <w:tcPr>
            <w:tcW w:w="2864" w:type="pct"/>
            <w:vAlign w:val="bottom"/>
          </w:tcPr>
          <w:p w14:paraId="56AA2853" w14:textId="77777777" w:rsidR="00764A59" w:rsidRDefault="00764A59" w:rsidP="002063F9">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58D9EEC3"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0" w:type="pct"/>
            <w:vAlign w:val="center"/>
          </w:tcPr>
          <w:p w14:paraId="3BA99D49" w14:textId="77777777" w:rsidR="00764A59" w:rsidRDefault="00764A59" w:rsidP="002063F9">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2D4F136D" w14:textId="77777777" w:rsidR="00764A59" w:rsidRDefault="00764A59" w:rsidP="00764A59">
      <w:pPr>
        <w:ind w:left="360"/>
        <w:rPr>
          <w:rFonts w:asciiTheme="majorBidi" w:hAnsiTheme="majorBidi" w:cstheme="majorBidi"/>
          <w:b/>
          <w:bCs/>
        </w:rPr>
      </w:pPr>
    </w:p>
    <w:p w14:paraId="4DA8FEC2" w14:textId="77777777" w:rsidR="00764A59" w:rsidRDefault="00764A59" w:rsidP="00764A59">
      <w:pPr>
        <w:autoSpaceDE/>
        <w:autoSpaceDN/>
        <w:rPr>
          <w:rFonts w:asciiTheme="majorBidi" w:hAnsiTheme="majorBidi" w:cstheme="majorBidi"/>
          <w:b/>
          <w:bCs/>
        </w:rPr>
      </w:pPr>
      <w:r>
        <w:rPr>
          <w:rFonts w:asciiTheme="majorBidi" w:hAnsiTheme="majorBidi" w:cstheme="majorBidi"/>
          <w:b/>
          <w:bCs/>
        </w:rPr>
        <w:br w:type="page"/>
      </w:r>
    </w:p>
    <w:p w14:paraId="0DA9AD6D" w14:textId="77777777" w:rsidR="00764A59" w:rsidRDefault="00764A59" w:rsidP="007952C1">
      <w:pPr>
        <w:pStyle w:val="Header"/>
        <w:tabs>
          <w:tab w:val="clear" w:pos="4320"/>
          <w:tab w:val="clear" w:pos="8640"/>
          <w:tab w:val="left" w:pos="567"/>
        </w:tabs>
        <w:ind w:left="900"/>
        <w:jc w:val="both"/>
        <w:rPr>
          <w:rFonts w:asciiTheme="majorBidi" w:hAnsiTheme="majorBidi" w:cstheme="majorBidi"/>
          <w:b/>
        </w:rPr>
      </w:pPr>
    </w:p>
    <w:p w14:paraId="59344B73" w14:textId="493B9400"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Bad debts written off.</w:t>
      </w:r>
    </w:p>
    <w:p w14:paraId="59344B74" w14:textId="77777777" w:rsidR="00B32B9F" w:rsidRDefault="00B32B9F">
      <w:pPr>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0"/>
        <w:gridCol w:w="2184"/>
        <w:gridCol w:w="1997"/>
      </w:tblGrid>
      <w:tr w:rsidR="00677CF1" w14:paraId="59344B78" w14:textId="3BA3D91F" w:rsidTr="00677CF1">
        <w:trPr>
          <w:trHeight w:val="343"/>
        </w:trPr>
        <w:tc>
          <w:tcPr>
            <w:tcW w:w="2863" w:type="pct"/>
            <w:shd w:val="clear" w:color="auto" w:fill="2E74B5" w:themeFill="accent5" w:themeFillShade="BF"/>
            <w:vAlign w:val="bottom"/>
          </w:tcPr>
          <w:p w14:paraId="59344B75" w14:textId="77777777" w:rsidR="00677CF1" w:rsidRDefault="00677CF1">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59344B76" w14:textId="77777777" w:rsidR="00677CF1" w:rsidRDefault="00677CF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9344B77" w14:textId="77777777" w:rsidR="00677CF1" w:rsidRDefault="00677CF1">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1" w:type="pct"/>
            <w:shd w:val="clear" w:color="auto" w:fill="2E74B5" w:themeFill="accent5" w:themeFillShade="BF"/>
          </w:tcPr>
          <w:p w14:paraId="30B5946A" w14:textId="77777777" w:rsidR="00677CF1" w:rsidRDefault="00677CF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Comparative</w:t>
            </w:r>
          </w:p>
          <w:p w14:paraId="17CD4917" w14:textId="76ABC526" w:rsidR="00677CF1" w:rsidRDefault="00677CF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677CF1" w14:paraId="59344B7B" w14:textId="43335A23" w:rsidTr="00677CF1">
        <w:trPr>
          <w:trHeight w:val="343"/>
        </w:trPr>
        <w:tc>
          <w:tcPr>
            <w:tcW w:w="2863" w:type="pct"/>
            <w:shd w:val="clear" w:color="auto" w:fill="2E74B5" w:themeFill="accent5" w:themeFillShade="BF"/>
            <w:vAlign w:val="bottom"/>
          </w:tcPr>
          <w:p w14:paraId="59344B79" w14:textId="77777777" w:rsidR="00677CF1" w:rsidRDefault="00677CF1">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59344B7A" w14:textId="6BA0E21B" w:rsidR="00677CF1" w:rsidRDefault="00677CF1">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021" w:type="pct"/>
            <w:shd w:val="clear" w:color="auto" w:fill="2E74B5" w:themeFill="accent5" w:themeFillShade="BF"/>
          </w:tcPr>
          <w:p w14:paraId="2415D4D2" w14:textId="19A9E0E2" w:rsidR="00677CF1" w:rsidRDefault="00677CF1">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677CF1" w14:paraId="59344B7E" w14:textId="6FBA0C26" w:rsidTr="00677CF1">
        <w:trPr>
          <w:trHeight w:val="343"/>
        </w:trPr>
        <w:tc>
          <w:tcPr>
            <w:tcW w:w="2863" w:type="pct"/>
            <w:vAlign w:val="center"/>
          </w:tcPr>
          <w:p w14:paraId="59344B7C" w14:textId="77777777" w:rsidR="00677CF1" w:rsidRDefault="00677CF1" w:rsidP="00677CF1">
            <w:pPr>
              <w:rPr>
                <w:rFonts w:asciiTheme="majorBidi" w:hAnsiTheme="majorBidi" w:cstheme="majorBidi"/>
                <w:color w:val="000000"/>
              </w:rPr>
            </w:pPr>
            <w:r>
              <w:rPr>
                <w:rFonts w:asciiTheme="majorBidi" w:hAnsiTheme="majorBidi" w:cstheme="majorBidi"/>
                <w:color w:val="000000"/>
              </w:rPr>
              <w:t>Bad debts written off (</w:t>
            </w:r>
            <w:r>
              <w:rPr>
                <w:rFonts w:asciiTheme="majorBidi" w:hAnsiTheme="majorBidi" w:cstheme="majorBidi"/>
                <w:i/>
                <w:iCs/>
                <w:color w:val="000000"/>
              </w:rPr>
              <w:t>Specify revenue stream</w:t>
            </w:r>
            <w:r>
              <w:rPr>
                <w:rFonts w:asciiTheme="majorBidi" w:hAnsiTheme="majorBidi" w:cstheme="majorBidi"/>
                <w:color w:val="000000"/>
              </w:rPr>
              <w:t>)</w:t>
            </w:r>
          </w:p>
        </w:tc>
        <w:tc>
          <w:tcPr>
            <w:tcW w:w="1116" w:type="pct"/>
            <w:vAlign w:val="center"/>
          </w:tcPr>
          <w:p w14:paraId="59344B7D" w14:textId="77777777" w:rsidR="00677CF1" w:rsidRDefault="00677CF1" w:rsidP="00677CF1">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1" w:type="pct"/>
            <w:vAlign w:val="center"/>
          </w:tcPr>
          <w:p w14:paraId="4F71102E" w14:textId="6928A4E1" w:rsidR="00677CF1" w:rsidRDefault="00677CF1" w:rsidP="00677CF1">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677CF1" w14:paraId="59344B81" w14:textId="399F2785" w:rsidTr="00677CF1">
        <w:trPr>
          <w:trHeight w:val="343"/>
        </w:trPr>
        <w:tc>
          <w:tcPr>
            <w:tcW w:w="2863" w:type="pct"/>
            <w:vAlign w:val="bottom"/>
          </w:tcPr>
          <w:p w14:paraId="59344B7F" w14:textId="77777777" w:rsidR="00677CF1" w:rsidRDefault="00677CF1" w:rsidP="00677CF1">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59344B80" w14:textId="77777777" w:rsidR="00677CF1" w:rsidRDefault="00677CF1" w:rsidP="00677CF1">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1" w:type="pct"/>
            <w:vAlign w:val="center"/>
          </w:tcPr>
          <w:p w14:paraId="29BBF208" w14:textId="574A33BD" w:rsidR="00677CF1" w:rsidRDefault="00677CF1" w:rsidP="00677CF1">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B83" w14:textId="77777777" w:rsidR="00B32B9F" w:rsidRDefault="00B32B9F">
      <w:pPr>
        <w:rPr>
          <w:rFonts w:asciiTheme="majorBidi" w:hAnsiTheme="majorBidi" w:cstheme="majorBidi"/>
          <w:b/>
          <w:bCs/>
        </w:rPr>
      </w:pPr>
    </w:p>
    <w:p w14:paraId="59344B84"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Provision for bad debts</w:t>
      </w:r>
    </w:p>
    <w:p w14:paraId="59344B85" w14:textId="77777777" w:rsidR="00B32B9F" w:rsidRDefault="00B32B9F">
      <w:pPr>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0"/>
        <w:gridCol w:w="2184"/>
        <w:gridCol w:w="1997"/>
      </w:tblGrid>
      <w:tr w:rsidR="00B24A8F" w14:paraId="59344B89" w14:textId="6F7225F5" w:rsidTr="00520FDB">
        <w:trPr>
          <w:trHeight w:val="1045"/>
        </w:trPr>
        <w:tc>
          <w:tcPr>
            <w:tcW w:w="2863" w:type="pct"/>
            <w:shd w:val="clear" w:color="auto" w:fill="2E74B5" w:themeFill="accent5" w:themeFillShade="BF"/>
            <w:vAlign w:val="bottom"/>
          </w:tcPr>
          <w:p w14:paraId="59344B86" w14:textId="77777777" w:rsidR="00B24A8F" w:rsidRDefault="00B24A8F">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59344B87" w14:textId="77777777" w:rsidR="00B24A8F" w:rsidRDefault="00B24A8F">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9344B88" w14:textId="77777777" w:rsidR="00B24A8F" w:rsidRDefault="00B24A8F">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1" w:type="pct"/>
            <w:shd w:val="clear" w:color="auto" w:fill="2E74B5" w:themeFill="accent5" w:themeFillShade="BF"/>
          </w:tcPr>
          <w:p w14:paraId="05962441" w14:textId="77777777" w:rsidR="00B24A8F" w:rsidRDefault="00E250FF">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Comparative </w:t>
            </w:r>
          </w:p>
          <w:p w14:paraId="09270A3D" w14:textId="1DD13E45" w:rsidR="00520FDB" w:rsidRDefault="00520FDB">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B24A8F" w14:paraId="51979DC3" w14:textId="77777777" w:rsidTr="00520FDB">
        <w:trPr>
          <w:trHeight w:val="417"/>
        </w:trPr>
        <w:tc>
          <w:tcPr>
            <w:tcW w:w="2863" w:type="pct"/>
            <w:shd w:val="clear" w:color="auto" w:fill="2E74B5" w:themeFill="accent5" w:themeFillShade="BF"/>
            <w:vAlign w:val="bottom"/>
          </w:tcPr>
          <w:p w14:paraId="6EE46B75" w14:textId="77777777" w:rsidR="00B24A8F" w:rsidRDefault="00B24A8F">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4BFB6875" w14:textId="481F4533" w:rsidR="00B24A8F" w:rsidRDefault="00520FDB">
            <w:pPr>
              <w:autoSpaceDE/>
              <w:autoSpaceDN/>
              <w:jc w:val="center"/>
              <w:rPr>
                <w:rFonts w:asciiTheme="majorBidi" w:hAnsiTheme="majorBidi" w:cstheme="majorBidi"/>
                <w:b/>
                <w:bCs/>
                <w:color w:val="000000"/>
                <w:sz w:val="22"/>
                <w:szCs w:val="22"/>
                <w:lang w:val="en-US"/>
              </w:rPr>
            </w:pPr>
            <w:proofErr w:type="spellStart"/>
            <w:r>
              <w:rPr>
                <w:rFonts w:asciiTheme="majorBidi" w:hAnsiTheme="majorBidi" w:cstheme="majorBidi"/>
                <w:b/>
                <w:bCs/>
                <w:color w:val="000000"/>
                <w:sz w:val="22"/>
                <w:szCs w:val="22"/>
                <w:lang w:val="en-US"/>
              </w:rPr>
              <w:t>Kshs</w:t>
            </w:r>
            <w:proofErr w:type="spellEnd"/>
          </w:p>
        </w:tc>
        <w:tc>
          <w:tcPr>
            <w:tcW w:w="1021" w:type="pct"/>
            <w:shd w:val="clear" w:color="auto" w:fill="2E74B5" w:themeFill="accent5" w:themeFillShade="BF"/>
          </w:tcPr>
          <w:p w14:paraId="06E31B36" w14:textId="4CD72CD7" w:rsidR="00B24A8F" w:rsidRDefault="00520FDB">
            <w:pPr>
              <w:autoSpaceDE/>
              <w:autoSpaceDN/>
              <w:jc w:val="center"/>
              <w:rPr>
                <w:rFonts w:asciiTheme="majorBidi" w:hAnsiTheme="majorBidi" w:cstheme="majorBidi"/>
                <w:b/>
                <w:bCs/>
                <w:color w:val="000000"/>
                <w:sz w:val="22"/>
                <w:szCs w:val="22"/>
                <w:lang w:val="en-US"/>
              </w:rPr>
            </w:pPr>
            <w:proofErr w:type="spellStart"/>
            <w:r>
              <w:rPr>
                <w:rFonts w:asciiTheme="majorBidi" w:hAnsiTheme="majorBidi" w:cstheme="majorBidi"/>
                <w:b/>
                <w:bCs/>
                <w:color w:val="000000"/>
                <w:sz w:val="22"/>
                <w:szCs w:val="22"/>
                <w:lang w:val="en-US"/>
              </w:rPr>
              <w:t>Kshs</w:t>
            </w:r>
            <w:proofErr w:type="spellEnd"/>
          </w:p>
        </w:tc>
      </w:tr>
      <w:tr w:rsidR="00520FDB" w14:paraId="59344B8C" w14:textId="0212856C" w:rsidTr="002F74CF">
        <w:trPr>
          <w:trHeight w:val="399"/>
        </w:trPr>
        <w:tc>
          <w:tcPr>
            <w:tcW w:w="2863" w:type="pct"/>
            <w:vAlign w:val="center"/>
          </w:tcPr>
          <w:p w14:paraId="59344B8A" w14:textId="77777777" w:rsidR="00520FDB" w:rsidRDefault="00520FDB" w:rsidP="00520FDB">
            <w:pPr>
              <w:rPr>
                <w:rFonts w:asciiTheme="majorBidi" w:hAnsiTheme="majorBidi" w:cstheme="majorBidi"/>
                <w:color w:val="000000"/>
              </w:rPr>
            </w:pPr>
            <w:r>
              <w:rPr>
                <w:rFonts w:asciiTheme="majorBidi" w:hAnsiTheme="majorBidi" w:cstheme="majorBidi"/>
                <w:color w:val="000000"/>
              </w:rPr>
              <w:t>Provision for bad debts (</w:t>
            </w:r>
            <w:r>
              <w:rPr>
                <w:rFonts w:asciiTheme="majorBidi" w:hAnsiTheme="majorBidi" w:cstheme="majorBidi"/>
                <w:i/>
                <w:iCs/>
                <w:color w:val="000000"/>
              </w:rPr>
              <w:t>Specify revenue stream</w:t>
            </w:r>
            <w:r>
              <w:rPr>
                <w:rFonts w:asciiTheme="majorBidi" w:hAnsiTheme="majorBidi" w:cstheme="majorBidi"/>
                <w:color w:val="000000"/>
              </w:rPr>
              <w:t>)</w:t>
            </w:r>
          </w:p>
        </w:tc>
        <w:tc>
          <w:tcPr>
            <w:tcW w:w="1116" w:type="pct"/>
            <w:vAlign w:val="center"/>
          </w:tcPr>
          <w:p w14:paraId="59344B8B" w14:textId="77777777" w:rsidR="00520FDB" w:rsidRDefault="00520FDB" w:rsidP="00520FD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1" w:type="pct"/>
            <w:vAlign w:val="center"/>
          </w:tcPr>
          <w:p w14:paraId="1B954193" w14:textId="00D428A8" w:rsidR="00520FDB" w:rsidRDefault="00520FDB" w:rsidP="00520FDB">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520FDB" w14:paraId="59344B8F" w14:textId="7D17DBF6" w:rsidTr="002F74CF">
        <w:trPr>
          <w:trHeight w:val="135"/>
        </w:trPr>
        <w:tc>
          <w:tcPr>
            <w:tcW w:w="2863" w:type="pct"/>
            <w:vAlign w:val="bottom"/>
          </w:tcPr>
          <w:p w14:paraId="59344B8D" w14:textId="77777777" w:rsidR="00520FDB" w:rsidRDefault="00520FDB" w:rsidP="00520FDB">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59344B8E" w14:textId="77777777" w:rsidR="00520FDB" w:rsidRDefault="00520FDB" w:rsidP="00520FDB">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1" w:type="pct"/>
            <w:vAlign w:val="center"/>
          </w:tcPr>
          <w:p w14:paraId="175E5FFC" w14:textId="66285A91" w:rsidR="00520FDB" w:rsidRDefault="00520FDB" w:rsidP="00520FDB">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B90" w14:textId="77777777" w:rsidR="00B32B9F" w:rsidRDefault="00B32B9F">
      <w:pPr>
        <w:ind w:left="360"/>
        <w:rPr>
          <w:rFonts w:asciiTheme="majorBidi" w:hAnsiTheme="majorBidi" w:cstheme="majorBidi"/>
          <w:b/>
          <w:bCs/>
        </w:rPr>
      </w:pPr>
    </w:p>
    <w:p w14:paraId="32A1ACDD" w14:textId="41BB9486" w:rsidR="00FB56E5" w:rsidRDefault="00FE277F" w:rsidP="00FB56E5">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Gains/Losses on foreign e</w:t>
      </w:r>
      <w:r w:rsidR="003F691E">
        <w:rPr>
          <w:rFonts w:asciiTheme="majorBidi" w:hAnsiTheme="majorBidi" w:cstheme="majorBidi"/>
          <w:b/>
        </w:rPr>
        <w:t>xchanges</w:t>
      </w:r>
    </w:p>
    <w:p w14:paraId="7F715D58" w14:textId="77777777" w:rsidR="00FB56E5" w:rsidRDefault="00FB56E5" w:rsidP="00FB56E5">
      <w:pPr>
        <w:ind w:left="360"/>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0"/>
        <w:gridCol w:w="2184"/>
        <w:gridCol w:w="1997"/>
      </w:tblGrid>
      <w:tr w:rsidR="00FB56E5" w14:paraId="783D306A" w14:textId="77777777" w:rsidTr="00D97511">
        <w:trPr>
          <w:trHeight w:val="1045"/>
        </w:trPr>
        <w:tc>
          <w:tcPr>
            <w:tcW w:w="2863" w:type="pct"/>
            <w:shd w:val="clear" w:color="auto" w:fill="2E74B5" w:themeFill="accent5" w:themeFillShade="BF"/>
            <w:vAlign w:val="bottom"/>
          </w:tcPr>
          <w:p w14:paraId="3B16E89D" w14:textId="77777777" w:rsidR="00FB56E5" w:rsidRDefault="00FB56E5" w:rsidP="00D97511">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116" w:type="pct"/>
            <w:shd w:val="clear" w:color="auto" w:fill="2E74B5" w:themeFill="accent5" w:themeFillShade="BF"/>
          </w:tcPr>
          <w:p w14:paraId="78E69B3C" w14:textId="77777777" w:rsidR="00FB56E5" w:rsidRDefault="00FB56E5" w:rsidP="00D9751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41DE4296" w14:textId="77777777" w:rsidR="00FB56E5" w:rsidRDefault="00FB56E5" w:rsidP="00D97511">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021" w:type="pct"/>
            <w:shd w:val="clear" w:color="auto" w:fill="2E74B5" w:themeFill="accent5" w:themeFillShade="BF"/>
          </w:tcPr>
          <w:p w14:paraId="06AD3CA7" w14:textId="77777777" w:rsidR="00FB56E5" w:rsidRDefault="00FB56E5" w:rsidP="00D9751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Comparative </w:t>
            </w:r>
          </w:p>
          <w:p w14:paraId="3EFC8312" w14:textId="77777777" w:rsidR="00FB56E5" w:rsidRDefault="00FB56E5" w:rsidP="00D97511">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w:t>
            </w:r>
          </w:p>
        </w:tc>
      </w:tr>
      <w:tr w:rsidR="00FB56E5" w14:paraId="196C9A19" w14:textId="77777777" w:rsidTr="00D97511">
        <w:trPr>
          <w:trHeight w:val="417"/>
        </w:trPr>
        <w:tc>
          <w:tcPr>
            <w:tcW w:w="2863" w:type="pct"/>
            <w:shd w:val="clear" w:color="auto" w:fill="2E74B5" w:themeFill="accent5" w:themeFillShade="BF"/>
            <w:vAlign w:val="bottom"/>
          </w:tcPr>
          <w:p w14:paraId="5E773B68" w14:textId="77777777" w:rsidR="00FB56E5" w:rsidRDefault="00FB56E5" w:rsidP="00D97511">
            <w:pPr>
              <w:autoSpaceDE/>
              <w:autoSpaceDN/>
              <w:rPr>
                <w:rFonts w:asciiTheme="majorBidi" w:hAnsiTheme="majorBidi" w:cstheme="majorBidi"/>
                <w:b/>
                <w:bCs/>
                <w:color w:val="000000"/>
                <w:lang w:val="en-US"/>
              </w:rPr>
            </w:pPr>
          </w:p>
        </w:tc>
        <w:tc>
          <w:tcPr>
            <w:tcW w:w="1116" w:type="pct"/>
            <w:shd w:val="clear" w:color="auto" w:fill="2E74B5" w:themeFill="accent5" w:themeFillShade="BF"/>
          </w:tcPr>
          <w:p w14:paraId="1F2EEA03" w14:textId="77777777" w:rsidR="00FB56E5" w:rsidRDefault="00FB56E5" w:rsidP="00D97511">
            <w:pPr>
              <w:autoSpaceDE/>
              <w:autoSpaceDN/>
              <w:jc w:val="center"/>
              <w:rPr>
                <w:rFonts w:asciiTheme="majorBidi" w:hAnsiTheme="majorBidi" w:cstheme="majorBidi"/>
                <w:b/>
                <w:bCs/>
                <w:color w:val="000000"/>
                <w:sz w:val="22"/>
                <w:szCs w:val="22"/>
                <w:lang w:val="en-US"/>
              </w:rPr>
            </w:pPr>
            <w:proofErr w:type="spellStart"/>
            <w:r>
              <w:rPr>
                <w:rFonts w:asciiTheme="majorBidi" w:hAnsiTheme="majorBidi" w:cstheme="majorBidi"/>
                <w:b/>
                <w:bCs/>
                <w:color w:val="000000"/>
                <w:sz w:val="22"/>
                <w:szCs w:val="22"/>
                <w:lang w:val="en-US"/>
              </w:rPr>
              <w:t>Kshs</w:t>
            </w:r>
            <w:proofErr w:type="spellEnd"/>
          </w:p>
        </w:tc>
        <w:tc>
          <w:tcPr>
            <w:tcW w:w="1021" w:type="pct"/>
            <w:shd w:val="clear" w:color="auto" w:fill="2E74B5" w:themeFill="accent5" w:themeFillShade="BF"/>
          </w:tcPr>
          <w:p w14:paraId="65D437C6" w14:textId="77777777" w:rsidR="00FB56E5" w:rsidRDefault="00FB56E5" w:rsidP="00D97511">
            <w:pPr>
              <w:autoSpaceDE/>
              <w:autoSpaceDN/>
              <w:jc w:val="center"/>
              <w:rPr>
                <w:rFonts w:asciiTheme="majorBidi" w:hAnsiTheme="majorBidi" w:cstheme="majorBidi"/>
                <w:b/>
                <w:bCs/>
                <w:color w:val="000000"/>
                <w:sz w:val="22"/>
                <w:szCs w:val="22"/>
                <w:lang w:val="en-US"/>
              </w:rPr>
            </w:pPr>
            <w:proofErr w:type="spellStart"/>
            <w:r>
              <w:rPr>
                <w:rFonts w:asciiTheme="majorBidi" w:hAnsiTheme="majorBidi" w:cstheme="majorBidi"/>
                <w:b/>
                <w:bCs/>
                <w:color w:val="000000"/>
                <w:sz w:val="22"/>
                <w:szCs w:val="22"/>
                <w:lang w:val="en-US"/>
              </w:rPr>
              <w:t>Kshs</w:t>
            </w:r>
            <w:proofErr w:type="spellEnd"/>
          </w:p>
        </w:tc>
      </w:tr>
      <w:tr w:rsidR="00FB56E5" w14:paraId="3D37ED32" w14:textId="77777777" w:rsidTr="00D97511">
        <w:trPr>
          <w:trHeight w:val="399"/>
        </w:trPr>
        <w:tc>
          <w:tcPr>
            <w:tcW w:w="2863" w:type="pct"/>
            <w:vAlign w:val="center"/>
          </w:tcPr>
          <w:p w14:paraId="76606B86" w14:textId="4D3C4A1C" w:rsidR="00FB56E5" w:rsidRDefault="003A000A" w:rsidP="00D97511">
            <w:pPr>
              <w:rPr>
                <w:rFonts w:asciiTheme="majorBidi" w:hAnsiTheme="majorBidi" w:cstheme="majorBidi"/>
                <w:color w:val="000000"/>
              </w:rPr>
            </w:pPr>
            <w:r>
              <w:rPr>
                <w:rFonts w:asciiTheme="majorBidi" w:hAnsiTheme="majorBidi" w:cstheme="majorBidi"/>
                <w:color w:val="000000"/>
              </w:rPr>
              <w:t>xx</w:t>
            </w:r>
          </w:p>
        </w:tc>
        <w:tc>
          <w:tcPr>
            <w:tcW w:w="1116" w:type="pct"/>
            <w:vAlign w:val="center"/>
          </w:tcPr>
          <w:p w14:paraId="6C09E797" w14:textId="77777777" w:rsidR="00FB56E5" w:rsidRDefault="00FB56E5" w:rsidP="00D97511">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c>
          <w:tcPr>
            <w:tcW w:w="1021" w:type="pct"/>
            <w:vAlign w:val="center"/>
          </w:tcPr>
          <w:p w14:paraId="53068C0F" w14:textId="77777777" w:rsidR="00FB56E5" w:rsidRDefault="00FB56E5" w:rsidP="00D97511">
            <w:pPr>
              <w:autoSpaceDE/>
              <w:autoSpaceDN/>
              <w:jc w:val="center"/>
              <w:rPr>
                <w:rFonts w:asciiTheme="majorBidi" w:hAnsiTheme="majorBidi" w:cstheme="majorBidi"/>
                <w:color w:val="000000"/>
                <w:lang w:val="en-US"/>
              </w:rPr>
            </w:pPr>
            <w:r>
              <w:rPr>
                <w:rFonts w:asciiTheme="majorBidi" w:hAnsiTheme="majorBidi" w:cstheme="majorBidi"/>
                <w:color w:val="000000"/>
                <w:lang w:val="en-US"/>
              </w:rPr>
              <w:t>xxx</w:t>
            </w:r>
          </w:p>
        </w:tc>
      </w:tr>
      <w:tr w:rsidR="00FB56E5" w14:paraId="11197A43" w14:textId="77777777" w:rsidTr="00D97511">
        <w:trPr>
          <w:trHeight w:val="135"/>
        </w:trPr>
        <w:tc>
          <w:tcPr>
            <w:tcW w:w="2863" w:type="pct"/>
            <w:vAlign w:val="bottom"/>
          </w:tcPr>
          <w:p w14:paraId="25937786" w14:textId="77777777" w:rsidR="00FB56E5" w:rsidRDefault="00FB56E5" w:rsidP="00D97511">
            <w:pPr>
              <w:rPr>
                <w:rFonts w:asciiTheme="majorBidi" w:hAnsiTheme="majorBidi" w:cstheme="majorBidi"/>
                <w:b/>
                <w:bCs/>
                <w:color w:val="000000"/>
              </w:rPr>
            </w:pPr>
            <w:r>
              <w:rPr>
                <w:rFonts w:asciiTheme="majorBidi" w:hAnsiTheme="majorBidi" w:cstheme="majorBidi"/>
                <w:b/>
                <w:bCs/>
                <w:color w:val="000000"/>
              </w:rPr>
              <w:t>Total</w:t>
            </w:r>
          </w:p>
        </w:tc>
        <w:tc>
          <w:tcPr>
            <w:tcW w:w="1116" w:type="pct"/>
            <w:vAlign w:val="center"/>
          </w:tcPr>
          <w:p w14:paraId="255D19C9" w14:textId="77777777" w:rsidR="00FB56E5" w:rsidRDefault="00FB56E5" w:rsidP="00D97511">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c>
          <w:tcPr>
            <w:tcW w:w="1021" w:type="pct"/>
            <w:vAlign w:val="center"/>
          </w:tcPr>
          <w:p w14:paraId="7FB30025" w14:textId="77777777" w:rsidR="00FB56E5" w:rsidRDefault="00FB56E5" w:rsidP="00D97511">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xxx</w:t>
            </w:r>
          </w:p>
        </w:tc>
      </w:tr>
    </w:tbl>
    <w:p w14:paraId="59344B91" w14:textId="77777777" w:rsidR="00B32B9F" w:rsidRDefault="00B32B9F" w:rsidP="00BB7B15">
      <w:pPr>
        <w:rPr>
          <w:rFonts w:asciiTheme="majorBidi" w:hAnsiTheme="majorBidi" w:cstheme="majorBidi"/>
          <w:b/>
          <w:bCs/>
          <w:sz w:val="16"/>
          <w:szCs w:val="16"/>
        </w:rPr>
      </w:pPr>
    </w:p>
    <w:p w14:paraId="59344B92"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Cash and Cash Equivalents</w:t>
      </w:r>
    </w:p>
    <w:p w14:paraId="59344B93" w14:textId="77777777" w:rsidR="00B32B9F" w:rsidRDefault="00B32B9F">
      <w:pPr>
        <w:rPr>
          <w:rFonts w:asciiTheme="majorBidi" w:hAnsiTheme="majorBidi" w:cstheme="majorBidi"/>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2836"/>
        <w:gridCol w:w="1926"/>
      </w:tblGrid>
      <w:tr w:rsidR="00B32B9F" w14:paraId="59344B98" w14:textId="77777777" w:rsidTr="00F70262">
        <w:trPr>
          <w:trHeight w:val="323"/>
        </w:trPr>
        <w:tc>
          <w:tcPr>
            <w:tcW w:w="2550" w:type="pct"/>
            <w:shd w:val="clear" w:color="auto" w:fill="0070C0"/>
            <w:vAlign w:val="bottom"/>
          </w:tcPr>
          <w:p w14:paraId="59344B94" w14:textId="77777777" w:rsidR="00B32B9F" w:rsidRDefault="000C006A">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Name of Bank, Account No. &amp; currency</w:t>
            </w:r>
          </w:p>
        </w:tc>
        <w:tc>
          <w:tcPr>
            <w:tcW w:w="1459" w:type="pct"/>
            <w:shd w:val="clear" w:color="auto" w:fill="0070C0"/>
            <w:noWrap/>
            <w:vAlign w:val="bottom"/>
          </w:tcPr>
          <w:p w14:paraId="59344B95" w14:textId="77777777" w:rsidR="00B32B9F" w:rsidRDefault="000C006A">
            <w:pPr>
              <w:autoSpaceDE/>
              <w:autoSpaceDN/>
              <w:jc w:val="right"/>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Period ended </w:t>
            </w:r>
          </w:p>
          <w:p w14:paraId="0BE8FE67" w14:textId="77777777" w:rsidR="00BB7B15" w:rsidRDefault="000C006A">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Sep/Dec/</w:t>
            </w:r>
          </w:p>
          <w:p w14:paraId="59344B96" w14:textId="69AC23DF" w:rsidR="00B32B9F" w:rsidRDefault="000C006A">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March/June 20xx</w:t>
            </w:r>
          </w:p>
        </w:tc>
        <w:tc>
          <w:tcPr>
            <w:tcW w:w="991" w:type="pct"/>
            <w:shd w:val="clear" w:color="auto" w:fill="0070C0"/>
            <w:noWrap/>
            <w:vAlign w:val="center"/>
          </w:tcPr>
          <w:p w14:paraId="59344B97" w14:textId="44965F7A" w:rsidR="00B32B9F" w:rsidRDefault="004E3681">
            <w:pPr>
              <w:autoSpaceDE/>
              <w:autoSpaceDN/>
              <w:jc w:val="center"/>
              <w:rPr>
                <w:rFonts w:asciiTheme="majorBidi" w:hAnsiTheme="majorBidi" w:cstheme="majorBidi"/>
                <w:b/>
                <w:bCs/>
                <w:color w:val="000000"/>
                <w:lang w:val="en-US"/>
              </w:rPr>
            </w:pPr>
            <w:r>
              <w:rPr>
                <w:rFonts w:asciiTheme="majorBidi" w:hAnsiTheme="majorBidi" w:cstheme="majorBidi"/>
                <w:b/>
                <w:bCs/>
                <w:color w:val="000000"/>
                <w:lang w:val="en-US"/>
              </w:rPr>
              <w:t xml:space="preserve">Prior </w:t>
            </w:r>
            <w:r w:rsidR="00F70262">
              <w:rPr>
                <w:rFonts w:asciiTheme="majorBidi" w:hAnsiTheme="majorBidi" w:cstheme="majorBidi"/>
                <w:b/>
                <w:bCs/>
                <w:color w:val="000000"/>
                <w:lang w:val="en-US"/>
              </w:rPr>
              <w:t>Year</w:t>
            </w:r>
          </w:p>
        </w:tc>
      </w:tr>
      <w:tr w:rsidR="00B32B9F" w14:paraId="59344B9C" w14:textId="77777777" w:rsidTr="00F70262">
        <w:trPr>
          <w:trHeight w:val="323"/>
        </w:trPr>
        <w:tc>
          <w:tcPr>
            <w:tcW w:w="2550" w:type="pct"/>
            <w:shd w:val="clear" w:color="auto" w:fill="0070C0"/>
            <w:vAlign w:val="bottom"/>
          </w:tcPr>
          <w:p w14:paraId="59344B99" w14:textId="77777777" w:rsidR="00B32B9F" w:rsidRDefault="000C006A">
            <w:pPr>
              <w:autoSpaceDE/>
              <w:autoSpaceDN/>
              <w:rPr>
                <w:rFonts w:asciiTheme="majorBidi" w:hAnsiTheme="majorBidi" w:cstheme="majorBidi"/>
                <w:color w:val="000000"/>
                <w:lang w:val="en-US"/>
              </w:rPr>
            </w:pPr>
            <w:r>
              <w:rPr>
                <w:rFonts w:asciiTheme="majorBidi" w:hAnsiTheme="majorBidi" w:cstheme="majorBidi"/>
                <w:color w:val="000000"/>
                <w:lang w:val="en-US"/>
              </w:rPr>
              <w:t> </w:t>
            </w:r>
          </w:p>
        </w:tc>
        <w:tc>
          <w:tcPr>
            <w:tcW w:w="1459" w:type="pct"/>
            <w:shd w:val="clear" w:color="auto" w:fill="0070C0"/>
            <w:noWrap/>
            <w:vAlign w:val="center"/>
          </w:tcPr>
          <w:p w14:paraId="59344B9A" w14:textId="77777777" w:rsidR="00B32B9F" w:rsidRDefault="000C006A">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991" w:type="pct"/>
            <w:shd w:val="clear" w:color="auto" w:fill="0070C0"/>
            <w:noWrap/>
            <w:vAlign w:val="center"/>
          </w:tcPr>
          <w:p w14:paraId="59344B9B" w14:textId="77777777" w:rsidR="00B32B9F" w:rsidRDefault="000C006A">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32B9F" w14:paraId="59344BA0" w14:textId="77777777" w:rsidTr="00F70262">
        <w:trPr>
          <w:trHeight w:val="323"/>
        </w:trPr>
        <w:tc>
          <w:tcPr>
            <w:tcW w:w="2550" w:type="pct"/>
            <w:vAlign w:val="bottom"/>
          </w:tcPr>
          <w:p w14:paraId="59344B9D" w14:textId="77777777" w:rsidR="00B32B9F" w:rsidRDefault="000C006A">
            <w:pPr>
              <w:autoSpaceDE/>
              <w:autoSpaceDN/>
              <w:rPr>
                <w:rFonts w:asciiTheme="majorBidi" w:hAnsiTheme="majorBidi" w:cstheme="majorBidi"/>
                <w:bCs/>
                <w:color w:val="000000"/>
                <w:lang w:val="en-US"/>
              </w:rPr>
            </w:pPr>
            <w:r>
              <w:rPr>
                <w:rFonts w:asciiTheme="majorBidi" w:hAnsiTheme="majorBidi" w:cstheme="majorBidi"/>
                <w:bCs/>
                <w:color w:val="000000"/>
                <w:lang w:val="en-US"/>
              </w:rPr>
              <w:t>Name of Bank, Account No. &amp; currency</w:t>
            </w:r>
          </w:p>
        </w:tc>
        <w:tc>
          <w:tcPr>
            <w:tcW w:w="1459" w:type="pct"/>
            <w:noWrap/>
            <w:vAlign w:val="center"/>
          </w:tcPr>
          <w:p w14:paraId="59344B9E"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c>
          <w:tcPr>
            <w:tcW w:w="991" w:type="pct"/>
            <w:noWrap/>
            <w:vAlign w:val="center"/>
          </w:tcPr>
          <w:p w14:paraId="59344B9F"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r>
      <w:tr w:rsidR="00B32B9F" w14:paraId="59344BA4" w14:textId="77777777" w:rsidTr="00F70262">
        <w:trPr>
          <w:trHeight w:val="323"/>
        </w:trPr>
        <w:tc>
          <w:tcPr>
            <w:tcW w:w="2550" w:type="pct"/>
            <w:vAlign w:val="bottom"/>
          </w:tcPr>
          <w:p w14:paraId="59344BA1" w14:textId="77777777" w:rsidR="00B32B9F" w:rsidRDefault="000C006A">
            <w:pPr>
              <w:autoSpaceDE/>
              <w:autoSpaceDN/>
              <w:rPr>
                <w:rFonts w:asciiTheme="majorBidi" w:hAnsiTheme="majorBidi" w:cstheme="majorBidi"/>
                <w:bCs/>
                <w:color w:val="000000"/>
                <w:lang w:val="en-US"/>
              </w:rPr>
            </w:pPr>
            <w:r>
              <w:rPr>
                <w:rFonts w:asciiTheme="majorBidi" w:hAnsiTheme="majorBidi" w:cstheme="majorBidi"/>
                <w:bCs/>
                <w:color w:val="000000"/>
                <w:lang w:val="en-US"/>
              </w:rPr>
              <w:t>Name of Bank, Account No. &amp; currency</w:t>
            </w:r>
          </w:p>
        </w:tc>
        <w:tc>
          <w:tcPr>
            <w:tcW w:w="1459" w:type="pct"/>
            <w:noWrap/>
            <w:vAlign w:val="center"/>
          </w:tcPr>
          <w:p w14:paraId="59344BA2"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c>
          <w:tcPr>
            <w:tcW w:w="991" w:type="pct"/>
            <w:noWrap/>
            <w:vAlign w:val="center"/>
          </w:tcPr>
          <w:p w14:paraId="59344BA3"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r>
      <w:tr w:rsidR="00B32B9F" w14:paraId="59344BA8" w14:textId="77777777" w:rsidTr="00F70262">
        <w:trPr>
          <w:trHeight w:val="323"/>
        </w:trPr>
        <w:tc>
          <w:tcPr>
            <w:tcW w:w="2550" w:type="pct"/>
            <w:vAlign w:val="bottom"/>
          </w:tcPr>
          <w:p w14:paraId="59344BA5" w14:textId="77777777" w:rsidR="00B32B9F" w:rsidRDefault="000C006A">
            <w:pPr>
              <w:autoSpaceDE/>
              <w:autoSpaceDN/>
              <w:rPr>
                <w:rFonts w:asciiTheme="majorBidi" w:hAnsiTheme="majorBidi" w:cstheme="majorBidi"/>
                <w:bCs/>
                <w:color w:val="000000"/>
                <w:lang w:val="en-US"/>
              </w:rPr>
            </w:pPr>
            <w:r>
              <w:rPr>
                <w:rFonts w:asciiTheme="majorBidi" w:hAnsiTheme="majorBidi" w:cstheme="majorBidi"/>
                <w:bCs/>
                <w:color w:val="000000"/>
                <w:lang w:val="en-US"/>
              </w:rPr>
              <w:t>Name of Bank, Account No. &amp; currency</w:t>
            </w:r>
          </w:p>
        </w:tc>
        <w:tc>
          <w:tcPr>
            <w:tcW w:w="1459" w:type="pct"/>
            <w:noWrap/>
            <w:vAlign w:val="center"/>
          </w:tcPr>
          <w:p w14:paraId="59344BA6"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c>
          <w:tcPr>
            <w:tcW w:w="991" w:type="pct"/>
            <w:noWrap/>
            <w:vAlign w:val="center"/>
          </w:tcPr>
          <w:p w14:paraId="59344BA7"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r>
      <w:tr w:rsidR="00B32B9F" w14:paraId="59344BAC" w14:textId="77777777" w:rsidTr="00F70262">
        <w:trPr>
          <w:trHeight w:val="323"/>
        </w:trPr>
        <w:tc>
          <w:tcPr>
            <w:tcW w:w="2550" w:type="pct"/>
            <w:vAlign w:val="bottom"/>
          </w:tcPr>
          <w:p w14:paraId="59344BA9" w14:textId="77777777" w:rsidR="00B32B9F" w:rsidRDefault="000C006A">
            <w:pPr>
              <w:autoSpaceDE/>
              <w:autoSpaceDN/>
              <w:rPr>
                <w:rFonts w:asciiTheme="majorBidi" w:hAnsiTheme="majorBidi" w:cstheme="majorBidi"/>
                <w:bCs/>
                <w:color w:val="000000"/>
                <w:lang w:val="en-US"/>
              </w:rPr>
            </w:pPr>
            <w:r>
              <w:rPr>
                <w:rFonts w:asciiTheme="majorBidi" w:hAnsiTheme="majorBidi" w:cstheme="majorBidi"/>
                <w:bCs/>
                <w:color w:val="000000"/>
                <w:lang w:val="en-US"/>
              </w:rPr>
              <w:t>Cash at Hand</w:t>
            </w:r>
          </w:p>
        </w:tc>
        <w:tc>
          <w:tcPr>
            <w:tcW w:w="1459" w:type="pct"/>
            <w:noWrap/>
            <w:vAlign w:val="center"/>
          </w:tcPr>
          <w:p w14:paraId="59344BAA"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c>
          <w:tcPr>
            <w:tcW w:w="991" w:type="pct"/>
            <w:noWrap/>
            <w:vAlign w:val="center"/>
          </w:tcPr>
          <w:p w14:paraId="59344BAB" w14:textId="77777777" w:rsidR="00B32B9F" w:rsidRDefault="000C006A">
            <w:pPr>
              <w:jc w:val="center"/>
              <w:rPr>
                <w:rFonts w:asciiTheme="majorBidi" w:hAnsiTheme="majorBidi" w:cstheme="majorBidi"/>
                <w:color w:val="000000"/>
              </w:rPr>
            </w:pPr>
            <w:r>
              <w:rPr>
                <w:rFonts w:asciiTheme="majorBidi" w:hAnsiTheme="majorBidi" w:cstheme="majorBidi"/>
                <w:color w:val="000000"/>
              </w:rPr>
              <w:t>xxx</w:t>
            </w:r>
          </w:p>
        </w:tc>
      </w:tr>
      <w:tr w:rsidR="00B32B9F" w14:paraId="59344BB0" w14:textId="77777777" w:rsidTr="00F70262">
        <w:trPr>
          <w:trHeight w:val="323"/>
        </w:trPr>
        <w:tc>
          <w:tcPr>
            <w:tcW w:w="2550" w:type="pct"/>
            <w:vAlign w:val="bottom"/>
          </w:tcPr>
          <w:p w14:paraId="59344BAD" w14:textId="77777777" w:rsidR="00B32B9F" w:rsidRDefault="000C006A">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Total</w:t>
            </w:r>
          </w:p>
        </w:tc>
        <w:tc>
          <w:tcPr>
            <w:tcW w:w="1459" w:type="pct"/>
            <w:noWrap/>
            <w:vAlign w:val="center"/>
          </w:tcPr>
          <w:p w14:paraId="59344BAE" w14:textId="77777777" w:rsidR="00B32B9F" w:rsidRDefault="000C006A">
            <w:pPr>
              <w:autoSpaceDE/>
              <w:autoSpaceDN/>
              <w:ind w:leftChars="-7" w:left="3" w:hangingChars="8" w:hanging="20"/>
              <w:jc w:val="center"/>
              <w:rPr>
                <w:rFonts w:asciiTheme="majorBidi" w:hAnsiTheme="majorBidi" w:cstheme="majorBidi"/>
                <w:b/>
                <w:color w:val="000000"/>
                <w:lang w:val="en-US"/>
              </w:rPr>
            </w:pPr>
            <w:r>
              <w:rPr>
                <w:rFonts w:asciiTheme="majorBidi" w:hAnsiTheme="majorBidi" w:cstheme="majorBidi"/>
                <w:b/>
                <w:color w:val="000000"/>
                <w:lang w:val="en-US"/>
              </w:rPr>
              <w:t>xxx</w:t>
            </w:r>
          </w:p>
        </w:tc>
        <w:tc>
          <w:tcPr>
            <w:tcW w:w="991" w:type="pct"/>
            <w:noWrap/>
            <w:vAlign w:val="center"/>
          </w:tcPr>
          <w:p w14:paraId="59344BAF" w14:textId="77777777" w:rsidR="00B32B9F" w:rsidRDefault="000C006A">
            <w:pPr>
              <w:jc w:val="center"/>
              <w:rPr>
                <w:rFonts w:asciiTheme="majorBidi" w:hAnsiTheme="majorBidi" w:cstheme="majorBidi"/>
                <w:b/>
                <w:color w:val="000000"/>
              </w:rPr>
            </w:pPr>
            <w:r>
              <w:rPr>
                <w:rFonts w:asciiTheme="majorBidi" w:hAnsiTheme="majorBidi" w:cstheme="majorBidi"/>
                <w:b/>
                <w:color w:val="000000"/>
              </w:rPr>
              <w:t>xxx</w:t>
            </w:r>
          </w:p>
        </w:tc>
      </w:tr>
    </w:tbl>
    <w:p w14:paraId="59344BB1" w14:textId="77777777" w:rsidR="00B32B9F" w:rsidRDefault="000C006A">
      <w:pPr>
        <w:autoSpaceDE/>
        <w:autoSpaceDN/>
        <w:rPr>
          <w:rFonts w:asciiTheme="majorBidi" w:hAnsiTheme="majorBidi" w:cstheme="majorBidi"/>
          <w:i/>
        </w:rPr>
      </w:pPr>
      <w:r>
        <w:rPr>
          <w:rFonts w:asciiTheme="majorBidi" w:hAnsiTheme="majorBidi" w:cstheme="majorBidi"/>
          <w:i/>
        </w:rPr>
        <w:t>(The amount should agree with the closing and opening balances as included in the statement of cash flows)</w:t>
      </w:r>
    </w:p>
    <w:p w14:paraId="59344BB2" w14:textId="77777777" w:rsidR="00B32B9F" w:rsidRDefault="000C006A">
      <w:pPr>
        <w:autoSpaceDE/>
        <w:autoSpaceDN/>
        <w:rPr>
          <w:rFonts w:asciiTheme="majorBidi" w:hAnsiTheme="majorBidi" w:cstheme="majorBidi"/>
          <w:i/>
        </w:rPr>
      </w:pPr>
      <w:r>
        <w:rPr>
          <w:rFonts w:asciiTheme="majorBidi" w:hAnsiTheme="majorBidi" w:cstheme="majorBidi"/>
          <w:i/>
        </w:rPr>
        <w:br w:type="page"/>
      </w:r>
    </w:p>
    <w:p w14:paraId="59344BB3"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BB4" w14:textId="77777777" w:rsidR="00B32B9F" w:rsidRDefault="00B32B9F">
      <w:pPr>
        <w:pStyle w:val="Header"/>
        <w:tabs>
          <w:tab w:val="clear" w:pos="4320"/>
          <w:tab w:val="clear" w:pos="8640"/>
          <w:tab w:val="left" w:pos="567"/>
        </w:tabs>
        <w:ind w:left="900"/>
        <w:jc w:val="both"/>
        <w:rPr>
          <w:rFonts w:asciiTheme="majorBidi" w:hAnsiTheme="majorBidi" w:cstheme="majorBidi"/>
          <w:b/>
          <w:bCs/>
          <w:sz w:val="8"/>
          <w:szCs w:val="8"/>
        </w:rPr>
      </w:pPr>
    </w:p>
    <w:p w14:paraId="59344BB6" w14:textId="3E63CE56" w:rsidR="00B32B9F" w:rsidRPr="00B87A41" w:rsidRDefault="000C006A" w:rsidP="00663EF4">
      <w:pPr>
        <w:pStyle w:val="Header"/>
        <w:numPr>
          <w:ilvl w:val="0"/>
          <w:numId w:val="8"/>
        </w:numPr>
        <w:tabs>
          <w:tab w:val="clear" w:pos="4320"/>
          <w:tab w:val="clear" w:pos="8640"/>
          <w:tab w:val="left" w:pos="567"/>
        </w:tabs>
        <w:ind w:hanging="900"/>
        <w:jc w:val="both"/>
        <w:rPr>
          <w:rFonts w:asciiTheme="majorBidi" w:hAnsiTheme="majorBidi" w:cstheme="majorBidi"/>
          <w:b/>
          <w:bCs/>
        </w:rPr>
      </w:pPr>
      <w:r w:rsidRPr="00B87A41">
        <w:rPr>
          <w:rFonts w:asciiTheme="majorBidi" w:hAnsiTheme="majorBidi" w:cstheme="majorBidi"/>
          <w:b/>
        </w:rPr>
        <w:t xml:space="preserve">Receivables </w:t>
      </w:r>
      <w:r w:rsidR="00B87A41">
        <w:rPr>
          <w:rFonts w:asciiTheme="majorBidi" w:hAnsiTheme="majorBidi" w:cstheme="majorBidi"/>
          <w:b/>
        </w:rPr>
        <w:t xml:space="preserve">Without Binding Arrangement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1"/>
        <w:gridCol w:w="2600"/>
        <w:gridCol w:w="2600"/>
      </w:tblGrid>
      <w:tr w:rsidR="00B32B9F" w14:paraId="59344BBC" w14:textId="77777777">
        <w:trPr>
          <w:trHeight w:val="397"/>
        </w:trPr>
        <w:tc>
          <w:tcPr>
            <w:tcW w:w="2342" w:type="pct"/>
            <w:vMerge w:val="restart"/>
            <w:shd w:val="clear" w:color="auto" w:fill="0070C0"/>
            <w:noWrap/>
            <w:vAlign w:val="center"/>
          </w:tcPr>
          <w:p w14:paraId="59344BB7" w14:textId="77777777" w:rsidR="00B32B9F" w:rsidRDefault="000C006A">
            <w:pPr>
              <w:spacing w:line="276" w:lineRule="auto"/>
              <w:rPr>
                <w:rFonts w:asciiTheme="majorBidi" w:hAnsiTheme="majorBidi" w:cstheme="majorBidi"/>
                <w:b/>
                <w:bCs/>
                <w:sz w:val="22"/>
                <w:szCs w:val="22"/>
                <w:lang w:eastAsia="en-GB"/>
              </w:rPr>
            </w:pPr>
            <w:r>
              <w:rPr>
                <w:rFonts w:asciiTheme="majorBidi" w:hAnsiTheme="majorBidi" w:cstheme="majorBidi"/>
                <w:b/>
                <w:bCs/>
                <w:sz w:val="22"/>
                <w:szCs w:val="22"/>
                <w:lang w:eastAsia="en-GB"/>
              </w:rPr>
              <w:t>Description</w:t>
            </w:r>
          </w:p>
        </w:tc>
        <w:tc>
          <w:tcPr>
            <w:tcW w:w="1329" w:type="pct"/>
            <w:shd w:val="clear" w:color="auto" w:fill="0070C0"/>
            <w:vAlign w:val="center"/>
          </w:tcPr>
          <w:p w14:paraId="59344BB8" w14:textId="77777777" w:rsidR="00B32B9F" w:rsidRDefault="000C006A">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w:t>
            </w:r>
          </w:p>
          <w:p w14:paraId="59344BB9"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color w:val="000000"/>
                <w:sz w:val="22"/>
                <w:szCs w:val="22"/>
                <w:lang w:val="en-US"/>
              </w:rPr>
              <w:t>Sep/Dec/March/June 20xx</w:t>
            </w:r>
          </w:p>
        </w:tc>
        <w:tc>
          <w:tcPr>
            <w:tcW w:w="1329" w:type="pct"/>
            <w:shd w:val="clear" w:color="auto" w:fill="0070C0"/>
            <w:noWrap/>
            <w:vAlign w:val="center"/>
          </w:tcPr>
          <w:p w14:paraId="59344BBB" w14:textId="024B1DE2" w:rsidR="00B32B9F" w:rsidRDefault="00CA2C36">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Prior Year</w:t>
            </w:r>
          </w:p>
        </w:tc>
      </w:tr>
      <w:tr w:rsidR="00B32B9F" w14:paraId="59344BC0" w14:textId="77777777">
        <w:trPr>
          <w:trHeight w:val="89"/>
        </w:trPr>
        <w:tc>
          <w:tcPr>
            <w:tcW w:w="2342" w:type="pct"/>
            <w:vMerge/>
            <w:shd w:val="clear" w:color="auto" w:fill="0070C0"/>
            <w:noWrap/>
          </w:tcPr>
          <w:p w14:paraId="59344BBD" w14:textId="77777777" w:rsidR="00B32B9F" w:rsidRDefault="00B32B9F">
            <w:pPr>
              <w:autoSpaceDE/>
              <w:autoSpaceDN/>
              <w:spacing w:line="276" w:lineRule="auto"/>
              <w:rPr>
                <w:rFonts w:asciiTheme="majorBidi" w:hAnsiTheme="majorBidi" w:cstheme="majorBidi"/>
                <w:b/>
                <w:bCs/>
                <w:sz w:val="22"/>
                <w:szCs w:val="22"/>
                <w:lang w:eastAsia="en-GB"/>
              </w:rPr>
            </w:pPr>
          </w:p>
        </w:tc>
        <w:tc>
          <w:tcPr>
            <w:tcW w:w="1329" w:type="pct"/>
            <w:shd w:val="clear" w:color="auto" w:fill="0070C0"/>
            <w:vAlign w:val="center"/>
          </w:tcPr>
          <w:p w14:paraId="59344BBE" w14:textId="77777777" w:rsidR="00B32B9F" w:rsidRDefault="000C006A">
            <w:pPr>
              <w:autoSpaceDE/>
              <w:autoSpaceDN/>
              <w:spacing w:line="276" w:lineRule="auto"/>
              <w:jc w:val="center"/>
              <w:rPr>
                <w:rFonts w:asciiTheme="majorBidi" w:hAnsiTheme="majorBidi" w:cstheme="majorBidi"/>
                <w:b/>
                <w:bCs/>
                <w:sz w:val="22"/>
                <w:szCs w:val="22"/>
                <w:lang w:val="en-US"/>
              </w:rPr>
            </w:pPr>
            <w:proofErr w:type="spellStart"/>
            <w:r>
              <w:rPr>
                <w:rFonts w:asciiTheme="majorBidi" w:hAnsiTheme="majorBidi" w:cstheme="majorBidi"/>
                <w:b/>
                <w:bCs/>
                <w:sz w:val="22"/>
                <w:szCs w:val="22"/>
                <w:lang w:val="en-US"/>
              </w:rPr>
              <w:t>Kshs</w:t>
            </w:r>
            <w:proofErr w:type="spellEnd"/>
          </w:p>
        </w:tc>
        <w:tc>
          <w:tcPr>
            <w:tcW w:w="1329" w:type="pct"/>
            <w:shd w:val="clear" w:color="auto" w:fill="0070C0"/>
            <w:noWrap/>
            <w:vAlign w:val="center"/>
          </w:tcPr>
          <w:p w14:paraId="59344BBF" w14:textId="77777777" w:rsidR="00B32B9F" w:rsidRDefault="000C006A">
            <w:pPr>
              <w:autoSpaceDE/>
              <w:autoSpaceDN/>
              <w:spacing w:line="276" w:lineRule="auto"/>
              <w:jc w:val="center"/>
              <w:rPr>
                <w:rFonts w:asciiTheme="majorBidi" w:hAnsiTheme="majorBidi" w:cstheme="majorBidi"/>
                <w:b/>
                <w:bCs/>
                <w:sz w:val="22"/>
                <w:szCs w:val="22"/>
                <w:lang w:val="en-US"/>
              </w:rPr>
            </w:pPr>
            <w:proofErr w:type="spellStart"/>
            <w:r>
              <w:rPr>
                <w:rFonts w:asciiTheme="majorBidi" w:hAnsiTheme="majorBidi" w:cstheme="majorBidi"/>
                <w:b/>
                <w:bCs/>
                <w:sz w:val="22"/>
                <w:szCs w:val="22"/>
                <w:lang w:val="en-US"/>
              </w:rPr>
              <w:t>Kshs</w:t>
            </w:r>
            <w:proofErr w:type="spellEnd"/>
          </w:p>
        </w:tc>
      </w:tr>
      <w:tr w:rsidR="00B32B9F" w14:paraId="59344BC4" w14:textId="77777777">
        <w:trPr>
          <w:trHeight w:val="251"/>
        </w:trPr>
        <w:tc>
          <w:tcPr>
            <w:tcW w:w="2342" w:type="pct"/>
            <w:noWrap/>
            <w:vAlign w:val="bottom"/>
          </w:tcPr>
          <w:p w14:paraId="59344BC1" w14:textId="77777777" w:rsidR="00B32B9F" w:rsidRDefault="000C006A">
            <w:pPr>
              <w:autoSpaceDE/>
              <w:autoSpaceDN/>
              <w:spacing w:line="276" w:lineRule="auto"/>
              <w:rPr>
                <w:rFonts w:asciiTheme="majorBidi" w:hAnsiTheme="majorBidi" w:cstheme="majorBidi"/>
                <w:b/>
                <w:bCs/>
                <w:sz w:val="22"/>
                <w:szCs w:val="22"/>
                <w:lang w:val="en-US"/>
              </w:rPr>
            </w:pPr>
            <w:r>
              <w:rPr>
                <w:rFonts w:asciiTheme="majorBidi" w:hAnsiTheme="majorBidi" w:cstheme="majorBidi"/>
                <w:b/>
                <w:bCs/>
                <w:sz w:val="22"/>
                <w:szCs w:val="22"/>
                <w:lang w:eastAsia="en-GB"/>
              </w:rPr>
              <w:t>Receivables</w:t>
            </w:r>
          </w:p>
        </w:tc>
        <w:tc>
          <w:tcPr>
            <w:tcW w:w="1329" w:type="pct"/>
            <w:vAlign w:val="center"/>
          </w:tcPr>
          <w:p w14:paraId="59344BC2" w14:textId="77777777" w:rsidR="00B32B9F" w:rsidRDefault="00B32B9F">
            <w:pPr>
              <w:autoSpaceDE/>
              <w:autoSpaceDN/>
              <w:spacing w:line="276" w:lineRule="auto"/>
              <w:jc w:val="center"/>
              <w:rPr>
                <w:rFonts w:asciiTheme="majorBidi" w:hAnsiTheme="majorBidi" w:cstheme="majorBidi"/>
                <w:sz w:val="22"/>
                <w:szCs w:val="22"/>
                <w:lang w:val="en-US"/>
              </w:rPr>
            </w:pPr>
          </w:p>
        </w:tc>
        <w:tc>
          <w:tcPr>
            <w:tcW w:w="1329" w:type="pct"/>
            <w:noWrap/>
            <w:vAlign w:val="center"/>
          </w:tcPr>
          <w:p w14:paraId="59344BC3" w14:textId="77777777" w:rsidR="00B32B9F" w:rsidRDefault="00B32B9F">
            <w:pPr>
              <w:autoSpaceDE/>
              <w:autoSpaceDN/>
              <w:spacing w:line="276" w:lineRule="auto"/>
              <w:jc w:val="center"/>
              <w:rPr>
                <w:rFonts w:asciiTheme="majorBidi" w:hAnsiTheme="majorBidi" w:cstheme="majorBidi"/>
                <w:sz w:val="22"/>
                <w:szCs w:val="22"/>
                <w:lang w:val="en-US"/>
              </w:rPr>
            </w:pPr>
          </w:p>
        </w:tc>
      </w:tr>
      <w:tr w:rsidR="00B32B9F" w14:paraId="59344BC8" w14:textId="77777777">
        <w:trPr>
          <w:trHeight w:val="206"/>
        </w:trPr>
        <w:tc>
          <w:tcPr>
            <w:tcW w:w="2342" w:type="pct"/>
            <w:vAlign w:val="bottom"/>
          </w:tcPr>
          <w:p w14:paraId="59344BC5" w14:textId="77777777" w:rsidR="00B32B9F" w:rsidRDefault="000C006A">
            <w:pPr>
              <w:autoSpaceDE/>
              <w:autoSpaceDN/>
              <w:spacing w:line="276" w:lineRule="auto"/>
              <w:rPr>
                <w:rFonts w:asciiTheme="majorBidi" w:hAnsiTheme="majorBidi" w:cstheme="majorBidi"/>
                <w:i/>
                <w:iCs/>
                <w:sz w:val="22"/>
                <w:szCs w:val="22"/>
                <w:lang w:val="en-US"/>
              </w:rPr>
            </w:pPr>
            <w:r>
              <w:rPr>
                <w:rFonts w:asciiTheme="majorBidi" w:hAnsiTheme="majorBidi" w:cstheme="majorBidi"/>
                <w:i/>
                <w:iCs/>
                <w:sz w:val="22"/>
                <w:szCs w:val="22"/>
                <w:lang w:val="en-US"/>
              </w:rPr>
              <w:t>Specify the various categories</w:t>
            </w:r>
          </w:p>
        </w:tc>
        <w:tc>
          <w:tcPr>
            <w:tcW w:w="1329" w:type="pct"/>
            <w:vAlign w:val="center"/>
          </w:tcPr>
          <w:p w14:paraId="59344BC6"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329" w:type="pct"/>
            <w:noWrap/>
            <w:vAlign w:val="center"/>
          </w:tcPr>
          <w:p w14:paraId="59344BC7"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32B9F" w14:paraId="59344BCC" w14:textId="77777777">
        <w:trPr>
          <w:trHeight w:val="233"/>
        </w:trPr>
        <w:tc>
          <w:tcPr>
            <w:tcW w:w="2342" w:type="pct"/>
            <w:noWrap/>
            <w:vAlign w:val="bottom"/>
          </w:tcPr>
          <w:p w14:paraId="59344BC9" w14:textId="77777777" w:rsidR="00B32B9F" w:rsidRDefault="00B32B9F">
            <w:pPr>
              <w:autoSpaceDE/>
              <w:autoSpaceDN/>
              <w:spacing w:line="276" w:lineRule="auto"/>
              <w:rPr>
                <w:rFonts w:asciiTheme="majorBidi" w:hAnsiTheme="majorBidi" w:cstheme="majorBidi"/>
                <w:sz w:val="22"/>
                <w:szCs w:val="22"/>
                <w:lang w:val="en-US"/>
              </w:rPr>
            </w:pPr>
          </w:p>
        </w:tc>
        <w:tc>
          <w:tcPr>
            <w:tcW w:w="1329" w:type="pct"/>
            <w:vAlign w:val="center"/>
          </w:tcPr>
          <w:p w14:paraId="59344BCA"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329" w:type="pct"/>
            <w:noWrap/>
            <w:vAlign w:val="center"/>
          </w:tcPr>
          <w:p w14:paraId="59344BCB"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32B9F" w14:paraId="59344BD0" w14:textId="77777777">
        <w:trPr>
          <w:trHeight w:val="233"/>
        </w:trPr>
        <w:tc>
          <w:tcPr>
            <w:tcW w:w="2342" w:type="pct"/>
            <w:noWrap/>
            <w:vAlign w:val="bottom"/>
          </w:tcPr>
          <w:p w14:paraId="59344BCD" w14:textId="77777777" w:rsidR="00B32B9F" w:rsidRDefault="000C006A">
            <w:pPr>
              <w:autoSpaceDE/>
              <w:autoSpaceDN/>
              <w:spacing w:line="276" w:lineRule="auto"/>
              <w:rPr>
                <w:rFonts w:asciiTheme="majorBidi" w:hAnsiTheme="majorBidi" w:cstheme="majorBidi"/>
                <w:b/>
                <w:bCs/>
                <w:sz w:val="22"/>
                <w:szCs w:val="22"/>
                <w:lang w:val="en-US"/>
              </w:rPr>
            </w:pPr>
            <w:r>
              <w:rPr>
                <w:rFonts w:asciiTheme="majorBidi" w:hAnsiTheme="majorBidi" w:cstheme="majorBidi"/>
                <w:b/>
                <w:bCs/>
                <w:sz w:val="22"/>
                <w:szCs w:val="22"/>
                <w:lang w:val="en-US"/>
              </w:rPr>
              <w:t>Sub total</w:t>
            </w:r>
          </w:p>
        </w:tc>
        <w:tc>
          <w:tcPr>
            <w:tcW w:w="1329" w:type="pct"/>
            <w:vAlign w:val="center"/>
          </w:tcPr>
          <w:p w14:paraId="59344BCE"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329" w:type="pct"/>
            <w:noWrap/>
            <w:vAlign w:val="center"/>
          </w:tcPr>
          <w:p w14:paraId="59344BCF"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32B9F" w14:paraId="59344BD4" w14:textId="77777777">
        <w:trPr>
          <w:trHeight w:val="233"/>
        </w:trPr>
        <w:tc>
          <w:tcPr>
            <w:tcW w:w="2342" w:type="pct"/>
            <w:noWrap/>
            <w:vAlign w:val="bottom"/>
          </w:tcPr>
          <w:p w14:paraId="59344BD1"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Less impairment Allowance</w:t>
            </w:r>
          </w:p>
        </w:tc>
        <w:tc>
          <w:tcPr>
            <w:tcW w:w="1329" w:type="pct"/>
            <w:vAlign w:val="center"/>
          </w:tcPr>
          <w:p w14:paraId="59344BD2"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329" w:type="pct"/>
            <w:noWrap/>
            <w:vAlign w:val="center"/>
          </w:tcPr>
          <w:p w14:paraId="59344BD3"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32B9F" w14:paraId="59344BD8" w14:textId="77777777">
        <w:trPr>
          <w:trHeight w:val="233"/>
        </w:trPr>
        <w:tc>
          <w:tcPr>
            <w:tcW w:w="2342" w:type="pct"/>
            <w:noWrap/>
            <w:vAlign w:val="bottom"/>
          </w:tcPr>
          <w:p w14:paraId="59344BD5" w14:textId="77777777" w:rsidR="00B32B9F" w:rsidRDefault="00B32B9F">
            <w:pPr>
              <w:autoSpaceDE/>
              <w:autoSpaceDN/>
              <w:spacing w:line="276" w:lineRule="auto"/>
              <w:rPr>
                <w:rFonts w:asciiTheme="majorBidi" w:hAnsiTheme="majorBidi" w:cstheme="majorBidi"/>
                <w:sz w:val="22"/>
                <w:szCs w:val="22"/>
                <w:lang w:val="en-US"/>
              </w:rPr>
            </w:pPr>
          </w:p>
        </w:tc>
        <w:tc>
          <w:tcPr>
            <w:tcW w:w="1329" w:type="pct"/>
            <w:vAlign w:val="center"/>
          </w:tcPr>
          <w:p w14:paraId="59344BD6" w14:textId="77777777" w:rsidR="00B32B9F" w:rsidRDefault="00B32B9F">
            <w:pPr>
              <w:autoSpaceDE/>
              <w:autoSpaceDN/>
              <w:spacing w:line="276" w:lineRule="auto"/>
              <w:jc w:val="center"/>
              <w:rPr>
                <w:rFonts w:asciiTheme="majorBidi" w:hAnsiTheme="majorBidi" w:cstheme="majorBidi"/>
                <w:sz w:val="22"/>
                <w:szCs w:val="22"/>
                <w:lang w:val="en-US"/>
              </w:rPr>
            </w:pPr>
          </w:p>
        </w:tc>
        <w:tc>
          <w:tcPr>
            <w:tcW w:w="1329" w:type="pct"/>
            <w:noWrap/>
            <w:vAlign w:val="center"/>
          </w:tcPr>
          <w:p w14:paraId="59344BD7" w14:textId="77777777" w:rsidR="00B32B9F" w:rsidRDefault="00B32B9F">
            <w:pPr>
              <w:autoSpaceDE/>
              <w:autoSpaceDN/>
              <w:spacing w:line="276" w:lineRule="auto"/>
              <w:jc w:val="center"/>
              <w:rPr>
                <w:rFonts w:asciiTheme="majorBidi" w:hAnsiTheme="majorBidi" w:cstheme="majorBidi"/>
                <w:sz w:val="22"/>
                <w:szCs w:val="22"/>
                <w:lang w:val="en-US"/>
              </w:rPr>
            </w:pPr>
          </w:p>
        </w:tc>
      </w:tr>
      <w:tr w:rsidR="00B32B9F" w14:paraId="59344BDC" w14:textId="77777777">
        <w:trPr>
          <w:trHeight w:val="58"/>
        </w:trPr>
        <w:tc>
          <w:tcPr>
            <w:tcW w:w="2342" w:type="pct"/>
            <w:noWrap/>
            <w:vAlign w:val="bottom"/>
          </w:tcPr>
          <w:p w14:paraId="59344BD9" w14:textId="77777777" w:rsidR="00B32B9F" w:rsidRDefault="000C006A">
            <w:pPr>
              <w:autoSpaceDE/>
              <w:autoSpaceDN/>
              <w:spacing w:line="276" w:lineRule="auto"/>
              <w:rPr>
                <w:rFonts w:asciiTheme="majorBidi" w:hAnsiTheme="majorBidi" w:cstheme="majorBidi"/>
                <w:b/>
                <w:bCs/>
                <w:sz w:val="22"/>
                <w:szCs w:val="22"/>
                <w:lang w:val="en-US"/>
              </w:rPr>
            </w:pPr>
            <w:r>
              <w:rPr>
                <w:rFonts w:asciiTheme="majorBidi" w:hAnsiTheme="majorBidi" w:cstheme="majorBidi"/>
                <w:b/>
                <w:bCs/>
                <w:sz w:val="22"/>
                <w:szCs w:val="22"/>
                <w:lang w:eastAsia="en-GB"/>
              </w:rPr>
              <w:t>Total</w:t>
            </w:r>
            <w:r>
              <w:rPr>
                <w:rFonts w:asciiTheme="majorBidi" w:hAnsiTheme="majorBidi" w:cstheme="majorBidi"/>
                <w:sz w:val="22"/>
                <w:szCs w:val="22"/>
                <w:lang w:eastAsia="en-GB"/>
              </w:rPr>
              <w:t xml:space="preserve"> </w:t>
            </w:r>
            <w:r>
              <w:rPr>
                <w:rFonts w:asciiTheme="majorBidi" w:hAnsiTheme="majorBidi" w:cstheme="majorBidi"/>
                <w:b/>
                <w:bCs/>
                <w:sz w:val="22"/>
                <w:szCs w:val="22"/>
                <w:lang w:eastAsia="en-GB"/>
              </w:rPr>
              <w:t>Current</w:t>
            </w:r>
            <w:r>
              <w:rPr>
                <w:rFonts w:asciiTheme="majorBidi" w:hAnsiTheme="majorBidi" w:cstheme="majorBidi"/>
                <w:sz w:val="22"/>
                <w:szCs w:val="22"/>
                <w:lang w:eastAsia="en-GB"/>
              </w:rPr>
              <w:t xml:space="preserve"> </w:t>
            </w:r>
            <w:r>
              <w:rPr>
                <w:rFonts w:asciiTheme="majorBidi" w:hAnsiTheme="majorBidi" w:cstheme="majorBidi"/>
                <w:b/>
                <w:bCs/>
                <w:sz w:val="22"/>
                <w:szCs w:val="22"/>
                <w:lang w:eastAsia="en-GB"/>
              </w:rPr>
              <w:t>Receivables</w:t>
            </w:r>
          </w:p>
        </w:tc>
        <w:tc>
          <w:tcPr>
            <w:tcW w:w="1329" w:type="pct"/>
            <w:vAlign w:val="center"/>
          </w:tcPr>
          <w:p w14:paraId="59344BDA"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c>
          <w:tcPr>
            <w:tcW w:w="1329" w:type="pct"/>
            <w:noWrap/>
            <w:vAlign w:val="center"/>
          </w:tcPr>
          <w:p w14:paraId="59344BDB"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r>
    </w:tbl>
    <w:p w14:paraId="59344BDD" w14:textId="77777777" w:rsidR="00B32B9F" w:rsidRDefault="000C006A">
      <w:pPr>
        <w:autoSpaceDE/>
        <w:autoSpaceDN/>
        <w:spacing w:line="360" w:lineRule="auto"/>
        <w:rPr>
          <w:rFonts w:asciiTheme="majorBidi" w:hAnsiTheme="majorBidi" w:cstheme="majorBidi"/>
        </w:rPr>
      </w:pPr>
      <w:r>
        <w:rPr>
          <w:rFonts w:asciiTheme="majorBidi" w:hAnsiTheme="majorBidi" w:cstheme="majorBidi"/>
          <w:i/>
          <w:iCs/>
        </w:rPr>
        <w:t>(Provide brief explanation on current receivables</w:t>
      </w:r>
      <w:r>
        <w:rPr>
          <w:rFonts w:asciiTheme="majorBidi" w:hAnsiTheme="majorBidi" w:cstheme="majorBidi"/>
        </w:rPr>
        <w:t>)</w:t>
      </w:r>
    </w:p>
    <w:p w14:paraId="59344BDE" w14:textId="15EF82E6" w:rsidR="00B32B9F" w:rsidRDefault="000C006A">
      <w:pPr>
        <w:spacing w:after="240"/>
        <w:rPr>
          <w:rFonts w:asciiTheme="majorBidi" w:hAnsiTheme="majorBidi" w:cstheme="majorBidi"/>
          <w:b/>
          <w:bCs/>
        </w:rPr>
      </w:pPr>
      <w:r>
        <w:rPr>
          <w:rFonts w:asciiTheme="majorBidi" w:hAnsiTheme="majorBidi" w:cstheme="majorBidi"/>
          <w:b/>
          <w:bCs/>
        </w:rPr>
        <w:t xml:space="preserve">Ageing analysis for Receivables </w:t>
      </w:r>
      <w:r w:rsidR="00B87A41">
        <w:rPr>
          <w:rFonts w:asciiTheme="majorBidi" w:hAnsiTheme="majorBidi" w:cstheme="majorBidi"/>
          <w:b/>
          <w:bCs/>
        </w:rPr>
        <w:t>Without Binding Arrangement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1545"/>
        <w:gridCol w:w="1019"/>
        <w:gridCol w:w="1823"/>
        <w:gridCol w:w="1144"/>
      </w:tblGrid>
      <w:tr w:rsidR="00B32B9F" w14:paraId="59344BE3" w14:textId="77777777">
        <w:trPr>
          <w:trHeight w:val="340"/>
        </w:trPr>
        <w:tc>
          <w:tcPr>
            <w:tcW w:w="2172" w:type="pct"/>
            <w:tcBorders>
              <w:top w:val="single" w:sz="4" w:space="0" w:color="auto"/>
              <w:left w:val="single" w:sz="4" w:space="0" w:color="auto"/>
              <w:right w:val="single" w:sz="4" w:space="0" w:color="auto"/>
            </w:tcBorders>
            <w:shd w:val="clear" w:color="auto" w:fill="0070C0"/>
            <w:noWrap/>
            <w:vAlign w:val="center"/>
          </w:tcPr>
          <w:p w14:paraId="59344BDF" w14:textId="77777777" w:rsidR="00B32B9F" w:rsidRDefault="000C006A">
            <w:pPr>
              <w:autoSpaceDE/>
              <w:autoSpaceDN/>
              <w:spacing w:line="276" w:lineRule="auto"/>
              <w:rPr>
                <w:rFonts w:asciiTheme="majorBidi" w:hAnsiTheme="majorBidi" w:cstheme="majorBidi"/>
                <w:b/>
                <w:bCs/>
                <w:sz w:val="22"/>
                <w:szCs w:val="22"/>
                <w:lang w:eastAsia="en-GB"/>
              </w:rPr>
            </w:pPr>
            <w:r>
              <w:rPr>
                <w:rFonts w:asciiTheme="majorBidi" w:hAnsiTheme="majorBidi" w:cstheme="majorBidi"/>
                <w:b/>
                <w:bCs/>
                <w:sz w:val="22"/>
                <w:szCs w:val="22"/>
                <w:lang w:eastAsia="en-GB"/>
              </w:rPr>
              <w:t>Description</w:t>
            </w:r>
          </w:p>
        </w:tc>
        <w:tc>
          <w:tcPr>
            <w:tcW w:w="1311" w:type="pct"/>
            <w:gridSpan w:val="2"/>
            <w:tcBorders>
              <w:top w:val="single" w:sz="4" w:space="0" w:color="auto"/>
              <w:left w:val="single" w:sz="4" w:space="0" w:color="auto"/>
              <w:bottom w:val="single" w:sz="4" w:space="0" w:color="auto"/>
              <w:right w:val="single" w:sz="4" w:space="0" w:color="auto"/>
            </w:tcBorders>
            <w:shd w:val="clear" w:color="auto" w:fill="0070C0"/>
            <w:vAlign w:val="bottom"/>
          </w:tcPr>
          <w:p w14:paraId="59344BE0"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color w:val="000000"/>
                <w:sz w:val="22"/>
                <w:szCs w:val="22"/>
                <w:lang w:val="en-US"/>
              </w:rPr>
              <w:t>Insert Current FY</w:t>
            </w:r>
          </w:p>
        </w:tc>
        <w:tc>
          <w:tcPr>
            <w:tcW w:w="1518" w:type="pct"/>
            <w:gridSpan w:val="2"/>
            <w:tcBorders>
              <w:top w:val="single" w:sz="4" w:space="0" w:color="auto"/>
              <w:left w:val="single" w:sz="4" w:space="0" w:color="auto"/>
              <w:bottom w:val="single" w:sz="4" w:space="0" w:color="auto"/>
              <w:right w:val="single" w:sz="4" w:space="0" w:color="auto"/>
            </w:tcBorders>
            <w:shd w:val="clear" w:color="auto" w:fill="0070C0"/>
            <w:noWrap/>
            <w:vAlign w:val="bottom"/>
          </w:tcPr>
          <w:p w14:paraId="59344BE2" w14:textId="70FC3F3D" w:rsidR="00B32B9F" w:rsidRDefault="00007FA1">
            <w:pPr>
              <w:autoSpaceDE/>
              <w:autoSpaceDN/>
              <w:spacing w:line="276" w:lineRule="auto"/>
              <w:rPr>
                <w:rFonts w:asciiTheme="majorBidi" w:hAnsiTheme="majorBidi" w:cstheme="majorBidi"/>
                <w:b/>
                <w:bCs/>
                <w:sz w:val="22"/>
                <w:szCs w:val="22"/>
                <w:lang w:val="en-US"/>
              </w:rPr>
            </w:pPr>
            <w:r>
              <w:rPr>
                <w:rFonts w:asciiTheme="majorBidi" w:hAnsiTheme="majorBidi" w:cstheme="majorBidi"/>
                <w:b/>
                <w:bCs/>
                <w:color w:val="000000"/>
                <w:lang w:val="en-US"/>
              </w:rPr>
              <w:t>Prior Year</w:t>
            </w:r>
          </w:p>
        </w:tc>
      </w:tr>
      <w:tr w:rsidR="00B32B9F" w14:paraId="59344BEA" w14:textId="77777777">
        <w:trPr>
          <w:trHeight w:val="674"/>
        </w:trPr>
        <w:tc>
          <w:tcPr>
            <w:tcW w:w="2172" w:type="pct"/>
            <w:noWrap/>
            <w:vAlign w:val="bottom"/>
          </w:tcPr>
          <w:p w14:paraId="59344BE4" w14:textId="77777777" w:rsidR="00B32B9F" w:rsidRDefault="00B32B9F">
            <w:pPr>
              <w:autoSpaceDE/>
              <w:autoSpaceDN/>
              <w:spacing w:line="276" w:lineRule="auto"/>
              <w:rPr>
                <w:rFonts w:asciiTheme="majorBidi" w:hAnsiTheme="majorBidi" w:cstheme="majorBidi"/>
                <w:b/>
                <w:bCs/>
                <w:sz w:val="22"/>
                <w:szCs w:val="22"/>
                <w:lang w:val="en-US"/>
              </w:rPr>
            </w:pPr>
          </w:p>
        </w:tc>
        <w:tc>
          <w:tcPr>
            <w:tcW w:w="790" w:type="pct"/>
            <w:vAlign w:val="center"/>
          </w:tcPr>
          <w:p w14:paraId="59344BE5"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Current FY</w:t>
            </w:r>
          </w:p>
        </w:tc>
        <w:tc>
          <w:tcPr>
            <w:tcW w:w="520" w:type="pct"/>
            <w:vAlign w:val="center"/>
          </w:tcPr>
          <w:p w14:paraId="59344BE6"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 of the total</w:t>
            </w:r>
          </w:p>
        </w:tc>
        <w:tc>
          <w:tcPr>
            <w:tcW w:w="932" w:type="pct"/>
            <w:noWrap/>
            <w:vAlign w:val="center"/>
          </w:tcPr>
          <w:p w14:paraId="59344BE7"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 xml:space="preserve">Opening </w:t>
            </w:r>
          </w:p>
          <w:p w14:paraId="59344BE8"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Balance</w:t>
            </w:r>
          </w:p>
        </w:tc>
        <w:tc>
          <w:tcPr>
            <w:tcW w:w="586" w:type="pct"/>
            <w:vAlign w:val="center"/>
          </w:tcPr>
          <w:p w14:paraId="59344BE9"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 of the total</w:t>
            </w:r>
          </w:p>
        </w:tc>
      </w:tr>
      <w:tr w:rsidR="00B32B9F" w14:paraId="59344BF0" w14:textId="77777777">
        <w:trPr>
          <w:trHeight w:val="340"/>
        </w:trPr>
        <w:tc>
          <w:tcPr>
            <w:tcW w:w="2172" w:type="pct"/>
            <w:noWrap/>
            <w:vAlign w:val="bottom"/>
          </w:tcPr>
          <w:p w14:paraId="59344BEB" w14:textId="77777777" w:rsidR="00B32B9F" w:rsidRDefault="00B32B9F">
            <w:pPr>
              <w:autoSpaceDE/>
              <w:autoSpaceDN/>
              <w:spacing w:line="276" w:lineRule="auto"/>
              <w:rPr>
                <w:rFonts w:asciiTheme="majorBidi" w:hAnsiTheme="majorBidi" w:cstheme="majorBidi"/>
                <w:sz w:val="22"/>
                <w:szCs w:val="22"/>
                <w:lang w:val="en-US"/>
              </w:rPr>
            </w:pPr>
          </w:p>
        </w:tc>
        <w:tc>
          <w:tcPr>
            <w:tcW w:w="790" w:type="pct"/>
            <w:vAlign w:val="center"/>
          </w:tcPr>
          <w:p w14:paraId="59344BEC" w14:textId="77777777" w:rsidR="00B32B9F" w:rsidRDefault="000C006A">
            <w:pPr>
              <w:autoSpaceDE/>
              <w:autoSpaceDN/>
              <w:spacing w:line="276" w:lineRule="auto"/>
              <w:jc w:val="center"/>
              <w:rPr>
                <w:rFonts w:asciiTheme="majorBidi" w:hAnsiTheme="majorBidi" w:cstheme="majorBidi"/>
                <w:sz w:val="22"/>
                <w:szCs w:val="22"/>
                <w:lang w:val="en-US"/>
              </w:rPr>
            </w:pPr>
            <w:proofErr w:type="spellStart"/>
            <w:r>
              <w:rPr>
                <w:rFonts w:asciiTheme="majorBidi" w:hAnsiTheme="majorBidi" w:cstheme="majorBidi"/>
                <w:b/>
                <w:bCs/>
                <w:sz w:val="22"/>
                <w:szCs w:val="22"/>
                <w:lang w:val="en-US"/>
              </w:rPr>
              <w:t>Kshs</w:t>
            </w:r>
            <w:proofErr w:type="spellEnd"/>
          </w:p>
        </w:tc>
        <w:tc>
          <w:tcPr>
            <w:tcW w:w="520" w:type="pct"/>
            <w:vAlign w:val="center"/>
          </w:tcPr>
          <w:p w14:paraId="59344BED" w14:textId="77777777" w:rsidR="00B32B9F" w:rsidRDefault="00B32B9F">
            <w:pPr>
              <w:autoSpaceDE/>
              <w:autoSpaceDN/>
              <w:spacing w:line="276" w:lineRule="auto"/>
              <w:jc w:val="center"/>
              <w:rPr>
                <w:rFonts w:asciiTheme="majorBidi" w:hAnsiTheme="majorBidi" w:cstheme="majorBidi"/>
                <w:sz w:val="22"/>
                <w:szCs w:val="22"/>
                <w:lang w:val="en-US"/>
              </w:rPr>
            </w:pPr>
          </w:p>
        </w:tc>
        <w:tc>
          <w:tcPr>
            <w:tcW w:w="932" w:type="pct"/>
            <w:noWrap/>
            <w:vAlign w:val="center"/>
          </w:tcPr>
          <w:p w14:paraId="59344BEE" w14:textId="77777777" w:rsidR="00B32B9F" w:rsidRDefault="000C006A">
            <w:pPr>
              <w:autoSpaceDE/>
              <w:autoSpaceDN/>
              <w:spacing w:line="276" w:lineRule="auto"/>
              <w:jc w:val="center"/>
              <w:rPr>
                <w:rFonts w:asciiTheme="majorBidi" w:hAnsiTheme="majorBidi" w:cstheme="majorBidi"/>
                <w:sz w:val="22"/>
                <w:szCs w:val="22"/>
                <w:lang w:val="en-US"/>
              </w:rPr>
            </w:pPr>
            <w:proofErr w:type="spellStart"/>
            <w:r>
              <w:rPr>
                <w:rFonts w:asciiTheme="majorBidi" w:hAnsiTheme="majorBidi" w:cstheme="majorBidi"/>
                <w:b/>
                <w:bCs/>
                <w:sz w:val="22"/>
                <w:szCs w:val="22"/>
                <w:lang w:val="en-US"/>
              </w:rPr>
              <w:t>Kshs</w:t>
            </w:r>
            <w:proofErr w:type="spellEnd"/>
          </w:p>
        </w:tc>
        <w:tc>
          <w:tcPr>
            <w:tcW w:w="586" w:type="pct"/>
            <w:vAlign w:val="center"/>
          </w:tcPr>
          <w:p w14:paraId="59344BEF" w14:textId="77777777" w:rsidR="00B32B9F" w:rsidRDefault="00B32B9F">
            <w:pPr>
              <w:autoSpaceDE/>
              <w:autoSpaceDN/>
              <w:spacing w:line="276" w:lineRule="auto"/>
              <w:jc w:val="center"/>
              <w:rPr>
                <w:rFonts w:asciiTheme="majorBidi" w:hAnsiTheme="majorBidi" w:cstheme="majorBidi"/>
                <w:sz w:val="22"/>
                <w:szCs w:val="22"/>
                <w:lang w:val="en-US"/>
              </w:rPr>
            </w:pPr>
          </w:p>
        </w:tc>
      </w:tr>
      <w:tr w:rsidR="00B32B9F" w14:paraId="59344BF6" w14:textId="77777777">
        <w:trPr>
          <w:trHeight w:val="340"/>
        </w:trPr>
        <w:tc>
          <w:tcPr>
            <w:tcW w:w="2172" w:type="pct"/>
            <w:noWrap/>
            <w:vAlign w:val="bottom"/>
          </w:tcPr>
          <w:p w14:paraId="59344BF1"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Less than 1 year</w:t>
            </w:r>
          </w:p>
        </w:tc>
        <w:tc>
          <w:tcPr>
            <w:tcW w:w="790" w:type="pct"/>
            <w:vAlign w:val="center"/>
          </w:tcPr>
          <w:p w14:paraId="59344BF2"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20" w:type="pct"/>
            <w:vAlign w:val="center"/>
          </w:tcPr>
          <w:p w14:paraId="59344BF3"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932" w:type="pct"/>
            <w:noWrap/>
            <w:vAlign w:val="center"/>
          </w:tcPr>
          <w:p w14:paraId="59344BF4"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86" w:type="pct"/>
            <w:vAlign w:val="center"/>
          </w:tcPr>
          <w:p w14:paraId="59344BF5"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BFC" w14:textId="77777777">
        <w:trPr>
          <w:trHeight w:val="340"/>
        </w:trPr>
        <w:tc>
          <w:tcPr>
            <w:tcW w:w="2172" w:type="pct"/>
            <w:noWrap/>
            <w:vAlign w:val="bottom"/>
          </w:tcPr>
          <w:p w14:paraId="59344BF7"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Between 1- 2 years</w:t>
            </w:r>
          </w:p>
        </w:tc>
        <w:tc>
          <w:tcPr>
            <w:tcW w:w="790" w:type="pct"/>
            <w:vAlign w:val="center"/>
          </w:tcPr>
          <w:p w14:paraId="59344BF8"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20" w:type="pct"/>
            <w:vAlign w:val="center"/>
          </w:tcPr>
          <w:p w14:paraId="59344BF9"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932" w:type="pct"/>
            <w:noWrap/>
            <w:vAlign w:val="center"/>
          </w:tcPr>
          <w:p w14:paraId="59344BFA"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86" w:type="pct"/>
            <w:vAlign w:val="center"/>
          </w:tcPr>
          <w:p w14:paraId="59344BFB"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C02" w14:textId="77777777">
        <w:trPr>
          <w:trHeight w:val="340"/>
        </w:trPr>
        <w:tc>
          <w:tcPr>
            <w:tcW w:w="2172" w:type="pct"/>
            <w:noWrap/>
            <w:vAlign w:val="bottom"/>
          </w:tcPr>
          <w:p w14:paraId="59344BFD"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Between 2-3 years</w:t>
            </w:r>
          </w:p>
        </w:tc>
        <w:tc>
          <w:tcPr>
            <w:tcW w:w="790" w:type="pct"/>
            <w:vAlign w:val="center"/>
          </w:tcPr>
          <w:p w14:paraId="59344BFE"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20" w:type="pct"/>
            <w:vAlign w:val="center"/>
          </w:tcPr>
          <w:p w14:paraId="59344BFF"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932" w:type="pct"/>
            <w:noWrap/>
            <w:vAlign w:val="center"/>
          </w:tcPr>
          <w:p w14:paraId="59344C00"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86" w:type="pct"/>
            <w:vAlign w:val="center"/>
          </w:tcPr>
          <w:p w14:paraId="59344C01"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C08" w14:textId="77777777">
        <w:trPr>
          <w:trHeight w:val="340"/>
        </w:trPr>
        <w:tc>
          <w:tcPr>
            <w:tcW w:w="2172" w:type="pct"/>
            <w:noWrap/>
            <w:vAlign w:val="bottom"/>
          </w:tcPr>
          <w:p w14:paraId="59344C03"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Over 3 years</w:t>
            </w:r>
          </w:p>
        </w:tc>
        <w:tc>
          <w:tcPr>
            <w:tcW w:w="790" w:type="pct"/>
            <w:vAlign w:val="center"/>
          </w:tcPr>
          <w:p w14:paraId="59344C04"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20" w:type="pct"/>
            <w:vAlign w:val="center"/>
          </w:tcPr>
          <w:p w14:paraId="59344C05"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932" w:type="pct"/>
            <w:noWrap/>
            <w:vAlign w:val="center"/>
          </w:tcPr>
          <w:p w14:paraId="59344C06"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586" w:type="pct"/>
            <w:vAlign w:val="center"/>
          </w:tcPr>
          <w:p w14:paraId="59344C07"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C0E" w14:textId="77777777">
        <w:trPr>
          <w:trHeight w:val="340"/>
        </w:trPr>
        <w:tc>
          <w:tcPr>
            <w:tcW w:w="2172" w:type="pct"/>
            <w:noWrap/>
            <w:vAlign w:val="bottom"/>
          </w:tcPr>
          <w:p w14:paraId="59344C09" w14:textId="77777777" w:rsidR="00B32B9F" w:rsidRDefault="000C006A">
            <w:pPr>
              <w:autoSpaceDE/>
              <w:autoSpaceDN/>
              <w:spacing w:line="276" w:lineRule="auto"/>
              <w:rPr>
                <w:rFonts w:asciiTheme="majorBidi" w:hAnsiTheme="majorBidi" w:cstheme="majorBidi"/>
                <w:b/>
                <w:bCs/>
                <w:sz w:val="22"/>
                <w:szCs w:val="22"/>
                <w:lang w:val="en-US"/>
              </w:rPr>
            </w:pPr>
            <w:r>
              <w:rPr>
                <w:rFonts w:asciiTheme="majorBidi" w:hAnsiTheme="majorBidi" w:cstheme="majorBidi"/>
                <w:b/>
                <w:bCs/>
                <w:sz w:val="22"/>
                <w:szCs w:val="22"/>
                <w:lang w:val="en-US"/>
              </w:rPr>
              <w:t>Total (</w:t>
            </w:r>
            <w:proofErr w:type="spellStart"/>
            <w:r>
              <w:rPr>
                <w:rFonts w:asciiTheme="majorBidi" w:hAnsiTheme="majorBidi" w:cstheme="majorBidi"/>
                <w:b/>
                <w:bCs/>
                <w:sz w:val="22"/>
                <w:szCs w:val="22"/>
                <w:lang w:val="en-US"/>
              </w:rPr>
              <w:t>a+b</w:t>
            </w:r>
            <w:proofErr w:type="spellEnd"/>
            <w:r>
              <w:rPr>
                <w:rFonts w:asciiTheme="majorBidi" w:hAnsiTheme="majorBidi" w:cstheme="majorBidi"/>
                <w:b/>
                <w:bCs/>
                <w:sz w:val="22"/>
                <w:szCs w:val="22"/>
                <w:lang w:val="en-US"/>
              </w:rPr>
              <w:t>)</w:t>
            </w:r>
          </w:p>
        </w:tc>
        <w:tc>
          <w:tcPr>
            <w:tcW w:w="790" w:type="pct"/>
            <w:vAlign w:val="center"/>
          </w:tcPr>
          <w:p w14:paraId="59344C0A"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c>
          <w:tcPr>
            <w:tcW w:w="520" w:type="pct"/>
            <w:vAlign w:val="center"/>
          </w:tcPr>
          <w:p w14:paraId="59344C0B"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w:t>
            </w:r>
          </w:p>
        </w:tc>
        <w:tc>
          <w:tcPr>
            <w:tcW w:w="932" w:type="pct"/>
            <w:noWrap/>
            <w:vAlign w:val="center"/>
          </w:tcPr>
          <w:p w14:paraId="59344C0C"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c>
          <w:tcPr>
            <w:tcW w:w="586" w:type="pct"/>
            <w:vAlign w:val="center"/>
          </w:tcPr>
          <w:p w14:paraId="59344C0D"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w:t>
            </w:r>
          </w:p>
        </w:tc>
      </w:tr>
    </w:tbl>
    <w:p w14:paraId="59344C0F" w14:textId="77777777" w:rsidR="00B32B9F" w:rsidRDefault="00B32B9F">
      <w:pPr>
        <w:rPr>
          <w:rFonts w:asciiTheme="majorBidi" w:hAnsiTheme="majorBidi" w:cstheme="majorBidi"/>
          <w:b/>
          <w:bCs/>
        </w:rPr>
      </w:pPr>
    </w:p>
    <w:p w14:paraId="59344C10" w14:textId="3A831E24" w:rsidR="00B32B9F" w:rsidRDefault="000C006A">
      <w:pPr>
        <w:rPr>
          <w:rFonts w:asciiTheme="majorBidi" w:hAnsiTheme="majorBidi" w:cstheme="majorBidi"/>
          <w:b/>
          <w:bCs/>
        </w:rPr>
      </w:pPr>
      <w:r>
        <w:rPr>
          <w:rFonts w:asciiTheme="majorBidi" w:hAnsiTheme="majorBidi" w:cstheme="majorBidi"/>
          <w:b/>
          <w:bCs/>
          <w:lang w:eastAsia="en-GB"/>
        </w:rPr>
        <w:t xml:space="preserve">b) Reconciliation for Impairment Allowance on Receivables </w:t>
      </w:r>
      <w:r w:rsidR="008956DB">
        <w:rPr>
          <w:rFonts w:asciiTheme="majorBidi" w:hAnsiTheme="majorBidi" w:cstheme="majorBidi"/>
          <w:b/>
          <w:bCs/>
          <w:lang w:eastAsia="en-GB"/>
        </w:rPr>
        <w:t xml:space="preserve">Without Binding Arrangements </w:t>
      </w:r>
    </w:p>
    <w:p w14:paraId="59344C11" w14:textId="77777777" w:rsidR="00B32B9F" w:rsidRDefault="00B32B9F">
      <w:pPr>
        <w:rPr>
          <w:rFonts w:asciiTheme="majorBidi" w:hAnsiTheme="majorBidi" w:cstheme="majorBidi"/>
          <w:b/>
          <w:b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7"/>
        <w:gridCol w:w="1982"/>
        <w:gridCol w:w="1982"/>
      </w:tblGrid>
      <w:tr w:rsidR="00B32B9F" w14:paraId="59344C16" w14:textId="77777777">
        <w:trPr>
          <w:trHeight w:val="340"/>
        </w:trPr>
        <w:tc>
          <w:tcPr>
            <w:tcW w:w="2974" w:type="pct"/>
            <w:vMerge w:val="restart"/>
            <w:tcBorders>
              <w:top w:val="single" w:sz="4" w:space="0" w:color="auto"/>
              <w:left w:val="single" w:sz="4" w:space="0" w:color="auto"/>
              <w:right w:val="single" w:sz="4" w:space="0" w:color="auto"/>
            </w:tcBorders>
            <w:shd w:val="clear" w:color="auto" w:fill="0070C0"/>
            <w:noWrap/>
            <w:vAlign w:val="center"/>
          </w:tcPr>
          <w:p w14:paraId="59344C12" w14:textId="77777777" w:rsidR="00B32B9F" w:rsidRDefault="000C006A">
            <w:pPr>
              <w:autoSpaceDE/>
              <w:autoSpaceDN/>
              <w:spacing w:line="276" w:lineRule="auto"/>
              <w:rPr>
                <w:rFonts w:asciiTheme="majorBidi" w:hAnsiTheme="majorBidi" w:cstheme="majorBidi"/>
                <w:b/>
                <w:bCs/>
                <w:lang w:eastAsia="en-GB"/>
              </w:rPr>
            </w:pPr>
            <w:r>
              <w:rPr>
                <w:rFonts w:asciiTheme="majorBidi" w:hAnsiTheme="majorBidi" w:cstheme="majorBidi"/>
                <w:b/>
                <w:bCs/>
                <w:lang w:eastAsia="en-GB"/>
              </w:rPr>
              <w:t>Impairment allowance/ provision</w:t>
            </w:r>
          </w:p>
        </w:tc>
        <w:tc>
          <w:tcPr>
            <w:tcW w:w="1013" w:type="pct"/>
            <w:tcBorders>
              <w:top w:val="single" w:sz="4" w:space="0" w:color="auto"/>
              <w:left w:val="single" w:sz="4" w:space="0" w:color="auto"/>
              <w:right w:val="single" w:sz="4" w:space="0" w:color="auto"/>
            </w:tcBorders>
            <w:shd w:val="clear" w:color="auto" w:fill="0070C0"/>
            <w:vAlign w:val="center"/>
          </w:tcPr>
          <w:p w14:paraId="59344C13" w14:textId="77777777" w:rsidR="00B32B9F" w:rsidRDefault="000C006A">
            <w:pPr>
              <w:autoSpaceDE/>
              <w:autoSpaceDN/>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 Sep/Dec/March/June 20xx</w:t>
            </w:r>
          </w:p>
        </w:tc>
        <w:tc>
          <w:tcPr>
            <w:tcW w:w="1013" w:type="pct"/>
            <w:tcBorders>
              <w:top w:val="single" w:sz="4" w:space="0" w:color="auto"/>
              <w:left w:val="single" w:sz="4" w:space="0" w:color="auto"/>
              <w:bottom w:val="single" w:sz="4" w:space="0" w:color="auto"/>
              <w:right w:val="single" w:sz="4" w:space="0" w:color="auto"/>
            </w:tcBorders>
            <w:shd w:val="clear" w:color="auto" w:fill="0070C0"/>
            <w:vAlign w:val="center"/>
          </w:tcPr>
          <w:p w14:paraId="59344C15" w14:textId="380A6765" w:rsidR="00B32B9F" w:rsidRDefault="00007FA1">
            <w:pPr>
              <w:autoSpaceDE/>
              <w:autoSpaceDN/>
              <w:spacing w:line="276" w:lineRule="auto"/>
              <w:jc w:val="center"/>
              <w:rPr>
                <w:rFonts w:asciiTheme="majorBidi" w:hAnsiTheme="majorBidi" w:cstheme="majorBidi"/>
                <w:b/>
                <w:bCs/>
                <w:lang w:val="en-US"/>
              </w:rPr>
            </w:pPr>
            <w:r>
              <w:rPr>
                <w:rFonts w:asciiTheme="majorBidi" w:hAnsiTheme="majorBidi" w:cstheme="majorBidi"/>
                <w:b/>
                <w:bCs/>
                <w:color w:val="000000"/>
                <w:lang w:val="en-US"/>
              </w:rPr>
              <w:t>Prior Year</w:t>
            </w:r>
          </w:p>
        </w:tc>
      </w:tr>
      <w:tr w:rsidR="00B32B9F" w14:paraId="59344C1A" w14:textId="77777777">
        <w:trPr>
          <w:trHeight w:val="340"/>
        </w:trPr>
        <w:tc>
          <w:tcPr>
            <w:tcW w:w="2974" w:type="pct"/>
            <w:vMerge/>
            <w:tcBorders>
              <w:left w:val="single" w:sz="4" w:space="0" w:color="auto"/>
              <w:bottom w:val="single" w:sz="4" w:space="0" w:color="auto"/>
              <w:right w:val="single" w:sz="4" w:space="0" w:color="auto"/>
            </w:tcBorders>
            <w:shd w:val="clear" w:color="auto" w:fill="0070C0"/>
            <w:noWrap/>
            <w:vAlign w:val="bottom"/>
          </w:tcPr>
          <w:p w14:paraId="59344C17" w14:textId="77777777" w:rsidR="00B32B9F" w:rsidRDefault="00B32B9F">
            <w:pPr>
              <w:autoSpaceDE/>
              <w:autoSpaceDN/>
              <w:spacing w:line="276" w:lineRule="auto"/>
              <w:rPr>
                <w:rFonts w:asciiTheme="majorBidi" w:hAnsiTheme="majorBidi" w:cstheme="majorBidi"/>
                <w:b/>
                <w:bCs/>
                <w:lang w:eastAsia="en-GB"/>
              </w:rPr>
            </w:pPr>
          </w:p>
        </w:tc>
        <w:tc>
          <w:tcPr>
            <w:tcW w:w="1013" w:type="pct"/>
            <w:tcBorders>
              <w:left w:val="single" w:sz="4" w:space="0" w:color="auto"/>
              <w:bottom w:val="single" w:sz="4" w:space="0" w:color="auto"/>
              <w:right w:val="single" w:sz="4" w:space="0" w:color="auto"/>
            </w:tcBorders>
            <w:shd w:val="clear" w:color="auto" w:fill="0070C0"/>
            <w:vAlign w:val="center"/>
          </w:tcPr>
          <w:p w14:paraId="59344C18" w14:textId="77777777" w:rsidR="00B32B9F" w:rsidRDefault="00B32B9F">
            <w:pPr>
              <w:autoSpaceDE/>
              <w:autoSpaceDN/>
              <w:spacing w:line="276" w:lineRule="auto"/>
              <w:jc w:val="center"/>
              <w:rPr>
                <w:rFonts w:asciiTheme="majorBidi" w:hAnsiTheme="majorBidi" w:cstheme="majorBidi"/>
                <w:b/>
                <w:bCs/>
                <w:lang w:val="en-US"/>
              </w:rPr>
            </w:pPr>
          </w:p>
        </w:tc>
        <w:tc>
          <w:tcPr>
            <w:tcW w:w="1013" w:type="pct"/>
            <w:tcBorders>
              <w:top w:val="single" w:sz="4" w:space="0" w:color="auto"/>
              <w:left w:val="single" w:sz="4" w:space="0" w:color="auto"/>
              <w:bottom w:val="single" w:sz="4" w:space="0" w:color="auto"/>
              <w:right w:val="single" w:sz="4" w:space="0" w:color="auto"/>
            </w:tcBorders>
            <w:shd w:val="clear" w:color="auto" w:fill="0070C0"/>
            <w:vAlign w:val="center"/>
          </w:tcPr>
          <w:p w14:paraId="59344C19" w14:textId="77777777" w:rsidR="00B32B9F" w:rsidRDefault="000C006A">
            <w:pPr>
              <w:autoSpaceDE/>
              <w:autoSpaceDN/>
              <w:spacing w:line="276" w:lineRule="auto"/>
              <w:jc w:val="center"/>
              <w:rPr>
                <w:rFonts w:asciiTheme="majorBidi" w:hAnsiTheme="majorBidi" w:cstheme="majorBidi"/>
                <w:b/>
                <w:bCs/>
                <w:lang w:val="en-US"/>
              </w:rPr>
            </w:pPr>
            <w:proofErr w:type="spellStart"/>
            <w:r>
              <w:rPr>
                <w:rFonts w:asciiTheme="majorBidi" w:hAnsiTheme="majorBidi" w:cstheme="majorBidi"/>
                <w:b/>
                <w:bCs/>
                <w:lang w:val="en-US"/>
              </w:rPr>
              <w:t>Kshs</w:t>
            </w:r>
            <w:proofErr w:type="spellEnd"/>
          </w:p>
        </w:tc>
      </w:tr>
      <w:tr w:rsidR="00B32B9F" w14:paraId="59344C1E" w14:textId="77777777">
        <w:trPr>
          <w:trHeight w:val="340"/>
        </w:trPr>
        <w:tc>
          <w:tcPr>
            <w:tcW w:w="2974" w:type="pct"/>
            <w:noWrap/>
            <w:vAlign w:val="bottom"/>
          </w:tcPr>
          <w:p w14:paraId="59344C1B"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At the beginning of the period</w:t>
            </w:r>
          </w:p>
        </w:tc>
        <w:tc>
          <w:tcPr>
            <w:tcW w:w="1013" w:type="pct"/>
            <w:vAlign w:val="center"/>
          </w:tcPr>
          <w:p w14:paraId="59344C1C"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013" w:type="pct"/>
            <w:vAlign w:val="center"/>
          </w:tcPr>
          <w:p w14:paraId="59344C1D"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22" w14:textId="77777777">
        <w:trPr>
          <w:trHeight w:val="340"/>
        </w:trPr>
        <w:tc>
          <w:tcPr>
            <w:tcW w:w="2974" w:type="pct"/>
            <w:noWrap/>
            <w:vAlign w:val="bottom"/>
          </w:tcPr>
          <w:p w14:paraId="59344C1F"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Additional provisions during the period</w:t>
            </w:r>
          </w:p>
        </w:tc>
        <w:tc>
          <w:tcPr>
            <w:tcW w:w="1013" w:type="pct"/>
            <w:vAlign w:val="center"/>
          </w:tcPr>
          <w:p w14:paraId="59344C20"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013" w:type="pct"/>
            <w:vAlign w:val="center"/>
          </w:tcPr>
          <w:p w14:paraId="59344C21"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26" w14:textId="77777777">
        <w:trPr>
          <w:trHeight w:val="340"/>
        </w:trPr>
        <w:tc>
          <w:tcPr>
            <w:tcW w:w="2974" w:type="pct"/>
            <w:noWrap/>
            <w:vAlign w:val="bottom"/>
          </w:tcPr>
          <w:p w14:paraId="59344C23"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Recovered during the period</w:t>
            </w:r>
          </w:p>
        </w:tc>
        <w:tc>
          <w:tcPr>
            <w:tcW w:w="1013" w:type="pct"/>
            <w:vAlign w:val="center"/>
          </w:tcPr>
          <w:p w14:paraId="59344C24"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013" w:type="pct"/>
            <w:vAlign w:val="center"/>
          </w:tcPr>
          <w:p w14:paraId="59344C25"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2A" w14:textId="77777777">
        <w:trPr>
          <w:trHeight w:val="340"/>
        </w:trPr>
        <w:tc>
          <w:tcPr>
            <w:tcW w:w="2974" w:type="pct"/>
            <w:noWrap/>
            <w:vAlign w:val="bottom"/>
          </w:tcPr>
          <w:p w14:paraId="59344C27"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Written off during the period</w:t>
            </w:r>
          </w:p>
        </w:tc>
        <w:tc>
          <w:tcPr>
            <w:tcW w:w="1013" w:type="pct"/>
            <w:vAlign w:val="center"/>
          </w:tcPr>
          <w:p w14:paraId="59344C28"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c>
          <w:tcPr>
            <w:tcW w:w="1013" w:type="pct"/>
            <w:vAlign w:val="center"/>
          </w:tcPr>
          <w:p w14:paraId="59344C29"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2E" w14:textId="77777777">
        <w:trPr>
          <w:trHeight w:val="340"/>
        </w:trPr>
        <w:tc>
          <w:tcPr>
            <w:tcW w:w="2974" w:type="pct"/>
            <w:noWrap/>
            <w:vAlign w:val="bottom"/>
          </w:tcPr>
          <w:p w14:paraId="59344C2B"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At the end of the period</w:t>
            </w:r>
          </w:p>
        </w:tc>
        <w:tc>
          <w:tcPr>
            <w:tcW w:w="1013" w:type="pct"/>
            <w:vAlign w:val="center"/>
          </w:tcPr>
          <w:p w14:paraId="59344C2C" w14:textId="77777777" w:rsidR="00B32B9F" w:rsidRDefault="000C006A">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c>
          <w:tcPr>
            <w:tcW w:w="1013" w:type="pct"/>
            <w:vAlign w:val="center"/>
          </w:tcPr>
          <w:p w14:paraId="59344C2D" w14:textId="77777777" w:rsidR="00B32B9F" w:rsidRDefault="000C006A">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r>
    </w:tbl>
    <w:p w14:paraId="59344C2F" w14:textId="77777777" w:rsidR="00B32B9F" w:rsidRDefault="000C006A">
      <w:pPr>
        <w:pStyle w:val="Header"/>
        <w:tabs>
          <w:tab w:val="clear" w:pos="4320"/>
          <w:tab w:val="clear" w:pos="8640"/>
          <w:tab w:val="decimal" w:pos="5760"/>
          <w:tab w:val="decimal" w:pos="7920"/>
        </w:tabs>
        <w:jc w:val="both"/>
        <w:rPr>
          <w:rFonts w:asciiTheme="majorBidi" w:hAnsiTheme="majorBidi" w:cstheme="majorBidi"/>
          <w:bCs/>
          <w:i/>
          <w:iCs/>
          <w:sz w:val="22"/>
          <w:szCs w:val="22"/>
        </w:rPr>
      </w:pPr>
      <w:r>
        <w:rPr>
          <w:rFonts w:asciiTheme="majorBidi" w:hAnsiTheme="majorBidi" w:cstheme="majorBidi"/>
          <w:bCs/>
          <w:i/>
          <w:iCs/>
          <w:sz w:val="22"/>
          <w:szCs w:val="22"/>
        </w:rPr>
        <w:t>(Entity to state the expected credit loss rates for various categories of its receivables. The entity should also disclose how ECL was arrived at in line with provisions of IPSAS 41.)</w:t>
      </w:r>
    </w:p>
    <w:p w14:paraId="59344C30" w14:textId="77777777" w:rsidR="00B32B9F" w:rsidRDefault="000C006A">
      <w:pPr>
        <w:autoSpaceDE/>
        <w:autoSpaceDN/>
        <w:rPr>
          <w:rFonts w:asciiTheme="majorBidi" w:hAnsiTheme="majorBidi" w:cstheme="majorBidi"/>
          <w:bCs/>
          <w:i/>
          <w:iCs/>
          <w:sz w:val="22"/>
          <w:szCs w:val="22"/>
        </w:rPr>
      </w:pPr>
      <w:r>
        <w:rPr>
          <w:rFonts w:asciiTheme="majorBidi" w:hAnsiTheme="majorBidi" w:cstheme="majorBidi"/>
          <w:bCs/>
          <w:i/>
          <w:iCs/>
          <w:sz w:val="22"/>
          <w:szCs w:val="22"/>
        </w:rPr>
        <w:br w:type="page"/>
      </w:r>
    </w:p>
    <w:p w14:paraId="59344C31" w14:textId="77777777"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C32" w14:textId="77777777" w:rsidR="00B32B9F" w:rsidRDefault="00B32B9F">
      <w:pPr>
        <w:pStyle w:val="Header"/>
        <w:tabs>
          <w:tab w:val="clear" w:pos="4320"/>
          <w:tab w:val="clear" w:pos="8640"/>
          <w:tab w:val="left" w:pos="567"/>
        </w:tabs>
        <w:ind w:left="900"/>
        <w:jc w:val="both"/>
        <w:rPr>
          <w:rFonts w:asciiTheme="majorBidi" w:hAnsiTheme="majorBidi" w:cstheme="majorBidi"/>
          <w:b/>
        </w:rPr>
      </w:pPr>
    </w:p>
    <w:p w14:paraId="59344C33" w14:textId="532817A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 xml:space="preserve">Receivables </w:t>
      </w:r>
      <w:r w:rsidR="008956DB">
        <w:rPr>
          <w:rFonts w:asciiTheme="majorBidi" w:hAnsiTheme="majorBidi" w:cstheme="majorBidi"/>
          <w:b/>
        </w:rPr>
        <w:t>With Binding Arrangement</w:t>
      </w:r>
    </w:p>
    <w:p w14:paraId="59344C34" w14:textId="77777777" w:rsidR="00B32B9F" w:rsidRDefault="00B32B9F">
      <w:pPr>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2201"/>
        <w:gridCol w:w="2199"/>
      </w:tblGrid>
      <w:tr w:rsidR="00B32B9F" w14:paraId="59344C3B" w14:textId="77777777">
        <w:trPr>
          <w:trHeight w:val="340"/>
        </w:trPr>
        <w:tc>
          <w:tcPr>
            <w:tcW w:w="2751" w:type="pct"/>
            <w:vMerge w:val="restart"/>
            <w:tcBorders>
              <w:top w:val="single" w:sz="4" w:space="0" w:color="auto"/>
              <w:left w:val="single" w:sz="4" w:space="0" w:color="auto"/>
              <w:right w:val="single" w:sz="4" w:space="0" w:color="auto"/>
            </w:tcBorders>
            <w:shd w:val="clear" w:color="auto" w:fill="0070C0"/>
            <w:noWrap/>
            <w:vAlign w:val="center"/>
          </w:tcPr>
          <w:p w14:paraId="59344C35" w14:textId="77777777" w:rsidR="00B32B9F" w:rsidRDefault="000C006A">
            <w:pPr>
              <w:autoSpaceDE/>
              <w:autoSpaceDN/>
              <w:spacing w:line="276" w:lineRule="auto"/>
              <w:rPr>
                <w:rFonts w:asciiTheme="majorBidi" w:hAnsiTheme="majorBidi" w:cstheme="majorBidi"/>
                <w:b/>
                <w:bCs/>
                <w:sz w:val="22"/>
                <w:szCs w:val="22"/>
                <w:lang w:eastAsia="en-GB"/>
              </w:rPr>
            </w:pPr>
            <w:r>
              <w:rPr>
                <w:rFonts w:asciiTheme="majorBidi" w:hAnsiTheme="majorBidi" w:cstheme="majorBidi"/>
                <w:b/>
                <w:bCs/>
                <w:sz w:val="22"/>
                <w:szCs w:val="22"/>
                <w:lang w:eastAsia="en-GB"/>
              </w:rPr>
              <w:t>Description</w:t>
            </w:r>
          </w:p>
        </w:tc>
        <w:tc>
          <w:tcPr>
            <w:tcW w:w="1125" w:type="pct"/>
            <w:tcBorders>
              <w:top w:val="single" w:sz="4" w:space="0" w:color="auto"/>
              <w:left w:val="single" w:sz="4" w:space="0" w:color="auto"/>
              <w:bottom w:val="single" w:sz="4" w:space="0" w:color="auto"/>
              <w:right w:val="single" w:sz="4" w:space="0" w:color="auto"/>
            </w:tcBorders>
            <w:shd w:val="clear" w:color="auto" w:fill="0070C0"/>
            <w:vAlign w:val="bottom"/>
          </w:tcPr>
          <w:p w14:paraId="59344C36" w14:textId="77777777" w:rsidR="00B32B9F" w:rsidRDefault="000C006A">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 Sep/Dec/March/</w:t>
            </w:r>
          </w:p>
          <w:p w14:paraId="59344C37"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color w:val="000000"/>
                <w:sz w:val="22"/>
                <w:szCs w:val="22"/>
                <w:lang w:val="en-US"/>
              </w:rPr>
              <w:t>June 20xx</w:t>
            </w:r>
          </w:p>
        </w:tc>
        <w:tc>
          <w:tcPr>
            <w:tcW w:w="1124" w:type="pct"/>
            <w:tcBorders>
              <w:top w:val="single" w:sz="4" w:space="0" w:color="auto"/>
              <w:left w:val="single" w:sz="4" w:space="0" w:color="auto"/>
              <w:bottom w:val="single" w:sz="4" w:space="0" w:color="auto"/>
              <w:right w:val="single" w:sz="4" w:space="0" w:color="auto"/>
            </w:tcBorders>
            <w:shd w:val="clear" w:color="auto" w:fill="0070C0"/>
            <w:noWrap/>
            <w:vAlign w:val="bottom"/>
          </w:tcPr>
          <w:p w14:paraId="59344C3A" w14:textId="734AB6E6" w:rsidR="00B32B9F" w:rsidRDefault="00007FA1" w:rsidP="00007FA1">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Prior Year</w:t>
            </w:r>
          </w:p>
        </w:tc>
      </w:tr>
      <w:tr w:rsidR="00B32B9F" w14:paraId="59344C3F" w14:textId="77777777">
        <w:trPr>
          <w:trHeight w:val="340"/>
        </w:trPr>
        <w:tc>
          <w:tcPr>
            <w:tcW w:w="2751" w:type="pct"/>
            <w:vMerge/>
            <w:tcBorders>
              <w:left w:val="single" w:sz="4" w:space="0" w:color="auto"/>
              <w:bottom w:val="single" w:sz="4" w:space="0" w:color="auto"/>
              <w:right w:val="single" w:sz="4" w:space="0" w:color="auto"/>
            </w:tcBorders>
            <w:shd w:val="clear" w:color="auto" w:fill="0070C0"/>
            <w:noWrap/>
            <w:vAlign w:val="bottom"/>
          </w:tcPr>
          <w:p w14:paraId="59344C3C" w14:textId="77777777" w:rsidR="00B32B9F" w:rsidRDefault="00B32B9F">
            <w:pPr>
              <w:autoSpaceDE/>
              <w:autoSpaceDN/>
              <w:spacing w:line="276" w:lineRule="auto"/>
              <w:rPr>
                <w:rFonts w:asciiTheme="majorBidi" w:hAnsiTheme="majorBidi" w:cstheme="majorBidi"/>
                <w:b/>
                <w:bCs/>
                <w:sz w:val="22"/>
                <w:szCs w:val="22"/>
                <w:lang w:eastAsia="en-GB"/>
              </w:rPr>
            </w:pPr>
          </w:p>
        </w:tc>
        <w:tc>
          <w:tcPr>
            <w:tcW w:w="1125" w:type="pct"/>
            <w:tcBorders>
              <w:top w:val="single" w:sz="4" w:space="0" w:color="auto"/>
              <w:left w:val="single" w:sz="4" w:space="0" w:color="auto"/>
              <w:bottom w:val="single" w:sz="4" w:space="0" w:color="auto"/>
              <w:right w:val="single" w:sz="4" w:space="0" w:color="auto"/>
            </w:tcBorders>
            <w:shd w:val="clear" w:color="auto" w:fill="0070C0"/>
            <w:vAlign w:val="center"/>
          </w:tcPr>
          <w:p w14:paraId="59344C3D" w14:textId="77777777" w:rsidR="00B32B9F" w:rsidRDefault="000C006A">
            <w:pPr>
              <w:autoSpaceDE/>
              <w:autoSpaceDN/>
              <w:spacing w:line="276" w:lineRule="auto"/>
              <w:jc w:val="center"/>
              <w:rPr>
                <w:rFonts w:asciiTheme="majorBidi" w:hAnsiTheme="majorBidi" w:cstheme="majorBidi"/>
                <w:b/>
                <w:bCs/>
                <w:sz w:val="22"/>
                <w:szCs w:val="22"/>
                <w:lang w:val="en-US"/>
              </w:rPr>
            </w:pPr>
            <w:proofErr w:type="spellStart"/>
            <w:r>
              <w:rPr>
                <w:rFonts w:asciiTheme="majorBidi" w:hAnsiTheme="majorBidi" w:cstheme="majorBidi"/>
                <w:b/>
                <w:bCs/>
                <w:sz w:val="22"/>
                <w:szCs w:val="22"/>
                <w:lang w:val="en-US"/>
              </w:rPr>
              <w:t>Kshs</w:t>
            </w:r>
            <w:proofErr w:type="spellEnd"/>
          </w:p>
        </w:tc>
        <w:tc>
          <w:tcPr>
            <w:tcW w:w="1124"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59344C3E" w14:textId="77777777" w:rsidR="00B32B9F" w:rsidRDefault="000C006A" w:rsidP="00007FA1">
            <w:pPr>
              <w:autoSpaceDE/>
              <w:autoSpaceDN/>
              <w:spacing w:line="276" w:lineRule="auto"/>
              <w:jc w:val="center"/>
              <w:rPr>
                <w:rFonts w:asciiTheme="majorBidi" w:hAnsiTheme="majorBidi" w:cstheme="majorBidi"/>
                <w:b/>
                <w:bCs/>
                <w:sz w:val="22"/>
                <w:szCs w:val="22"/>
                <w:lang w:val="en-US"/>
              </w:rPr>
            </w:pPr>
            <w:proofErr w:type="spellStart"/>
            <w:r>
              <w:rPr>
                <w:rFonts w:asciiTheme="majorBidi" w:hAnsiTheme="majorBidi" w:cstheme="majorBidi"/>
                <w:b/>
                <w:bCs/>
                <w:sz w:val="22"/>
                <w:szCs w:val="22"/>
                <w:lang w:val="en-US"/>
              </w:rPr>
              <w:t>Kshs</w:t>
            </w:r>
            <w:proofErr w:type="spellEnd"/>
          </w:p>
        </w:tc>
      </w:tr>
      <w:tr w:rsidR="00B32B9F" w14:paraId="59344C43" w14:textId="77777777">
        <w:trPr>
          <w:trHeight w:val="340"/>
        </w:trPr>
        <w:tc>
          <w:tcPr>
            <w:tcW w:w="2751" w:type="pct"/>
            <w:noWrap/>
            <w:vAlign w:val="bottom"/>
          </w:tcPr>
          <w:p w14:paraId="59344C40" w14:textId="77777777" w:rsidR="00B32B9F" w:rsidRDefault="000C006A">
            <w:pPr>
              <w:autoSpaceDE/>
              <w:autoSpaceDN/>
              <w:spacing w:line="276" w:lineRule="auto"/>
              <w:rPr>
                <w:rFonts w:asciiTheme="majorBidi" w:hAnsiTheme="majorBidi" w:cstheme="majorBidi"/>
                <w:b/>
                <w:bCs/>
                <w:sz w:val="22"/>
                <w:szCs w:val="22"/>
                <w:lang w:val="en-US"/>
              </w:rPr>
            </w:pPr>
            <w:r>
              <w:rPr>
                <w:rFonts w:asciiTheme="majorBidi" w:hAnsiTheme="majorBidi" w:cstheme="majorBidi"/>
                <w:b/>
                <w:bCs/>
                <w:sz w:val="22"/>
                <w:szCs w:val="22"/>
                <w:lang w:eastAsia="en-GB"/>
              </w:rPr>
              <w:t>Total receivables</w:t>
            </w:r>
          </w:p>
        </w:tc>
        <w:tc>
          <w:tcPr>
            <w:tcW w:w="1125" w:type="pct"/>
            <w:vAlign w:val="center"/>
          </w:tcPr>
          <w:p w14:paraId="59344C41" w14:textId="77777777" w:rsidR="00B32B9F" w:rsidRDefault="00B32B9F">
            <w:pPr>
              <w:autoSpaceDE/>
              <w:autoSpaceDN/>
              <w:spacing w:line="276" w:lineRule="auto"/>
              <w:jc w:val="center"/>
              <w:rPr>
                <w:rFonts w:asciiTheme="majorBidi" w:hAnsiTheme="majorBidi" w:cstheme="majorBidi"/>
                <w:sz w:val="22"/>
                <w:szCs w:val="22"/>
                <w:lang w:val="en-US"/>
              </w:rPr>
            </w:pPr>
          </w:p>
        </w:tc>
        <w:tc>
          <w:tcPr>
            <w:tcW w:w="1124" w:type="pct"/>
            <w:noWrap/>
            <w:vAlign w:val="center"/>
          </w:tcPr>
          <w:p w14:paraId="59344C42" w14:textId="77777777" w:rsidR="00B32B9F" w:rsidRDefault="00B32B9F" w:rsidP="00007FA1">
            <w:pPr>
              <w:autoSpaceDE/>
              <w:autoSpaceDN/>
              <w:spacing w:line="276" w:lineRule="auto"/>
              <w:jc w:val="center"/>
              <w:rPr>
                <w:rFonts w:asciiTheme="majorBidi" w:hAnsiTheme="majorBidi" w:cstheme="majorBidi"/>
                <w:sz w:val="22"/>
                <w:szCs w:val="22"/>
                <w:lang w:val="en-US"/>
              </w:rPr>
            </w:pPr>
          </w:p>
        </w:tc>
      </w:tr>
      <w:tr w:rsidR="00B32B9F" w14:paraId="59344C47" w14:textId="77777777">
        <w:trPr>
          <w:trHeight w:val="340"/>
        </w:trPr>
        <w:tc>
          <w:tcPr>
            <w:tcW w:w="2751" w:type="pct"/>
            <w:noWrap/>
            <w:vAlign w:val="bottom"/>
          </w:tcPr>
          <w:p w14:paraId="59344C44" w14:textId="77777777" w:rsidR="00B32B9F" w:rsidRDefault="000C006A">
            <w:pPr>
              <w:autoSpaceDE/>
              <w:autoSpaceDN/>
              <w:spacing w:line="276" w:lineRule="auto"/>
              <w:rPr>
                <w:rFonts w:asciiTheme="majorBidi" w:hAnsiTheme="majorBidi" w:cstheme="majorBidi"/>
                <w:i/>
                <w:iCs/>
                <w:sz w:val="22"/>
                <w:szCs w:val="22"/>
                <w:lang w:val="en-US"/>
              </w:rPr>
            </w:pPr>
            <w:r>
              <w:rPr>
                <w:rFonts w:asciiTheme="majorBidi" w:hAnsiTheme="majorBidi" w:cstheme="majorBidi"/>
                <w:i/>
                <w:iCs/>
                <w:sz w:val="22"/>
                <w:szCs w:val="22"/>
                <w:lang w:val="en-US"/>
              </w:rPr>
              <w:t>Specify items the various category</w:t>
            </w:r>
          </w:p>
        </w:tc>
        <w:tc>
          <w:tcPr>
            <w:tcW w:w="1125" w:type="pct"/>
            <w:vAlign w:val="center"/>
          </w:tcPr>
          <w:p w14:paraId="59344C45"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124" w:type="pct"/>
            <w:noWrap/>
            <w:vAlign w:val="center"/>
          </w:tcPr>
          <w:p w14:paraId="59344C46" w14:textId="77777777" w:rsidR="00B32B9F" w:rsidRDefault="000C006A" w:rsidP="00007FA1">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32B9F" w14:paraId="59344C4B" w14:textId="77777777">
        <w:trPr>
          <w:trHeight w:val="340"/>
        </w:trPr>
        <w:tc>
          <w:tcPr>
            <w:tcW w:w="2751" w:type="pct"/>
            <w:noWrap/>
            <w:vAlign w:val="bottom"/>
          </w:tcPr>
          <w:p w14:paraId="59344C48" w14:textId="77777777" w:rsidR="00B32B9F" w:rsidRDefault="00B32B9F">
            <w:pPr>
              <w:autoSpaceDE/>
              <w:autoSpaceDN/>
              <w:spacing w:line="276" w:lineRule="auto"/>
              <w:rPr>
                <w:rFonts w:asciiTheme="majorBidi" w:hAnsiTheme="majorBidi" w:cstheme="majorBidi"/>
                <w:sz w:val="22"/>
                <w:szCs w:val="22"/>
                <w:lang w:val="en-US"/>
              </w:rPr>
            </w:pPr>
          </w:p>
        </w:tc>
        <w:tc>
          <w:tcPr>
            <w:tcW w:w="1125" w:type="pct"/>
            <w:vAlign w:val="center"/>
          </w:tcPr>
          <w:p w14:paraId="59344C49"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124" w:type="pct"/>
            <w:noWrap/>
            <w:vAlign w:val="center"/>
          </w:tcPr>
          <w:p w14:paraId="59344C4A" w14:textId="77777777" w:rsidR="00B32B9F" w:rsidRDefault="000C006A" w:rsidP="00007FA1">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32B9F" w14:paraId="59344C4F" w14:textId="77777777">
        <w:trPr>
          <w:trHeight w:val="340"/>
        </w:trPr>
        <w:tc>
          <w:tcPr>
            <w:tcW w:w="2751" w:type="pct"/>
            <w:noWrap/>
            <w:vAlign w:val="bottom"/>
          </w:tcPr>
          <w:p w14:paraId="59344C4C"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eastAsia="en-GB"/>
              </w:rPr>
              <w:t>Less: impairment allowance</w:t>
            </w:r>
          </w:p>
        </w:tc>
        <w:tc>
          <w:tcPr>
            <w:tcW w:w="1125" w:type="pct"/>
            <w:vAlign w:val="center"/>
          </w:tcPr>
          <w:p w14:paraId="59344C4D"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1124" w:type="pct"/>
            <w:noWrap/>
            <w:vAlign w:val="center"/>
          </w:tcPr>
          <w:p w14:paraId="59344C4E" w14:textId="77777777" w:rsidR="00B32B9F" w:rsidRDefault="000C006A" w:rsidP="00007FA1">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r>
      <w:tr w:rsidR="00B32B9F" w14:paraId="59344C53" w14:textId="77777777">
        <w:trPr>
          <w:trHeight w:val="340"/>
        </w:trPr>
        <w:tc>
          <w:tcPr>
            <w:tcW w:w="2751" w:type="pct"/>
            <w:noWrap/>
            <w:vAlign w:val="bottom"/>
          </w:tcPr>
          <w:p w14:paraId="59344C50" w14:textId="77777777" w:rsidR="00B32B9F" w:rsidRDefault="000C006A">
            <w:pPr>
              <w:autoSpaceDE/>
              <w:autoSpaceDN/>
              <w:spacing w:line="276" w:lineRule="auto"/>
              <w:rPr>
                <w:rFonts w:asciiTheme="majorBidi" w:hAnsiTheme="majorBidi" w:cstheme="majorBidi"/>
                <w:b/>
                <w:bCs/>
                <w:sz w:val="22"/>
                <w:szCs w:val="22"/>
                <w:lang w:val="en-US"/>
              </w:rPr>
            </w:pPr>
            <w:r>
              <w:rPr>
                <w:rFonts w:asciiTheme="majorBidi" w:hAnsiTheme="majorBidi" w:cstheme="majorBidi"/>
                <w:b/>
                <w:bCs/>
                <w:sz w:val="22"/>
                <w:szCs w:val="22"/>
                <w:lang w:val="en-US"/>
              </w:rPr>
              <w:t>Total receivables</w:t>
            </w:r>
          </w:p>
        </w:tc>
        <w:tc>
          <w:tcPr>
            <w:tcW w:w="1125" w:type="pct"/>
            <w:vAlign w:val="center"/>
          </w:tcPr>
          <w:p w14:paraId="59344C51"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c>
          <w:tcPr>
            <w:tcW w:w="1124" w:type="pct"/>
            <w:noWrap/>
            <w:vAlign w:val="center"/>
          </w:tcPr>
          <w:p w14:paraId="59344C52" w14:textId="77777777" w:rsidR="00B32B9F" w:rsidRDefault="000C006A" w:rsidP="00007FA1">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r>
    </w:tbl>
    <w:p w14:paraId="59344C54" w14:textId="77777777" w:rsidR="00B32B9F" w:rsidRDefault="00B32B9F">
      <w:pPr>
        <w:spacing w:line="276" w:lineRule="auto"/>
        <w:rPr>
          <w:rFonts w:asciiTheme="majorBidi" w:hAnsiTheme="majorBidi" w:cstheme="majorBidi"/>
          <w:b/>
          <w:bCs/>
        </w:rPr>
      </w:pPr>
    </w:p>
    <w:p w14:paraId="59344C55" w14:textId="30A0173E" w:rsidR="00B32B9F" w:rsidRDefault="000C006A">
      <w:pPr>
        <w:rPr>
          <w:rFonts w:asciiTheme="majorBidi" w:hAnsiTheme="majorBidi" w:cstheme="majorBidi"/>
          <w:b/>
          <w:bCs/>
        </w:rPr>
      </w:pPr>
      <w:r>
        <w:rPr>
          <w:rFonts w:asciiTheme="majorBidi" w:hAnsiTheme="majorBidi" w:cstheme="majorBidi"/>
          <w:b/>
          <w:bCs/>
        </w:rPr>
        <w:t xml:space="preserve">Ageing analysis for Receivables </w:t>
      </w:r>
      <w:proofErr w:type="gramStart"/>
      <w:r w:rsidR="008956DB">
        <w:rPr>
          <w:rFonts w:asciiTheme="majorBidi" w:hAnsiTheme="majorBidi" w:cstheme="majorBidi"/>
          <w:b/>
          <w:bCs/>
        </w:rPr>
        <w:t>With</w:t>
      </w:r>
      <w:proofErr w:type="gramEnd"/>
      <w:r w:rsidR="008956DB">
        <w:rPr>
          <w:rFonts w:asciiTheme="majorBidi" w:hAnsiTheme="majorBidi" w:cstheme="majorBidi"/>
          <w:b/>
          <w:bCs/>
        </w:rPr>
        <w:t xml:space="preserve"> Binding Arrangement</w:t>
      </w:r>
    </w:p>
    <w:p w14:paraId="59344C56" w14:textId="77777777" w:rsidR="00B32B9F" w:rsidRDefault="00B32B9F">
      <w:pPr>
        <w:spacing w:line="276" w:lineRule="auto"/>
        <w:rPr>
          <w:rFonts w:asciiTheme="majorBidi" w:hAnsiTheme="majorBidi" w:cstheme="majorBid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023"/>
        <w:gridCol w:w="847"/>
        <w:gridCol w:w="2447"/>
        <w:gridCol w:w="925"/>
      </w:tblGrid>
      <w:tr w:rsidR="00B32B9F" w14:paraId="59344C5C" w14:textId="77777777" w:rsidTr="00963A50">
        <w:trPr>
          <w:trHeight w:val="340"/>
        </w:trPr>
        <w:tc>
          <w:tcPr>
            <w:tcW w:w="1809" w:type="pct"/>
            <w:tcBorders>
              <w:top w:val="single" w:sz="4" w:space="0" w:color="auto"/>
              <w:left w:val="single" w:sz="4" w:space="0" w:color="auto"/>
              <w:right w:val="single" w:sz="4" w:space="0" w:color="auto"/>
            </w:tcBorders>
            <w:shd w:val="clear" w:color="auto" w:fill="0070C0"/>
            <w:noWrap/>
            <w:vAlign w:val="center"/>
          </w:tcPr>
          <w:p w14:paraId="59344C57" w14:textId="77777777" w:rsidR="00B32B9F" w:rsidRDefault="000C006A">
            <w:pPr>
              <w:autoSpaceDE/>
              <w:autoSpaceDN/>
              <w:spacing w:line="276" w:lineRule="auto"/>
              <w:rPr>
                <w:rFonts w:asciiTheme="majorBidi" w:hAnsiTheme="majorBidi" w:cstheme="majorBidi"/>
                <w:b/>
                <w:bCs/>
                <w:sz w:val="22"/>
                <w:szCs w:val="22"/>
                <w:lang w:eastAsia="en-GB"/>
              </w:rPr>
            </w:pPr>
            <w:r>
              <w:rPr>
                <w:rFonts w:asciiTheme="majorBidi" w:hAnsiTheme="majorBidi" w:cstheme="majorBidi"/>
                <w:b/>
                <w:bCs/>
                <w:sz w:val="22"/>
                <w:szCs w:val="22"/>
                <w:lang w:eastAsia="en-GB"/>
              </w:rPr>
              <w:t>Description</w:t>
            </w:r>
          </w:p>
        </w:tc>
        <w:tc>
          <w:tcPr>
            <w:tcW w:w="1467" w:type="pct"/>
            <w:gridSpan w:val="2"/>
            <w:tcBorders>
              <w:top w:val="single" w:sz="4" w:space="0" w:color="auto"/>
              <w:left w:val="single" w:sz="4" w:space="0" w:color="auto"/>
              <w:bottom w:val="single" w:sz="4" w:space="0" w:color="auto"/>
              <w:right w:val="single" w:sz="4" w:space="0" w:color="auto"/>
            </w:tcBorders>
            <w:shd w:val="clear" w:color="auto" w:fill="0070C0"/>
            <w:vAlign w:val="bottom"/>
          </w:tcPr>
          <w:p w14:paraId="59344C58" w14:textId="77777777" w:rsidR="00B32B9F" w:rsidRDefault="000C006A">
            <w:pPr>
              <w:autoSpaceDE/>
              <w:autoSpaceDN/>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 Sep/Dec/March/</w:t>
            </w:r>
          </w:p>
          <w:p w14:paraId="59344C59"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color w:val="000000"/>
                <w:sz w:val="22"/>
                <w:szCs w:val="22"/>
                <w:lang w:val="en-US"/>
              </w:rPr>
              <w:t>June 20xx</w:t>
            </w:r>
          </w:p>
        </w:tc>
        <w:tc>
          <w:tcPr>
            <w:tcW w:w="1724" w:type="pct"/>
            <w:gridSpan w:val="2"/>
            <w:tcBorders>
              <w:top w:val="single" w:sz="4" w:space="0" w:color="auto"/>
              <w:left w:val="single" w:sz="4" w:space="0" w:color="auto"/>
              <w:bottom w:val="single" w:sz="4" w:space="0" w:color="auto"/>
              <w:right w:val="single" w:sz="4" w:space="0" w:color="auto"/>
            </w:tcBorders>
            <w:shd w:val="clear" w:color="auto" w:fill="0070C0"/>
            <w:noWrap/>
            <w:vAlign w:val="center"/>
          </w:tcPr>
          <w:p w14:paraId="59344C5B" w14:textId="6FB31C0E" w:rsidR="00B32B9F" w:rsidRDefault="00007FA1" w:rsidP="00963A50">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color w:val="000000"/>
                <w:lang w:val="en-US"/>
              </w:rPr>
              <w:t>Prior Year</w:t>
            </w:r>
          </w:p>
        </w:tc>
      </w:tr>
      <w:tr w:rsidR="00B32B9F" w14:paraId="59344C63" w14:textId="77777777">
        <w:trPr>
          <w:trHeight w:val="674"/>
        </w:trPr>
        <w:tc>
          <w:tcPr>
            <w:tcW w:w="1809" w:type="pct"/>
            <w:noWrap/>
            <w:vAlign w:val="bottom"/>
          </w:tcPr>
          <w:p w14:paraId="59344C5D" w14:textId="77777777" w:rsidR="00B32B9F" w:rsidRDefault="00B32B9F">
            <w:pPr>
              <w:autoSpaceDE/>
              <w:autoSpaceDN/>
              <w:spacing w:line="276" w:lineRule="auto"/>
              <w:rPr>
                <w:rFonts w:asciiTheme="majorBidi" w:hAnsiTheme="majorBidi" w:cstheme="majorBidi"/>
                <w:b/>
                <w:bCs/>
                <w:sz w:val="22"/>
                <w:szCs w:val="22"/>
                <w:lang w:val="en-US"/>
              </w:rPr>
            </w:pPr>
          </w:p>
        </w:tc>
        <w:tc>
          <w:tcPr>
            <w:tcW w:w="1034" w:type="pct"/>
            <w:vAlign w:val="center"/>
          </w:tcPr>
          <w:p w14:paraId="59344C5E"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Current FY</w:t>
            </w:r>
          </w:p>
        </w:tc>
        <w:tc>
          <w:tcPr>
            <w:tcW w:w="433" w:type="pct"/>
            <w:vAlign w:val="center"/>
          </w:tcPr>
          <w:p w14:paraId="59344C5F"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 of the total</w:t>
            </w:r>
          </w:p>
        </w:tc>
        <w:tc>
          <w:tcPr>
            <w:tcW w:w="1251" w:type="pct"/>
            <w:noWrap/>
            <w:vAlign w:val="center"/>
          </w:tcPr>
          <w:p w14:paraId="59344C60"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Opening</w:t>
            </w:r>
          </w:p>
          <w:p w14:paraId="59344C61"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Statement 1st July 20xx</w:t>
            </w:r>
          </w:p>
        </w:tc>
        <w:tc>
          <w:tcPr>
            <w:tcW w:w="473" w:type="pct"/>
            <w:vAlign w:val="center"/>
          </w:tcPr>
          <w:p w14:paraId="59344C62"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 of the total</w:t>
            </w:r>
          </w:p>
        </w:tc>
      </w:tr>
      <w:tr w:rsidR="00B32B9F" w14:paraId="59344C69" w14:textId="77777777">
        <w:trPr>
          <w:trHeight w:val="340"/>
        </w:trPr>
        <w:tc>
          <w:tcPr>
            <w:tcW w:w="1809" w:type="pct"/>
            <w:noWrap/>
            <w:vAlign w:val="bottom"/>
          </w:tcPr>
          <w:p w14:paraId="59344C64" w14:textId="77777777" w:rsidR="00B32B9F" w:rsidRDefault="00B32B9F">
            <w:pPr>
              <w:autoSpaceDE/>
              <w:autoSpaceDN/>
              <w:spacing w:line="276" w:lineRule="auto"/>
              <w:rPr>
                <w:rFonts w:asciiTheme="majorBidi" w:hAnsiTheme="majorBidi" w:cstheme="majorBidi"/>
                <w:sz w:val="22"/>
                <w:szCs w:val="22"/>
                <w:lang w:val="en-US"/>
              </w:rPr>
            </w:pPr>
          </w:p>
        </w:tc>
        <w:tc>
          <w:tcPr>
            <w:tcW w:w="1034" w:type="pct"/>
            <w:vAlign w:val="center"/>
          </w:tcPr>
          <w:p w14:paraId="59344C65" w14:textId="77777777" w:rsidR="00B32B9F" w:rsidRDefault="000C006A">
            <w:pPr>
              <w:autoSpaceDE/>
              <w:autoSpaceDN/>
              <w:spacing w:line="276" w:lineRule="auto"/>
              <w:jc w:val="center"/>
              <w:rPr>
                <w:rFonts w:asciiTheme="majorBidi" w:hAnsiTheme="majorBidi" w:cstheme="majorBidi"/>
                <w:b/>
                <w:bCs/>
                <w:sz w:val="22"/>
                <w:szCs w:val="22"/>
                <w:lang w:val="en-US"/>
              </w:rPr>
            </w:pPr>
            <w:proofErr w:type="spellStart"/>
            <w:r>
              <w:rPr>
                <w:rFonts w:asciiTheme="majorBidi" w:hAnsiTheme="majorBidi" w:cstheme="majorBidi"/>
                <w:b/>
                <w:bCs/>
                <w:sz w:val="22"/>
                <w:szCs w:val="22"/>
                <w:lang w:val="en-US"/>
              </w:rPr>
              <w:t>Kshs</w:t>
            </w:r>
            <w:proofErr w:type="spellEnd"/>
          </w:p>
        </w:tc>
        <w:tc>
          <w:tcPr>
            <w:tcW w:w="433" w:type="pct"/>
            <w:vAlign w:val="center"/>
          </w:tcPr>
          <w:p w14:paraId="59344C66" w14:textId="77777777" w:rsidR="00B32B9F" w:rsidRDefault="00B32B9F">
            <w:pPr>
              <w:autoSpaceDE/>
              <w:autoSpaceDN/>
              <w:spacing w:line="276" w:lineRule="auto"/>
              <w:jc w:val="center"/>
              <w:rPr>
                <w:rFonts w:asciiTheme="majorBidi" w:hAnsiTheme="majorBidi" w:cstheme="majorBidi"/>
                <w:b/>
                <w:bCs/>
                <w:sz w:val="22"/>
                <w:szCs w:val="22"/>
                <w:lang w:val="en-US"/>
              </w:rPr>
            </w:pPr>
          </w:p>
        </w:tc>
        <w:tc>
          <w:tcPr>
            <w:tcW w:w="1251" w:type="pct"/>
            <w:noWrap/>
            <w:vAlign w:val="center"/>
          </w:tcPr>
          <w:p w14:paraId="59344C67" w14:textId="77777777" w:rsidR="00B32B9F" w:rsidRDefault="000C006A">
            <w:pPr>
              <w:autoSpaceDE/>
              <w:autoSpaceDN/>
              <w:spacing w:line="276" w:lineRule="auto"/>
              <w:jc w:val="center"/>
              <w:rPr>
                <w:rFonts w:asciiTheme="majorBidi" w:hAnsiTheme="majorBidi" w:cstheme="majorBidi"/>
                <w:b/>
                <w:bCs/>
                <w:sz w:val="22"/>
                <w:szCs w:val="22"/>
                <w:lang w:val="en-US"/>
              </w:rPr>
            </w:pPr>
            <w:proofErr w:type="spellStart"/>
            <w:r>
              <w:rPr>
                <w:rFonts w:asciiTheme="majorBidi" w:hAnsiTheme="majorBidi" w:cstheme="majorBidi"/>
                <w:b/>
                <w:bCs/>
                <w:sz w:val="22"/>
                <w:szCs w:val="22"/>
                <w:lang w:val="en-US"/>
              </w:rPr>
              <w:t>Kshs</w:t>
            </w:r>
            <w:proofErr w:type="spellEnd"/>
          </w:p>
        </w:tc>
        <w:tc>
          <w:tcPr>
            <w:tcW w:w="473" w:type="pct"/>
            <w:vAlign w:val="center"/>
          </w:tcPr>
          <w:p w14:paraId="59344C68" w14:textId="77777777" w:rsidR="00B32B9F" w:rsidRDefault="00B32B9F">
            <w:pPr>
              <w:autoSpaceDE/>
              <w:autoSpaceDN/>
              <w:spacing w:line="276" w:lineRule="auto"/>
              <w:jc w:val="center"/>
              <w:rPr>
                <w:rFonts w:asciiTheme="majorBidi" w:hAnsiTheme="majorBidi" w:cstheme="majorBidi"/>
                <w:sz w:val="22"/>
                <w:szCs w:val="22"/>
                <w:lang w:val="en-US"/>
              </w:rPr>
            </w:pPr>
          </w:p>
        </w:tc>
      </w:tr>
      <w:tr w:rsidR="00B32B9F" w14:paraId="59344C6F" w14:textId="77777777">
        <w:trPr>
          <w:trHeight w:val="340"/>
        </w:trPr>
        <w:tc>
          <w:tcPr>
            <w:tcW w:w="1809" w:type="pct"/>
            <w:noWrap/>
            <w:vAlign w:val="bottom"/>
          </w:tcPr>
          <w:p w14:paraId="59344C6A"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Less than 1 year</w:t>
            </w:r>
          </w:p>
        </w:tc>
        <w:tc>
          <w:tcPr>
            <w:tcW w:w="1034" w:type="pct"/>
            <w:vAlign w:val="center"/>
          </w:tcPr>
          <w:p w14:paraId="59344C6B"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33" w:type="pct"/>
            <w:vAlign w:val="center"/>
          </w:tcPr>
          <w:p w14:paraId="59344C6C"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1251" w:type="pct"/>
            <w:noWrap/>
            <w:vAlign w:val="center"/>
          </w:tcPr>
          <w:p w14:paraId="59344C6D"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73" w:type="pct"/>
            <w:vAlign w:val="center"/>
          </w:tcPr>
          <w:p w14:paraId="59344C6E"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C75" w14:textId="77777777">
        <w:trPr>
          <w:trHeight w:val="340"/>
        </w:trPr>
        <w:tc>
          <w:tcPr>
            <w:tcW w:w="1809" w:type="pct"/>
            <w:noWrap/>
            <w:vAlign w:val="bottom"/>
          </w:tcPr>
          <w:p w14:paraId="59344C70"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Between 1- 2 years</w:t>
            </w:r>
          </w:p>
        </w:tc>
        <w:tc>
          <w:tcPr>
            <w:tcW w:w="1034" w:type="pct"/>
            <w:vAlign w:val="center"/>
          </w:tcPr>
          <w:p w14:paraId="59344C71"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33" w:type="pct"/>
            <w:vAlign w:val="center"/>
          </w:tcPr>
          <w:p w14:paraId="59344C72"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1251" w:type="pct"/>
            <w:noWrap/>
            <w:vAlign w:val="center"/>
          </w:tcPr>
          <w:p w14:paraId="59344C73"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73" w:type="pct"/>
            <w:vAlign w:val="center"/>
          </w:tcPr>
          <w:p w14:paraId="59344C74"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C7B" w14:textId="77777777">
        <w:trPr>
          <w:trHeight w:val="340"/>
        </w:trPr>
        <w:tc>
          <w:tcPr>
            <w:tcW w:w="1809" w:type="pct"/>
            <w:noWrap/>
            <w:vAlign w:val="bottom"/>
          </w:tcPr>
          <w:p w14:paraId="59344C76"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Between 2-3 years</w:t>
            </w:r>
          </w:p>
        </w:tc>
        <w:tc>
          <w:tcPr>
            <w:tcW w:w="1034" w:type="pct"/>
            <w:vAlign w:val="center"/>
          </w:tcPr>
          <w:p w14:paraId="59344C77"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33" w:type="pct"/>
            <w:vAlign w:val="center"/>
          </w:tcPr>
          <w:p w14:paraId="59344C78"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1251" w:type="pct"/>
            <w:noWrap/>
            <w:vAlign w:val="center"/>
          </w:tcPr>
          <w:p w14:paraId="59344C79"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73" w:type="pct"/>
            <w:vAlign w:val="center"/>
          </w:tcPr>
          <w:p w14:paraId="59344C7A"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C81" w14:textId="77777777">
        <w:trPr>
          <w:trHeight w:val="340"/>
        </w:trPr>
        <w:tc>
          <w:tcPr>
            <w:tcW w:w="1809" w:type="pct"/>
            <w:noWrap/>
            <w:vAlign w:val="bottom"/>
          </w:tcPr>
          <w:p w14:paraId="59344C7C" w14:textId="77777777" w:rsidR="00B32B9F" w:rsidRDefault="000C006A">
            <w:pPr>
              <w:autoSpaceDE/>
              <w:autoSpaceDN/>
              <w:spacing w:line="276" w:lineRule="auto"/>
              <w:rPr>
                <w:rFonts w:asciiTheme="majorBidi" w:hAnsiTheme="majorBidi" w:cstheme="majorBidi"/>
                <w:sz w:val="22"/>
                <w:szCs w:val="22"/>
                <w:lang w:val="en-US"/>
              </w:rPr>
            </w:pPr>
            <w:r>
              <w:rPr>
                <w:rFonts w:asciiTheme="majorBidi" w:hAnsiTheme="majorBidi" w:cstheme="majorBidi"/>
                <w:sz w:val="22"/>
                <w:szCs w:val="22"/>
                <w:lang w:val="en-US"/>
              </w:rPr>
              <w:t>Over 3 years</w:t>
            </w:r>
          </w:p>
        </w:tc>
        <w:tc>
          <w:tcPr>
            <w:tcW w:w="1034" w:type="pct"/>
            <w:vAlign w:val="center"/>
          </w:tcPr>
          <w:p w14:paraId="59344C7D"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33" w:type="pct"/>
            <w:vAlign w:val="center"/>
          </w:tcPr>
          <w:p w14:paraId="59344C7E"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c>
          <w:tcPr>
            <w:tcW w:w="1251" w:type="pct"/>
            <w:noWrap/>
            <w:vAlign w:val="center"/>
          </w:tcPr>
          <w:p w14:paraId="59344C7F"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xxx</w:t>
            </w:r>
          </w:p>
        </w:tc>
        <w:tc>
          <w:tcPr>
            <w:tcW w:w="473" w:type="pct"/>
            <w:vAlign w:val="center"/>
          </w:tcPr>
          <w:p w14:paraId="59344C80" w14:textId="77777777" w:rsidR="00B32B9F" w:rsidRDefault="000C006A">
            <w:pPr>
              <w:autoSpaceDE/>
              <w:autoSpaceDN/>
              <w:spacing w:line="276" w:lineRule="auto"/>
              <w:jc w:val="center"/>
              <w:rPr>
                <w:rFonts w:asciiTheme="majorBidi" w:hAnsiTheme="majorBidi" w:cstheme="majorBidi"/>
                <w:sz w:val="22"/>
                <w:szCs w:val="22"/>
                <w:lang w:val="en-US"/>
              </w:rPr>
            </w:pPr>
            <w:r>
              <w:rPr>
                <w:rFonts w:asciiTheme="majorBidi" w:hAnsiTheme="majorBidi" w:cstheme="majorBidi"/>
                <w:sz w:val="22"/>
                <w:szCs w:val="22"/>
                <w:lang w:val="en-US"/>
              </w:rPr>
              <w:t>%</w:t>
            </w:r>
          </w:p>
        </w:tc>
      </w:tr>
      <w:tr w:rsidR="00B32B9F" w14:paraId="59344C87" w14:textId="77777777">
        <w:trPr>
          <w:trHeight w:val="340"/>
        </w:trPr>
        <w:tc>
          <w:tcPr>
            <w:tcW w:w="1809" w:type="pct"/>
            <w:noWrap/>
            <w:vAlign w:val="bottom"/>
          </w:tcPr>
          <w:p w14:paraId="59344C82" w14:textId="77777777" w:rsidR="00B32B9F" w:rsidRDefault="000C006A">
            <w:pPr>
              <w:autoSpaceDE/>
              <w:autoSpaceDN/>
              <w:spacing w:line="276" w:lineRule="auto"/>
              <w:rPr>
                <w:rFonts w:asciiTheme="majorBidi" w:hAnsiTheme="majorBidi" w:cstheme="majorBidi"/>
                <w:b/>
                <w:bCs/>
                <w:sz w:val="22"/>
                <w:szCs w:val="22"/>
                <w:lang w:val="en-US"/>
              </w:rPr>
            </w:pPr>
            <w:r>
              <w:rPr>
                <w:rFonts w:asciiTheme="majorBidi" w:hAnsiTheme="majorBidi" w:cstheme="majorBidi"/>
                <w:b/>
                <w:bCs/>
                <w:sz w:val="22"/>
                <w:szCs w:val="22"/>
                <w:lang w:val="en-US"/>
              </w:rPr>
              <w:t>Total (</w:t>
            </w:r>
            <w:proofErr w:type="spellStart"/>
            <w:r>
              <w:rPr>
                <w:rFonts w:asciiTheme="majorBidi" w:hAnsiTheme="majorBidi" w:cstheme="majorBidi"/>
                <w:b/>
                <w:bCs/>
                <w:sz w:val="22"/>
                <w:szCs w:val="22"/>
                <w:lang w:val="en-US"/>
              </w:rPr>
              <w:t>a+b</w:t>
            </w:r>
            <w:proofErr w:type="spellEnd"/>
            <w:r>
              <w:rPr>
                <w:rFonts w:asciiTheme="majorBidi" w:hAnsiTheme="majorBidi" w:cstheme="majorBidi"/>
                <w:b/>
                <w:bCs/>
                <w:sz w:val="22"/>
                <w:szCs w:val="22"/>
                <w:lang w:val="en-US"/>
              </w:rPr>
              <w:t>)</w:t>
            </w:r>
          </w:p>
        </w:tc>
        <w:tc>
          <w:tcPr>
            <w:tcW w:w="1034" w:type="pct"/>
            <w:vAlign w:val="center"/>
          </w:tcPr>
          <w:p w14:paraId="59344C83"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c>
          <w:tcPr>
            <w:tcW w:w="433" w:type="pct"/>
            <w:vAlign w:val="center"/>
          </w:tcPr>
          <w:p w14:paraId="59344C84" w14:textId="77777777" w:rsidR="00B32B9F" w:rsidRDefault="00B32B9F">
            <w:pPr>
              <w:autoSpaceDE/>
              <w:autoSpaceDN/>
              <w:spacing w:line="276" w:lineRule="auto"/>
              <w:jc w:val="center"/>
              <w:rPr>
                <w:rFonts w:asciiTheme="majorBidi" w:hAnsiTheme="majorBidi" w:cstheme="majorBidi"/>
                <w:b/>
                <w:bCs/>
                <w:sz w:val="22"/>
                <w:szCs w:val="22"/>
                <w:lang w:val="en-US"/>
              </w:rPr>
            </w:pPr>
          </w:p>
        </w:tc>
        <w:tc>
          <w:tcPr>
            <w:tcW w:w="1251" w:type="pct"/>
            <w:noWrap/>
            <w:vAlign w:val="center"/>
          </w:tcPr>
          <w:p w14:paraId="59344C85" w14:textId="77777777" w:rsidR="00B32B9F" w:rsidRDefault="000C006A">
            <w:pPr>
              <w:autoSpaceDE/>
              <w:autoSpaceDN/>
              <w:spacing w:line="276" w:lineRule="auto"/>
              <w:jc w:val="center"/>
              <w:rPr>
                <w:rFonts w:asciiTheme="majorBidi" w:hAnsiTheme="majorBidi" w:cstheme="majorBidi"/>
                <w:b/>
                <w:bCs/>
                <w:sz w:val="22"/>
                <w:szCs w:val="22"/>
                <w:lang w:val="en-US"/>
              </w:rPr>
            </w:pPr>
            <w:r>
              <w:rPr>
                <w:rFonts w:asciiTheme="majorBidi" w:hAnsiTheme="majorBidi" w:cstheme="majorBidi"/>
                <w:b/>
                <w:bCs/>
                <w:sz w:val="22"/>
                <w:szCs w:val="22"/>
                <w:lang w:val="en-US"/>
              </w:rPr>
              <w:t>xxx</w:t>
            </w:r>
          </w:p>
        </w:tc>
        <w:tc>
          <w:tcPr>
            <w:tcW w:w="473" w:type="pct"/>
            <w:vAlign w:val="center"/>
          </w:tcPr>
          <w:p w14:paraId="59344C86" w14:textId="77777777" w:rsidR="00B32B9F" w:rsidRDefault="00B32B9F">
            <w:pPr>
              <w:autoSpaceDE/>
              <w:autoSpaceDN/>
              <w:spacing w:line="276" w:lineRule="auto"/>
              <w:jc w:val="center"/>
              <w:rPr>
                <w:rFonts w:asciiTheme="majorBidi" w:hAnsiTheme="majorBidi" w:cstheme="majorBidi"/>
                <w:b/>
                <w:bCs/>
                <w:sz w:val="22"/>
                <w:szCs w:val="22"/>
                <w:lang w:val="en-US"/>
              </w:rPr>
            </w:pPr>
          </w:p>
        </w:tc>
      </w:tr>
    </w:tbl>
    <w:p w14:paraId="59344C88" w14:textId="77777777" w:rsidR="00B32B9F" w:rsidRDefault="00B32B9F">
      <w:pPr>
        <w:rPr>
          <w:rFonts w:asciiTheme="majorBidi" w:hAnsiTheme="majorBidi" w:cstheme="majorBidi"/>
          <w:b/>
          <w:bCs/>
        </w:rPr>
      </w:pPr>
    </w:p>
    <w:p w14:paraId="59344C89" w14:textId="77777777" w:rsidR="00B32B9F" w:rsidRDefault="00B32B9F">
      <w:pPr>
        <w:rPr>
          <w:rFonts w:asciiTheme="majorBidi" w:hAnsiTheme="majorBidi" w:cstheme="majorBidi"/>
          <w:b/>
          <w:bCs/>
          <w:lang w:eastAsia="en-GB"/>
        </w:rPr>
      </w:pPr>
    </w:p>
    <w:p w14:paraId="59344C8A" w14:textId="1BA4AF06" w:rsidR="00B32B9F" w:rsidRDefault="000C006A">
      <w:pPr>
        <w:rPr>
          <w:rFonts w:asciiTheme="majorBidi" w:hAnsiTheme="majorBidi" w:cstheme="majorBidi"/>
          <w:b/>
          <w:bCs/>
        </w:rPr>
      </w:pPr>
      <w:r>
        <w:rPr>
          <w:rFonts w:asciiTheme="majorBidi" w:hAnsiTheme="majorBidi" w:cstheme="majorBidi"/>
          <w:b/>
          <w:bCs/>
          <w:lang w:eastAsia="en-GB"/>
        </w:rPr>
        <w:t xml:space="preserve">Reconciliation for Impairment Allowance on Receivables </w:t>
      </w:r>
      <w:r w:rsidR="007952C1">
        <w:rPr>
          <w:rFonts w:asciiTheme="majorBidi" w:hAnsiTheme="majorBidi" w:cstheme="majorBidi"/>
          <w:b/>
          <w:bCs/>
          <w:lang w:eastAsia="en-GB"/>
        </w:rPr>
        <w:t>with</w:t>
      </w:r>
      <w:r w:rsidR="008956DB">
        <w:rPr>
          <w:rFonts w:asciiTheme="majorBidi" w:hAnsiTheme="majorBidi" w:cstheme="majorBidi"/>
          <w:b/>
          <w:bCs/>
          <w:lang w:eastAsia="en-GB"/>
        </w:rPr>
        <w:t xml:space="preserve"> Binding Arrangement</w:t>
      </w:r>
    </w:p>
    <w:p w14:paraId="59344C8B" w14:textId="77777777" w:rsidR="00B32B9F" w:rsidRDefault="00B32B9F">
      <w:pPr>
        <w:rPr>
          <w:rFonts w:asciiTheme="majorBidi" w:hAnsiTheme="majorBidi" w:cstheme="majorBidi"/>
          <w:b/>
          <w:bCs/>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4"/>
        <w:gridCol w:w="2645"/>
      </w:tblGrid>
      <w:tr w:rsidR="00B32B9F" w14:paraId="59344C8E" w14:textId="77777777">
        <w:trPr>
          <w:trHeight w:val="358"/>
        </w:trPr>
        <w:tc>
          <w:tcPr>
            <w:tcW w:w="3635" w:type="pct"/>
            <w:vMerge w:val="restart"/>
            <w:tcBorders>
              <w:top w:val="single" w:sz="4" w:space="0" w:color="auto"/>
              <w:left w:val="single" w:sz="4" w:space="0" w:color="auto"/>
              <w:right w:val="single" w:sz="4" w:space="0" w:color="auto"/>
            </w:tcBorders>
            <w:shd w:val="clear" w:color="auto" w:fill="0070C0"/>
            <w:noWrap/>
            <w:vAlign w:val="center"/>
          </w:tcPr>
          <w:p w14:paraId="59344C8C" w14:textId="77777777" w:rsidR="00B32B9F" w:rsidRDefault="000C006A">
            <w:pPr>
              <w:autoSpaceDE/>
              <w:autoSpaceDN/>
              <w:spacing w:line="276" w:lineRule="auto"/>
              <w:rPr>
                <w:rFonts w:asciiTheme="majorBidi" w:hAnsiTheme="majorBidi" w:cstheme="majorBidi"/>
                <w:b/>
                <w:bCs/>
                <w:lang w:eastAsia="en-GB"/>
              </w:rPr>
            </w:pPr>
            <w:r>
              <w:rPr>
                <w:rFonts w:asciiTheme="majorBidi" w:hAnsiTheme="majorBidi" w:cstheme="majorBidi"/>
                <w:b/>
                <w:bCs/>
                <w:lang w:eastAsia="en-GB"/>
              </w:rPr>
              <w:t>Impairment allowance/ provision</w:t>
            </w:r>
          </w:p>
        </w:tc>
        <w:tc>
          <w:tcPr>
            <w:tcW w:w="1365" w:type="pct"/>
            <w:tcBorders>
              <w:top w:val="single" w:sz="4" w:space="0" w:color="auto"/>
              <w:left w:val="single" w:sz="4" w:space="0" w:color="auto"/>
              <w:right w:val="single" w:sz="4" w:space="0" w:color="auto"/>
            </w:tcBorders>
            <w:shd w:val="clear" w:color="auto" w:fill="0070C0"/>
            <w:vAlign w:val="center"/>
          </w:tcPr>
          <w:p w14:paraId="59344C8D" w14:textId="77777777" w:rsidR="00B32B9F" w:rsidRDefault="000C006A">
            <w:pPr>
              <w:autoSpaceDE/>
              <w:autoSpaceDN/>
              <w:spacing w:line="276" w:lineRule="auto"/>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Period ended Sep/Dec/March/June 20xx</w:t>
            </w:r>
          </w:p>
        </w:tc>
      </w:tr>
      <w:tr w:rsidR="00B32B9F" w14:paraId="59344C91" w14:textId="77777777">
        <w:trPr>
          <w:trHeight w:val="358"/>
        </w:trPr>
        <w:tc>
          <w:tcPr>
            <w:tcW w:w="3635" w:type="pct"/>
            <w:vMerge/>
            <w:tcBorders>
              <w:left w:val="single" w:sz="4" w:space="0" w:color="auto"/>
              <w:bottom w:val="single" w:sz="4" w:space="0" w:color="auto"/>
              <w:right w:val="single" w:sz="4" w:space="0" w:color="auto"/>
            </w:tcBorders>
            <w:shd w:val="clear" w:color="auto" w:fill="0070C0"/>
            <w:noWrap/>
            <w:vAlign w:val="bottom"/>
          </w:tcPr>
          <w:p w14:paraId="59344C8F" w14:textId="77777777" w:rsidR="00B32B9F" w:rsidRDefault="00B32B9F">
            <w:pPr>
              <w:autoSpaceDE/>
              <w:autoSpaceDN/>
              <w:spacing w:line="276" w:lineRule="auto"/>
              <w:rPr>
                <w:rFonts w:asciiTheme="majorBidi" w:hAnsiTheme="majorBidi" w:cstheme="majorBidi"/>
                <w:b/>
                <w:bCs/>
                <w:lang w:eastAsia="en-GB"/>
              </w:rPr>
            </w:pPr>
          </w:p>
        </w:tc>
        <w:tc>
          <w:tcPr>
            <w:tcW w:w="1365" w:type="pct"/>
            <w:tcBorders>
              <w:left w:val="single" w:sz="4" w:space="0" w:color="auto"/>
              <w:bottom w:val="single" w:sz="4" w:space="0" w:color="auto"/>
              <w:right w:val="single" w:sz="4" w:space="0" w:color="auto"/>
            </w:tcBorders>
            <w:shd w:val="clear" w:color="auto" w:fill="0070C0"/>
            <w:vAlign w:val="center"/>
          </w:tcPr>
          <w:p w14:paraId="59344C90" w14:textId="77777777" w:rsidR="00B32B9F" w:rsidRDefault="00B32B9F">
            <w:pPr>
              <w:autoSpaceDE/>
              <w:autoSpaceDN/>
              <w:spacing w:line="276" w:lineRule="auto"/>
              <w:jc w:val="center"/>
              <w:rPr>
                <w:rFonts w:asciiTheme="majorBidi" w:hAnsiTheme="majorBidi" w:cstheme="majorBidi"/>
                <w:b/>
                <w:bCs/>
                <w:lang w:val="en-US"/>
              </w:rPr>
            </w:pPr>
          </w:p>
        </w:tc>
      </w:tr>
      <w:tr w:rsidR="00B32B9F" w14:paraId="59344C94" w14:textId="77777777">
        <w:trPr>
          <w:trHeight w:val="358"/>
        </w:trPr>
        <w:tc>
          <w:tcPr>
            <w:tcW w:w="3635" w:type="pct"/>
            <w:noWrap/>
            <w:vAlign w:val="bottom"/>
          </w:tcPr>
          <w:p w14:paraId="59344C92"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At the beginning of the year/period</w:t>
            </w:r>
          </w:p>
        </w:tc>
        <w:tc>
          <w:tcPr>
            <w:tcW w:w="1365" w:type="pct"/>
            <w:vAlign w:val="center"/>
          </w:tcPr>
          <w:p w14:paraId="59344C93"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97" w14:textId="77777777">
        <w:trPr>
          <w:trHeight w:val="358"/>
        </w:trPr>
        <w:tc>
          <w:tcPr>
            <w:tcW w:w="3635" w:type="pct"/>
            <w:noWrap/>
            <w:vAlign w:val="bottom"/>
          </w:tcPr>
          <w:p w14:paraId="59344C95"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Additional provisions during the period</w:t>
            </w:r>
          </w:p>
        </w:tc>
        <w:tc>
          <w:tcPr>
            <w:tcW w:w="1365" w:type="pct"/>
            <w:vAlign w:val="center"/>
          </w:tcPr>
          <w:p w14:paraId="59344C96"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9A" w14:textId="77777777">
        <w:trPr>
          <w:trHeight w:val="358"/>
        </w:trPr>
        <w:tc>
          <w:tcPr>
            <w:tcW w:w="3635" w:type="pct"/>
            <w:noWrap/>
            <w:vAlign w:val="bottom"/>
          </w:tcPr>
          <w:p w14:paraId="59344C98"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Recovered during the period</w:t>
            </w:r>
          </w:p>
        </w:tc>
        <w:tc>
          <w:tcPr>
            <w:tcW w:w="1365" w:type="pct"/>
            <w:vAlign w:val="center"/>
          </w:tcPr>
          <w:p w14:paraId="59344C99"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9D" w14:textId="77777777">
        <w:trPr>
          <w:trHeight w:val="358"/>
        </w:trPr>
        <w:tc>
          <w:tcPr>
            <w:tcW w:w="3635" w:type="pct"/>
            <w:noWrap/>
            <w:vAlign w:val="bottom"/>
          </w:tcPr>
          <w:p w14:paraId="59344C9B"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Written off during the period</w:t>
            </w:r>
          </w:p>
        </w:tc>
        <w:tc>
          <w:tcPr>
            <w:tcW w:w="1365" w:type="pct"/>
            <w:vAlign w:val="center"/>
          </w:tcPr>
          <w:p w14:paraId="59344C9C" w14:textId="77777777" w:rsidR="00B32B9F" w:rsidRDefault="000C006A">
            <w:pPr>
              <w:autoSpaceDE/>
              <w:autoSpaceDN/>
              <w:spacing w:line="276" w:lineRule="auto"/>
              <w:jc w:val="center"/>
              <w:rPr>
                <w:rFonts w:asciiTheme="majorBidi" w:hAnsiTheme="majorBidi" w:cstheme="majorBidi"/>
                <w:lang w:val="en-US"/>
              </w:rPr>
            </w:pPr>
            <w:r>
              <w:rPr>
                <w:rFonts w:asciiTheme="majorBidi" w:hAnsiTheme="majorBidi" w:cstheme="majorBidi"/>
                <w:lang w:val="en-US"/>
              </w:rPr>
              <w:t>(xxx)</w:t>
            </w:r>
          </w:p>
        </w:tc>
      </w:tr>
      <w:tr w:rsidR="00B32B9F" w14:paraId="59344CA0" w14:textId="77777777">
        <w:trPr>
          <w:trHeight w:val="358"/>
        </w:trPr>
        <w:tc>
          <w:tcPr>
            <w:tcW w:w="3635" w:type="pct"/>
            <w:noWrap/>
            <w:vAlign w:val="bottom"/>
          </w:tcPr>
          <w:p w14:paraId="59344C9E" w14:textId="77777777" w:rsidR="00B32B9F" w:rsidRDefault="000C006A">
            <w:pPr>
              <w:autoSpaceDE/>
              <w:autoSpaceDN/>
              <w:spacing w:line="276" w:lineRule="auto"/>
              <w:rPr>
                <w:rFonts w:asciiTheme="majorBidi" w:hAnsiTheme="majorBidi" w:cstheme="majorBidi"/>
                <w:lang w:val="en-US"/>
              </w:rPr>
            </w:pPr>
            <w:r>
              <w:rPr>
                <w:rFonts w:asciiTheme="majorBidi" w:hAnsiTheme="majorBidi" w:cstheme="majorBidi"/>
                <w:lang w:val="en-US"/>
              </w:rPr>
              <w:t>At the end of the period</w:t>
            </w:r>
          </w:p>
        </w:tc>
        <w:tc>
          <w:tcPr>
            <w:tcW w:w="1365" w:type="pct"/>
            <w:vAlign w:val="center"/>
          </w:tcPr>
          <w:p w14:paraId="59344C9F" w14:textId="77777777" w:rsidR="00B32B9F" w:rsidRDefault="000C006A">
            <w:pPr>
              <w:autoSpaceDE/>
              <w:autoSpaceDN/>
              <w:spacing w:line="276" w:lineRule="auto"/>
              <w:jc w:val="center"/>
              <w:rPr>
                <w:rFonts w:asciiTheme="majorBidi" w:hAnsiTheme="majorBidi" w:cstheme="majorBidi"/>
                <w:b/>
                <w:bCs/>
                <w:lang w:val="en-US"/>
              </w:rPr>
            </w:pPr>
            <w:r>
              <w:rPr>
                <w:rFonts w:asciiTheme="majorBidi" w:hAnsiTheme="majorBidi" w:cstheme="majorBidi"/>
                <w:b/>
                <w:bCs/>
                <w:lang w:val="en-US"/>
              </w:rPr>
              <w:t>xxx</w:t>
            </w:r>
          </w:p>
        </w:tc>
      </w:tr>
    </w:tbl>
    <w:p w14:paraId="2830CC84" w14:textId="77777777" w:rsidR="00963A50" w:rsidRDefault="00963A50">
      <w:pPr>
        <w:pStyle w:val="Header"/>
        <w:tabs>
          <w:tab w:val="clear" w:pos="4320"/>
          <w:tab w:val="clear" w:pos="8640"/>
          <w:tab w:val="left" w:pos="567"/>
        </w:tabs>
        <w:jc w:val="both"/>
        <w:rPr>
          <w:rFonts w:asciiTheme="majorBidi" w:eastAsia="Arial" w:hAnsiTheme="majorBidi" w:cstheme="majorBidi"/>
          <w:b/>
        </w:rPr>
      </w:pPr>
    </w:p>
    <w:p w14:paraId="59344CA1" w14:textId="47872F5D" w:rsidR="00B32B9F" w:rsidRDefault="000C006A">
      <w:pPr>
        <w:pStyle w:val="Header"/>
        <w:tabs>
          <w:tab w:val="clear" w:pos="4320"/>
          <w:tab w:val="clear" w:pos="8640"/>
          <w:tab w:val="left" w:pos="567"/>
        </w:tabs>
        <w:jc w:val="both"/>
        <w:rPr>
          <w:rFonts w:asciiTheme="majorBidi" w:eastAsia="Arial" w:hAnsiTheme="majorBidi" w:cstheme="majorBidi"/>
          <w:b/>
        </w:rPr>
      </w:pPr>
      <w:r>
        <w:rPr>
          <w:rFonts w:asciiTheme="majorBidi" w:eastAsia="Arial" w:hAnsiTheme="majorBidi" w:cstheme="majorBidi"/>
          <w:b/>
        </w:rPr>
        <w:lastRenderedPageBreak/>
        <w:t>Notes to the financial statements</w:t>
      </w:r>
    </w:p>
    <w:p w14:paraId="59344CA2" w14:textId="77777777" w:rsidR="00B32B9F" w:rsidRDefault="00B32B9F">
      <w:pPr>
        <w:rPr>
          <w:rFonts w:asciiTheme="majorBidi" w:hAnsiTheme="majorBidi" w:cstheme="majorBidi"/>
          <w:b/>
          <w:bCs/>
        </w:rPr>
      </w:pPr>
    </w:p>
    <w:p w14:paraId="59344CA3" w14:textId="130B269A" w:rsidR="00B32B9F" w:rsidRPr="00643141" w:rsidRDefault="00643141" w:rsidP="00643141">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Payables- Due To CRF</w:t>
      </w:r>
    </w:p>
    <w:p w14:paraId="59344CA4" w14:textId="77777777" w:rsidR="00B32B9F" w:rsidRDefault="00B32B9F">
      <w:pPr>
        <w:pStyle w:val="Header"/>
        <w:tabs>
          <w:tab w:val="clear" w:pos="4320"/>
          <w:tab w:val="clear" w:pos="8640"/>
          <w:tab w:val="left" w:pos="567"/>
        </w:tabs>
        <w:jc w:val="both"/>
        <w:rPr>
          <w:rFonts w:asciiTheme="majorBidi" w:hAnsiTheme="majorBidi" w:cstheme="majorBid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2881"/>
        <w:gridCol w:w="2651"/>
      </w:tblGrid>
      <w:tr w:rsidR="00B32B9F" w14:paraId="59344CAA" w14:textId="77777777">
        <w:trPr>
          <w:trHeight w:val="340"/>
        </w:trPr>
        <w:tc>
          <w:tcPr>
            <w:tcW w:w="2172" w:type="pct"/>
            <w:shd w:val="clear" w:color="auto" w:fill="0070C0"/>
            <w:vAlign w:val="bottom"/>
          </w:tcPr>
          <w:p w14:paraId="59344CA5" w14:textId="77777777" w:rsidR="00B32B9F" w:rsidRDefault="000C006A">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Payables</w:t>
            </w:r>
          </w:p>
        </w:tc>
        <w:tc>
          <w:tcPr>
            <w:tcW w:w="1473" w:type="pct"/>
            <w:shd w:val="clear" w:color="auto" w:fill="0070C0"/>
            <w:noWrap/>
            <w:vAlign w:val="center"/>
          </w:tcPr>
          <w:p w14:paraId="59344CA6" w14:textId="77777777" w:rsidR="00B32B9F" w:rsidRDefault="000C006A">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Period ended </w:t>
            </w:r>
          </w:p>
          <w:p w14:paraId="59344CA7" w14:textId="77777777" w:rsidR="00B32B9F" w:rsidRDefault="000C006A">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355" w:type="pct"/>
            <w:shd w:val="clear" w:color="auto" w:fill="0070C0"/>
            <w:noWrap/>
            <w:vAlign w:val="center"/>
          </w:tcPr>
          <w:p w14:paraId="59344CA9" w14:textId="6BE7ECFD" w:rsidR="00B32B9F" w:rsidRDefault="00963A50">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Prior Year</w:t>
            </w:r>
          </w:p>
        </w:tc>
      </w:tr>
      <w:tr w:rsidR="00B32B9F" w14:paraId="59344CAE" w14:textId="77777777">
        <w:trPr>
          <w:trHeight w:val="340"/>
        </w:trPr>
        <w:tc>
          <w:tcPr>
            <w:tcW w:w="2172" w:type="pct"/>
            <w:shd w:val="clear" w:color="auto" w:fill="0070C0"/>
            <w:vAlign w:val="bottom"/>
          </w:tcPr>
          <w:p w14:paraId="59344CAB" w14:textId="77777777" w:rsidR="00B32B9F" w:rsidRDefault="000C006A">
            <w:pPr>
              <w:autoSpaceDE/>
              <w:autoSpaceDN/>
              <w:rPr>
                <w:rFonts w:asciiTheme="majorBidi" w:hAnsiTheme="majorBidi" w:cstheme="majorBidi"/>
                <w:color w:val="000000"/>
                <w:lang w:val="en-US"/>
              </w:rPr>
            </w:pPr>
            <w:r>
              <w:rPr>
                <w:rFonts w:asciiTheme="majorBidi" w:hAnsiTheme="majorBidi" w:cstheme="majorBidi"/>
                <w:color w:val="000000"/>
                <w:lang w:val="en-US"/>
              </w:rPr>
              <w:t> </w:t>
            </w:r>
          </w:p>
        </w:tc>
        <w:tc>
          <w:tcPr>
            <w:tcW w:w="1473" w:type="pct"/>
            <w:shd w:val="clear" w:color="auto" w:fill="0070C0"/>
            <w:noWrap/>
            <w:vAlign w:val="bottom"/>
          </w:tcPr>
          <w:p w14:paraId="59344CAC" w14:textId="77777777" w:rsidR="00B32B9F" w:rsidRDefault="000C006A">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355" w:type="pct"/>
            <w:shd w:val="clear" w:color="auto" w:fill="0070C0"/>
            <w:noWrap/>
            <w:vAlign w:val="bottom"/>
          </w:tcPr>
          <w:p w14:paraId="59344CAD" w14:textId="77777777" w:rsidR="00B32B9F" w:rsidRDefault="000C006A">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32B9F" w14:paraId="59344CB2" w14:textId="77777777">
        <w:trPr>
          <w:trHeight w:val="340"/>
        </w:trPr>
        <w:tc>
          <w:tcPr>
            <w:tcW w:w="2172" w:type="pct"/>
            <w:vAlign w:val="bottom"/>
          </w:tcPr>
          <w:p w14:paraId="59344CAF" w14:textId="77777777" w:rsidR="00B32B9F" w:rsidRDefault="000C006A">
            <w:pPr>
              <w:autoSpaceDE/>
              <w:autoSpaceDN/>
              <w:rPr>
                <w:rFonts w:asciiTheme="majorBidi" w:hAnsiTheme="majorBidi" w:cstheme="majorBidi"/>
                <w:bCs/>
                <w:iCs/>
                <w:color w:val="000000" w:themeColor="text1"/>
                <w:lang w:val="en-US"/>
              </w:rPr>
            </w:pPr>
            <w:r>
              <w:rPr>
                <w:rFonts w:asciiTheme="majorBidi" w:hAnsiTheme="majorBidi" w:cstheme="majorBidi"/>
                <w:bCs/>
                <w:iCs/>
                <w:color w:val="000000" w:themeColor="text1"/>
                <w:lang w:val="en-US"/>
              </w:rPr>
              <w:t>Amount collected yet to be disbursed to CRF</w:t>
            </w:r>
          </w:p>
        </w:tc>
        <w:tc>
          <w:tcPr>
            <w:tcW w:w="1473" w:type="pct"/>
            <w:noWrap/>
          </w:tcPr>
          <w:p w14:paraId="59344CB0" w14:textId="77777777" w:rsidR="00B32B9F" w:rsidRDefault="000C006A">
            <w:pPr>
              <w:jc w:val="center"/>
              <w:rPr>
                <w:rFonts w:asciiTheme="majorBidi" w:hAnsiTheme="majorBidi" w:cstheme="majorBidi"/>
                <w:b/>
                <w:bCs/>
                <w:color w:val="000000" w:themeColor="text1"/>
              </w:rPr>
            </w:pPr>
            <w:r>
              <w:rPr>
                <w:rFonts w:asciiTheme="majorBidi" w:hAnsiTheme="majorBidi" w:cstheme="majorBidi"/>
                <w:color w:val="000000" w:themeColor="text1"/>
              </w:rPr>
              <w:t>xxx</w:t>
            </w:r>
          </w:p>
        </w:tc>
        <w:tc>
          <w:tcPr>
            <w:tcW w:w="1355" w:type="pct"/>
            <w:noWrap/>
          </w:tcPr>
          <w:p w14:paraId="59344CB1" w14:textId="77777777" w:rsidR="00B32B9F" w:rsidRDefault="000C006A">
            <w:pPr>
              <w:jc w:val="center"/>
              <w:rPr>
                <w:rFonts w:asciiTheme="majorBidi" w:hAnsiTheme="majorBidi" w:cstheme="majorBidi"/>
                <w:b/>
                <w:bCs/>
                <w:color w:val="000000" w:themeColor="text1"/>
              </w:rPr>
            </w:pPr>
            <w:r>
              <w:rPr>
                <w:rFonts w:asciiTheme="majorBidi" w:hAnsiTheme="majorBidi" w:cstheme="majorBidi"/>
                <w:color w:val="000000" w:themeColor="text1"/>
              </w:rPr>
              <w:t>xxx</w:t>
            </w:r>
          </w:p>
        </w:tc>
      </w:tr>
      <w:tr w:rsidR="00B32B9F" w14:paraId="59344CB6" w14:textId="77777777">
        <w:trPr>
          <w:trHeight w:val="340"/>
        </w:trPr>
        <w:tc>
          <w:tcPr>
            <w:tcW w:w="2172" w:type="pct"/>
            <w:vAlign w:val="bottom"/>
          </w:tcPr>
          <w:p w14:paraId="59344CB3" w14:textId="612CF622" w:rsidR="00B32B9F" w:rsidRDefault="000C006A">
            <w:pPr>
              <w:autoSpaceDE/>
              <w:autoSpaceDN/>
              <w:rPr>
                <w:rFonts w:asciiTheme="majorBidi" w:hAnsiTheme="majorBidi" w:cstheme="majorBidi"/>
                <w:bCs/>
                <w:iCs/>
                <w:color w:val="000000" w:themeColor="text1"/>
                <w:lang w:val="en-US"/>
              </w:rPr>
            </w:pPr>
            <w:r>
              <w:rPr>
                <w:rFonts w:asciiTheme="majorBidi" w:hAnsiTheme="majorBidi" w:cstheme="majorBidi"/>
                <w:bCs/>
                <w:iCs/>
                <w:color w:val="000000" w:themeColor="text1"/>
                <w:lang w:val="en-US"/>
              </w:rPr>
              <w:t xml:space="preserve">Amount billed </w:t>
            </w:r>
            <w:r w:rsidR="00350A09">
              <w:rPr>
                <w:rFonts w:asciiTheme="majorBidi" w:hAnsiTheme="majorBidi" w:cstheme="majorBidi"/>
                <w:bCs/>
                <w:iCs/>
                <w:color w:val="000000" w:themeColor="text1"/>
                <w:lang w:val="en-US"/>
              </w:rPr>
              <w:t xml:space="preserve">but not </w:t>
            </w:r>
            <w:r>
              <w:rPr>
                <w:rFonts w:asciiTheme="majorBidi" w:hAnsiTheme="majorBidi" w:cstheme="majorBidi"/>
                <w:bCs/>
                <w:iCs/>
                <w:color w:val="000000" w:themeColor="text1"/>
                <w:lang w:val="en-US"/>
              </w:rPr>
              <w:t xml:space="preserve">collected </w:t>
            </w:r>
            <w:r w:rsidR="00330C5D">
              <w:rPr>
                <w:rFonts w:asciiTheme="majorBidi" w:hAnsiTheme="majorBidi" w:cstheme="majorBidi"/>
                <w:bCs/>
                <w:iCs/>
                <w:color w:val="000000" w:themeColor="text1"/>
                <w:lang w:val="en-US"/>
              </w:rPr>
              <w:t xml:space="preserve">yet </w:t>
            </w:r>
          </w:p>
        </w:tc>
        <w:tc>
          <w:tcPr>
            <w:tcW w:w="1473" w:type="pct"/>
            <w:noWrap/>
            <w:vAlign w:val="bottom"/>
          </w:tcPr>
          <w:p w14:paraId="59344CB4" w14:textId="77777777" w:rsidR="00B32B9F" w:rsidRDefault="000C006A">
            <w:pPr>
              <w:jc w:val="center"/>
              <w:rPr>
                <w:rFonts w:asciiTheme="majorBidi" w:hAnsiTheme="majorBidi" w:cstheme="majorBidi"/>
                <w:color w:val="000000" w:themeColor="text1"/>
              </w:rPr>
            </w:pPr>
            <w:r>
              <w:rPr>
                <w:rFonts w:asciiTheme="majorBidi" w:hAnsiTheme="majorBidi" w:cstheme="majorBidi"/>
                <w:color w:val="000000" w:themeColor="text1"/>
              </w:rPr>
              <w:t>xxx</w:t>
            </w:r>
          </w:p>
        </w:tc>
        <w:tc>
          <w:tcPr>
            <w:tcW w:w="1355" w:type="pct"/>
            <w:noWrap/>
            <w:vAlign w:val="bottom"/>
          </w:tcPr>
          <w:p w14:paraId="59344CB5" w14:textId="77777777" w:rsidR="00B32B9F" w:rsidRDefault="000C006A">
            <w:pPr>
              <w:jc w:val="center"/>
              <w:rPr>
                <w:rFonts w:asciiTheme="majorBidi" w:hAnsiTheme="majorBidi" w:cstheme="majorBidi"/>
                <w:color w:val="000000" w:themeColor="text1"/>
              </w:rPr>
            </w:pPr>
            <w:r>
              <w:rPr>
                <w:rFonts w:asciiTheme="majorBidi" w:hAnsiTheme="majorBidi" w:cstheme="majorBidi"/>
                <w:color w:val="000000" w:themeColor="text1"/>
              </w:rPr>
              <w:t>xxx</w:t>
            </w:r>
          </w:p>
        </w:tc>
      </w:tr>
      <w:tr w:rsidR="00B32B9F" w14:paraId="59344CBA" w14:textId="77777777">
        <w:trPr>
          <w:trHeight w:val="340"/>
        </w:trPr>
        <w:tc>
          <w:tcPr>
            <w:tcW w:w="2172" w:type="pct"/>
            <w:vAlign w:val="bottom"/>
          </w:tcPr>
          <w:p w14:paraId="59344CB7" w14:textId="14EB7129" w:rsidR="00B32B9F" w:rsidRDefault="000C006A">
            <w:pPr>
              <w:autoSpaceDE/>
              <w:autoSpaceDN/>
              <w:rPr>
                <w:rFonts w:asciiTheme="majorBidi" w:hAnsiTheme="majorBidi" w:cstheme="majorBidi"/>
                <w:b/>
                <w:iCs/>
                <w:color w:val="000000" w:themeColor="text1"/>
                <w:lang w:val="en-US"/>
              </w:rPr>
            </w:pPr>
            <w:r>
              <w:rPr>
                <w:rFonts w:asciiTheme="majorBidi" w:hAnsiTheme="majorBidi" w:cstheme="majorBidi"/>
                <w:b/>
                <w:iCs/>
                <w:color w:val="000000" w:themeColor="text1"/>
                <w:lang w:val="en-US"/>
              </w:rPr>
              <w:t xml:space="preserve">Total </w:t>
            </w:r>
            <w:r w:rsidR="00330C5D">
              <w:rPr>
                <w:rFonts w:asciiTheme="majorBidi" w:hAnsiTheme="majorBidi" w:cstheme="majorBidi"/>
                <w:b/>
                <w:iCs/>
                <w:color w:val="000000" w:themeColor="text1"/>
                <w:lang w:val="en-US"/>
              </w:rPr>
              <w:t xml:space="preserve">due </w:t>
            </w:r>
            <w:r>
              <w:rPr>
                <w:rFonts w:asciiTheme="majorBidi" w:hAnsiTheme="majorBidi" w:cstheme="majorBidi"/>
                <w:b/>
                <w:iCs/>
                <w:color w:val="000000" w:themeColor="text1"/>
                <w:lang w:val="en-US"/>
              </w:rPr>
              <w:t>CRF</w:t>
            </w:r>
          </w:p>
        </w:tc>
        <w:tc>
          <w:tcPr>
            <w:tcW w:w="1473" w:type="pct"/>
            <w:noWrap/>
            <w:vAlign w:val="bottom"/>
          </w:tcPr>
          <w:p w14:paraId="59344CB8" w14:textId="77777777" w:rsidR="00B32B9F" w:rsidRDefault="000C006A">
            <w:pPr>
              <w:jc w:val="center"/>
              <w:rPr>
                <w:rFonts w:asciiTheme="majorBidi" w:hAnsiTheme="majorBidi" w:cstheme="majorBidi"/>
                <w:b/>
                <w:bCs/>
                <w:color w:val="000000" w:themeColor="text1"/>
              </w:rPr>
            </w:pPr>
            <w:r>
              <w:rPr>
                <w:rFonts w:asciiTheme="majorBidi" w:hAnsiTheme="majorBidi" w:cstheme="majorBidi"/>
                <w:b/>
                <w:bCs/>
                <w:color w:val="000000" w:themeColor="text1"/>
              </w:rPr>
              <w:t>xxx</w:t>
            </w:r>
          </w:p>
        </w:tc>
        <w:tc>
          <w:tcPr>
            <w:tcW w:w="1355" w:type="pct"/>
            <w:noWrap/>
            <w:vAlign w:val="bottom"/>
          </w:tcPr>
          <w:p w14:paraId="59344CB9" w14:textId="77777777" w:rsidR="00B32B9F" w:rsidRDefault="000C006A">
            <w:pPr>
              <w:jc w:val="center"/>
              <w:rPr>
                <w:rFonts w:asciiTheme="majorBidi" w:hAnsiTheme="majorBidi" w:cstheme="majorBidi"/>
                <w:b/>
                <w:bCs/>
                <w:color w:val="000000" w:themeColor="text1"/>
              </w:rPr>
            </w:pPr>
            <w:r>
              <w:rPr>
                <w:rFonts w:asciiTheme="majorBidi" w:hAnsiTheme="majorBidi" w:cstheme="majorBidi"/>
                <w:b/>
                <w:bCs/>
                <w:color w:val="000000" w:themeColor="text1"/>
              </w:rPr>
              <w:t>xxx</w:t>
            </w:r>
          </w:p>
        </w:tc>
      </w:tr>
    </w:tbl>
    <w:p w14:paraId="59344CBB" w14:textId="77777777" w:rsidR="00B32B9F" w:rsidRDefault="000C006A">
      <w:pPr>
        <w:jc w:val="both"/>
        <w:rPr>
          <w:rFonts w:asciiTheme="majorBidi" w:hAnsiTheme="majorBidi" w:cstheme="majorBidi"/>
          <w:i/>
        </w:rPr>
      </w:pPr>
      <w:r>
        <w:rPr>
          <w:rFonts w:asciiTheme="majorBidi" w:hAnsiTheme="majorBidi" w:cstheme="majorBidi"/>
          <w:i/>
        </w:rPr>
        <w:t>These amounts should tie to the total of bank balances (amount collected yet to be disbursed to CRF) and total receivables (amount yet to be collected and disbursed to CRF).</w:t>
      </w:r>
    </w:p>
    <w:p w14:paraId="59344CBC" w14:textId="77777777" w:rsidR="00B32B9F" w:rsidRDefault="00B32B9F" w:rsidP="00686336">
      <w:pPr>
        <w:pStyle w:val="Header"/>
        <w:tabs>
          <w:tab w:val="clear" w:pos="4320"/>
          <w:tab w:val="clear" w:pos="8640"/>
          <w:tab w:val="left" w:pos="567"/>
        </w:tabs>
        <w:ind w:left="900"/>
        <w:jc w:val="both"/>
        <w:rPr>
          <w:rFonts w:asciiTheme="majorBidi" w:hAnsiTheme="majorBidi" w:cstheme="majorBidi"/>
          <w:b/>
        </w:rPr>
      </w:pPr>
    </w:p>
    <w:p w14:paraId="59344CBD" w14:textId="77777777" w:rsidR="00B32B9F" w:rsidRDefault="00B32B9F">
      <w:pPr>
        <w:rPr>
          <w:rFonts w:asciiTheme="majorBidi" w:hAnsiTheme="majorBidi" w:cstheme="majorBidi"/>
          <w:b/>
          <w:bCs/>
        </w:rPr>
      </w:pPr>
    </w:p>
    <w:p w14:paraId="59344CBE" w14:textId="1413A70A" w:rsidR="00B32B9F" w:rsidRPr="00116BC3" w:rsidRDefault="000C006A">
      <w:pPr>
        <w:pStyle w:val="Header"/>
        <w:numPr>
          <w:ilvl w:val="0"/>
          <w:numId w:val="8"/>
        </w:numPr>
        <w:tabs>
          <w:tab w:val="clear" w:pos="4320"/>
          <w:tab w:val="clear" w:pos="8640"/>
          <w:tab w:val="left" w:pos="567"/>
        </w:tabs>
        <w:ind w:hanging="900"/>
        <w:jc w:val="both"/>
        <w:rPr>
          <w:rFonts w:asciiTheme="majorBidi" w:hAnsiTheme="majorBidi" w:cstheme="majorBidi"/>
          <w:b/>
          <w:color w:val="000000" w:themeColor="text1"/>
        </w:rPr>
      </w:pPr>
      <w:r w:rsidRPr="00116BC3">
        <w:rPr>
          <w:rFonts w:asciiTheme="majorBidi" w:hAnsiTheme="majorBidi" w:cstheme="majorBidi"/>
          <w:b/>
          <w:color w:val="000000" w:themeColor="text1"/>
        </w:rPr>
        <w:t xml:space="preserve">Payables- Due To </w:t>
      </w:r>
      <w:r w:rsidR="00116BC3" w:rsidRPr="00116BC3">
        <w:rPr>
          <w:rFonts w:asciiTheme="majorBidi" w:hAnsiTheme="majorBidi" w:cstheme="majorBidi"/>
          <w:b/>
          <w:color w:val="000000" w:themeColor="text1"/>
          <w:lang w:val="en-US"/>
        </w:rPr>
        <w:t>Other County</w:t>
      </w:r>
      <w:r w:rsidRPr="00116BC3">
        <w:rPr>
          <w:rFonts w:asciiTheme="majorBidi" w:hAnsiTheme="majorBidi" w:cstheme="majorBidi"/>
          <w:b/>
          <w:color w:val="000000" w:themeColor="text1"/>
          <w:lang w:val="en-US"/>
        </w:rPr>
        <w:t xml:space="preserve"> Fund(s)</w:t>
      </w:r>
    </w:p>
    <w:p w14:paraId="59344CBF" w14:textId="77777777" w:rsidR="00B32B9F" w:rsidRPr="00116BC3" w:rsidRDefault="00B32B9F">
      <w:pPr>
        <w:pStyle w:val="Header"/>
        <w:tabs>
          <w:tab w:val="clear" w:pos="4320"/>
          <w:tab w:val="clear" w:pos="8640"/>
          <w:tab w:val="left" w:pos="567"/>
        </w:tabs>
        <w:jc w:val="both"/>
        <w:rPr>
          <w:rFonts w:asciiTheme="majorBidi" w:hAnsiTheme="majorBidi" w:cstheme="majorBidi"/>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2881"/>
        <w:gridCol w:w="2651"/>
      </w:tblGrid>
      <w:tr w:rsidR="00116BC3" w:rsidRPr="00116BC3" w14:paraId="59344CC5" w14:textId="77777777">
        <w:trPr>
          <w:trHeight w:val="340"/>
        </w:trPr>
        <w:tc>
          <w:tcPr>
            <w:tcW w:w="2172" w:type="pct"/>
            <w:shd w:val="clear" w:color="auto" w:fill="0070C0"/>
            <w:vAlign w:val="bottom"/>
          </w:tcPr>
          <w:p w14:paraId="59344CC0" w14:textId="77777777" w:rsidR="00B32B9F" w:rsidRPr="00116BC3" w:rsidRDefault="000C006A">
            <w:pPr>
              <w:autoSpaceDE/>
              <w:autoSpaceDN/>
              <w:rPr>
                <w:rFonts w:asciiTheme="majorBidi" w:hAnsiTheme="majorBidi" w:cstheme="majorBidi"/>
                <w:b/>
                <w:bCs/>
                <w:color w:val="000000" w:themeColor="text1"/>
                <w:lang w:val="en-US"/>
              </w:rPr>
            </w:pPr>
            <w:r w:rsidRPr="00116BC3">
              <w:rPr>
                <w:rFonts w:asciiTheme="majorBidi" w:hAnsiTheme="majorBidi" w:cstheme="majorBidi"/>
                <w:b/>
                <w:bCs/>
                <w:color w:val="000000" w:themeColor="text1"/>
                <w:lang w:val="en-US"/>
              </w:rPr>
              <w:t>Payables</w:t>
            </w:r>
          </w:p>
        </w:tc>
        <w:tc>
          <w:tcPr>
            <w:tcW w:w="1473" w:type="pct"/>
            <w:shd w:val="clear" w:color="auto" w:fill="0070C0"/>
            <w:noWrap/>
            <w:vAlign w:val="center"/>
          </w:tcPr>
          <w:p w14:paraId="59344CC1" w14:textId="77777777" w:rsidR="00B32B9F" w:rsidRPr="00116BC3" w:rsidRDefault="000C006A">
            <w:pPr>
              <w:autoSpaceDE/>
              <w:autoSpaceDN/>
              <w:jc w:val="center"/>
              <w:rPr>
                <w:rFonts w:asciiTheme="majorBidi" w:hAnsiTheme="majorBidi" w:cstheme="majorBidi"/>
                <w:b/>
                <w:bCs/>
                <w:color w:val="000000" w:themeColor="text1"/>
                <w:sz w:val="22"/>
                <w:szCs w:val="22"/>
                <w:lang w:val="en-US"/>
              </w:rPr>
            </w:pPr>
            <w:r w:rsidRPr="00116BC3">
              <w:rPr>
                <w:rFonts w:asciiTheme="majorBidi" w:hAnsiTheme="majorBidi" w:cstheme="majorBidi"/>
                <w:b/>
                <w:bCs/>
                <w:color w:val="000000" w:themeColor="text1"/>
                <w:sz w:val="22"/>
                <w:szCs w:val="22"/>
                <w:lang w:val="en-US"/>
              </w:rPr>
              <w:t xml:space="preserve">Period ended </w:t>
            </w:r>
          </w:p>
          <w:p w14:paraId="59344CC2" w14:textId="77777777" w:rsidR="00B32B9F" w:rsidRPr="00116BC3" w:rsidRDefault="000C006A">
            <w:pPr>
              <w:autoSpaceDE/>
              <w:autoSpaceDN/>
              <w:jc w:val="center"/>
              <w:rPr>
                <w:rFonts w:asciiTheme="majorBidi" w:hAnsiTheme="majorBidi" w:cstheme="majorBidi"/>
                <w:b/>
                <w:bCs/>
                <w:color w:val="000000" w:themeColor="text1"/>
                <w:lang w:val="en-US"/>
              </w:rPr>
            </w:pPr>
            <w:r w:rsidRPr="00116BC3">
              <w:rPr>
                <w:rFonts w:asciiTheme="majorBidi" w:hAnsiTheme="majorBidi" w:cstheme="majorBidi"/>
                <w:b/>
                <w:bCs/>
                <w:color w:val="000000" w:themeColor="text1"/>
                <w:sz w:val="22"/>
                <w:szCs w:val="22"/>
                <w:lang w:val="en-US"/>
              </w:rPr>
              <w:t>Sep/Dec/March/June 20xx</w:t>
            </w:r>
          </w:p>
        </w:tc>
        <w:tc>
          <w:tcPr>
            <w:tcW w:w="1355" w:type="pct"/>
            <w:shd w:val="clear" w:color="auto" w:fill="0070C0"/>
            <w:noWrap/>
            <w:vAlign w:val="center"/>
          </w:tcPr>
          <w:p w14:paraId="59344CC4" w14:textId="540D8CE1" w:rsidR="00B32B9F" w:rsidRPr="00116BC3" w:rsidRDefault="007A4EE1">
            <w:pPr>
              <w:autoSpaceDE/>
              <w:autoSpaceDN/>
              <w:spacing w:line="276" w:lineRule="auto"/>
              <w:jc w:val="center"/>
              <w:rPr>
                <w:rFonts w:asciiTheme="majorBidi" w:hAnsiTheme="majorBidi" w:cstheme="majorBidi"/>
                <w:b/>
                <w:bCs/>
                <w:color w:val="000000" w:themeColor="text1"/>
                <w:lang w:val="en-US"/>
              </w:rPr>
            </w:pPr>
            <w:r w:rsidRPr="00116BC3">
              <w:rPr>
                <w:rFonts w:asciiTheme="majorBidi" w:hAnsiTheme="majorBidi" w:cstheme="majorBidi"/>
                <w:b/>
                <w:bCs/>
                <w:color w:val="000000" w:themeColor="text1"/>
                <w:lang w:val="en-US"/>
              </w:rPr>
              <w:t>Prior Year</w:t>
            </w:r>
          </w:p>
        </w:tc>
      </w:tr>
      <w:tr w:rsidR="00116BC3" w:rsidRPr="00116BC3" w14:paraId="59344CC9" w14:textId="77777777">
        <w:trPr>
          <w:trHeight w:val="340"/>
        </w:trPr>
        <w:tc>
          <w:tcPr>
            <w:tcW w:w="2172" w:type="pct"/>
            <w:shd w:val="clear" w:color="auto" w:fill="0070C0"/>
            <w:vAlign w:val="bottom"/>
          </w:tcPr>
          <w:p w14:paraId="59344CC6" w14:textId="77777777" w:rsidR="00B32B9F" w:rsidRPr="00116BC3" w:rsidRDefault="000C006A">
            <w:pPr>
              <w:autoSpaceDE/>
              <w:autoSpaceDN/>
              <w:rPr>
                <w:rFonts w:asciiTheme="majorBidi" w:hAnsiTheme="majorBidi" w:cstheme="majorBidi"/>
                <w:color w:val="000000" w:themeColor="text1"/>
                <w:lang w:val="en-US"/>
              </w:rPr>
            </w:pPr>
            <w:r w:rsidRPr="00116BC3">
              <w:rPr>
                <w:rFonts w:asciiTheme="majorBidi" w:hAnsiTheme="majorBidi" w:cstheme="majorBidi"/>
                <w:color w:val="000000" w:themeColor="text1"/>
                <w:lang w:val="en-US"/>
              </w:rPr>
              <w:t> </w:t>
            </w:r>
          </w:p>
        </w:tc>
        <w:tc>
          <w:tcPr>
            <w:tcW w:w="1473" w:type="pct"/>
            <w:shd w:val="clear" w:color="auto" w:fill="0070C0"/>
            <w:noWrap/>
            <w:vAlign w:val="bottom"/>
          </w:tcPr>
          <w:p w14:paraId="59344CC7" w14:textId="77777777" w:rsidR="00B32B9F" w:rsidRPr="00116BC3" w:rsidRDefault="000C006A">
            <w:pPr>
              <w:autoSpaceDE/>
              <w:autoSpaceDN/>
              <w:jc w:val="center"/>
              <w:rPr>
                <w:rFonts w:asciiTheme="majorBidi" w:hAnsiTheme="majorBidi" w:cstheme="majorBidi"/>
                <w:b/>
                <w:bCs/>
                <w:color w:val="000000" w:themeColor="text1"/>
                <w:lang w:val="en-US"/>
              </w:rPr>
            </w:pPr>
            <w:proofErr w:type="spellStart"/>
            <w:r w:rsidRPr="00116BC3">
              <w:rPr>
                <w:rFonts w:asciiTheme="majorBidi" w:hAnsiTheme="majorBidi" w:cstheme="majorBidi"/>
                <w:b/>
                <w:bCs/>
                <w:color w:val="000000" w:themeColor="text1"/>
                <w:lang w:val="en-US"/>
              </w:rPr>
              <w:t>Kshs</w:t>
            </w:r>
            <w:proofErr w:type="spellEnd"/>
          </w:p>
        </w:tc>
        <w:tc>
          <w:tcPr>
            <w:tcW w:w="1355" w:type="pct"/>
            <w:shd w:val="clear" w:color="auto" w:fill="0070C0"/>
            <w:noWrap/>
            <w:vAlign w:val="bottom"/>
          </w:tcPr>
          <w:p w14:paraId="59344CC8" w14:textId="77777777" w:rsidR="00B32B9F" w:rsidRPr="00116BC3" w:rsidRDefault="000C006A">
            <w:pPr>
              <w:autoSpaceDE/>
              <w:autoSpaceDN/>
              <w:jc w:val="center"/>
              <w:rPr>
                <w:rFonts w:asciiTheme="majorBidi" w:hAnsiTheme="majorBidi" w:cstheme="majorBidi"/>
                <w:b/>
                <w:bCs/>
                <w:color w:val="000000" w:themeColor="text1"/>
                <w:lang w:val="en-US"/>
              </w:rPr>
            </w:pPr>
            <w:proofErr w:type="spellStart"/>
            <w:r w:rsidRPr="00116BC3">
              <w:rPr>
                <w:rFonts w:asciiTheme="majorBidi" w:hAnsiTheme="majorBidi" w:cstheme="majorBidi"/>
                <w:b/>
                <w:bCs/>
                <w:color w:val="000000" w:themeColor="text1"/>
                <w:lang w:val="en-US"/>
              </w:rPr>
              <w:t>Kshs</w:t>
            </w:r>
            <w:proofErr w:type="spellEnd"/>
          </w:p>
        </w:tc>
      </w:tr>
      <w:tr w:rsidR="00116BC3" w:rsidRPr="00116BC3" w14:paraId="59344CCD" w14:textId="77777777">
        <w:trPr>
          <w:trHeight w:val="340"/>
        </w:trPr>
        <w:tc>
          <w:tcPr>
            <w:tcW w:w="2172" w:type="pct"/>
            <w:vAlign w:val="bottom"/>
          </w:tcPr>
          <w:p w14:paraId="59344CCA" w14:textId="77777777" w:rsidR="00B32B9F" w:rsidRPr="00116BC3" w:rsidRDefault="000C006A">
            <w:pPr>
              <w:autoSpaceDE/>
              <w:autoSpaceDN/>
              <w:rPr>
                <w:rFonts w:asciiTheme="majorBidi" w:hAnsiTheme="majorBidi" w:cstheme="majorBidi"/>
                <w:bCs/>
                <w:iCs/>
                <w:color w:val="000000" w:themeColor="text1"/>
                <w:lang w:val="en-US"/>
              </w:rPr>
            </w:pPr>
            <w:r w:rsidRPr="00116BC3">
              <w:rPr>
                <w:rFonts w:asciiTheme="majorBidi" w:hAnsiTheme="majorBidi" w:cstheme="majorBidi"/>
                <w:bCs/>
                <w:iCs/>
                <w:color w:val="000000" w:themeColor="text1"/>
                <w:lang w:val="en-US"/>
              </w:rPr>
              <w:t>Amount collected yet to be disbursed to other County fund(s)</w:t>
            </w:r>
          </w:p>
        </w:tc>
        <w:tc>
          <w:tcPr>
            <w:tcW w:w="1473" w:type="pct"/>
            <w:noWrap/>
          </w:tcPr>
          <w:p w14:paraId="59344CCB" w14:textId="77777777" w:rsidR="00B32B9F" w:rsidRPr="00116BC3" w:rsidRDefault="000C006A">
            <w:pPr>
              <w:jc w:val="center"/>
              <w:rPr>
                <w:rFonts w:asciiTheme="majorBidi" w:hAnsiTheme="majorBidi" w:cstheme="majorBidi"/>
                <w:b/>
                <w:bCs/>
                <w:color w:val="000000" w:themeColor="text1"/>
              </w:rPr>
            </w:pPr>
            <w:r w:rsidRPr="00116BC3">
              <w:rPr>
                <w:rFonts w:asciiTheme="majorBidi" w:hAnsiTheme="majorBidi" w:cstheme="majorBidi"/>
                <w:color w:val="000000" w:themeColor="text1"/>
              </w:rPr>
              <w:t>xxx</w:t>
            </w:r>
          </w:p>
        </w:tc>
        <w:tc>
          <w:tcPr>
            <w:tcW w:w="1355" w:type="pct"/>
            <w:noWrap/>
          </w:tcPr>
          <w:p w14:paraId="59344CCC" w14:textId="77777777" w:rsidR="00B32B9F" w:rsidRPr="00116BC3" w:rsidRDefault="000C006A">
            <w:pPr>
              <w:jc w:val="center"/>
              <w:rPr>
                <w:rFonts w:asciiTheme="majorBidi" w:hAnsiTheme="majorBidi" w:cstheme="majorBidi"/>
                <w:b/>
                <w:bCs/>
                <w:color w:val="000000" w:themeColor="text1"/>
              </w:rPr>
            </w:pPr>
            <w:r w:rsidRPr="00116BC3">
              <w:rPr>
                <w:rFonts w:asciiTheme="majorBidi" w:hAnsiTheme="majorBidi" w:cstheme="majorBidi"/>
                <w:color w:val="000000" w:themeColor="text1"/>
              </w:rPr>
              <w:t>xxx</w:t>
            </w:r>
          </w:p>
        </w:tc>
      </w:tr>
      <w:tr w:rsidR="00116BC3" w:rsidRPr="00116BC3" w14:paraId="59344CD1" w14:textId="77777777">
        <w:trPr>
          <w:trHeight w:val="340"/>
        </w:trPr>
        <w:tc>
          <w:tcPr>
            <w:tcW w:w="2172" w:type="pct"/>
            <w:vAlign w:val="bottom"/>
          </w:tcPr>
          <w:p w14:paraId="59344CCE" w14:textId="77777777" w:rsidR="00B32B9F" w:rsidRPr="00116BC3" w:rsidRDefault="000C006A">
            <w:pPr>
              <w:autoSpaceDE/>
              <w:autoSpaceDN/>
              <w:rPr>
                <w:rFonts w:asciiTheme="majorBidi" w:hAnsiTheme="majorBidi" w:cstheme="majorBidi"/>
                <w:bCs/>
                <w:iCs/>
                <w:color w:val="000000" w:themeColor="text1"/>
                <w:lang w:val="en-US"/>
              </w:rPr>
            </w:pPr>
            <w:r w:rsidRPr="00116BC3">
              <w:rPr>
                <w:rFonts w:asciiTheme="majorBidi" w:hAnsiTheme="majorBidi" w:cstheme="majorBidi"/>
                <w:bCs/>
                <w:iCs/>
                <w:color w:val="000000" w:themeColor="text1"/>
                <w:lang w:val="en-US"/>
              </w:rPr>
              <w:t>Amount billed and yet to be collected for disbursement to other County fund(s)</w:t>
            </w:r>
          </w:p>
        </w:tc>
        <w:tc>
          <w:tcPr>
            <w:tcW w:w="1473" w:type="pct"/>
            <w:noWrap/>
            <w:vAlign w:val="bottom"/>
          </w:tcPr>
          <w:p w14:paraId="59344CCF" w14:textId="77777777" w:rsidR="00B32B9F" w:rsidRPr="00116BC3" w:rsidRDefault="000C006A">
            <w:pPr>
              <w:jc w:val="center"/>
              <w:rPr>
                <w:rFonts w:asciiTheme="majorBidi" w:hAnsiTheme="majorBidi" w:cstheme="majorBidi"/>
                <w:color w:val="000000" w:themeColor="text1"/>
              </w:rPr>
            </w:pPr>
            <w:r w:rsidRPr="00116BC3">
              <w:rPr>
                <w:rFonts w:asciiTheme="majorBidi" w:hAnsiTheme="majorBidi" w:cstheme="majorBidi"/>
                <w:color w:val="000000" w:themeColor="text1"/>
              </w:rPr>
              <w:t>xxx</w:t>
            </w:r>
          </w:p>
        </w:tc>
        <w:tc>
          <w:tcPr>
            <w:tcW w:w="1355" w:type="pct"/>
            <w:noWrap/>
            <w:vAlign w:val="bottom"/>
          </w:tcPr>
          <w:p w14:paraId="59344CD0" w14:textId="77777777" w:rsidR="00B32B9F" w:rsidRPr="00116BC3" w:rsidRDefault="000C006A">
            <w:pPr>
              <w:jc w:val="center"/>
              <w:rPr>
                <w:rFonts w:asciiTheme="majorBidi" w:hAnsiTheme="majorBidi" w:cstheme="majorBidi"/>
                <w:color w:val="000000" w:themeColor="text1"/>
              </w:rPr>
            </w:pPr>
            <w:r w:rsidRPr="00116BC3">
              <w:rPr>
                <w:rFonts w:asciiTheme="majorBidi" w:hAnsiTheme="majorBidi" w:cstheme="majorBidi"/>
                <w:color w:val="000000" w:themeColor="text1"/>
              </w:rPr>
              <w:t>xxx</w:t>
            </w:r>
          </w:p>
        </w:tc>
      </w:tr>
      <w:tr w:rsidR="00116BC3" w:rsidRPr="00116BC3" w14:paraId="59344CD5" w14:textId="77777777">
        <w:trPr>
          <w:trHeight w:val="340"/>
        </w:trPr>
        <w:tc>
          <w:tcPr>
            <w:tcW w:w="2172" w:type="pct"/>
            <w:vAlign w:val="bottom"/>
          </w:tcPr>
          <w:p w14:paraId="59344CD2" w14:textId="27610092" w:rsidR="00B32B9F" w:rsidRPr="00116BC3" w:rsidRDefault="000C006A">
            <w:pPr>
              <w:autoSpaceDE/>
              <w:autoSpaceDN/>
              <w:rPr>
                <w:rFonts w:asciiTheme="majorBidi" w:hAnsiTheme="majorBidi" w:cstheme="majorBidi"/>
                <w:b/>
                <w:iCs/>
                <w:color w:val="000000" w:themeColor="text1"/>
                <w:lang w:val="en-US"/>
              </w:rPr>
            </w:pPr>
            <w:r w:rsidRPr="00116BC3">
              <w:rPr>
                <w:rFonts w:asciiTheme="majorBidi" w:hAnsiTheme="majorBidi" w:cstheme="majorBidi"/>
                <w:b/>
                <w:iCs/>
                <w:color w:val="000000" w:themeColor="text1"/>
                <w:lang w:val="en-US"/>
              </w:rPr>
              <w:t xml:space="preserve">Total </w:t>
            </w:r>
            <w:r w:rsidR="00330C5D">
              <w:rPr>
                <w:rFonts w:asciiTheme="majorBidi" w:hAnsiTheme="majorBidi" w:cstheme="majorBidi"/>
                <w:b/>
                <w:iCs/>
                <w:color w:val="000000" w:themeColor="text1"/>
                <w:lang w:val="en-US"/>
              </w:rPr>
              <w:t>Due to other County Funds</w:t>
            </w:r>
          </w:p>
        </w:tc>
        <w:tc>
          <w:tcPr>
            <w:tcW w:w="1473" w:type="pct"/>
            <w:noWrap/>
            <w:vAlign w:val="bottom"/>
          </w:tcPr>
          <w:p w14:paraId="59344CD3" w14:textId="77777777" w:rsidR="00B32B9F" w:rsidRPr="00116BC3" w:rsidRDefault="000C006A">
            <w:pPr>
              <w:jc w:val="center"/>
              <w:rPr>
                <w:rFonts w:asciiTheme="majorBidi" w:hAnsiTheme="majorBidi" w:cstheme="majorBidi"/>
                <w:b/>
                <w:bCs/>
                <w:color w:val="000000" w:themeColor="text1"/>
              </w:rPr>
            </w:pPr>
            <w:r w:rsidRPr="00116BC3">
              <w:rPr>
                <w:rFonts w:asciiTheme="majorBidi" w:hAnsiTheme="majorBidi" w:cstheme="majorBidi"/>
                <w:b/>
                <w:bCs/>
                <w:color w:val="000000" w:themeColor="text1"/>
              </w:rPr>
              <w:t>xxx</w:t>
            </w:r>
          </w:p>
        </w:tc>
        <w:tc>
          <w:tcPr>
            <w:tcW w:w="1355" w:type="pct"/>
            <w:noWrap/>
            <w:vAlign w:val="bottom"/>
          </w:tcPr>
          <w:p w14:paraId="59344CD4" w14:textId="77777777" w:rsidR="00B32B9F" w:rsidRPr="00116BC3" w:rsidRDefault="000C006A">
            <w:pPr>
              <w:jc w:val="center"/>
              <w:rPr>
                <w:rFonts w:asciiTheme="majorBidi" w:hAnsiTheme="majorBidi" w:cstheme="majorBidi"/>
                <w:b/>
                <w:bCs/>
                <w:color w:val="000000" w:themeColor="text1"/>
              </w:rPr>
            </w:pPr>
            <w:r w:rsidRPr="00116BC3">
              <w:rPr>
                <w:rFonts w:asciiTheme="majorBidi" w:hAnsiTheme="majorBidi" w:cstheme="majorBidi"/>
                <w:b/>
                <w:bCs/>
                <w:color w:val="000000" w:themeColor="text1"/>
              </w:rPr>
              <w:t>xxx</w:t>
            </w:r>
          </w:p>
        </w:tc>
      </w:tr>
    </w:tbl>
    <w:p w14:paraId="59344CD6" w14:textId="77777777" w:rsidR="00B32B9F" w:rsidRDefault="00B32B9F">
      <w:pPr>
        <w:pStyle w:val="Header"/>
        <w:tabs>
          <w:tab w:val="clear" w:pos="4320"/>
          <w:tab w:val="clear" w:pos="8640"/>
          <w:tab w:val="left" w:pos="567"/>
        </w:tabs>
        <w:jc w:val="both"/>
        <w:rPr>
          <w:rFonts w:asciiTheme="majorBidi" w:hAnsiTheme="majorBidi" w:cstheme="majorBidi"/>
          <w:b/>
          <w:color w:val="FF0000"/>
        </w:rPr>
      </w:pPr>
    </w:p>
    <w:p w14:paraId="59344CD7" w14:textId="77777777" w:rsidR="00B32B9F" w:rsidRDefault="000C006A">
      <w:pPr>
        <w:jc w:val="both"/>
        <w:rPr>
          <w:rFonts w:asciiTheme="majorBidi" w:hAnsiTheme="majorBidi" w:cstheme="majorBidi"/>
          <w:i/>
        </w:rPr>
      </w:pPr>
      <w:r>
        <w:rPr>
          <w:rFonts w:asciiTheme="majorBidi" w:hAnsiTheme="majorBidi" w:cstheme="majorBidi"/>
          <w:i/>
          <w:lang w:val="en-US"/>
        </w:rPr>
        <w:t>T</w:t>
      </w:r>
      <w:proofErr w:type="spellStart"/>
      <w:r>
        <w:rPr>
          <w:rFonts w:asciiTheme="majorBidi" w:hAnsiTheme="majorBidi" w:cstheme="majorBidi"/>
          <w:i/>
        </w:rPr>
        <w:t>hese</w:t>
      </w:r>
      <w:proofErr w:type="spellEnd"/>
      <w:r>
        <w:rPr>
          <w:rFonts w:asciiTheme="majorBidi" w:hAnsiTheme="majorBidi" w:cstheme="majorBidi"/>
          <w:i/>
        </w:rPr>
        <w:t xml:space="preserve"> amounts should correspond to the sum of bank balances (amounts collected but not yet disbursed to </w:t>
      </w:r>
      <w:r>
        <w:rPr>
          <w:rFonts w:asciiTheme="majorBidi" w:hAnsiTheme="majorBidi" w:cstheme="majorBidi"/>
          <w:i/>
          <w:lang w:val="en-US"/>
        </w:rPr>
        <w:t>other County fund(s)</w:t>
      </w:r>
      <w:r>
        <w:rPr>
          <w:rFonts w:asciiTheme="majorBidi" w:hAnsiTheme="majorBidi" w:cstheme="majorBidi"/>
          <w:i/>
        </w:rPr>
        <w:t xml:space="preserve">) and total receivables (amounts yet to be collected and disbursed to </w:t>
      </w:r>
      <w:r>
        <w:rPr>
          <w:rFonts w:asciiTheme="majorBidi" w:hAnsiTheme="majorBidi" w:cstheme="majorBidi"/>
          <w:i/>
          <w:lang w:val="en-US"/>
        </w:rPr>
        <w:t>other county fund(s)</w:t>
      </w:r>
      <w:r>
        <w:rPr>
          <w:rFonts w:asciiTheme="majorBidi" w:hAnsiTheme="majorBidi" w:cstheme="majorBidi"/>
          <w:i/>
        </w:rPr>
        <w:t>).</w:t>
      </w:r>
    </w:p>
    <w:p w14:paraId="00F54E09" w14:textId="77777777" w:rsidR="00330C5D" w:rsidRDefault="00330C5D">
      <w:pPr>
        <w:jc w:val="both"/>
        <w:rPr>
          <w:rFonts w:asciiTheme="majorBidi" w:hAnsiTheme="majorBidi" w:cstheme="majorBidi"/>
          <w:i/>
        </w:rPr>
      </w:pPr>
    </w:p>
    <w:p w14:paraId="4D8AC99C" w14:textId="77777777" w:rsidR="00F73E28" w:rsidRDefault="00F73E28">
      <w:pPr>
        <w:jc w:val="both"/>
        <w:rPr>
          <w:rFonts w:asciiTheme="majorBidi" w:hAnsiTheme="majorBidi" w:cstheme="majorBidi"/>
          <w:i/>
        </w:rPr>
      </w:pPr>
    </w:p>
    <w:p w14:paraId="59344CD8" w14:textId="77777777" w:rsidR="00B32B9F" w:rsidRDefault="00B32B9F">
      <w:pPr>
        <w:jc w:val="both"/>
        <w:rPr>
          <w:rFonts w:asciiTheme="majorBidi" w:hAnsiTheme="majorBidi" w:cstheme="majorBidi"/>
          <w:i/>
        </w:rPr>
      </w:pPr>
    </w:p>
    <w:p w14:paraId="59344CD9" w14:textId="77777777" w:rsidR="00B32B9F" w:rsidRDefault="000C006A">
      <w:pPr>
        <w:pStyle w:val="Header"/>
        <w:numPr>
          <w:ilvl w:val="0"/>
          <w:numId w:val="8"/>
        </w:numPr>
        <w:tabs>
          <w:tab w:val="clear" w:pos="4320"/>
          <w:tab w:val="clear" w:pos="8640"/>
          <w:tab w:val="left" w:pos="567"/>
        </w:tabs>
        <w:ind w:hanging="900"/>
        <w:jc w:val="both"/>
        <w:rPr>
          <w:rFonts w:asciiTheme="majorBidi" w:hAnsiTheme="majorBidi" w:cstheme="majorBidi"/>
          <w:b/>
        </w:rPr>
      </w:pPr>
      <w:r>
        <w:rPr>
          <w:rFonts w:asciiTheme="majorBidi" w:hAnsiTheme="majorBidi" w:cstheme="majorBidi"/>
          <w:b/>
        </w:rPr>
        <w:t>Revenue received in advance</w:t>
      </w:r>
    </w:p>
    <w:p w14:paraId="59344CDA" w14:textId="77777777" w:rsidR="00B32B9F" w:rsidRDefault="00B32B9F">
      <w:pPr>
        <w:jc w:val="both"/>
        <w:rPr>
          <w:rFonts w:asciiTheme="majorBidi" w:hAnsiTheme="majorBidi" w:cstheme="majorBidi"/>
          <w:i/>
        </w:rPr>
      </w:pPr>
    </w:p>
    <w:p w14:paraId="59344CDB" w14:textId="77777777" w:rsidR="00B32B9F" w:rsidRDefault="00B32B9F">
      <w:pPr>
        <w:ind w:left="630"/>
        <w:jc w:val="both"/>
        <w:rPr>
          <w:rFonts w:asciiTheme="majorBidi" w:hAnsiTheme="majorBidi" w:cstheme="majorBidi"/>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2881"/>
        <w:gridCol w:w="2651"/>
      </w:tblGrid>
      <w:tr w:rsidR="00B32B9F" w14:paraId="59344CE1" w14:textId="77777777">
        <w:trPr>
          <w:trHeight w:val="340"/>
        </w:trPr>
        <w:tc>
          <w:tcPr>
            <w:tcW w:w="2172" w:type="pct"/>
            <w:shd w:val="clear" w:color="auto" w:fill="0070C0"/>
            <w:vAlign w:val="bottom"/>
          </w:tcPr>
          <w:p w14:paraId="59344CDC" w14:textId="77777777" w:rsidR="00B32B9F" w:rsidRDefault="000C006A">
            <w:pPr>
              <w:autoSpaceDE/>
              <w:autoSpaceDN/>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473" w:type="pct"/>
            <w:shd w:val="clear" w:color="auto" w:fill="0070C0"/>
            <w:noWrap/>
            <w:vAlign w:val="center"/>
          </w:tcPr>
          <w:p w14:paraId="59344CDD" w14:textId="77777777" w:rsidR="00B32B9F" w:rsidRDefault="000C006A">
            <w:pPr>
              <w:autoSpaceDE/>
              <w:autoSpaceDN/>
              <w:jc w:val="center"/>
              <w:rPr>
                <w:rFonts w:asciiTheme="majorBidi" w:hAnsiTheme="majorBidi" w:cstheme="majorBidi"/>
                <w:b/>
                <w:bCs/>
                <w:color w:val="000000"/>
                <w:sz w:val="22"/>
                <w:szCs w:val="22"/>
                <w:lang w:val="en-US"/>
              </w:rPr>
            </w:pPr>
            <w:r>
              <w:rPr>
                <w:rFonts w:asciiTheme="majorBidi" w:hAnsiTheme="majorBidi" w:cstheme="majorBidi"/>
                <w:b/>
                <w:bCs/>
                <w:color w:val="000000"/>
                <w:sz w:val="22"/>
                <w:szCs w:val="22"/>
                <w:lang w:val="en-US"/>
              </w:rPr>
              <w:t xml:space="preserve">Period ended </w:t>
            </w:r>
          </w:p>
          <w:p w14:paraId="59344CDE" w14:textId="77777777" w:rsidR="00B32B9F" w:rsidRDefault="000C006A">
            <w:pPr>
              <w:autoSpaceDE/>
              <w:autoSpaceDN/>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Sep/Dec/March/June 20xx</w:t>
            </w:r>
          </w:p>
        </w:tc>
        <w:tc>
          <w:tcPr>
            <w:tcW w:w="1355" w:type="pct"/>
            <w:shd w:val="clear" w:color="auto" w:fill="0070C0"/>
            <w:noWrap/>
            <w:vAlign w:val="center"/>
          </w:tcPr>
          <w:p w14:paraId="59344CE0" w14:textId="2156F501" w:rsidR="00B32B9F" w:rsidRDefault="007A4EE1">
            <w:pPr>
              <w:autoSpaceDE/>
              <w:autoSpaceDN/>
              <w:spacing w:line="276" w:lineRule="auto"/>
              <w:jc w:val="center"/>
              <w:rPr>
                <w:rFonts w:asciiTheme="majorBidi" w:hAnsiTheme="majorBidi" w:cstheme="majorBidi"/>
                <w:b/>
                <w:bCs/>
                <w:color w:val="000000"/>
                <w:lang w:val="en-US"/>
              </w:rPr>
            </w:pPr>
            <w:r>
              <w:rPr>
                <w:rFonts w:asciiTheme="majorBidi" w:hAnsiTheme="majorBidi" w:cstheme="majorBidi"/>
                <w:b/>
                <w:bCs/>
                <w:color w:val="000000"/>
                <w:lang w:val="en-US"/>
              </w:rPr>
              <w:t>Prior Year</w:t>
            </w:r>
          </w:p>
        </w:tc>
      </w:tr>
      <w:tr w:rsidR="00B32B9F" w14:paraId="59344CE5" w14:textId="77777777">
        <w:trPr>
          <w:trHeight w:val="340"/>
        </w:trPr>
        <w:tc>
          <w:tcPr>
            <w:tcW w:w="2172" w:type="pct"/>
            <w:shd w:val="clear" w:color="auto" w:fill="0070C0"/>
            <w:vAlign w:val="bottom"/>
          </w:tcPr>
          <w:p w14:paraId="59344CE2" w14:textId="77777777" w:rsidR="00B32B9F" w:rsidRDefault="000C006A">
            <w:pPr>
              <w:autoSpaceDE/>
              <w:autoSpaceDN/>
              <w:rPr>
                <w:rFonts w:asciiTheme="majorBidi" w:hAnsiTheme="majorBidi" w:cstheme="majorBidi"/>
                <w:color w:val="000000"/>
                <w:lang w:val="en-US"/>
              </w:rPr>
            </w:pPr>
            <w:r>
              <w:rPr>
                <w:rFonts w:asciiTheme="majorBidi" w:hAnsiTheme="majorBidi" w:cstheme="majorBidi"/>
                <w:color w:val="000000"/>
                <w:lang w:val="en-US"/>
              </w:rPr>
              <w:t> </w:t>
            </w:r>
          </w:p>
        </w:tc>
        <w:tc>
          <w:tcPr>
            <w:tcW w:w="1473" w:type="pct"/>
            <w:shd w:val="clear" w:color="auto" w:fill="0070C0"/>
            <w:noWrap/>
            <w:vAlign w:val="bottom"/>
          </w:tcPr>
          <w:p w14:paraId="59344CE3" w14:textId="77777777" w:rsidR="00B32B9F" w:rsidRDefault="000C006A">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c>
          <w:tcPr>
            <w:tcW w:w="1355" w:type="pct"/>
            <w:shd w:val="clear" w:color="auto" w:fill="0070C0"/>
            <w:noWrap/>
            <w:vAlign w:val="bottom"/>
          </w:tcPr>
          <w:p w14:paraId="59344CE4" w14:textId="77777777" w:rsidR="00B32B9F" w:rsidRDefault="000C006A">
            <w:pPr>
              <w:autoSpaceDE/>
              <w:autoSpaceDN/>
              <w:jc w:val="center"/>
              <w:rPr>
                <w:rFonts w:asciiTheme="majorBidi" w:hAnsiTheme="majorBidi" w:cstheme="majorBidi"/>
                <w:b/>
                <w:bCs/>
                <w:color w:val="000000"/>
                <w:lang w:val="en-US"/>
              </w:rPr>
            </w:pPr>
            <w:proofErr w:type="spellStart"/>
            <w:r>
              <w:rPr>
                <w:rFonts w:asciiTheme="majorBidi" w:hAnsiTheme="majorBidi" w:cstheme="majorBidi"/>
                <w:b/>
                <w:bCs/>
                <w:color w:val="000000"/>
                <w:lang w:val="en-US"/>
              </w:rPr>
              <w:t>Kshs</w:t>
            </w:r>
            <w:proofErr w:type="spellEnd"/>
          </w:p>
        </w:tc>
      </w:tr>
      <w:tr w:rsidR="00B32B9F" w14:paraId="59344CE9" w14:textId="77777777">
        <w:trPr>
          <w:trHeight w:val="340"/>
        </w:trPr>
        <w:tc>
          <w:tcPr>
            <w:tcW w:w="2172" w:type="pct"/>
            <w:vAlign w:val="bottom"/>
          </w:tcPr>
          <w:p w14:paraId="59344CE6" w14:textId="77777777" w:rsidR="00B32B9F" w:rsidRDefault="000C006A">
            <w:pPr>
              <w:autoSpaceDE/>
              <w:autoSpaceDN/>
              <w:rPr>
                <w:rFonts w:asciiTheme="majorBidi" w:hAnsiTheme="majorBidi" w:cstheme="majorBidi"/>
                <w:bCs/>
                <w:i/>
                <w:color w:val="000000" w:themeColor="text1"/>
                <w:lang w:val="en-US"/>
              </w:rPr>
            </w:pPr>
            <w:r>
              <w:rPr>
                <w:rFonts w:asciiTheme="majorBidi" w:hAnsiTheme="majorBidi" w:cstheme="majorBidi"/>
                <w:bCs/>
                <w:i/>
                <w:color w:val="000000" w:themeColor="text1"/>
                <w:lang w:val="en-US"/>
              </w:rPr>
              <w:t>Specify</w:t>
            </w:r>
          </w:p>
        </w:tc>
        <w:tc>
          <w:tcPr>
            <w:tcW w:w="1473" w:type="pct"/>
            <w:noWrap/>
          </w:tcPr>
          <w:p w14:paraId="59344CE7" w14:textId="77777777" w:rsidR="00B32B9F" w:rsidRDefault="000C006A">
            <w:pPr>
              <w:jc w:val="center"/>
              <w:rPr>
                <w:rFonts w:asciiTheme="majorBidi" w:hAnsiTheme="majorBidi" w:cstheme="majorBidi"/>
                <w:b/>
                <w:bCs/>
                <w:color w:val="000000" w:themeColor="text1"/>
              </w:rPr>
            </w:pPr>
            <w:r>
              <w:rPr>
                <w:rFonts w:asciiTheme="majorBidi" w:hAnsiTheme="majorBidi" w:cstheme="majorBidi"/>
                <w:color w:val="000000" w:themeColor="text1"/>
              </w:rPr>
              <w:t>xxx</w:t>
            </w:r>
          </w:p>
        </w:tc>
        <w:tc>
          <w:tcPr>
            <w:tcW w:w="1355" w:type="pct"/>
            <w:noWrap/>
          </w:tcPr>
          <w:p w14:paraId="59344CE8" w14:textId="77777777" w:rsidR="00B32B9F" w:rsidRDefault="000C006A">
            <w:pPr>
              <w:jc w:val="center"/>
              <w:rPr>
                <w:rFonts w:asciiTheme="majorBidi" w:hAnsiTheme="majorBidi" w:cstheme="majorBidi"/>
                <w:b/>
                <w:bCs/>
                <w:color w:val="000000" w:themeColor="text1"/>
              </w:rPr>
            </w:pPr>
            <w:r>
              <w:rPr>
                <w:rFonts w:asciiTheme="majorBidi" w:hAnsiTheme="majorBidi" w:cstheme="majorBidi"/>
                <w:color w:val="000000" w:themeColor="text1"/>
              </w:rPr>
              <w:t>xxx</w:t>
            </w:r>
          </w:p>
        </w:tc>
      </w:tr>
      <w:tr w:rsidR="00B32B9F" w14:paraId="59344CED" w14:textId="77777777">
        <w:trPr>
          <w:trHeight w:val="340"/>
        </w:trPr>
        <w:tc>
          <w:tcPr>
            <w:tcW w:w="2172" w:type="pct"/>
            <w:vAlign w:val="bottom"/>
          </w:tcPr>
          <w:p w14:paraId="59344CEA" w14:textId="77777777" w:rsidR="00B32B9F" w:rsidRDefault="000C006A">
            <w:pPr>
              <w:autoSpaceDE/>
              <w:autoSpaceDN/>
              <w:rPr>
                <w:rFonts w:asciiTheme="majorBidi" w:hAnsiTheme="majorBidi" w:cstheme="majorBidi"/>
                <w:b/>
                <w:iCs/>
                <w:color w:val="000000" w:themeColor="text1"/>
                <w:lang w:val="en-US"/>
              </w:rPr>
            </w:pPr>
            <w:r>
              <w:rPr>
                <w:rFonts w:asciiTheme="majorBidi" w:hAnsiTheme="majorBidi" w:cstheme="majorBidi"/>
                <w:b/>
                <w:iCs/>
                <w:color w:val="000000" w:themeColor="text1"/>
                <w:lang w:val="en-US"/>
              </w:rPr>
              <w:t xml:space="preserve">Total </w:t>
            </w:r>
          </w:p>
        </w:tc>
        <w:tc>
          <w:tcPr>
            <w:tcW w:w="1473" w:type="pct"/>
            <w:noWrap/>
            <w:vAlign w:val="bottom"/>
          </w:tcPr>
          <w:p w14:paraId="59344CEB" w14:textId="77777777" w:rsidR="00B32B9F" w:rsidRDefault="000C006A">
            <w:pPr>
              <w:jc w:val="center"/>
              <w:rPr>
                <w:rFonts w:asciiTheme="majorBidi" w:hAnsiTheme="majorBidi" w:cstheme="majorBidi"/>
                <w:b/>
                <w:bCs/>
                <w:color w:val="000000" w:themeColor="text1"/>
              </w:rPr>
            </w:pPr>
            <w:r>
              <w:rPr>
                <w:rFonts w:asciiTheme="majorBidi" w:hAnsiTheme="majorBidi" w:cstheme="majorBidi"/>
                <w:b/>
                <w:bCs/>
                <w:color w:val="000000" w:themeColor="text1"/>
              </w:rPr>
              <w:t>xxx</w:t>
            </w:r>
          </w:p>
        </w:tc>
        <w:tc>
          <w:tcPr>
            <w:tcW w:w="1355" w:type="pct"/>
            <w:noWrap/>
            <w:vAlign w:val="bottom"/>
          </w:tcPr>
          <w:p w14:paraId="59344CEC" w14:textId="77777777" w:rsidR="00B32B9F" w:rsidRDefault="000C006A">
            <w:pPr>
              <w:jc w:val="center"/>
              <w:rPr>
                <w:rFonts w:asciiTheme="majorBidi" w:hAnsiTheme="majorBidi" w:cstheme="majorBidi"/>
                <w:b/>
                <w:bCs/>
                <w:color w:val="000000" w:themeColor="text1"/>
              </w:rPr>
            </w:pPr>
            <w:r>
              <w:rPr>
                <w:rFonts w:asciiTheme="majorBidi" w:hAnsiTheme="majorBidi" w:cstheme="majorBidi"/>
                <w:b/>
                <w:bCs/>
                <w:color w:val="000000" w:themeColor="text1"/>
              </w:rPr>
              <w:t>xxx</w:t>
            </w:r>
          </w:p>
        </w:tc>
      </w:tr>
    </w:tbl>
    <w:p w14:paraId="59344CF4" w14:textId="77777777" w:rsidR="00B32B9F" w:rsidRDefault="00B32B9F">
      <w:pPr>
        <w:rPr>
          <w:rFonts w:asciiTheme="majorBidi" w:hAnsiTheme="majorBidi" w:cstheme="majorBidi"/>
        </w:rPr>
      </w:pPr>
    </w:p>
    <w:p w14:paraId="59344CF5" w14:textId="77777777" w:rsidR="00B32B9F" w:rsidRDefault="00B32B9F">
      <w:pPr>
        <w:rPr>
          <w:rFonts w:asciiTheme="majorBidi" w:hAnsiTheme="majorBidi" w:cstheme="majorBidi"/>
        </w:rPr>
      </w:pPr>
    </w:p>
    <w:p w14:paraId="59344CF6" w14:textId="77777777" w:rsidR="00B32B9F" w:rsidRDefault="00B32B9F">
      <w:pPr>
        <w:rPr>
          <w:rFonts w:asciiTheme="majorBidi" w:hAnsiTheme="majorBidi" w:cstheme="majorBidi"/>
        </w:rPr>
      </w:pPr>
    </w:p>
    <w:p w14:paraId="59344CF7" w14:textId="77777777" w:rsidR="00B32B9F" w:rsidRDefault="00B32B9F">
      <w:pPr>
        <w:jc w:val="center"/>
        <w:rPr>
          <w:rFonts w:asciiTheme="majorBidi" w:hAnsiTheme="majorBidi" w:cstheme="majorBidi"/>
          <w:iCs/>
        </w:rPr>
      </w:pPr>
    </w:p>
    <w:p w14:paraId="59344CF8" w14:textId="77777777" w:rsidR="00B32B9F" w:rsidRDefault="00B32B9F">
      <w:pPr>
        <w:rPr>
          <w:rFonts w:asciiTheme="majorBidi" w:hAnsiTheme="majorBidi" w:cstheme="majorBidi"/>
          <w:iCs/>
        </w:rPr>
      </w:pPr>
    </w:p>
    <w:p w14:paraId="59344CF9" w14:textId="77777777" w:rsidR="00B32B9F" w:rsidRDefault="00B32B9F">
      <w:pPr>
        <w:rPr>
          <w:rFonts w:asciiTheme="majorBidi" w:hAnsiTheme="majorBidi" w:cstheme="majorBidi"/>
        </w:rPr>
        <w:sectPr w:rsidR="00B32B9F">
          <w:pgSz w:w="12240" w:h="15840"/>
          <w:pgMar w:top="1440" w:right="1151" w:bottom="431" w:left="1298" w:header="289" w:footer="510" w:gutter="0"/>
          <w:cols w:space="720"/>
          <w:titlePg/>
          <w:docGrid w:linePitch="326"/>
        </w:sectPr>
      </w:pPr>
    </w:p>
    <w:p w14:paraId="59344CFB" w14:textId="77777777" w:rsidR="00B32B9F" w:rsidRDefault="00B32B9F">
      <w:pPr>
        <w:pStyle w:val="Heading1"/>
        <w:ind w:left="196"/>
        <w:rPr>
          <w:rFonts w:asciiTheme="majorBidi" w:hAnsiTheme="majorBidi" w:cstheme="majorBidi"/>
          <w:b w:val="0"/>
        </w:rPr>
      </w:pPr>
      <w:bookmarkStart w:id="51" w:name="_Toc100667709"/>
      <w:bookmarkStart w:id="52" w:name="_Toc129178611"/>
    </w:p>
    <w:p w14:paraId="1BEFCC06" w14:textId="33909DE4" w:rsidR="008E3004" w:rsidRDefault="008E3004" w:rsidP="00791DA7">
      <w:pPr>
        <w:pStyle w:val="Heading1"/>
        <w:numPr>
          <w:ilvl w:val="0"/>
          <w:numId w:val="2"/>
        </w:numPr>
        <w:tabs>
          <w:tab w:val="left" w:pos="720"/>
        </w:tabs>
        <w:spacing w:line="360" w:lineRule="auto"/>
        <w:jc w:val="both"/>
        <w:rPr>
          <w:rFonts w:asciiTheme="majorBidi" w:hAnsiTheme="majorBidi" w:cstheme="majorBidi"/>
          <w:bCs/>
        </w:rPr>
      </w:pPr>
      <w:bookmarkStart w:id="53" w:name="_Toc238559981"/>
      <w:bookmarkStart w:id="54" w:name="_Toc100667710"/>
      <w:bookmarkStart w:id="55" w:name="_Toc241680699"/>
      <w:bookmarkEnd w:id="51"/>
      <w:bookmarkEnd w:id="52"/>
      <w:r>
        <w:rPr>
          <w:rFonts w:asciiTheme="majorBidi" w:hAnsiTheme="majorBidi" w:cstheme="majorBidi"/>
          <w:bCs/>
        </w:rPr>
        <w:t>Appendices</w:t>
      </w:r>
      <w:bookmarkEnd w:id="53"/>
      <w:bookmarkEnd w:id="55"/>
    </w:p>
    <w:p w14:paraId="59344CFC" w14:textId="779B4D42" w:rsidR="00B32B9F" w:rsidRDefault="000C006A" w:rsidP="00663EF4">
      <w:pPr>
        <w:pStyle w:val="Heading1"/>
        <w:rPr>
          <w:rFonts w:asciiTheme="majorBidi" w:hAnsiTheme="majorBidi" w:cstheme="majorBidi"/>
          <w:b w:val="0"/>
          <w:bCs/>
        </w:rPr>
      </w:pPr>
      <w:bookmarkStart w:id="56" w:name="_Toc238559982"/>
      <w:bookmarkStart w:id="57" w:name="_Toc238560905"/>
      <w:bookmarkStart w:id="58" w:name="_Toc241680700"/>
      <w:r>
        <w:rPr>
          <w:rFonts w:asciiTheme="majorBidi" w:hAnsiTheme="majorBidi" w:cstheme="majorBidi"/>
          <w:bCs/>
        </w:rPr>
        <w:t xml:space="preserve">Appendix 1: Statement of Arrears of Revenue As </w:t>
      </w:r>
      <w:proofErr w:type="gramStart"/>
      <w:r>
        <w:rPr>
          <w:rFonts w:asciiTheme="majorBidi" w:hAnsiTheme="majorBidi" w:cstheme="majorBidi"/>
          <w:bCs/>
        </w:rPr>
        <w:t>at</w:t>
      </w:r>
      <w:proofErr w:type="gramEnd"/>
      <w:r>
        <w:rPr>
          <w:rFonts w:asciiTheme="majorBidi" w:hAnsiTheme="majorBidi" w:cstheme="majorBidi"/>
          <w:bCs/>
        </w:rPr>
        <w:t xml:space="preserve"> 30th June 20xx</w:t>
      </w:r>
      <w:bookmarkEnd w:id="56"/>
      <w:bookmarkEnd w:id="57"/>
      <w:bookmarkEnd w:id="58"/>
    </w:p>
    <w:p w14:paraId="59344CFD" w14:textId="77777777" w:rsidR="00B32B9F" w:rsidRDefault="00B32B9F">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5"/>
        <w:gridCol w:w="1611"/>
        <w:gridCol w:w="1614"/>
        <w:gridCol w:w="1611"/>
        <w:gridCol w:w="1614"/>
        <w:gridCol w:w="1611"/>
        <w:gridCol w:w="1614"/>
      </w:tblGrid>
      <w:tr w:rsidR="00B32B9F" w14:paraId="59344D0B" w14:textId="77777777">
        <w:trPr>
          <w:trHeight w:val="340"/>
        </w:trPr>
        <w:tc>
          <w:tcPr>
            <w:tcW w:w="1264" w:type="pct"/>
            <w:shd w:val="clear" w:color="auto" w:fill="0070C0"/>
          </w:tcPr>
          <w:p w14:paraId="59344CFE" w14:textId="77777777" w:rsidR="00B32B9F" w:rsidRDefault="000C006A">
            <w:pPr>
              <w:rPr>
                <w:rFonts w:asciiTheme="majorBidi" w:hAnsiTheme="majorBidi" w:cstheme="majorBidi"/>
                <w:b/>
                <w:sz w:val="22"/>
                <w:szCs w:val="22"/>
              </w:rPr>
            </w:pPr>
            <w:r>
              <w:rPr>
                <w:rFonts w:asciiTheme="majorBidi" w:hAnsiTheme="majorBidi" w:cstheme="majorBidi"/>
                <w:b/>
                <w:sz w:val="22"/>
                <w:szCs w:val="22"/>
              </w:rPr>
              <w:t>Classification Of Receipts</w:t>
            </w:r>
          </w:p>
          <w:p w14:paraId="59344CFF" w14:textId="77777777" w:rsidR="00B32B9F" w:rsidRDefault="000C006A">
            <w:pPr>
              <w:rPr>
                <w:rFonts w:asciiTheme="majorBidi" w:hAnsiTheme="majorBidi" w:cstheme="majorBidi"/>
                <w:b/>
                <w:sz w:val="22"/>
                <w:szCs w:val="22"/>
              </w:rPr>
            </w:pPr>
            <w:r>
              <w:rPr>
                <w:rFonts w:asciiTheme="majorBidi" w:hAnsiTheme="majorBidi" w:cstheme="majorBidi"/>
                <w:b/>
                <w:bCs/>
                <w:sz w:val="22"/>
                <w:szCs w:val="22"/>
              </w:rPr>
              <w:t xml:space="preserve"> (Indicate As Applicable)</w:t>
            </w:r>
          </w:p>
        </w:tc>
        <w:tc>
          <w:tcPr>
            <w:tcW w:w="622" w:type="pct"/>
            <w:shd w:val="clear" w:color="auto" w:fill="0070C0"/>
            <w:vAlign w:val="center"/>
          </w:tcPr>
          <w:p w14:paraId="59344D00"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 xml:space="preserve">Balance as at </w:t>
            </w:r>
            <w:proofErr w:type="gramStart"/>
            <w:r>
              <w:rPr>
                <w:rFonts w:asciiTheme="majorBidi" w:hAnsiTheme="majorBidi" w:cstheme="majorBidi"/>
                <w:b/>
                <w:sz w:val="22"/>
                <w:szCs w:val="22"/>
              </w:rPr>
              <w:t>The</w:t>
            </w:r>
            <w:proofErr w:type="gramEnd"/>
            <w:r>
              <w:rPr>
                <w:rFonts w:asciiTheme="majorBidi" w:hAnsiTheme="majorBidi" w:cstheme="majorBidi"/>
                <w:b/>
                <w:sz w:val="22"/>
                <w:szCs w:val="22"/>
              </w:rPr>
              <w:t xml:space="preserve"> beginning of the current year (1</w:t>
            </w:r>
            <w:r>
              <w:rPr>
                <w:rFonts w:asciiTheme="majorBidi" w:hAnsiTheme="majorBidi" w:cstheme="majorBidi"/>
                <w:b/>
                <w:sz w:val="22"/>
                <w:szCs w:val="22"/>
                <w:vertAlign w:val="superscript"/>
              </w:rPr>
              <w:t>st</w:t>
            </w:r>
            <w:r>
              <w:rPr>
                <w:rFonts w:asciiTheme="majorBidi" w:hAnsiTheme="majorBidi" w:cstheme="majorBidi"/>
                <w:b/>
                <w:sz w:val="22"/>
                <w:szCs w:val="22"/>
              </w:rPr>
              <w:t xml:space="preserve"> July 20xx)</w:t>
            </w:r>
          </w:p>
          <w:p w14:paraId="59344D01"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A</w:t>
            </w:r>
          </w:p>
        </w:tc>
        <w:tc>
          <w:tcPr>
            <w:tcW w:w="623" w:type="pct"/>
            <w:shd w:val="clear" w:color="auto" w:fill="0070C0"/>
            <w:vAlign w:val="center"/>
          </w:tcPr>
          <w:p w14:paraId="59344D02"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Arrears received during the Period.</w:t>
            </w:r>
          </w:p>
          <w:p w14:paraId="59344D03"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B</w:t>
            </w:r>
          </w:p>
          <w:p w14:paraId="59344D04" w14:textId="77777777" w:rsidR="00B32B9F" w:rsidRDefault="00B32B9F">
            <w:pPr>
              <w:jc w:val="center"/>
              <w:rPr>
                <w:rFonts w:asciiTheme="majorBidi" w:hAnsiTheme="majorBidi" w:cstheme="majorBidi"/>
                <w:b/>
                <w:sz w:val="22"/>
                <w:szCs w:val="22"/>
              </w:rPr>
            </w:pPr>
          </w:p>
        </w:tc>
        <w:tc>
          <w:tcPr>
            <w:tcW w:w="622" w:type="pct"/>
            <w:shd w:val="clear" w:color="auto" w:fill="0070C0"/>
            <w:vAlign w:val="center"/>
          </w:tcPr>
          <w:p w14:paraId="59344D05"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Additions in arrears for the current Period to Sep/Dec/March/June xx, 20xx</w:t>
            </w:r>
          </w:p>
          <w:p w14:paraId="59344D06"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C</w:t>
            </w:r>
          </w:p>
        </w:tc>
        <w:tc>
          <w:tcPr>
            <w:tcW w:w="623" w:type="pct"/>
            <w:shd w:val="clear" w:color="auto" w:fill="0070C0"/>
            <w:vAlign w:val="center"/>
          </w:tcPr>
          <w:p w14:paraId="59344D07"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 xml:space="preserve">Total arrears as </w:t>
            </w:r>
            <w:proofErr w:type="gramStart"/>
            <w:r>
              <w:rPr>
                <w:rFonts w:asciiTheme="majorBidi" w:hAnsiTheme="majorBidi" w:cstheme="majorBidi"/>
                <w:b/>
                <w:sz w:val="22"/>
                <w:szCs w:val="22"/>
              </w:rPr>
              <w:t>at</w:t>
            </w:r>
            <w:proofErr w:type="gramEnd"/>
            <w:r>
              <w:rPr>
                <w:rFonts w:asciiTheme="majorBidi" w:hAnsiTheme="majorBidi" w:cstheme="majorBidi"/>
                <w:b/>
                <w:sz w:val="22"/>
                <w:szCs w:val="22"/>
              </w:rPr>
              <w:t xml:space="preserve"> Sep/Dec/March/</w:t>
            </w:r>
            <w:proofErr w:type="gramStart"/>
            <w:r>
              <w:rPr>
                <w:rFonts w:asciiTheme="majorBidi" w:hAnsiTheme="majorBidi" w:cstheme="majorBidi"/>
                <w:b/>
                <w:sz w:val="22"/>
                <w:szCs w:val="22"/>
              </w:rPr>
              <w:t>June  xx</w:t>
            </w:r>
            <w:proofErr w:type="gramEnd"/>
            <w:r>
              <w:rPr>
                <w:rFonts w:asciiTheme="majorBidi" w:hAnsiTheme="majorBidi" w:cstheme="majorBidi"/>
                <w:b/>
                <w:sz w:val="22"/>
                <w:szCs w:val="22"/>
              </w:rPr>
              <w:t xml:space="preserve"> 20xx</w:t>
            </w:r>
          </w:p>
          <w:p w14:paraId="59344D08"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D=A+(B)+C</w:t>
            </w:r>
          </w:p>
        </w:tc>
        <w:tc>
          <w:tcPr>
            <w:tcW w:w="622" w:type="pct"/>
            <w:shd w:val="clear" w:color="auto" w:fill="0070C0"/>
            <w:vAlign w:val="center"/>
          </w:tcPr>
          <w:p w14:paraId="59344D09"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Measures taken to recover the arrears</w:t>
            </w:r>
          </w:p>
        </w:tc>
        <w:tc>
          <w:tcPr>
            <w:tcW w:w="623" w:type="pct"/>
            <w:shd w:val="clear" w:color="auto" w:fill="0070C0"/>
            <w:vAlign w:val="center"/>
          </w:tcPr>
          <w:p w14:paraId="59344D0A" w14:textId="77777777" w:rsidR="00B32B9F" w:rsidRDefault="000C006A">
            <w:pPr>
              <w:jc w:val="center"/>
              <w:rPr>
                <w:rFonts w:asciiTheme="majorBidi" w:hAnsiTheme="majorBidi" w:cstheme="majorBidi"/>
                <w:b/>
                <w:sz w:val="22"/>
                <w:szCs w:val="22"/>
              </w:rPr>
            </w:pPr>
            <w:r>
              <w:rPr>
                <w:rFonts w:asciiTheme="majorBidi" w:hAnsiTheme="majorBidi" w:cstheme="majorBidi"/>
                <w:b/>
                <w:sz w:val="22"/>
                <w:szCs w:val="22"/>
              </w:rPr>
              <w:t>Assessment to the recoverability of arrears</w:t>
            </w:r>
          </w:p>
        </w:tc>
      </w:tr>
      <w:tr w:rsidR="00B32B9F" w14:paraId="59344D13" w14:textId="77777777">
        <w:trPr>
          <w:trHeight w:val="340"/>
        </w:trPr>
        <w:tc>
          <w:tcPr>
            <w:tcW w:w="1264" w:type="pct"/>
          </w:tcPr>
          <w:p w14:paraId="59344D0C" w14:textId="77777777" w:rsidR="00B32B9F" w:rsidRDefault="000C006A">
            <w:pPr>
              <w:rPr>
                <w:rFonts w:asciiTheme="majorBidi" w:hAnsiTheme="majorBidi" w:cstheme="majorBidi"/>
                <w:sz w:val="22"/>
                <w:szCs w:val="22"/>
              </w:rPr>
            </w:pPr>
            <w:r>
              <w:rPr>
                <w:rFonts w:asciiTheme="majorBidi" w:hAnsiTheme="majorBidi" w:cstheme="majorBidi"/>
                <w:sz w:val="22"/>
                <w:szCs w:val="22"/>
              </w:rPr>
              <w:t>Cess</w:t>
            </w:r>
          </w:p>
        </w:tc>
        <w:tc>
          <w:tcPr>
            <w:tcW w:w="622" w:type="pct"/>
            <w:vAlign w:val="center"/>
          </w:tcPr>
          <w:p w14:paraId="59344D0D" w14:textId="77777777" w:rsidR="00B32B9F" w:rsidRDefault="000C006A">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0E" w14:textId="77777777" w:rsidR="00B32B9F" w:rsidRDefault="000C006A">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0F" w14:textId="77777777" w:rsidR="00B32B9F" w:rsidRDefault="000C006A">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10" w14:textId="77777777" w:rsidR="00B32B9F" w:rsidRDefault="000C006A">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11" w14:textId="77777777" w:rsidR="00B32B9F" w:rsidRDefault="000C006A">
            <w:pPr>
              <w:jc w:val="center"/>
              <w:rPr>
                <w:rFonts w:asciiTheme="majorBidi" w:hAnsiTheme="majorBidi" w:cstheme="majorBidi"/>
                <w:sz w:val="22"/>
                <w:szCs w:val="22"/>
              </w:rPr>
            </w:pPr>
            <w:r>
              <w:rPr>
                <w:rFonts w:asciiTheme="majorBidi" w:hAnsiTheme="majorBidi" w:cstheme="majorBidi"/>
                <w:sz w:val="22"/>
                <w:szCs w:val="22"/>
              </w:rPr>
              <w:t>e</w:t>
            </w:r>
            <w:r>
              <w:rPr>
                <w:rFonts w:asciiTheme="majorBidi" w:hAnsiTheme="majorBidi" w:cstheme="majorBidi"/>
                <w:i/>
                <w:iCs/>
                <w:sz w:val="22"/>
                <w:szCs w:val="22"/>
              </w:rPr>
              <w:t>.g., the Governor has waived interest and penalties</w:t>
            </w:r>
          </w:p>
        </w:tc>
        <w:tc>
          <w:tcPr>
            <w:tcW w:w="623" w:type="pct"/>
            <w:vAlign w:val="center"/>
          </w:tcPr>
          <w:p w14:paraId="59344D12" w14:textId="77777777" w:rsidR="00B32B9F" w:rsidRDefault="00B32B9F">
            <w:pPr>
              <w:jc w:val="center"/>
              <w:rPr>
                <w:rFonts w:asciiTheme="majorBidi" w:hAnsiTheme="majorBidi" w:cstheme="majorBidi"/>
                <w:sz w:val="22"/>
                <w:szCs w:val="22"/>
              </w:rPr>
            </w:pPr>
          </w:p>
        </w:tc>
      </w:tr>
      <w:tr w:rsidR="008F48B8" w14:paraId="59344D1B" w14:textId="77777777" w:rsidTr="007F2CAA">
        <w:trPr>
          <w:trHeight w:val="340"/>
        </w:trPr>
        <w:tc>
          <w:tcPr>
            <w:tcW w:w="1264" w:type="pct"/>
            <w:vAlign w:val="center"/>
          </w:tcPr>
          <w:p w14:paraId="59344D14" w14:textId="15FB60D9" w:rsidR="008F48B8" w:rsidRDefault="008F48B8" w:rsidP="008F48B8">
            <w:pPr>
              <w:rPr>
                <w:rFonts w:asciiTheme="majorBidi" w:hAnsiTheme="majorBidi" w:cstheme="majorBidi"/>
                <w:sz w:val="22"/>
                <w:szCs w:val="22"/>
              </w:rPr>
            </w:pPr>
            <w:r>
              <w:t>Cess</w:t>
            </w:r>
          </w:p>
        </w:tc>
        <w:tc>
          <w:tcPr>
            <w:tcW w:w="622" w:type="pct"/>
            <w:vAlign w:val="center"/>
          </w:tcPr>
          <w:p w14:paraId="59344D1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1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1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1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19" w14:textId="77777777" w:rsidR="008F48B8" w:rsidRDefault="008F48B8" w:rsidP="008F48B8">
            <w:pPr>
              <w:jc w:val="center"/>
              <w:rPr>
                <w:rFonts w:asciiTheme="majorBidi" w:hAnsiTheme="majorBidi" w:cstheme="majorBidi"/>
                <w:sz w:val="22"/>
                <w:szCs w:val="22"/>
              </w:rPr>
            </w:pPr>
          </w:p>
        </w:tc>
        <w:tc>
          <w:tcPr>
            <w:tcW w:w="623" w:type="pct"/>
            <w:vAlign w:val="center"/>
          </w:tcPr>
          <w:p w14:paraId="59344D1A" w14:textId="77777777" w:rsidR="008F48B8" w:rsidRDefault="008F48B8" w:rsidP="008F48B8">
            <w:pPr>
              <w:jc w:val="center"/>
              <w:rPr>
                <w:rFonts w:asciiTheme="majorBidi" w:hAnsiTheme="majorBidi" w:cstheme="majorBidi"/>
                <w:sz w:val="22"/>
                <w:szCs w:val="22"/>
              </w:rPr>
            </w:pPr>
          </w:p>
        </w:tc>
      </w:tr>
      <w:tr w:rsidR="008F48B8" w14:paraId="59344D23" w14:textId="77777777" w:rsidTr="007F2CAA">
        <w:trPr>
          <w:trHeight w:val="340"/>
        </w:trPr>
        <w:tc>
          <w:tcPr>
            <w:tcW w:w="1264" w:type="pct"/>
            <w:vAlign w:val="center"/>
          </w:tcPr>
          <w:p w14:paraId="59344D1C" w14:textId="2B420749" w:rsidR="008F48B8" w:rsidRDefault="008F48B8" w:rsidP="008F48B8">
            <w:pPr>
              <w:rPr>
                <w:rFonts w:asciiTheme="majorBidi" w:hAnsiTheme="majorBidi" w:cstheme="majorBidi"/>
                <w:sz w:val="22"/>
                <w:szCs w:val="22"/>
              </w:rPr>
            </w:pPr>
            <w:r>
              <w:t>Land Rates</w:t>
            </w:r>
          </w:p>
        </w:tc>
        <w:tc>
          <w:tcPr>
            <w:tcW w:w="622" w:type="pct"/>
            <w:vAlign w:val="center"/>
          </w:tcPr>
          <w:p w14:paraId="59344D1D"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1E"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1F"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20"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21" w14:textId="77777777" w:rsidR="008F48B8" w:rsidRDefault="008F48B8" w:rsidP="008F48B8">
            <w:pPr>
              <w:jc w:val="center"/>
              <w:rPr>
                <w:rFonts w:asciiTheme="majorBidi" w:hAnsiTheme="majorBidi" w:cstheme="majorBidi"/>
                <w:sz w:val="22"/>
                <w:szCs w:val="22"/>
              </w:rPr>
            </w:pPr>
          </w:p>
        </w:tc>
        <w:tc>
          <w:tcPr>
            <w:tcW w:w="623" w:type="pct"/>
            <w:vAlign w:val="center"/>
          </w:tcPr>
          <w:p w14:paraId="59344D22" w14:textId="77777777" w:rsidR="008F48B8" w:rsidRDefault="008F48B8" w:rsidP="008F48B8">
            <w:pPr>
              <w:jc w:val="center"/>
              <w:rPr>
                <w:rFonts w:asciiTheme="majorBidi" w:hAnsiTheme="majorBidi" w:cstheme="majorBidi"/>
                <w:sz w:val="22"/>
                <w:szCs w:val="22"/>
              </w:rPr>
            </w:pPr>
          </w:p>
        </w:tc>
      </w:tr>
      <w:tr w:rsidR="008F48B8" w14:paraId="59344D2B" w14:textId="77777777" w:rsidTr="007F2CAA">
        <w:trPr>
          <w:trHeight w:val="340"/>
        </w:trPr>
        <w:tc>
          <w:tcPr>
            <w:tcW w:w="1264" w:type="pct"/>
            <w:vAlign w:val="center"/>
          </w:tcPr>
          <w:p w14:paraId="59344D24" w14:textId="64D8347A" w:rsidR="008F48B8" w:rsidRDefault="008F48B8" w:rsidP="008F48B8">
            <w:pPr>
              <w:rPr>
                <w:rFonts w:asciiTheme="majorBidi" w:hAnsiTheme="majorBidi" w:cstheme="majorBidi"/>
                <w:sz w:val="22"/>
                <w:szCs w:val="22"/>
              </w:rPr>
            </w:pPr>
            <w:r>
              <w:t>Conservancy Administration</w:t>
            </w:r>
          </w:p>
        </w:tc>
        <w:tc>
          <w:tcPr>
            <w:tcW w:w="622" w:type="pct"/>
            <w:vAlign w:val="center"/>
          </w:tcPr>
          <w:p w14:paraId="59344D2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2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2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2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29" w14:textId="77777777" w:rsidR="008F48B8" w:rsidRDefault="008F48B8" w:rsidP="008F48B8">
            <w:pPr>
              <w:jc w:val="center"/>
              <w:rPr>
                <w:rFonts w:asciiTheme="majorBidi" w:hAnsiTheme="majorBidi" w:cstheme="majorBidi"/>
                <w:sz w:val="22"/>
                <w:szCs w:val="22"/>
              </w:rPr>
            </w:pPr>
          </w:p>
        </w:tc>
        <w:tc>
          <w:tcPr>
            <w:tcW w:w="623" w:type="pct"/>
            <w:vAlign w:val="center"/>
          </w:tcPr>
          <w:p w14:paraId="59344D2A" w14:textId="77777777" w:rsidR="008F48B8" w:rsidRDefault="008F48B8" w:rsidP="008F48B8">
            <w:pPr>
              <w:jc w:val="center"/>
              <w:rPr>
                <w:rFonts w:asciiTheme="majorBidi" w:hAnsiTheme="majorBidi" w:cstheme="majorBidi"/>
                <w:sz w:val="22"/>
                <w:szCs w:val="22"/>
              </w:rPr>
            </w:pPr>
          </w:p>
        </w:tc>
      </w:tr>
      <w:tr w:rsidR="008F48B8" w14:paraId="59344D33" w14:textId="77777777" w:rsidTr="007F2CAA">
        <w:trPr>
          <w:trHeight w:val="340"/>
        </w:trPr>
        <w:tc>
          <w:tcPr>
            <w:tcW w:w="1264" w:type="pct"/>
            <w:vAlign w:val="center"/>
          </w:tcPr>
          <w:p w14:paraId="59344D2C" w14:textId="31502DFE" w:rsidR="008F48B8" w:rsidRDefault="008F48B8" w:rsidP="008F48B8">
            <w:pPr>
              <w:rPr>
                <w:rFonts w:asciiTheme="majorBidi" w:hAnsiTheme="majorBidi" w:cstheme="majorBidi"/>
                <w:sz w:val="22"/>
                <w:szCs w:val="22"/>
              </w:rPr>
            </w:pPr>
            <w:r>
              <w:t>Other Fines, Penalties, And Forfeiture Fees</w:t>
            </w:r>
          </w:p>
        </w:tc>
        <w:tc>
          <w:tcPr>
            <w:tcW w:w="622" w:type="pct"/>
            <w:vAlign w:val="center"/>
          </w:tcPr>
          <w:p w14:paraId="59344D2D"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2E"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2F"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30"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31" w14:textId="77777777" w:rsidR="008F48B8" w:rsidRDefault="008F48B8" w:rsidP="008F48B8">
            <w:pPr>
              <w:jc w:val="center"/>
              <w:rPr>
                <w:rFonts w:asciiTheme="majorBidi" w:hAnsiTheme="majorBidi" w:cstheme="majorBidi"/>
                <w:sz w:val="22"/>
                <w:szCs w:val="22"/>
              </w:rPr>
            </w:pPr>
          </w:p>
        </w:tc>
        <w:tc>
          <w:tcPr>
            <w:tcW w:w="623" w:type="pct"/>
            <w:vAlign w:val="center"/>
          </w:tcPr>
          <w:p w14:paraId="59344D32" w14:textId="77777777" w:rsidR="008F48B8" w:rsidRDefault="008F48B8" w:rsidP="008F48B8">
            <w:pPr>
              <w:jc w:val="center"/>
              <w:rPr>
                <w:rFonts w:asciiTheme="majorBidi" w:hAnsiTheme="majorBidi" w:cstheme="majorBidi"/>
                <w:sz w:val="22"/>
                <w:szCs w:val="22"/>
              </w:rPr>
            </w:pPr>
          </w:p>
        </w:tc>
      </w:tr>
      <w:tr w:rsidR="008F48B8" w14:paraId="59344D3B" w14:textId="77777777" w:rsidTr="007F2CAA">
        <w:trPr>
          <w:trHeight w:val="340"/>
        </w:trPr>
        <w:tc>
          <w:tcPr>
            <w:tcW w:w="1264" w:type="pct"/>
            <w:vAlign w:val="center"/>
          </w:tcPr>
          <w:p w14:paraId="59344D34" w14:textId="057E97F9" w:rsidR="008F48B8" w:rsidRDefault="008F48B8" w:rsidP="008F48B8">
            <w:pPr>
              <w:rPr>
                <w:rFonts w:asciiTheme="majorBidi" w:hAnsiTheme="majorBidi" w:cstheme="majorBidi"/>
                <w:b/>
                <w:sz w:val="22"/>
                <w:szCs w:val="22"/>
                <w:u w:val="single"/>
              </w:rPr>
            </w:pPr>
            <w:r>
              <w:rPr>
                <w:lang w:val="en-US"/>
              </w:rPr>
              <w:t>Donations/Grants Not Received Through CRF (if unconditional)</w:t>
            </w:r>
          </w:p>
        </w:tc>
        <w:tc>
          <w:tcPr>
            <w:tcW w:w="622" w:type="pct"/>
            <w:vAlign w:val="center"/>
          </w:tcPr>
          <w:p w14:paraId="59344D3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3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3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3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39" w14:textId="77777777" w:rsidR="008F48B8" w:rsidRDefault="008F48B8" w:rsidP="008F48B8">
            <w:pPr>
              <w:jc w:val="center"/>
              <w:rPr>
                <w:rFonts w:asciiTheme="majorBidi" w:hAnsiTheme="majorBidi" w:cstheme="majorBidi"/>
                <w:sz w:val="22"/>
                <w:szCs w:val="22"/>
              </w:rPr>
            </w:pPr>
          </w:p>
        </w:tc>
        <w:tc>
          <w:tcPr>
            <w:tcW w:w="623" w:type="pct"/>
            <w:vAlign w:val="center"/>
          </w:tcPr>
          <w:p w14:paraId="59344D3A" w14:textId="77777777" w:rsidR="008F48B8" w:rsidRDefault="008F48B8" w:rsidP="008F48B8">
            <w:pPr>
              <w:jc w:val="center"/>
              <w:rPr>
                <w:rFonts w:asciiTheme="majorBidi" w:hAnsiTheme="majorBidi" w:cstheme="majorBidi"/>
                <w:sz w:val="22"/>
                <w:szCs w:val="22"/>
              </w:rPr>
            </w:pPr>
          </w:p>
        </w:tc>
      </w:tr>
      <w:tr w:rsidR="008F48B8" w14:paraId="59344D43" w14:textId="77777777">
        <w:trPr>
          <w:trHeight w:val="340"/>
        </w:trPr>
        <w:tc>
          <w:tcPr>
            <w:tcW w:w="1264" w:type="pct"/>
          </w:tcPr>
          <w:p w14:paraId="59344D3C" w14:textId="57120F7B" w:rsidR="008F48B8" w:rsidRDefault="008F48B8" w:rsidP="008F48B8">
            <w:pPr>
              <w:rPr>
                <w:rFonts w:asciiTheme="majorBidi" w:hAnsiTheme="majorBidi" w:cstheme="majorBidi"/>
                <w:sz w:val="22"/>
                <w:szCs w:val="22"/>
              </w:rPr>
            </w:pPr>
            <w:r>
              <w:t>Property Rent</w:t>
            </w:r>
          </w:p>
        </w:tc>
        <w:tc>
          <w:tcPr>
            <w:tcW w:w="622" w:type="pct"/>
            <w:vAlign w:val="center"/>
          </w:tcPr>
          <w:p w14:paraId="59344D3D"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3E"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3F"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40"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41" w14:textId="77777777" w:rsidR="008F48B8" w:rsidRDefault="008F48B8" w:rsidP="008F48B8">
            <w:pPr>
              <w:jc w:val="center"/>
              <w:rPr>
                <w:rFonts w:asciiTheme="majorBidi" w:hAnsiTheme="majorBidi" w:cstheme="majorBidi"/>
                <w:sz w:val="22"/>
                <w:szCs w:val="22"/>
              </w:rPr>
            </w:pPr>
          </w:p>
        </w:tc>
        <w:tc>
          <w:tcPr>
            <w:tcW w:w="623" w:type="pct"/>
            <w:vAlign w:val="center"/>
          </w:tcPr>
          <w:p w14:paraId="59344D42" w14:textId="77777777" w:rsidR="008F48B8" w:rsidRDefault="008F48B8" w:rsidP="008F48B8">
            <w:pPr>
              <w:jc w:val="center"/>
              <w:rPr>
                <w:rFonts w:asciiTheme="majorBidi" w:hAnsiTheme="majorBidi" w:cstheme="majorBidi"/>
                <w:sz w:val="22"/>
                <w:szCs w:val="22"/>
              </w:rPr>
            </w:pPr>
          </w:p>
        </w:tc>
      </w:tr>
      <w:tr w:rsidR="008F48B8" w14:paraId="59344D4B" w14:textId="77777777" w:rsidTr="007F2CAA">
        <w:trPr>
          <w:trHeight w:val="340"/>
        </w:trPr>
        <w:tc>
          <w:tcPr>
            <w:tcW w:w="1264" w:type="pct"/>
            <w:vAlign w:val="center"/>
          </w:tcPr>
          <w:p w14:paraId="59344D44" w14:textId="7C386351" w:rsidR="008F48B8" w:rsidRDefault="008F48B8" w:rsidP="008F48B8">
            <w:pPr>
              <w:rPr>
                <w:rFonts w:asciiTheme="majorBidi" w:hAnsiTheme="majorBidi" w:cstheme="majorBidi"/>
                <w:sz w:val="22"/>
                <w:szCs w:val="22"/>
              </w:rPr>
            </w:pPr>
            <w:r>
              <w:t>Parking Fees</w:t>
            </w:r>
          </w:p>
        </w:tc>
        <w:tc>
          <w:tcPr>
            <w:tcW w:w="622" w:type="pct"/>
            <w:vAlign w:val="center"/>
          </w:tcPr>
          <w:p w14:paraId="59344D4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4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4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4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49" w14:textId="77777777" w:rsidR="008F48B8" w:rsidRDefault="008F48B8" w:rsidP="008F48B8">
            <w:pPr>
              <w:jc w:val="center"/>
              <w:rPr>
                <w:rFonts w:asciiTheme="majorBidi" w:hAnsiTheme="majorBidi" w:cstheme="majorBidi"/>
                <w:sz w:val="22"/>
                <w:szCs w:val="22"/>
              </w:rPr>
            </w:pPr>
          </w:p>
        </w:tc>
        <w:tc>
          <w:tcPr>
            <w:tcW w:w="623" w:type="pct"/>
            <w:vAlign w:val="center"/>
          </w:tcPr>
          <w:p w14:paraId="59344D4A" w14:textId="77777777" w:rsidR="008F48B8" w:rsidRDefault="008F48B8" w:rsidP="008F48B8">
            <w:pPr>
              <w:jc w:val="center"/>
              <w:rPr>
                <w:rFonts w:asciiTheme="majorBidi" w:hAnsiTheme="majorBidi" w:cstheme="majorBidi"/>
                <w:sz w:val="22"/>
                <w:szCs w:val="22"/>
              </w:rPr>
            </w:pPr>
          </w:p>
        </w:tc>
      </w:tr>
      <w:tr w:rsidR="008F48B8" w14:paraId="59344D53" w14:textId="77777777" w:rsidTr="007F2CAA">
        <w:trPr>
          <w:trHeight w:val="340"/>
        </w:trPr>
        <w:tc>
          <w:tcPr>
            <w:tcW w:w="1264" w:type="pct"/>
            <w:vAlign w:val="center"/>
          </w:tcPr>
          <w:p w14:paraId="59344D4C" w14:textId="3279BF65" w:rsidR="008F48B8" w:rsidRDefault="008F48B8" w:rsidP="008F48B8">
            <w:pPr>
              <w:rPr>
                <w:rFonts w:asciiTheme="majorBidi" w:hAnsiTheme="majorBidi" w:cstheme="majorBidi"/>
                <w:sz w:val="22"/>
                <w:szCs w:val="22"/>
              </w:rPr>
            </w:pPr>
            <w:r>
              <w:t>Market Fees</w:t>
            </w:r>
          </w:p>
        </w:tc>
        <w:tc>
          <w:tcPr>
            <w:tcW w:w="622" w:type="pct"/>
            <w:vAlign w:val="center"/>
          </w:tcPr>
          <w:p w14:paraId="59344D4D"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4E"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4F"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50"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51" w14:textId="77777777" w:rsidR="008F48B8" w:rsidRDefault="008F48B8" w:rsidP="008F48B8">
            <w:pPr>
              <w:jc w:val="center"/>
              <w:rPr>
                <w:rFonts w:asciiTheme="majorBidi" w:hAnsiTheme="majorBidi" w:cstheme="majorBidi"/>
                <w:sz w:val="22"/>
                <w:szCs w:val="22"/>
              </w:rPr>
            </w:pPr>
          </w:p>
        </w:tc>
        <w:tc>
          <w:tcPr>
            <w:tcW w:w="623" w:type="pct"/>
            <w:vAlign w:val="center"/>
          </w:tcPr>
          <w:p w14:paraId="59344D52" w14:textId="77777777" w:rsidR="008F48B8" w:rsidRDefault="008F48B8" w:rsidP="008F48B8">
            <w:pPr>
              <w:jc w:val="center"/>
              <w:rPr>
                <w:rFonts w:asciiTheme="majorBidi" w:hAnsiTheme="majorBidi" w:cstheme="majorBidi"/>
                <w:sz w:val="22"/>
                <w:szCs w:val="22"/>
              </w:rPr>
            </w:pPr>
          </w:p>
        </w:tc>
      </w:tr>
      <w:tr w:rsidR="008F48B8" w14:paraId="59344D5B" w14:textId="77777777" w:rsidTr="007F2CAA">
        <w:trPr>
          <w:trHeight w:val="340"/>
        </w:trPr>
        <w:tc>
          <w:tcPr>
            <w:tcW w:w="1264" w:type="pct"/>
            <w:vAlign w:val="center"/>
          </w:tcPr>
          <w:p w14:paraId="59344D54" w14:textId="1EBE280F" w:rsidR="008F48B8" w:rsidRDefault="008F48B8" w:rsidP="008F48B8">
            <w:pPr>
              <w:rPr>
                <w:rFonts w:asciiTheme="majorBidi" w:hAnsiTheme="majorBidi" w:cstheme="majorBidi"/>
                <w:sz w:val="22"/>
                <w:szCs w:val="22"/>
              </w:rPr>
            </w:pPr>
            <w:r>
              <w:t>Advertising</w:t>
            </w:r>
          </w:p>
        </w:tc>
        <w:tc>
          <w:tcPr>
            <w:tcW w:w="622" w:type="pct"/>
            <w:vAlign w:val="center"/>
          </w:tcPr>
          <w:p w14:paraId="59344D5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5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5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5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59" w14:textId="77777777" w:rsidR="008F48B8" w:rsidRDefault="008F48B8" w:rsidP="008F48B8">
            <w:pPr>
              <w:jc w:val="center"/>
              <w:rPr>
                <w:rFonts w:asciiTheme="majorBidi" w:hAnsiTheme="majorBidi" w:cstheme="majorBidi"/>
                <w:sz w:val="22"/>
                <w:szCs w:val="22"/>
              </w:rPr>
            </w:pPr>
          </w:p>
        </w:tc>
        <w:tc>
          <w:tcPr>
            <w:tcW w:w="623" w:type="pct"/>
            <w:vAlign w:val="center"/>
          </w:tcPr>
          <w:p w14:paraId="59344D5A" w14:textId="77777777" w:rsidR="008F48B8" w:rsidRDefault="008F48B8" w:rsidP="008F48B8">
            <w:pPr>
              <w:jc w:val="center"/>
              <w:rPr>
                <w:rFonts w:asciiTheme="majorBidi" w:hAnsiTheme="majorBidi" w:cstheme="majorBidi"/>
                <w:sz w:val="22"/>
                <w:szCs w:val="22"/>
              </w:rPr>
            </w:pPr>
          </w:p>
        </w:tc>
      </w:tr>
      <w:tr w:rsidR="008F48B8" w14:paraId="59344D63" w14:textId="77777777" w:rsidTr="007F2CAA">
        <w:trPr>
          <w:trHeight w:val="340"/>
        </w:trPr>
        <w:tc>
          <w:tcPr>
            <w:tcW w:w="1264" w:type="pct"/>
            <w:vAlign w:val="center"/>
          </w:tcPr>
          <w:p w14:paraId="59344D5C" w14:textId="05E9CD13" w:rsidR="008F48B8" w:rsidRDefault="008F48B8" w:rsidP="008F48B8">
            <w:pPr>
              <w:rPr>
                <w:rFonts w:asciiTheme="majorBidi" w:hAnsiTheme="majorBidi" w:cstheme="majorBidi"/>
                <w:sz w:val="22"/>
                <w:szCs w:val="22"/>
              </w:rPr>
            </w:pPr>
            <w:r>
              <w:t>Hospital Fees</w:t>
            </w:r>
          </w:p>
        </w:tc>
        <w:tc>
          <w:tcPr>
            <w:tcW w:w="622" w:type="pct"/>
            <w:vAlign w:val="center"/>
          </w:tcPr>
          <w:p w14:paraId="59344D5D"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5E"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5F"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60"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61" w14:textId="77777777" w:rsidR="008F48B8" w:rsidRDefault="008F48B8" w:rsidP="008F48B8">
            <w:pPr>
              <w:jc w:val="center"/>
              <w:rPr>
                <w:rFonts w:asciiTheme="majorBidi" w:hAnsiTheme="majorBidi" w:cstheme="majorBidi"/>
                <w:sz w:val="22"/>
                <w:szCs w:val="22"/>
              </w:rPr>
            </w:pPr>
          </w:p>
        </w:tc>
        <w:tc>
          <w:tcPr>
            <w:tcW w:w="623" w:type="pct"/>
            <w:vAlign w:val="center"/>
          </w:tcPr>
          <w:p w14:paraId="59344D62" w14:textId="77777777" w:rsidR="008F48B8" w:rsidRDefault="008F48B8" w:rsidP="008F48B8">
            <w:pPr>
              <w:jc w:val="center"/>
              <w:rPr>
                <w:rFonts w:asciiTheme="majorBidi" w:hAnsiTheme="majorBidi" w:cstheme="majorBidi"/>
                <w:sz w:val="22"/>
                <w:szCs w:val="22"/>
              </w:rPr>
            </w:pPr>
          </w:p>
        </w:tc>
      </w:tr>
      <w:tr w:rsidR="008F48B8" w14:paraId="59344D6B" w14:textId="77777777" w:rsidTr="007F2CAA">
        <w:trPr>
          <w:trHeight w:val="340"/>
        </w:trPr>
        <w:tc>
          <w:tcPr>
            <w:tcW w:w="1264" w:type="pct"/>
            <w:vAlign w:val="center"/>
          </w:tcPr>
          <w:p w14:paraId="59344D64" w14:textId="74B5FF92" w:rsidR="008F48B8" w:rsidRDefault="008F48B8" w:rsidP="008F48B8">
            <w:pPr>
              <w:rPr>
                <w:rFonts w:asciiTheme="majorBidi" w:hAnsiTheme="majorBidi" w:cstheme="majorBidi"/>
                <w:sz w:val="22"/>
                <w:szCs w:val="22"/>
              </w:rPr>
            </w:pPr>
            <w:r>
              <w:t>Hire of County Assets</w:t>
            </w:r>
          </w:p>
        </w:tc>
        <w:tc>
          <w:tcPr>
            <w:tcW w:w="622" w:type="pct"/>
            <w:vAlign w:val="center"/>
          </w:tcPr>
          <w:p w14:paraId="59344D6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6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6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6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69" w14:textId="77777777" w:rsidR="008F48B8" w:rsidRDefault="008F48B8" w:rsidP="008F48B8">
            <w:pPr>
              <w:jc w:val="center"/>
              <w:rPr>
                <w:rFonts w:asciiTheme="majorBidi" w:hAnsiTheme="majorBidi" w:cstheme="majorBidi"/>
                <w:sz w:val="22"/>
                <w:szCs w:val="22"/>
              </w:rPr>
            </w:pPr>
          </w:p>
        </w:tc>
        <w:tc>
          <w:tcPr>
            <w:tcW w:w="623" w:type="pct"/>
            <w:vAlign w:val="center"/>
          </w:tcPr>
          <w:p w14:paraId="59344D6A" w14:textId="77777777" w:rsidR="008F48B8" w:rsidRDefault="008F48B8" w:rsidP="008F48B8">
            <w:pPr>
              <w:jc w:val="center"/>
              <w:rPr>
                <w:rFonts w:asciiTheme="majorBidi" w:hAnsiTheme="majorBidi" w:cstheme="majorBidi"/>
                <w:sz w:val="22"/>
                <w:szCs w:val="22"/>
              </w:rPr>
            </w:pPr>
          </w:p>
        </w:tc>
      </w:tr>
      <w:tr w:rsidR="008F48B8" w14:paraId="59344D73" w14:textId="77777777" w:rsidTr="007F2CAA">
        <w:trPr>
          <w:trHeight w:val="340"/>
        </w:trPr>
        <w:tc>
          <w:tcPr>
            <w:tcW w:w="1264" w:type="pct"/>
            <w:vAlign w:val="center"/>
          </w:tcPr>
          <w:p w14:paraId="59344D6C" w14:textId="610041EE" w:rsidR="008F48B8" w:rsidRDefault="008F48B8" w:rsidP="008F48B8">
            <w:pPr>
              <w:rPr>
                <w:rFonts w:asciiTheme="majorBidi" w:hAnsiTheme="majorBidi" w:cstheme="majorBidi"/>
                <w:sz w:val="22"/>
                <w:szCs w:val="22"/>
              </w:rPr>
            </w:pPr>
            <w:r>
              <w:lastRenderedPageBreak/>
              <w:t xml:space="preserve">Sale of assets </w:t>
            </w:r>
          </w:p>
        </w:tc>
        <w:tc>
          <w:tcPr>
            <w:tcW w:w="622" w:type="pct"/>
            <w:vAlign w:val="center"/>
          </w:tcPr>
          <w:p w14:paraId="59344D6D"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6E"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6F"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70"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71" w14:textId="77777777" w:rsidR="008F48B8" w:rsidRDefault="008F48B8" w:rsidP="008F48B8">
            <w:pPr>
              <w:jc w:val="center"/>
              <w:rPr>
                <w:rFonts w:asciiTheme="majorBidi" w:hAnsiTheme="majorBidi" w:cstheme="majorBidi"/>
                <w:sz w:val="22"/>
                <w:szCs w:val="22"/>
              </w:rPr>
            </w:pPr>
          </w:p>
        </w:tc>
        <w:tc>
          <w:tcPr>
            <w:tcW w:w="623" w:type="pct"/>
            <w:vAlign w:val="center"/>
          </w:tcPr>
          <w:p w14:paraId="59344D72" w14:textId="77777777" w:rsidR="008F48B8" w:rsidRDefault="008F48B8" w:rsidP="008F48B8">
            <w:pPr>
              <w:jc w:val="center"/>
              <w:rPr>
                <w:rFonts w:asciiTheme="majorBidi" w:hAnsiTheme="majorBidi" w:cstheme="majorBidi"/>
                <w:sz w:val="22"/>
                <w:szCs w:val="22"/>
              </w:rPr>
            </w:pPr>
          </w:p>
        </w:tc>
      </w:tr>
      <w:tr w:rsidR="008F48B8" w14:paraId="59344D7B" w14:textId="77777777" w:rsidTr="007F2CAA">
        <w:trPr>
          <w:trHeight w:val="340"/>
        </w:trPr>
        <w:tc>
          <w:tcPr>
            <w:tcW w:w="1264" w:type="pct"/>
            <w:vAlign w:val="center"/>
          </w:tcPr>
          <w:p w14:paraId="59344D74" w14:textId="09EA5CD8" w:rsidR="008F48B8" w:rsidRDefault="008F48B8" w:rsidP="008F48B8">
            <w:pPr>
              <w:rPr>
                <w:rFonts w:asciiTheme="majorBidi" w:hAnsiTheme="majorBidi" w:cstheme="majorBidi"/>
                <w:sz w:val="22"/>
                <w:szCs w:val="22"/>
              </w:rPr>
            </w:pPr>
            <w:r>
              <w:t>Park Fees</w:t>
            </w:r>
          </w:p>
        </w:tc>
        <w:tc>
          <w:tcPr>
            <w:tcW w:w="622" w:type="pct"/>
            <w:vAlign w:val="center"/>
          </w:tcPr>
          <w:p w14:paraId="59344D7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7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7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7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79" w14:textId="77777777" w:rsidR="008F48B8" w:rsidRDefault="008F48B8" w:rsidP="008F48B8">
            <w:pPr>
              <w:jc w:val="center"/>
              <w:rPr>
                <w:rFonts w:asciiTheme="majorBidi" w:hAnsiTheme="majorBidi" w:cstheme="majorBidi"/>
                <w:sz w:val="22"/>
                <w:szCs w:val="22"/>
              </w:rPr>
            </w:pPr>
          </w:p>
        </w:tc>
        <w:tc>
          <w:tcPr>
            <w:tcW w:w="623" w:type="pct"/>
            <w:vAlign w:val="center"/>
          </w:tcPr>
          <w:p w14:paraId="59344D7A" w14:textId="77777777" w:rsidR="008F48B8" w:rsidRDefault="008F48B8" w:rsidP="008F48B8">
            <w:pPr>
              <w:jc w:val="center"/>
              <w:rPr>
                <w:rFonts w:asciiTheme="majorBidi" w:hAnsiTheme="majorBidi" w:cstheme="majorBidi"/>
                <w:sz w:val="22"/>
                <w:szCs w:val="22"/>
              </w:rPr>
            </w:pPr>
          </w:p>
        </w:tc>
      </w:tr>
      <w:tr w:rsidR="008F48B8" w14:paraId="59344D83" w14:textId="77777777" w:rsidTr="007F2CAA">
        <w:trPr>
          <w:trHeight w:val="340"/>
        </w:trPr>
        <w:tc>
          <w:tcPr>
            <w:tcW w:w="1264" w:type="pct"/>
            <w:vAlign w:val="center"/>
          </w:tcPr>
          <w:p w14:paraId="59344D7C" w14:textId="1D6665B4" w:rsidR="008F48B8" w:rsidRDefault="008F48B8" w:rsidP="008F48B8">
            <w:pPr>
              <w:rPr>
                <w:rFonts w:asciiTheme="majorBidi" w:hAnsiTheme="majorBidi" w:cstheme="majorBidi"/>
                <w:sz w:val="22"/>
                <w:szCs w:val="22"/>
              </w:rPr>
            </w:pPr>
            <w:r>
              <w:t>Single/Business Permits</w:t>
            </w:r>
          </w:p>
        </w:tc>
        <w:tc>
          <w:tcPr>
            <w:tcW w:w="622" w:type="pct"/>
            <w:vAlign w:val="center"/>
          </w:tcPr>
          <w:p w14:paraId="59344D7D"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7E"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7F"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80"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81" w14:textId="77777777" w:rsidR="008F48B8" w:rsidRDefault="008F48B8" w:rsidP="008F48B8">
            <w:pPr>
              <w:jc w:val="center"/>
              <w:rPr>
                <w:rFonts w:asciiTheme="majorBidi" w:hAnsiTheme="majorBidi" w:cstheme="majorBidi"/>
                <w:sz w:val="22"/>
                <w:szCs w:val="22"/>
              </w:rPr>
            </w:pPr>
          </w:p>
        </w:tc>
        <w:tc>
          <w:tcPr>
            <w:tcW w:w="623" w:type="pct"/>
            <w:vAlign w:val="center"/>
          </w:tcPr>
          <w:p w14:paraId="59344D82" w14:textId="77777777" w:rsidR="008F48B8" w:rsidRDefault="008F48B8" w:rsidP="008F48B8">
            <w:pPr>
              <w:jc w:val="center"/>
              <w:rPr>
                <w:rFonts w:asciiTheme="majorBidi" w:hAnsiTheme="majorBidi" w:cstheme="majorBidi"/>
                <w:sz w:val="22"/>
                <w:szCs w:val="22"/>
              </w:rPr>
            </w:pPr>
          </w:p>
        </w:tc>
      </w:tr>
      <w:tr w:rsidR="008F48B8" w14:paraId="59344D8B" w14:textId="77777777" w:rsidTr="007F2CAA">
        <w:trPr>
          <w:trHeight w:val="340"/>
        </w:trPr>
        <w:tc>
          <w:tcPr>
            <w:tcW w:w="1264" w:type="pct"/>
            <w:vAlign w:val="center"/>
          </w:tcPr>
          <w:p w14:paraId="59344D84" w14:textId="6480660B" w:rsidR="008F48B8" w:rsidRDefault="008F48B8" w:rsidP="008F48B8">
            <w:pPr>
              <w:rPr>
                <w:rFonts w:asciiTheme="majorBidi" w:hAnsiTheme="majorBidi" w:cstheme="majorBidi"/>
                <w:sz w:val="22"/>
                <w:szCs w:val="22"/>
              </w:rPr>
            </w:pPr>
            <w:r>
              <w:t>Administration Control Fees and charges</w:t>
            </w:r>
          </w:p>
        </w:tc>
        <w:tc>
          <w:tcPr>
            <w:tcW w:w="622" w:type="pct"/>
            <w:vAlign w:val="center"/>
          </w:tcPr>
          <w:p w14:paraId="59344D85"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86"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87"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9344D88" w14:textId="77777777" w:rsidR="008F48B8" w:rsidRDefault="008F48B8" w:rsidP="008F48B8">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9344D89" w14:textId="77777777" w:rsidR="008F48B8" w:rsidRDefault="008F48B8" w:rsidP="008F48B8">
            <w:pPr>
              <w:jc w:val="center"/>
              <w:rPr>
                <w:rFonts w:asciiTheme="majorBidi" w:hAnsiTheme="majorBidi" w:cstheme="majorBidi"/>
                <w:sz w:val="22"/>
                <w:szCs w:val="22"/>
              </w:rPr>
            </w:pPr>
          </w:p>
        </w:tc>
        <w:tc>
          <w:tcPr>
            <w:tcW w:w="623" w:type="pct"/>
            <w:vAlign w:val="center"/>
          </w:tcPr>
          <w:p w14:paraId="59344D8A" w14:textId="77777777" w:rsidR="008F48B8" w:rsidRDefault="008F48B8" w:rsidP="008F48B8">
            <w:pPr>
              <w:jc w:val="center"/>
              <w:rPr>
                <w:rFonts w:asciiTheme="majorBidi" w:hAnsiTheme="majorBidi" w:cstheme="majorBidi"/>
                <w:sz w:val="22"/>
                <w:szCs w:val="22"/>
              </w:rPr>
            </w:pPr>
          </w:p>
        </w:tc>
      </w:tr>
      <w:tr w:rsidR="007D4AD4" w14:paraId="1F1FE73E" w14:textId="77777777" w:rsidTr="007F2CAA">
        <w:trPr>
          <w:trHeight w:val="340"/>
        </w:trPr>
        <w:tc>
          <w:tcPr>
            <w:tcW w:w="1264" w:type="pct"/>
            <w:vAlign w:val="center"/>
          </w:tcPr>
          <w:p w14:paraId="7573E4AB" w14:textId="68C16FFE" w:rsidR="007D4AD4" w:rsidRDefault="007D4AD4" w:rsidP="007D4AD4">
            <w:r>
              <w:t>Cess</w:t>
            </w:r>
          </w:p>
        </w:tc>
        <w:tc>
          <w:tcPr>
            <w:tcW w:w="622" w:type="pct"/>
            <w:vAlign w:val="center"/>
          </w:tcPr>
          <w:p w14:paraId="7A187226" w14:textId="605CA737"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16E00994" w14:textId="5D87C67D"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2BDC2A4A" w14:textId="3CD69DA0"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384F2336" w14:textId="1069D267"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4F06AFA6" w14:textId="77777777" w:rsidR="007D4AD4" w:rsidRDefault="007D4AD4" w:rsidP="007D4AD4">
            <w:pPr>
              <w:jc w:val="center"/>
              <w:rPr>
                <w:rFonts w:asciiTheme="majorBidi" w:hAnsiTheme="majorBidi" w:cstheme="majorBidi"/>
                <w:sz w:val="22"/>
                <w:szCs w:val="22"/>
              </w:rPr>
            </w:pPr>
          </w:p>
        </w:tc>
        <w:tc>
          <w:tcPr>
            <w:tcW w:w="623" w:type="pct"/>
            <w:vAlign w:val="center"/>
          </w:tcPr>
          <w:p w14:paraId="4E8D55C3" w14:textId="77777777" w:rsidR="007D4AD4" w:rsidRDefault="007D4AD4" w:rsidP="007D4AD4">
            <w:pPr>
              <w:jc w:val="center"/>
              <w:rPr>
                <w:rFonts w:asciiTheme="majorBidi" w:hAnsiTheme="majorBidi" w:cstheme="majorBidi"/>
                <w:sz w:val="22"/>
                <w:szCs w:val="22"/>
              </w:rPr>
            </w:pPr>
          </w:p>
        </w:tc>
      </w:tr>
      <w:tr w:rsidR="007D4AD4" w14:paraId="284DCD83" w14:textId="77777777" w:rsidTr="007F2CAA">
        <w:trPr>
          <w:trHeight w:val="340"/>
        </w:trPr>
        <w:tc>
          <w:tcPr>
            <w:tcW w:w="1264" w:type="pct"/>
            <w:vAlign w:val="center"/>
          </w:tcPr>
          <w:p w14:paraId="3E408493" w14:textId="5FF253AA" w:rsidR="007D4AD4" w:rsidRDefault="007D4AD4" w:rsidP="007D4AD4">
            <w:r>
              <w:t>Land Rates</w:t>
            </w:r>
          </w:p>
        </w:tc>
        <w:tc>
          <w:tcPr>
            <w:tcW w:w="622" w:type="pct"/>
            <w:vAlign w:val="center"/>
          </w:tcPr>
          <w:p w14:paraId="4C2AC0A3" w14:textId="46B973A3"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1F2D0C3A" w14:textId="53961339"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1E3ACCD6" w14:textId="3F6C57D6"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50D0F752" w14:textId="3A727653"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7BACECDC" w14:textId="77777777" w:rsidR="007D4AD4" w:rsidRDefault="007D4AD4" w:rsidP="007D4AD4">
            <w:pPr>
              <w:jc w:val="center"/>
              <w:rPr>
                <w:rFonts w:asciiTheme="majorBidi" w:hAnsiTheme="majorBidi" w:cstheme="majorBidi"/>
                <w:sz w:val="22"/>
                <w:szCs w:val="22"/>
              </w:rPr>
            </w:pPr>
          </w:p>
        </w:tc>
        <w:tc>
          <w:tcPr>
            <w:tcW w:w="623" w:type="pct"/>
            <w:vAlign w:val="center"/>
          </w:tcPr>
          <w:p w14:paraId="3407BF97" w14:textId="77777777" w:rsidR="007D4AD4" w:rsidRDefault="007D4AD4" w:rsidP="007D4AD4">
            <w:pPr>
              <w:jc w:val="center"/>
              <w:rPr>
                <w:rFonts w:asciiTheme="majorBidi" w:hAnsiTheme="majorBidi" w:cstheme="majorBidi"/>
                <w:sz w:val="22"/>
                <w:szCs w:val="22"/>
              </w:rPr>
            </w:pPr>
          </w:p>
        </w:tc>
      </w:tr>
      <w:tr w:rsidR="007D4AD4" w14:paraId="689FF687" w14:textId="77777777" w:rsidTr="007F2CAA">
        <w:trPr>
          <w:trHeight w:val="340"/>
        </w:trPr>
        <w:tc>
          <w:tcPr>
            <w:tcW w:w="1264" w:type="pct"/>
            <w:vAlign w:val="center"/>
          </w:tcPr>
          <w:p w14:paraId="0C917D0B" w14:textId="6E808C47" w:rsidR="007D4AD4" w:rsidRDefault="007D4AD4" w:rsidP="007D4AD4">
            <w:r>
              <w:t>Conservancy Administration</w:t>
            </w:r>
          </w:p>
        </w:tc>
        <w:tc>
          <w:tcPr>
            <w:tcW w:w="622" w:type="pct"/>
            <w:vAlign w:val="center"/>
          </w:tcPr>
          <w:p w14:paraId="4476BDE7" w14:textId="54320FDD"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1A601585" w14:textId="1F977697"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7326578B" w14:textId="10AD4883"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20F97399" w14:textId="62C39245"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1CD4710D" w14:textId="77777777" w:rsidR="007D4AD4" w:rsidRDefault="007D4AD4" w:rsidP="007D4AD4">
            <w:pPr>
              <w:jc w:val="center"/>
              <w:rPr>
                <w:rFonts w:asciiTheme="majorBidi" w:hAnsiTheme="majorBidi" w:cstheme="majorBidi"/>
                <w:sz w:val="22"/>
                <w:szCs w:val="22"/>
              </w:rPr>
            </w:pPr>
          </w:p>
        </w:tc>
        <w:tc>
          <w:tcPr>
            <w:tcW w:w="623" w:type="pct"/>
            <w:vAlign w:val="center"/>
          </w:tcPr>
          <w:p w14:paraId="1D01C99B" w14:textId="77777777" w:rsidR="007D4AD4" w:rsidRDefault="007D4AD4" w:rsidP="007D4AD4">
            <w:pPr>
              <w:jc w:val="center"/>
              <w:rPr>
                <w:rFonts w:asciiTheme="majorBidi" w:hAnsiTheme="majorBidi" w:cstheme="majorBidi"/>
                <w:sz w:val="22"/>
                <w:szCs w:val="22"/>
              </w:rPr>
            </w:pPr>
          </w:p>
        </w:tc>
      </w:tr>
      <w:tr w:rsidR="007D4AD4" w14:paraId="45C4C0A9" w14:textId="77777777" w:rsidTr="007F2CAA">
        <w:trPr>
          <w:trHeight w:val="340"/>
        </w:trPr>
        <w:tc>
          <w:tcPr>
            <w:tcW w:w="1264" w:type="pct"/>
            <w:vAlign w:val="center"/>
          </w:tcPr>
          <w:p w14:paraId="55C4E7B7" w14:textId="549272BB" w:rsidR="007D4AD4" w:rsidRDefault="007D4AD4" w:rsidP="007D4AD4">
            <w:r>
              <w:t>Other Fines, Penalties, And Forfeiture Fees</w:t>
            </w:r>
          </w:p>
        </w:tc>
        <w:tc>
          <w:tcPr>
            <w:tcW w:w="622" w:type="pct"/>
            <w:vAlign w:val="center"/>
          </w:tcPr>
          <w:p w14:paraId="7DFA489E" w14:textId="03CF4241"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05C0E03F" w14:textId="412D5B48"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3677454" w14:textId="04139E52"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42E69122" w14:textId="7FAD5600"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225A9E4B" w14:textId="77777777" w:rsidR="007D4AD4" w:rsidRDefault="007D4AD4" w:rsidP="007D4AD4">
            <w:pPr>
              <w:jc w:val="center"/>
              <w:rPr>
                <w:rFonts w:asciiTheme="majorBidi" w:hAnsiTheme="majorBidi" w:cstheme="majorBidi"/>
                <w:sz w:val="22"/>
                <w:szCs w:val="22"/>
              </w:rPr>
            </w:pPr>
          </w:p>
        </w:tc>
        <w:tc>
          <w:tcPr>
            <w:tcW w:w="623" w:type="pct"/>
            <w:vAlign w:val="center"/>
          </w:tcPr>
          <w:p w14:paraId="09776E07" w14:textId="77777777" w:rsidR="007D4AD4" w:rsidRDefault="007D4AD4" w:rsidP="007D4AD4">
            <w:pPr>
              <w:jc w:val="center"/>
              <w:rPr>
                <w:rFonts w:asciiTheme="majorBidi" w:hAnsiTheme="majorBidi" w:cstheme="majorBidi"/>
                <w:sz w:val="22"/>
                <w:szCs w:val="22"/>
              </w:rPr>
            </w:pPr>
          </w:p>
        </w:tc>
      </w:tr>
      <w:tr w:rsidR="007D4AD4" w14:paraId="3BB9AB72" w14:textId="77777777" w:rsidTr="007F2CAA">
        <w:trPr>
          <w:trHeight w:val="340"/>
        </w:trPr>
        <w:tc>
          <w:tcPr>
            <w:tcW w:w="1264" w:type="pct"/>
            <w:vAlign w:val="center"/>
          </w:tcPr>
          <w:p w14:paraId="3081EEBA" w14:textId="11486234" w:rsidR="007D4AD4" w:rsidRDefault="007D4AD4" w:rsidP="007D4AD4">
            <w:r>
              <w:rPr>
                <w:lang w:val="en-US"/>
              </w:rPr>
              <w:t>Donations/Grants Not Received Through CRF (if unconditional)</w:t>
            </w:r>
          </w:p>
        </w:tc>
        <w:tc>
          <w:tcPr>
            <w:tcW w:w="622" w:type="pct"/>
            <w:vAlign w:val="center"/>
          </w:tcPr>
          <w:p w14:paraId="03B02898" w14:textId="37C93044"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18120C96" w14:textId="3C4D7AB1"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0779A745" w14:textId="0368B7EA"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6112AE33" w14:textId="636436CA"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24B1B3D8" w14:textId="77777777" w:rsidR="007D4AD4" w:rsidRDefault="007D4AD4" w:rsidP="007D4AD4">
            <w:pPr>
              <w:jc w:val="center"/>
              <w:rPr>
                <w:rFonts w:asciiTheme="majorBidi" w:hAnsiTheme="majorBidi" w:cstheme="majorBidi"/>
                <w:sz w:val="22"/>
                <w:szCs w:val="22"/>
              </w:rPr>
            </w:pPr>
          </w:p>
        </w:tc>
        <w:tc>
          <w:tcPr>
            <w:tcW w:w="623" w:type="pct"/>
            <w:vAlign w:val="center"/>
          </w:tcPr>
          <w:p w14:paraId="504D2CBA" w14:textId="77777777" w:rsidR="007D4AD4" w:rsidRDefault="007D4AD4" w:rsidP="007D4AD4">
            <w:pPr>
              <w:jc w:val="center"/>
              <w:rPr>
                <w:rFonts w:asciiTheme="majorBidi" w:hAnsiTheme="majorBidi" w:cstheme="majorBidi"/>
                <w:sz w:val="22"/>
                <w:szCs w:val="22"/>
              </w:rPr>
            </w:pPr>
          </w:p>
        </w:tc>
      </w:tr>
      <w:tr w:rsidR="007D4AD4" w14:paraId="39B264AA" w14:textId="77777777" w:rsidTr="00B631E5">
        <w:trPr>
          <w:trHeight w:val="340"/>
        </w:trPr>
        <w:tc>
          <w:tcPr>
            <w:tcW w:w="1264" w:type="pct"/>
          </w:tcPr>
          <w:p w14:paraId="73FEDDEA" w14:textId="20EC1872" w:rsidR="007D4AD4" w:rsidRDefault="007D4AD4" w:rsidP="007D4AD4">
            <w:r>
              <w:t>Property Rent</w:t>
            </w:r>
          </w:p>
        </w:tc>
        <w:tc>
          <w:tcPr>
            <w:tcW w:w="622" w:type="pct"/>
            <w:vAlign w:val="center"/>
          </w:tcPr>
          <w:p w14:paraId="139445E8" w14:textId="1696D8B9"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3A4A9E56" w14:textId="3404F5EB"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5BA926E7" w14:textId="3D5B0180"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3" w:type="pct"/>
            <w:vAlign w:val="center"/>
          </w:tcPr>
          <w:p w14:paraId="034647B6" w14:textId="67557020" w:rsidR="007D4AD4" w:rsidRDefault="007D4AD4" w:rsidP="007D4AD4">
            <w:pPr>
              <w:jc w:val="center"/>
              <w:rPr>
                <w:rFonts w:asciiTheme="majorBidi" w:hAnsiTheme="majorBidi" w:cstheme="majorBidi"/>
                <w:sz w:val="22"/>
                <w:szCs w:val="22"/>
              </w:rPr>
            </w:pPr>
            <w:r>
              <w:rPr>
                <w:rFonts w:asciiTheme="majorBidi" w:hAnsiTheme="majorBidi" w:cstheme="majorBidi"/>
                <w:sz w:val="22"/>
                <w:szCs w:val="22"/>
              </w:rPr>
              <w:t>xxx</w:t>
            </w:r>
          </w:p>
        </w:tc>
        <w:tc>
          <w:tcPr>
            <w:tcW w:w="622" w:type="pct"/>
            <w:vAlign w:val="center"/>
          </w:tcPr>
          <w:p w14:paraId="3A39B1C9" w14:textId="77777777" w:rsidR="007D4AD4" w:rsidRDefault="007D4AD4" w:rsidP="007D4AD4">
            <w:pPr>
              <w:jc w:val="center"/>
              <w:rPr>
                <w:rFonts w:asciiTheme="majorBidi" w:hAnsiTheme="majorBidi" w:cstheme="majorBidi"/>
                <w:sz w:val="22"/>
                <w:szCs w:val="22"/>
              </w:rPr>
            </w:pPr>
          </w:p>
        </w:tc>
        <w:tc>
          <w:tcPr>
            <w:tcW w:w="623" w:type="pct"/>
            <w:vAlign w:val="center"/>
          </w:tcPr>
          <w:p w14:paraId="52664D5A" w14:textId="77777777" w:rsidR="007D4AD4" w:rsidRDefault="007D4AD4" w:rsidP="007D4AD4">
            <w:pPr>
              <w:jc w:val="center"/>
              <w:rPr>
                <w:rFonts w:asciiTheme="majorBidi" w:hAnsiTheme="majorBidi" w:cstheme="majorBidi"/>
                <w:sz w:val="22"/>
                <w:szCs w:val="22"/>
              </w:rPr>
            </w:pPr>
          </w:p>
        </w:tc>
      </w:tr>
      <w:tr w:rsidR="007D4AD4" w14:paraId="59344D93" w14:textId="77777777" w:rsidTr="00B631E5">
        <w:trPr>
          <w:trHeight w:val="340"/>
        </w:trPr>
        <w:tc>
          <w:tcPr>
            <w:tcW w:w="1264" w:type="pct"/>
            <w:vAlign w:val="center"/>
          </w:tcPr>
          <w:p w14:paraId="59344D8C" w14:textId="6F997E91" w:rsidR="007D4AD4" w:rsidRDefault="007D4AD4" w:rsidP="007D4AD4">
            <w:pPr>
              <w:rPr>
                <w:rFonts w:asciiTheme="majorBidi" w:hAnsiTheme="majorBidi" w:cstheme="majorBidi"/>
                <w:b/>
                <w:bCs/>
                <w:sz w:val="22"/>
                <w:szCs w:val="22"/>
              </w:rPr>
            </w:pPr>
            <w:r>
              <w:t>Parking Fees</w:t>
            </w:r>
          </w:p>
        </w:tc>
        <w:tc>
          <w:tcPr>
            <w:tcW w:w="622" w:type="pct"/>
            <w:vAlign w:val="center"/>
          </w:tcPr>
          <w:p w14:paraId="59344D8D" w14:textId="5A36E970"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9344D8E" w14:textId="11AB30DD"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59344D8F" w14:textId="5B5FB3FB"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9344D90" w14:textId="70C40AE5"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59344D91" w14:textId="77777777" w:rsidR="007D4AD4" w:rsidRDefault="007D4AD4" w:rsidP="007D4AD4">
            <w:pPr>
              <w:jc w:val="center"/>
              <w:rPr>
                <w:rFonts w:asciiTheme="majorBidi" w:hAnsiTheme="majorBidi" w:cstheme="majorBidi"/>
                <w:sz w:val="22"/>
                <w:szCs w:val="22"/>
              </w:rPr>
            </w:pPr>
          </w:p>
        </w:tc>
        <w:tc>
          <w:tcPr>
            <w:tcW w:w="623" w:type="pct"/>
            <w:vAlign w:val="center"/>
          </w:tcPr>
          <w:p w14:paraId="59344D92" w14:textId="77777777" w:rsidR="007D4AD4" w:rsidRDefault="007D4AD4" w:rsidP="007D4AD4">
            <w:pPr>
              <w:jc w:val="center"/>
              <w:rPr>
                <w:rFonts w:asciiTheme="majorBidi" w:hAnsiTheme="majorBidi" w:cstheme="majorBidi"/>
                <w:sz w:val="22"/>
                <w:szCs w:val="22"/>
              </w:rPr>
            </w:pPr>
          </w:p>
        </w:tc>
      </w:tr>
      <w:tr w:rsidR="007D4AD4" w14:paraId="6989D6C1" w14:textId="77777777" w:rsidTr="00B631E5">
        <w:trPr>
          <w:trHeight w:val="340"/>
        </w:trPr>
        <w:tc>
          <w:tcPr>
            <w:tcW w:w="1264" w:type="pct"/>
            <w:vAlign w:val="center"/>
          </w:tcPr>
          <w:p w14:paraId="0D18DF76" w14:textId="680090B0" w:rsidR="007D4AD4" w:rsidRDefault="007D4AD4" w:rsidP="007D4AD4">
            <w:r>
              <w:t>Market Fees</w:t>
            </w:r>
          </w:p>
        </w:tc>
        <w:tc>
          <w:tcPr>
            <w:tcW w:w="622" w:type="pct"/>
            <w:vAlign w:val="center"/>
          </w:tcPr>
          <w:p w14:paraId="0E417156" w14:textId="2BE2E682"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7FA59DF2" w14:textId="3AB1DD12"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0FA9457A" w14:textId="547ADF31"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6BDB16D6" w14:textId="08D14AF9"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4F07EE73" w14:textId="77777777" w:rsidR="007D4AD4" w:rsidRDefault="007D4AD4" w:rsidP="007D4AD4">
            <w:pPr>
              <w:jc w:val="center"/>
              <w:rPr>
                <w:rFonts w:asciiTheme="majorBidi" w:hAnsiTheme="majorBidi" w:cstheme="majorBidi"/>
                <w:sz w:val="22"/>
                <w:szCs w:val="22"/>
              </w:rPr>
            </w:pPr>
          </w:p>
        </w:tc>
        <w:tc>
          <w:tcPr>
            <w:tcW w:w="623" w:type="pct"/>
            <w:vAlign w:val="center"/>
          </w:tcPr>
          <w:p w14:paraId="7E53A264" w14:textId="77777777" w:rsidR="007D4AD4" w:rsidRDefault="007D4AD4" w:rsidP="007D4AD4">
            <w:pPr>
              <w:jc w:val="center"/>
              <w:rPr>
                <w:rFonts w:asciiTheme="majorBidi" w:hAnsiTheme="majorBidi" w:cstheme="majorBidi"/>
                <w:sz w:val="22"/>
                <w:szCs w:val="22"/>
              </w:rPr>
            </w:pPr>
          </w:p>
        </w:tc>
      </w:tr>
      <w:tr w:rsidR="007D4AD4" w14:paraId="116317DA" w14:textId="77777777" w:rsidTr="00B631E5">
        <w:trPr>
          <w:trHeight w:val="340"/>
        </w:trPr>
        <w:tc>
          <w:tcPr>
            <w:tcW w:w="1264" w:type="pct"/>
            <w:vAlign w:val="center"/>
          </w:tcPr>
          <w:p w14:paraId="15E4E74F" w14:textId="2196D21A" w:rsidR="007D4AD4" w:rsidRDefault="007D4AD4" w:rsidP="007D4AD4">
            <w:r>
              <w:t>Advertising</w:t>
            </w:r>
          </w:p>
        </w:tc>
        <w:tc>
          <w:tcPr>
            <w:tcW w:w="622" w:type="pct"/>
            <w:vAlign w:val="center"/>
          </w:tcPr>
          <w:p w14:paraId="098A7C12" w14:textId="6035E2B6"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20C68520" w14:textId="0E47390F"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7AEDD425" w14:textId="5D64BF3A"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10F08023" w14:textId="7D08F88C"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75707961" w14:textId="77777777" w:rsidR="007D4AD4" w:rsidRDefault="007D4AD4" w:rsidP="007D4AD4">
            <w:pPr>
              <w:jc w:val="center"/>
              <w:rPr>
                <w:rFonts w:asciiTheme="majorBidi" w:hAnsiTheme="majorBidi" w:cstheme="majorBidi"/>
                <w:sz w:val="22"/>
                <w:szCs w:val="22"/>
              </w:rPr>
            </w:pPr>
          </w:p>
        </w:tc>
        <w:tc>
          <w:tcPr>
            <w:tcW w:w="623" w:type="pct"/>
            <w:vAlign w:val="center"/>
          </w:tcPr>
          <w:p w14:paraId="76ED870E" w14:textId="77777777" w:rsidR="007D4AD4" w:rsidRDefault="007D4AD4" w:rsidP="007D4AD4">
            <w:pPr>
              <w:jc w:val="center"/>
              <w:rPr>
                <w:rFonts w:asciiTheme="majorBidi" w:hAnsiTheme="majorBidi" w:cstheme="majorBidi"/>
                <w:sz w:val="22"/>
                <w:szCs w:val="22"/>
              </w:rPr>
            </w:pPr>
          </w:p>
        </w:tc>
      </w:tr>
      <w:tr w:rsidR="007D4AD4" w14:paraId="3A7CEC53" w14:textId="77777777" w:rsidTr="00B631E5">
        <w:trPr>
          <w:trHeight w:val="340"/>
        </w:trPr>
        <w:tc>
          <w:tcPr>
            <w:tcW w:w="1264" w:type="pct"/>
            <w:vAlign w:val="center"/>
          </w:tcPr>
          <w:p w14:paraId="21974BB1" w14:textId="6582FE32" w:rsidR="007D4AD4" w:rsidRDefault="007D4AD4" w:rsidP="007D4AD4">
            <w:r>
              <w:t>Hospital Fees</w:t>
            </w:r>
          </w:p>
        </w:tc>
        <w:tc>
          <w:tcPr>
            <w:tcW w:w="622" w:type="pct"/>
            <w:vAlign w:val="center"/>
          </w:tcPr>
          <w:p w14:paraId="443F80A5" w14:textId="5C3402F3"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3370E62" w14:textId="52621A4A"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022FBAA5" w14:textId="189765F2"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7C17F4C6" w14:textId="032EBF52"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3E164FE9" w14:textId="77777777" w:rsidR="007D4AD4" w:rsidRDefault="007D4AD4" w:rsidP="007D4AD4">
            <w:pPr>
              <w:jc w:val="center"/>
              <w:rPr>
                <w:rFonts w:asciiTheme="majorBidi" w:hAnsiTheme="majorBidi" w:cstheme="majorBidi"/>
                <w:sz w:val="22"/>
                <w:szCs w:val="22"/>
              </w:rPr>
            </w:pPr>
          </w:p>
        </w:tc>
        <w:tc>
          <w:tcPr>
            <w:tcW w:w="623" w:type="pct"/>
            <w:vAlign w:val="center"/>
          </w:tcPr>
          <w:p w14:paraId="79047156" w14:textId="77777777" w:rsidR="007D4AD4" w:rsidRDefault="007D4AD4" w:rsidP="007D4AD4">
            <w:pPr>
              <w:jc w:val="center"/>
              <w:rPr>
                <w:rFonts w:asciiTheme="majorBidi" w:hAnsiTheme="majorBidi" w:cstheme="majorBidi"/>
                <w:sz w:val="22"/>
                <w:szCs w:val="22"/>
              </w:rPr>
            </w:pPr>
          </w:p>
        </w:tc>
      </w:tr>
      <w:tr w:rsidR="007D4AD4" w14:paraId="49F3A1EB" w14:textId="77777777" w:rsidTr="00B631E5">
        <w:trPr>
          <w:trHeight w:val="340"/>
        </w:trPr>
        <w:tc>
          <w:tcPr>
            <w:tcW w:w="1264" w:type="pct"/>
            <w:vAlign w:val="center"/>
          </w:tcPr>
          <w:p w14:paraId="0C76C11A" w14:textId="22977F00" w:rsidR="007D4AD4" w:rsidRDefault="007D4AD4" w:rsidP="007D4AD4">
            <w:r>
              <w:t>Hire of County Assets</w:t>
            </w:r>
          </w:p>
        </w:tc>
        <w:tc>
          <w:tcPr>
            <w:tcW w:w="622" w:type="pct"/>
            <w:vAlign w:val="center"/>
          </w:tcPr>
          <w:p w14:paraId="42DAC069" w14:textId="336E6E6D"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D145E4D" w14:textId="2E8F29F0"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717287DC" w14:textId="45489A9A"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1D30599" w14:textId="0D5FEB8D"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278A9008" w14:textId="77777777" w:rsidR="007D4AD4" w:rsidRDefault="007D4AD4" w:rsidP="007D4AD4">
            <w:pPr>
              <w:jc w:val="center"/>
              <w:rPr>
                <w:rFonts w:asciiTheme="majorBidi" w:hAnsiTheme="majorBidi" w:cstheme="majorBidi"/>
                <w:sz w:val="22"/>
                <w:szCs w:val="22"/>
              </w:rPr>
            </w:pPr>
          </w:p>
        </w:tc>
        <w:tc>
          <w:tcPr>
            <w:tcW w:w="623" w:type="pct"/>
            <w:vAlign w:val="center"/>
          </w:tcPr>
          <w:p w14:paraId="09C44765" w14:textId="77777777" w:rsidR="007D4AD4" w:rsidRDefault="007D4AD4" w:rsidP="007D4AD4">
            <w:pPr>
              <w:jc w:val="center"/>
              <w:rPr>
                <w:rFonts w:asciiTheme="majorBidi" w:hAnsiTheme="majorBidi" w:cstheme="majorBidi"/>
                <w:sz w:val="22"/>
                <w:szCs w:val="22"/>
              </w:rPr>
            </w:pPr>
          </w:p>
        </w:tc>
      </w:tr>
      <w:tr w:rsidR="007D4AD4" w14:paraId="6D456EAB" w14:textId="77777777" w:rsidTr="00B631E5">
        <w:trPr>
          <w:trHeight w:val="340"/>
        </w:trPr>
        <w:tc>
          <w:tcPr>
            <w:tcW w:w="1264" w:type="pct"/>
            <w:vAlign w:val="center"/>
          </w:tcPr>
          <w:p w14:paraId="38748B6E" w14:textId="1BB38637" w:rsidR="007D4AD4" w:rsidRDefault="007D4AD4" w:rsidP="007D4AD4">
            <w:r>
              <w:t xml:space="preserve">Sale of assets </w:t>
            </w:r>
          </w:p>
        </w:tc>
        <w:tc>
          <w:tcPr>
            <w:tcW w:w="622" w:type="pct"/>
            <w:vAlign w:val="center"/>
          </w:tcPr>
          <w:p w14:paraId="6A15BC09" w14:textId="33DC3F63"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EDB88EC" w14:textId="23789787"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2720B5E7" w14:textId="6459D25C"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2CEF3589" w14:textId="64E7F5BA"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6FE5A1B5" w14:textId="77777777" w:rsidR="007D4AD4" w:rsidRDefault="007D4AD4" w:rsidP="007D4AD4">
            <w:pPr>
              <w:jc w:val="center"/>
              <w:rPr>
                <w:rFonts w:asciiTheme="majorBidi" w:hAnsiTheme="majorBidi" w:cstheme="majorBidi"/>
                <w:sz w:val="22"/>
                <w:szCs w:val="22"/>
              </w:rPr>
            </w:pPr>
          </w:p>
        </w:tc>
        <w:tc>
          <w:tcPr>
            <w:tcW w:w="623" w:type="pct"/>
            <w:vAlign w:val="center"/>
          </w:tcPr>
          <w:p w14:paraId="57798DE5" w14:textId="77777777" w:rsidR="007D4AD4" w:rsidRDefault="007D4AD4" w:rsidP="007D4AD4">
            <w:pPr>
              <w:jc w:val="center"/>
              <w:rPr>
                <w:rFonts w:asciiTheme="majorBidi" w:hAnsiTheme="majorBidi" w:cstheme="majorBidi"/>
                <w:sz w:val="22"/>
                <w:szCs w:val="22"/>
              </w:rPr>
            </w:pPr>
          </w:p>
        </w:tc>
      </w:tr>
      <w:tr w:rsidR="007D4AD4" w14:paraId="04745B05" w14:textId="77777777" w:rsidTr="00B631E5">
        <w:trPr>
          <w:trHeight w:val="340"/>
        </w:trPr>
        <w:tc>
          <w:tcPr>
            <w:tcW w:w="1264" w:type="pct"/>
            <w:vAlign w:val="center"/>
          </w:tcPr>
          <w:p w14:paraId="3AA85817" w14:textId="7ED46E95" w:rsidR="007D4AD4" w:rsidRDefault="007D4AD4" w:rsidP="007D4AD4">
            <w:r>
              <w:t>Park Fees</w:t>
            </w:r>
          </w:p>
        </w:tc>
        <w:tc>
          <w:tcPr>
            <w:tcW w:w="622" w:type="pct"/>
            <w:vAlign w:val="center"/>
          </w:tcPr>
          <w:p w14:paraId="674848FD" w14:textId="31CAC666"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B24FB8F" w14:textId="4B2A0B20"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34D37B23" w14:textId="26F99CD3"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3027AD8E" w14:textId="51020818"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7D39F121" w14:textId="77777777" w:rsidR="007D4AD4" w:rsidRDefault="007D4AD4" w:rsidP="007D4AD4">
            <w:pPr>
              <w:jc w:val="center"/>
              <w:rPr>
                <w:rFonts w:asciiTheme="majorBidi" w:hAnsiTheme="majorBidi" w:cstheme="majorBidi"/>
                <w:sz w:val="22"/>
                <w:szCs w:val="22"/>
              </w:rPr>
            </w:pPr>
          </w:p>
        </w:tc>
        <w:tc>
          <w:tcPr>
            <w:tcW w:w="623" w:type="pct"/>
            <w:vAlign w:val="center"/>
          </w:tcPr>
          <w:p w14:paraId="32E4894F" w14:textId="77777777" w:rsidR="007D4AD4" w:rsidRDefault="007D4AD4" w:rsidP="007D4AD4">
            <w:pPr>
              <w:jc w:val="center"/>
              <w:rPr>
                <w:rFonts w:asciiTheme="majorBidi" w:hAnsiTheme="majorBidi" w:cstheme="majorBidi"/>
                <w:sz w:val="22"/>
                <w:szCs w:val="22"/>
              </w:rPr>
            </w:pPr>
          </w:p>
        </w:tc>
      </w:tr>
      <w:tr w:rsidR="007D4AD4" w14:paraId="57671A6C" w14:textId="77777777" w:rsidTr="00B631E5">
        <w:trPr>
          <w:trHeight w:val="340"/>
        </w:trPr>
        <w:tc>
          <w:tcPr>
            <w:tcW w:w="1264" w:type="pct"/>
            <w:vAlign w:val="center"/>
          </w:tcPr>
          <w:p w14:paraId="5457A8EB" w14:textId="296D8BC9" w:rsidR="007D4AD4" w:rsidRDefault="007D4AD4" w:rsidP="007D4AD4">
            <w:r>
              <w:t>Single/Business Permits</w:t>
            </w:r>
          </w:p>
        </w:tc>
        <w:tc>
          <w:tcPr>
            <w:tcW w:w="622" w:type="pct"/>
            <w:vAlign w:val="center"/>
          </w:tcPr>
          <w:p w14:paraId="41F81730" w14:textId="55FD5875"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659E61C7" w14:textId="7337753D"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081A0B3A" w14:textId="3199A537"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6A2D742E" w14:textId="6E63F2CA"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6CCEE6D2" w14:textId="77777777" w:rsidR="007D4AD4" w:rsidRDefault="007D4AD4" w:rsidP="007D4AD4">
            <w:pPr>
              <w:jc w:val="center"/>
              <w:rPr>
                <w:rFonts w:asciiTheme="majorBidi" w:hAnsiTheme="majorBidi" w:cstheme="majorBidi"/>
                <w:sz w:val="22"/>
                <w:szCs w:val="22"/>
              </w:rPr>
            </w:pPr>
          </w:p>
        </w:tc>
        <w:tc>
          <w:tcPr>
            <w:tcW w:w="623" w:type="pct"/>
            <w:vAlign w:val="center"/>
          </w:tcPr>
          <w:p w14:paraId="5879E586" w14:textId="77777777" w:rsidR="007D4AD4" w:rsidRDefault="007D4AD4" w:rsidP="007D4AD4">
            <w:pPr>
              <w:jc w:val="center"/>
              <w:rPr>
                <w:rFonts w:asciiTheme="majorBidi" w:hAnsiTheme="majorBidi" w:cstheme="majorBidi"/>
                <w:sz w:val="22"/>
                <w:szCs w:val="22"/>
              </w:rPr>
            </w:pPr>
          </w:p>
        </w:tc>
      </w:tr>
      <w:tr w:rsidR="007D4AD4" w14:paraId="3064D044" w14:textId="77777777" w:rsidTr="00B631E5">
        <w:trPr>
          <w:trHeight w:val="340"/>
        </w:trPr>
        <w:tc>
          <w:tcPr>
            <w:tcW w:w="1264" w:type="pct"/>
            <w:vAlign w:val="center"/>
          </w:tcPr>
          <w:p w14:paraId="31E537A9" w14:textId="2696802B" w:rsidR="007D4AD4" w:rsidRDefault="007D4AD4" w:rsidP="007D4AD4">
            <w:r>
              <w:t>Administration Control Fees and charges</w:t>
            </w:r>
          </w:p>
        </w:tc>
        <w:tc>
          <w:tcPr>
            <w:tcW w:w="622" w:type="pct"/>
            <w:vAlign w:val="center"/>
          </w:tcPr>
          <w:p w14:paraId="419515E0" w14:textId="0B6617FC"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0F751728" w14:textId="66B2E7E6"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1A0618C6" w14:textId="78775C16"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76F12317" w14:textId="1614A9A9"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1BDC2E48" w14:textId="77777777" w:rsidR="007D4AD4" w:rsidRDefault="007D4AD4" w:rsidP="007D4AD4">
            <w:pPr>
              <w:jc w:val="center"/>
              <w:rPr>
                <w:rFonts w:asciiTheme="majorBidi" w:hAnsiTheme="majorBidi" w:cstheme="majorBidi"/>
                <w:sz w:val="22"/>
                <w:szCs w:val="22"/>
              </w:rPr>
            </w:pPr>
          </w:p>
        </w:tc>
        <w:tc>
          <w:tcPr>
            <w:tcW w:w="623" w:type="pct"/>
            <w:vAlign w:val="center"/>
          </w:tcPr>
          <w:p w14:paraId="68E83C79" w14:textId="77777777" w:rsidR="007D4AD4" w:rsidRDefault="007D4AD4" w:rsidP="007D4AD4">
            <w:pPr>
              <w:jc w:val="center"/>
              <w:rPr>
                <w:rFonts w:asciiTheme="majorBidi" w:hAnsiTheme="majorBidi" w:cstheme="majorBidi"/>
                <w:sz w:val="22"/>
                <w:szCs w:val="22"/>
              </w:rPr>
            </w:pPr>
          </w:p>
        </w:tc>
      </w:tr>
      <w:tr w:rsidR="007D4AD4" w14:paraId="0B5D44D1" w14:textId="77777777" w:rsidTr="00B631E5">
        <w:trPr>
          <w:trHeight w:val="340"/>
        </w:trPr>
        <w:tc>
          <w:tcPr>
            <w:tcW w:w="1264" w:type="pct"/>
            <w:vAlign w:val="center"/>
          </w:tcPr>
          <w:p w14:paraId="1D2487EA" w14:textId="1425BDFA" w:rsidR="007D4AD4" w:rsidRDefault="007D4AD4" w:rsidP="007D4AD4">
            <w:r>
              <w:t>Public Health Service Fees</w:t>
            </w:r>
          </w:p>
        </w:tc>
        <w:tc>
          <w:tcPr>
            <w:tcW w:w="622" w:type="pct"/>
            <w:vAlign w:val="center"/>
          </w:tcPr>
          <w:p w14:paraId="1D7EEB5C" w14:textId="31BD8100"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2917E99C" w14:textId="4E0AB737"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1569E090" w14:textId="0C238722"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19D8B474" w14:textId="4A03E823"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298F8C33" w14:textId="77777777" w:rsidR="007D4AD4" w:rsidRDefault="007D4AD4" w:rsidP="007D4AD4">
            <w:pPr>
              <w:jc w:val="center"/>
              <w:rPr>
                <w:rFonts w:asciiTheme="majorBidi" w:hAnsiTheme="majorBidi" w:cstheme="majorBidi"/>
                <w:sz w:val="22"/>
                <w:szCs w:val="22"/>
              </w:rPr>
            </w:pPr>
          </w:p>
        </w:tc>
        <w:tc>
          <w:tcPr>
            <w:tcW w:w="623" w:type="pct"/>
            <w:vAlign w:val="center"/>
          </w:tcPr>
          <w:p w14:paraId="03025400" w14:textId="77777777" w:rsidR="007D4AD4" w:rsidRDefault="007D4AD4" w:rsidP="007D4AD4">
            <w:pPr>
              <w:jc w:val="center"/>
              <w:rPr>
                <w:rFonts w:asciiTheme="majorBidi" w:hAnsiTheme="majorBidi" w:cstheme="majorBidi"/>
                <w:sz w:val="22"/>
                <w:szCs w:val="22"/>
              </w:rPr>
            </w:pPr>
          </w:p>
        </w:tc>
      </w:tr>
      <w:tr w:rsidR="007D4AD4" w14:paraId="3F502F23" w14:textId="77777777" w:rsidTr="00B631E5">
        <w:trPr>
          <w:trHeight w:val="340"/>
        </w:trPr>
        <w:tc>
          <w:tcPr>
            <w:tcW w:w="1264" w:type="pct"/>
            <w:vAlign w:val="center"/>
          </w:tcPr>
          <w:p w14:paraId="459831C4" w14:textId="022D3779" w:rsidR="007D4AD4" w:rsidRDefault="007D4AD4" w:rsidP="007D4AD4">
            <w:r>
              <w:t>Physical Planning and Development</w:t>
            </w:r>
          </w:p>
        </w:tc>
        <w:tc>
          <w:tcPr>
            <w:tcW w:w="622" w:type="pct"/>
            <w:vAlign w:val="center"/>
          </w:tcPr>
          <w:p w14:paraId="7ABA1579" w14:textId="12ED56D1"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4FD6CB07" w14:textId="36284A12"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7E379FFC" w14:textId="42AE6C94"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37017B96" w14:textId="38885404"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4EEEF8B1" w14:textId="77777777" w:rsidR="007D4AD4" w:rsidRDefault="007D4AD4" w:rsidP="007D4AD4">
            <w:pPr>
              <w:jc w:val="center"/>
              <w:rPr>
                <w:rFonts w:asciiTheme="majorBidi" w:hAnsiTheme="majorBidi" w:cstheme="majorBidi"/>
                <w:sz w:val="22"/>
                <w:szCs w:val="22"/>
              </w:rPr>
            </w:pPr>
          </w:p>
        </w:tc>
        <w:tc>
          <w:tcPr>
            <w:tcW w:w="623" w:type="pct"/>
            <w:vAlign w:val="center"/>
          </w:tcPr>
          <w:p w14:paraId="40C777EA" w14:textId="77777777" w:rsidR="007D4AD4" w:rsidRDefault="007D4AD4" w:rsidP="007D4AD4">
            <w:pPr>
              <w:jc w:val="center"/>
              <w:rPr>
                <w:rFonts w:asciiTheme="majorBidi" w:hAnsiTheme="majorBidi" w:cstheme="majorBidi"/>
                <w:sz w:val="22"/>
                <w:szCs w:val="22"/>
              </w:rPr>
            </w:pPr>
          </w:p>
        </w:tc>
      </w:tr>
      <w:tr w:rsidR="007D4AD4" w14:paraId="0F4C419B" w14:textId="77777777" w:rsidTr="00B631E5">
        <w:trPr>
          <w:trHeight w:val="340"/>
        </w:trPr>
        <w:tc>
          <w:tcPr>
            <w:tcW w:w="1264" w:type="pct"/>
            <w:vAlign w:val="center"/>
          </w:tcPr>
          <w:p w14:paraId="33E8CEBC" w14:textId="7B7D9E43" w:rsidR="007D4AD4" w:rsidRDefault="007D4AD4" w:rsidP="007D4AD4">
            <w:r>
              <w:lastRenderedPageBreak/>
              <w:t>Donations/Grants Not Received through CRF (if conditional)</w:t>
            </w:r>
          </w:p>
        </w:tc>
        <w:tc>
          <w:tcPr>
            <w:tcW w:w="622" w:type="pct"/>
            <w:vAlign w:val="center"/>
          </w:tcPr>
          <w:p w14:paraId="054FC1EA" w14:textId="610BE6A8"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FCEE9A6" w14:textId="209CA6A1"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1FE675A0" w14:textId="34B14209"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673B3950" w14:textId="0F3F1B0E"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6612A91F" w14:textId="77777777" w:rsidR="007D4AD4" w:rsidRDefault="007D4AD4" w:rsidP="007D4AD4">
            <w:pPr>
              <w:jc w:val="center"/>
              <w:rPr>
                <w:rFonts w:asciiTheme="majorBidi" w:hAnsiTheme="majorBidi" w:cstheme="majorBidi"/>
                <w:sz w:val="22"/>
                <w:szCs w:val="22"/>
              </w:rPr>
            </w:pPr>
          </w:p>
        </w:tc>
        <w:tc>
          <w:tcPr>
            <w:tcW w:w="623" w:type="pct"/>
            <w:vAlign w:val="center"/>
          </w:tcPr>
          <w:p w14:paraId="74EEFC26" w14:textId="77777777" w:rsidR="007D4AD4" w:rsidRDefault="007D4AD4" w:rsidP="007D4AD4">
            <w:pPr>
              <w:jc w:val="center"/>
              <w:rPr>
                <w:rFonts w:asciiTheme="majorBidi" w:hAnsiTheme="majorBidi" w:cstheme="majorBidi"/>
                <w:sz w:val="22"/>
                <w:szCs w:val="22"/>
              </w:rPr>
            </w:pPr>
          </w:p>
        </w:tc>
      </w:tr>
      <w:tr w:rsidR="007D4AD4" w14:paraId="39A5972B" w14:textId="77777777" w:rsidTr="00B631E5">
        <w:trPr>
          <w:trHeight w:val="340"/>
        </w:trPr>
        <w:tc>
          <w:tcPr>
            <w:tcW w:w="1264" w:type="pct"/>
            <w:vAlign w:val="center"/>
          </w:tcPr>
          <w:p w14:paraId="5D9F5879" w14:textId="20A52138" w:rsidR="007D4AD4" w:rsidRDefault="007D4AD4" w:rsidP="007D4AD4">
            <w:r w:rsidRPr="00DE28AF">
              <w:rPr>
                <w:bCs/>
              </w:rPr>
              <w:t>Miscellaneous Revenues</w:t>
            </w:r>
          </w:p>
        </w:tc>
        <w:tc>
          <w:tcPr>
            <w:tcW w:w="622" w:type="pct"/>
            <w:vAlign w:val="center"/>
          </w:tcPr>
          <w:p w14:paraId="4511F3CC" w14:textId="02FD9C04"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5CC2AAC8" w14:textId="5656F435"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331E940C" w14:textId="60E37C48"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3" w:type="pct"/>
            <w:vAlign w:val="center"/>
          </w:tcPr>
          <w:p w14:paraId="37225E96" w14:textId="1223BDA3" w:rsidR="007D4AD4" w:rsidRDefault="007D4AD4" w:rsidP="007D4AD4">
            <w:pPr>
              <w:jc w:val="center"/>
              <w:rPr>
                <w:rFonts w:asciiTheme="majorBidi" w:hAnsiTheme="majorBidi" w:cstheme="majorBidi"/>
                <w:b/>
                <w:sz w:val="22"/>
                <w:szCs w:val="22"/>
                <w:u w:val="single"/>
              </w:rPr>
            </w:pPr>
            <w:r>
              <w:rPr>
                <w:rFonts w:asciiTheme="majorBidi" w:hAnsiTheme="majorBidi" w:cstheme="majorBidi"/>
                <w:sz w:val="22"/>
                <w:szCs w:val="22"/>
              </w:rPr>
              <w:t>xxx</w:t>
            </w:r>
          </w:p>
        </w:tc>
        <w:tc>
          <w:tcPr>
            <w:tcW w:w="622" w:type="pct"/>
            <w:vAlign w:val="center"/>
          </w:tcPr>
          <w:p w14:paraId="3C936C3F" w14:textId="77777777" w:rsidR="007D4AD4" w:rsidRDefault="007D4AD4" w:rsidP="007D4AD4">
            <w:pPr>
              <w:jc w:val="center"/>
              <w:rPr>
                <w:rFonts w:asciiTheme="majorBidi" w:hAnsiTheme="majorBidi" w:cstheme="majorBidi"/>
                <w:sz w:val="22"/>
                <w:szCs w:val="22"/>
              </w:rPr>
            </w:pPr>
          </w:p>
        </w:tc>
        <w:tc>
          <w:tcPr>
            <w:tcW w:w="623" w:type="pct"/>
            <w:vAlign w:val="center"/>
          </w:tcPr>
          <w:p w14:paraId="7EAC78DC" w14:textId="77777777" w:rsidR="007D4AD4" w:rsidRDefault="007D4AD4" w:rsidP="007D4AD4">
            <w:pPr>
              <w:jc w:val="center"/>
              <w:rPr>
                <w:rFonts w:asciiTheme="majorBidi" w:hAnsiTheme="majorBidi" w:cstheme="majorBidi"/>
                <w:sz w:val="22"/>
                <w:szCs w:val="22"/>
              </w:rPr>
            </w:pPr>
          </w:p>
        </w:tc>
      </w:tr>
    </w:tbl>
    <w:p w14:paraId="59344D94" w14:textId="77777777" w:rsidR="00B32B9F" w:rsidRDefault="00B32B9F">
      <w:pPr>
        <w:rPr>
          <w:rFonts w:asciiTheme="majorBidi" w:hAnsiTheme="majorBidi" w:cstheme="majorBidi"/>
        </w:rPr>
      </w:pPr>
    </w:p>
    <w:p w14:paraId="59344D95" w14:textId="77777777" w:rsidR="00B32B9F" w:rsidRDefault="00B32B9F">
      <w:pPr>
        <w:rPr>
          <w:rFonts w:asciiTheme="majorBidi" w:hAnsiTheme="majorBidi" w:cstheme="majorBidi"/>
          <w:b/>
          <w:bCs/>
          <w:color w:val="000000"/>
          <w:lang w:val="en-US"/>
        </w:rPr>
      </w:pPr>
    </w:p>
    <w:p w14:paraId="59344D96" w14:textId="77777777" w:rsidR="00B32B9F" w:rsidRDefault="000C006A">
      <w:pPr>
        <w:rPr>
          <w:rFonts w:asciiTheme="majorBidi" w:hAnsiTheme="majorBidi" w:cstheme="majorBidi"/>
          <w:i/>
          <w:iCs/>
          <w:color w:val="000000"/>
          <w:lang w:val="en-US"/>
        </w:rPr>
      </w:pPr>
      <w:r>
        <w:rPr>
          <w:rFonts w:asciiTheme="majorBidi" w:hAnsiTheme="majorBidi" w:cstheme="majorBidi"/>
          <w:i/>
          <w:iCs/>
          <w:color w:val="000000"/>
          <w:lang w:val="en-US"/>
        </w:rPr>
        <w:t>(Total arrears as at the end of the year should be the total of receivables from exchange and non- exchange transactions)</w:t>
      </w:r>
    </w:p>
    <w:p w14:paraId="59344D97" w14:textId="77777777" w:rsidR="00B32B9F" w:rsidRDefault="00B32B9F">
      <w:pPr>
        <w:rPr>
          <w:rFonts w:asciiTheme="majorBidi" w:hAnsiTheme="majorBidi" w:cstheme="majorBidi"/>
          <w:b/>
          <w:bCs/>
        </w:rPr>
      </w:pPr>
    </w:p>
    <w:p w14:paraId="59344D98" w14:textId="77777777" w:rsidR="00B32B9F" w:rsidRDefault="00B32B9F">
      <w:pPr>
        <w:rPr>
          <w:rFonts w:asciiTheme="majorBidi" w:hAnsiTheme="majorBidi" w:cstheme="majorBidi"/>
          <w:b/>
          <w:bCs/>
        </w:rPr>
      </w:pPr>
    </w:p>
    <w:tbl>
      <w:tblPr>
        <w:tblStyle w:val="TableGrid"/>
        <w:tblpPr w:leftFromText="180" w:rightFromText="180" w:vertAnchor="page" w:horzAnchor="margin" w:tblpY="484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6480"/>
      </w:tblGrid>
      <w:tr w:rsidR="00B32B9F" w14:paraId="59344D9B" w14:textId="77777777">
        <w:trPr>
          <w:trHeight w:val="340"/>
        </w:trPr>
        <w:tc>
          <w:tcPr>
            <w:tcW w:w="2500" w:type="pct"/>
          </w:tcPr>
          <w:p w14:paraId="59344D99"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c>
          <w:tcPr>
            <w:tcW w:w="2500" w:type="pct"/>
          </w:tcPr>
          <w:p w14:paraId="59344D9A"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w:t>
            </w:r>
          </w:p>
        </w:tc>
      </w:tr>
      <w:tr w:rsidR="00B32B9F" w14:paraId="59344D9E" w14:textId="77777777">
        <w:trPr>
          <w:trHeight w:val="340"/>
        </w:trPr>
        <w:tc>
          <w:tcPr>
            <w:tcW w:w="2500" w:type="pct"/>
          </w:tcPr>
          <w:p w14:paraId="59344D9C"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c>
          <w:tcPr>
            <w:tcW w:w="2500" w:type="pct"/>
          </w:tcPr>
          <w:p w14:paraId="59344D9D"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Name</w:t>
            </w:r>
          </w:p>
        </w:tc>
      </w:tr>
      <w:tr w:rsidR="00B32B9F" w14:paraId="59344DA1" w14:textId="77777777">
        <w:trPr>
          <w:trHeight w:val="340"/>
        </w:trPr>
        <w:tc>
          <w:tcPr>
            <w:tcW w:w="2500" w:type="pct"/>
          </w:tcPr>
          <w:p w14:paraId="59344D9F" w14:textId="77777777" w:rsidR="00B32B9F" w:rsidRDefault="000C006A">
            <w:pPr>
              <w:rPr>
                <w:rFonts w:asciiTheme="majorBidi" w:hAnsiTheme="majorBidi" w:cstheme="majorBidi"/>
                <w:b/>
                <w:bCs/>
                <w:color w:val="000000"/>
                <w:lang w:val="en-US"/>
              </w:rPr>
            </w:pPr>
            <w:r>
              <w:rPr>
                <w:rFonts w:asciiTheme="majorBidi" w:hAnsiTheme="majorBidi" w:cstheme="majorBidi"/>
                <w:b/>
                <w:bCs/>
                <w:color w:val="000000"/>
                <w:lang w:val="en-US"/>
              </w:rPr>
              <w:t>County Receiver of Revenue</w:t>
            </w:r>
          </w:p>
        </w:tc>
        <w:tc>
          <w:tcPr>
            <w:tcW w:w="2500" w:type="pct"/>
          </w:tcPr>
          <w:p w14:paraId="59344DA0" w14:textId="2F6BE586" w:rsidR="00B32B9F" w:rsidRDefault="000F5A2C">
            <w:pPr>
              <w:rPr>
                <w:rFonts w:asciiTheme="majorBidi" w:hAnsiTheme="majorBidi" w:cstheme="majorBidi"/>
                <w:b/>
                <w:bCs/>
                <w:color w:val="000000"/>
                <w:lang w:val="en-US"/>
              </w:rPr>
            </w:pPr>
            <w:r>
              <w:rPr>
                <w:rFonts w:asciiTheme="majorBidi" w:hAnsiTheme="majorBidi" w:cstheme="majorBidi"/>
                <w:b/>
                <w:bCs/>
                <w:color w:val="000000"/>
                <w:lang w:val="en-US"/>
              </w:rPr>
              <w:t xml:space="preserve"> Director Revenue</w:t>
            </w:r>
            <w:r w:rsidR="00643141">
              <w:rPr>
                <w:rFonts w:asciiTheme="majorBidi" w:hAnsiTheme="majorBidi" w:cstheme="majorBidi"/>
                <w:b/>
                <w:bCs/>
                <w:color w:val="000000"/>
                <w:lang w:val="en-US"/>
              </w:rPr>
              <w:t>/Chief Officer in charge of revenue</w:t>
            </w:r>
            <w:r>
              <w:rPr>
                <w:rFonts w:asciiTheme="majorBidi" w:hAnsiTheme="majorBidi" w:cstheme="majorBidi"/>
                <w:b/>
                <w:bCs/>
                <w:color w:val="000000"/>
                <w:lang w:val="en-US"/>
              </w:rPr>
              <w:t xml:space="preserve"> </w:t>
            </w:r>
          </w:p>
        </w:tc>
      </w:tr>
      <w:tr w:rsidR="00B32B9F" w14:paraId="59344DA4" w14:textId="77777777">
        <w:trPr>
          <w:trHeight w:val="340"/>
        </w:trPr>
        <w:tc>
          <w:tcPr>
            <w:tcW w:w="2500" w:type="pct"/>
          </w:tcPr>
          <w:p w14:paraId="59344DA2" w14:textId="77777777" w:rsidR="00B32B9F" w:rsidRDefault="000C006A">
            <w:pPr>
              <w:rPr>
                <w:rFonts w:asciiTheme="majorBidi" w:hAnsiTheme="majorBidi" w:cstheme="majorBidi"/>
                <w:b/>
                <w:bCs/>
                <w:color w:val="000000"/>
                <w:lang w:val="en-US"/>
              </w:rPr>
            </w:pPr>
            <w:r>
              <w:rPr>
                <w:rFonts w:asciiTheme="majorBidi" w:hAnsiTheme="majorBidi" w:cstheme="majorBidi"/>
                <w:b/>
                <w:bCs/>
                <w:i/>
                <w:color w:val="000000"/>
                <w:lang w:val="en-US"/>
              </w:rPr>
              <w:t>(Ref: PFM ACT section 165, 2(a)</w:t>
            </w:r>
          </w:p>
        </w:tc>
        <w:tc>
          <w:tcPr>
            <w:tcW w:w="2500" w:type="pct"/>
          </w:tcPr>
          <w:p w14:paraId="59344DA3" w14:textId="77777777" w:rsidR="00B32B9F" w:rsidRDefault="000C006A">
            <w:pPr>
              <w:rPr>
                <w:rFonts w:asciiTheme="majorBidi" w:hAnsiTheme="majorBidi" w:cstheme="majorBidi"/>
                <w:b/>
                <w:bCs/>
                <w:color w:val="000000"/>
                <w:lang w:val="en-US"/>
              </w:rPr>
            </w:pPr>
            <w:r>
              <w:rPr>
                <w:rFonts w:asciiTheme="majorBidi" w:hAnsiTheme="majorBidi" w:cstheme="majorBidi"/>
                <w:b/>
                <w:bCs/>
                <w:i/>
                <w:color w:val="000000"/>
                <w:lang w:val="en-US"/>
              </w:rPr>
              <w:t>ICPAK M/No</w:t>
            </w:r>
          </w:p>
        </w:tc>
      </w:tr>
    </w:tbl>
    <w:p w14:paraId="59344DA5" w14:textId="77777777" w:rsidR="00B32B9F" w:rsidRDefault="00B32B9F">
      <w:pPr>
        <w:rPr>
          <w:rFonts w:asciiTheme="majorBidi" w:hAnsiTheme="majorBidi" w:cstheme="majorBidi"/>
          <w:b/>
          <w:bCs/>
        </w:rPr>
      </w:pPr>
    </w:p>
    <w:p w14:paraId="59344DA6" w14:textId="77777777" w:rsidR="00B32B9F" w:rsidRDefault="000C006A">
      <w:pPr>
        <w:autoSpaceDE/>
        <w:autoSpaceDN/>
        <w:rPr>
          <w:rFonts w:asciiTheme="majorBidi" w:hAnsiTheme="majorBidi" w:cstheme="majorBidi"/>
          <w:b/>
          <w:bCs/>
        </w:rPr>
      </w:pPr>
      <w:r>
        <w:rPr>
          <w:rFonts w:asciiTheme="majorBidi" w:hAnsiTheme="majorBidi" w:cstheme="majorBidi"/>
          <w:b/>
          <w:bCs/>
        </w:rPr>
        <w:br w:type="page"/>
      </w:r>
    </w:p>
    <w:p w14:paraId="59344DA7" w14:textId="77777777" w:rsidR="00B32B9F" w:rsidRDefault="000C006A">
      <w:pPr>
        <w:rPr>
          <w:rFonts w:asciiTheme="majorBidi" w:hAnsiTheme="majorBidi" w:cstheme="majorBidi"/>
          <w:b/>
          <w:bCs/>
        </w:rPr>
      </w:pPr>
      <w:r>
        <w:rPr>
          <w:rFonts w:asciiTheme="majorBidi" w:hAnsiTheme="majorBidi" w:cstheme="majorBidi"/>
          <w:b/>
          <w:bCs/>
        </w:rPr>
        <w:lastRenderedPageBreak/>
        <w:t>Appendix 2: Ageing Analysis of Revenue in Arrears</w:t>
      </w:r>
    </w:p>
    <w:p w14:paraId="59344DA8" w14:textId="77777777" w:rsidR="00B32B9F" w:rsidRDefault="00B32B9F">
      <w:pPr>
        <w:rPr>
          <w:rFonts w:asciiTheme="majorBidi" w:hAnsiTheme="majorBidi" w:cstheme="majorBid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7"/>
        <w:gridCol w:w="1735"/>
        <w:gridCol w:w="1735"/>
        <w:gridCol w:w="1735"/>
        <w:gridCol w:w="1735"/>
        <w:gridCol w:w="1733"/>
      </w:tblGrid>
      <w:tr w:rsidR="00B32B9F" w14:paraId="59344DB2" w14:textId="77777777">
        <w:trPr>
          <w:trHeight w:val="340"/>
          <w:tblHeader/>
        </w:trPr>
        <w:tc>
          <w:tcPr>
            <w:tcW w:w="1651" w:type="pct"/>
            <w:shd w:val="clear" w:color="auto" w:fill="0070C0"/>
          </w:tcPr>
          <w:p w14:paraId="59344DA9" w14:textId="77777777" w:rsidR="00B32B9F" w:rsidRDefault="000C006A">
            <w:pPr>
              <w:rPr>
                <w:rFonts w:asciiTheme="majorBidi" w:hAnsiTheme="majorBidi" w:cstheme="majorBidi"/>
                <w:b/>
                <w:bCs/>
              </w:rPr>
            </w:pPr>
            <w:r>
              <w:rPr>
                <w:rFonts w:asciiTheme="majorBidi" w:hAnsiTheme="majorBidi" w:cstheme="majorBidi"/>
                <w:b/>
                <w:bCs/>
              </w:rPr>
              <w:t>Description (indicate as applicable)</w:t>
            </w:r>
          </w:p>
        </w:tc>
        <w:tc>
          <w:tcPr>
            <w:tcW w:w="670" w:type="pct"/>
            <w:shd w:val="clear" w:color="auto" w:fill="0070C0"/>
          </w:tcPr>
          <w:p w14:paraId="59344DAA" w14:textId="77777777" w:rsidR="00B32B9F" w:rsidRDefault="000C006A">
            <w:pPr>
              <w:jc w:val="center"/>
              <w:rPr>
                <w:rFonts w:asciiTheme="majorBidi" w:hAnsiTheme="majorBidi" w:cstheme="majorBidi"/>
                <w:b/>
                <w:bCs/>
              </w:rPr>
            </w:pPr>
            <w:r>
              <w:rPr>
                <w:rFonts w:asciiTheme="majorBidi" w:hAnsiTheme="majorBidi" w:cstheme="majorBidi"/>
                <w:b/>
                <w:bCs/>
              </w:rPr>
              <w:t>Less than</w:t>
            </w:r>
          </w:p>
          <w:p w14:paraId="59344DAB" w14:textId="77777777" w:rsidR="00B32B9F" w:rsidRDefault="000C006A">
            <w:pPr>
              <w:jc w:val="center"/>
              <w:rPr>
                <w:rFonts w:asciiTheme="majorBidi" w:hAnsiTheme="majorBidi" w:cstheme="majorBidi"/>
                <w:b/>
                <w:bCs/>
              </w:rPr>
            </w:pPr>
            <w:r>
              <w:rPr>
                <w:rFonts w:asciiTheme="majorBidi" w:hAnsiTheme="majorBidi" w:cstheme="majorBidi"/>
                <w:b/>
                <w:bCs/>
              </w:rPr>
              <w:t>1 year</w:t>
            </w:r>
          </w:p>
        </w:tc>
        <w:tc>
          <w:tcPr>
            <w:tcW w:w="670" w:type="pct"/>
            <w:shd w:val="clear" w:color="auto" w:fill="0070C0"/>
          </w:tcPr>
          <w:p w14:paraId="59344DAC" w14:textId="77777777" w:rsidR="00B32B9F" w:rsidRDefault="000C006A">
            <w:pPr>
              <w:jc w:val="center"/>
              <w:rPr>
                <w:rFonts w:asciiTheme="majorBidi" w:hAnsiTheme="majorBidi" w:cstheme="majorBidi"/>
                <w:b/>
                <w:bCs/>
              </w:rPr>
            </w:pPr>
            <w:r>
              <w:rPr>
                <w:rFonts w:asciiTheme="majorBidi" w:hAnsiTheme="majorBidi" w:cstheme="majorBidi"/>
                <w:b/>
                <w:bCs/>
              </w:rPr>
              <w:t>Between</w:t>
            </w:r>
          </w:p>
          <w:p w14:paraId="59344DAD" w14:textId="77777777" w:rsidR="00B32B9F" w:rsidRDefault="000C006A">
            <w:pPr>
              <w:jc w:val="center"/>
              <w:rPr>
                <w:rFonts w:asciiTheme="majorBidi" w:hAnsiTheme="majorBidi" w:cstheme="majorBidi"/>
                <w:b/>
                <w:bCs/>
              </w:rPr>
            </w:pPr>
            <w:r>
              <w:rPr>
                <w:rFonts w:asciiTheme="majorBidi" w:hAnsiTheme="majorBidi" w:cstheme="majorBidi"/>
                <w:b/>
                <w:bCs/>
              </w:rPr>
              <w:t>1-2 years</w:t>
            </w:r>
          </w:p>
        </w:tc>
        <w:tc>
          <w:tcPr>
            <w:tcW w:w="670" w:type="pct"/>
            <w:shd w:val="clear" w:color="auto" w:fill="0070C0"/>
          </w:tcPr>
          <w:p w14:paraId="59344DAE" w14:textId="77777777" w:rsidR="00B32B9F" w:rsidRDefault="000C006A">
            <w:pPr>
              <w:jc w:val="center"/>
              <w:rPr>
                <w:rFonts w:asciiTheme="majorBidi" w:hAnsiTheme="majorBidi" w:cstheme="majorBidi"/>
                <w:b/>
                <w:bCs/>
              </w:rPr>
            </w:pPr>
            <w:r>
              <w:rPr>
                <w:rFonts w:asciiTheme="majorBidi" w:hAnsiTheme="majorBidi" w:cstheme="majorBidi"/>
                <w:b/>
                <w:bCs/>
              </w:rPr>
              <w:t>Between</w:t>
            </w:r>
          </w:p>
          <w:p w14:paraId="59344DAF" w14:textId="77777777" w:rsidR="00B32B9F" w:rsidRDefault="000C006A">
            <w:pPr>
              <w:jc w:val="center"/>
              <w:rPr>
                <w:rFonts w:asciiTheme="majorBidi" w:hAnsiTheme="majorBidi" w:cstheme="majorBidi"/>
                <w:b/>
                <w:bCs/>
              </w:rPr>
            </w:pPr>
            <w:r>
              <w:rPr>
                <w:rFonts w:asciiTheme="majorBidi" w:hAnsiTheme="majorBidi" w:cstheme="majorBidi"/>
                <w:b/>
                <w:bCs/>
              </w:rPr>
              <w:t>2-3 years</w:t>
            </w:r>
          </w:p>
        </w:tc>
        <w:tc>
          <w:tcPr>
            <w:tcW w:w="670" w:type="pct"/>
            <w:shd w:val="clear" w:color="auto" w:fill="0070C0"/>
          </w:tcPr>
          <w:p w14:paraId="59344DB0" w14:textId="77777777" w:rsidR="00B32B9F" w:rsidRDefault="000C006A">
            <w:pPr>
              <w:jc w:val="center"/>
              <w:rPr>
                <w:rFonts w:asciiTheme="majorBidi" w:hAnsiTheme="majorBidi" w:cstheme="majorBidi"/>
                <w:b/>
                <w:bCs/>
              </w:rPr>
            </w:pPr>
            <w:r>
              <w:rPr>
                <w:rFonts w:asciiTheme="majorBidi" w:hAnsiTheme="majorBidi" w:cstheme="majorBidi"/>
                <w:b/>
                <w:bCs/>
              </w:rPr>
              <w:t>Over 3 years</w:t>
            </w:r>
          </w:p>
        </w:tc>
        <w:tc>
          <w:tcPr>
            <w:tcW w:w="669" w:type="pct"/>
            <w:shd w:val="clear" w:color="auto" w:fill="0070C0"/>
          </w:tcPr>
          <w:p w14:paraId="59344DB1" w14:textId="77777777" w:rsidR="00B32B9F" w:rsidRDefault="000C006A">
            <w:pPr>
              <w:jc w:val="center"/>
              <w:rPr>
                <w:rFonts w:asciiTheme="majorBidi" w:hAnsiTheme="majorBidi" w:cstheme="majorBidi"/>
                <w:b/>
                <w:bCs/>
              </w:rPr>
            </w:pPr>
            <w:r>
              <w:rPr>
                <w:rFonts w:asciiTheme="majorBidi" w:hAnsiTheme="majorBidi" w:cstheme="majorBidi"/>
                <w:b/>
                <w:bCs/>
              </w:rPr>
              <w:t>Total</w:t>
            </w:r>
          </w:p>
        </w:tc>
      </w:tr>
      <w:tr w:rsidR="008F48B8" w14:paraId="1FC0879F" w14:textId="77777777" w:rsidTr="00F55A4E">
        <w:trPr>
          <w:trHeight w:val="340"/>
        </w:trPr>
        <w:tc>
          <w:tcPr>
            <w:tcW w:w="1651" w:type="pct"/>
            <w:vAlign w:val="center"/>
          </w:tcPr>
          <w:p w14:paraId="458426EF" w14:textId="2F4E0024" w:rsidR="008F48B8" w:rsidRDefault="008F48B8" w:rsidP="008F48B8">
            <w:pPr>
              <w:rPr>
                <w:rFonts w:asciiTheme="majorBidi" w:hAnsiTheme="majorBidi" w:cstheme="majorBidi"/>
              </w:rPr>
            </w:pPr>
            <w:r>
              <w:t>Cess</w:t>
            </w:r>
          </w:p>
        </w:tc>
        <w:tc>
          <w:tcPr>
            <w:tcW w:w="670" w:type="pct"/>
          </w:tcPr>
          <w:p w14:paraId="79D6894B" w14:textId="0591526C"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365E06B8" w14:textId="59D9B4CC"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5034A014" w14:textId="3DC8EDC1"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0DEDF3F0" w14:textId="6767E65C"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7CB3FB67" w14:textId="74D6675B"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6B85D4A2" w14:textId="77777777" w:rsidTr="00F55A4E">
        <w:trPr>
          <w:trHeight w:val="340"/>
        </w:trPr>
        <w:tc>
          <w:tcPr>
            <w:tcW w:w="1651" w:type="pct"/>
            <w:vAlign w:val="center"/>
          </w:tcPr>
          <w:p w14:paraId="031030BE" w14:textId="5E683E2B" w:rsidR="008F48B8" w:rsidRDefault="008F48B8" w:rsidP="008F48B8">
            <w:pPr>
              <w:rPr>
                <w:rFonts w:asciiTheme="majorBidi" w:hAnsiTheme="majorBidi" w:cstheme="majorBidi"/>
              </w:rPr>
            </w:pPr>
            <w:r>
              <w:t>Land Rates</w:t>
            </w:r>
          </w:p>
        </w:tc>
        <w:tc>
          <w:tcPr>
            <w:tcW w:w="670" w:type="pct"/>
          </w:tcPr>
          <w:p w14:paraId="1F2A92FC" w14:textId="3313B40E"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3F559C99" w14:textId="0FF9EB13"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52657C43" w14:textId="6055CD58"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1A5CF8A6" w14:textId="17FD5348"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7BBBB7C4" w14:textId="604812AE"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19919096" w14:textId="77777777" w:rsidTr="00F55A4E">
        <w:trPr>
          <w:trHeight w:val="340"/>
        </w:trPr>
        <w:tc>
          <w:tcPr>
            <w:tcW w:w="1651" w:type="pct"/>
            <w:vAlign w:val="center"/>
          </w:tcPr>
          <w:p w14:paraId="0B006FC5" w14:textId="6025D056" w:rsidR="008F48B8" w:rsidRDefault="008F48B8" w:rsidP="008F48B8">
            <w:pPr>
              <w:rPr>
                <w:rFonts w:asciiTheme="majorBidi" w:hAnsiTheme="majorBidi" w:cstheme="majorBidi"/>
              </w:rPr>
            </w:pPr>
            <w:r>
              <w:t>Conservancy Administration</w:t>
            </w:r>
          </w:p>
        </w:tc>
        <w:tc>
          <w:tcPr>
            <w:tcW w:w="670" w:type="pct"/>
          </w:tcPr>
          <w:p w14:paraId="2ACC818E" w14:textId="15EF471E"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0292E5C7" w14:textId="01BC0023"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5885B7D1" w14:textId="56B386B4"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1CE9B36F" w14:textId="6C70AE4C"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4C956005" w14:textId="480195EC"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1A909E3E" w14:textId="77777777" w:rsidTr="00F55A4E">
        <w:trPr>
          <w:trHeight w:val="340"/>
        </w:trPr>
        <w:tc>
          <w:tcPr>
            <w:tcW w:w="1651" w:type="pct"/>
            <w:vAlign w:val="center"/>
          </w:tcPr>
          <w:p w14:paraId="412ACC88" w14:textId="25B64F7B" w:rsidR="008F48B8" w:rsidRDefault="008F48B8" w:rsidP="008F48B8">
            <w:pPr>
              <w:rPr>
                <w:rFonts w:asciiTheme="majorBidi" w:hAnsiTheme="majorBidi" w:cstheme="majorBidi"/>
              </w:rPr>
            </w:pPr>
            <w:r>
              <w:t>Other Fines, Penalties, And Forfeiture Fees</w:t>
            </w:r>
          </w:p>
        </w:tc>
        <w:tc>
          <w:tcPr>
            <w:tcW w:w="670" w:type="pct"/>
          </w:tcPr>
          <w:p w14:paraId="21F559B8" w14:textId="17880F0F"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5C7FB94A" w14:textId="245DF617"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2AF436BB" w14:textId="40438A25"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75E47E85" w14:textId="39DB7BD7"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59D6A54F" w14:textId="7FE14A1C"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5D99FB4E" w14:textId="77777777" w:rsidTr="00F55A4E">
        <w:trPr>
          <w:trHeight w:val="340"/>
        </w:trPr>
        <w:tc>
          <w:tcPr>
            <w:tcW w:w="1651" w:type="pct"/>
            <w:vAlign w:val="center"/>
          </w:tcPr>
          <w:p w14:paraId="4562D996" w14:textId="6DCB1A86" w:rsidR="008F48B8" w:rsidRDefault="008F48B8" w:rsidP="008F48B8">
            <w:pPr>
              <w:rPr>
                <w:rFonts w:asciiTheme="majorBidi" w:hAnsiTheme="majorBidi" w:cstheme="majorBidi"/>
              </w:rPr>
            </w:pPr>
            <w:r>
              <w:rPr>
                <w:lang w:val="en-US"/>
              </w:rPr>
              <w:t xml:space="preserve">Donations/Grants Not Received Through </w:t>
            </w:r>
            <w:r>
              <w:rPr>
                <w:lang w:val="en-US"/>
              </w:rPr>
              <w:t>CRF (</w:t>
            </w:r>
            <w:r>
              <w:rPr>
                <w:lang w:val="en-US"/>
              </w:rPr>
              <w:t>if unconditional)</w:t>
            </w:r>
          </w:p>
        </w:tc>
        <w:tc>
          <w:tcPr>
            <w:tcW w:w="670" w:type="pct"/>
          </w:tcPr>
          <w:p w14:paraId="7C423C0F" w14:textId="59B67F06"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14071339" w14:textId="43B68CC0"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6E792A46" w14:textId="7A1796B6"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3957C4F4" w14:textId="342AC60A"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772B9257" w14:textId="00E50A0A"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630B2A37" w14:textId="77777777">
        <w:trPr>
          <w:trHeight w:val="340"/>
        </w:trPr>
        <w:tc>
          <w:tcPr>
            <w:tcW w:w="1651" w:type="pct"/>
          </w:tcPr>
          <w:p w14:paraId="034CAD95" w14:textId="6E862482" w:rsidR="008F48B8" w:rsidRDefault="008F48B8" w:rsidP="008F48B8">
            <w:pPr>
              <w:rPr>
                <w:rFonts w:asciiTheme="majorBidi" w:hAnsiTheme="majorBidi" w:cstheme="majorBidi"/>
              </w:rPr>
            </w:pPr>
            <w:r>
              <w:t>Property Rent</w:t>
            </w:r>
          </w:p>
        </w:tc>
        <w:tc>
          <w:tcPr>
            <w:tcW w:w="670" w:type="pct"/>
          </w:tcPr>
          <w:p w14:paraId="2FABF1C4" w14:textId="4933FB72"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7266AE5D" w14:textId="4D427BAA"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683C2589" w14:textId="75FDCC2F"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6678ED6E" w14:textId="67FC4CCA"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48398E0B" w14:textId="6DBECA77"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59B27351" w14:textId="77777777" w:rsidTr="006568BD">
        <w:trPr>
          <w:trHeight w:val="340"/>
        </w:trPr>
        <w:tc>
          <w:tcPr>
            <w:tcW w:w="1651" w:type="pct"/>
            <w:vAlign w:val="center"/>
          </w:tcPr>
          <w:p w14:paraId="21A50F58" w14:textId="2B337DAC" w:rsidR="008F48B8" w:rsidRDefault="008F48B8" w:rsidP="008F48B8">
            <w:pPr>
              <w:rPr>
                <w:rFonts w:asciiTheme="majorBidi" w:hAnsiTheme="majorBidi" w:cstheme="majorBidi"/>
              </w:rPr>
            </w:pPr>
            <w:r>
              <w:t>Parking Fees</w:t>
            </w:r>
          </w:p>
        </w:tc>
        <w:tc>
          <w:tcPr>
            <w:tcW w:w="670" w:type="pct"/>
          </w:tcPr>
          <w:p w14:paraId="544A790F" w14:textId="6A421E53"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48132956" w14:textId="0A8F0167"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2225AFDF" w14:textId="248F21E2"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1AD8B982" w14:textId="551AD572"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07516C3F" w14:textId="4B6A3735"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44B0F348" w14:textId="77777777" w:rsidTr="006568BD">
        <w:trPr>
          <w:trHeight w:val="340"/>
        </w:trPr>
        <w:tc>
          <w:tcPr>
            <w:tcW w:w="1651" w:type="pct"/>
            <w:vAlign w:val="center"/>
          </w:tcPr>
          <w:p w14:paraId="6BD6B780" w14:textId="7168FF48" w:rsidR="008F48B8" w:rsidRDefault="008F48B8" w:rsidP="008F48B8">
            <w:pPr>
              <w:rPr>
                <w:rFonts w:asciiTheme="majorBidi" w:hAnsiTheme="majorBidi" w:cstheme="majorBidi"/>
              </w:rPr>
            </w:pPr>
            <w:r>
              <w:t>Market Fees</w:t>
            </w:r>
          </w:p>
        </w:tc>
        <w:tc>
          <w:tcPr>
            <w:tcW w:w="670" w:type="pct"/>
          </w:tcPr>
          <w:p w14:paraId="274A885C" w14:textId="05925529"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715E099C" w14:textId="2B357B53"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3FA39DDB" w14:textId="2213A9DA"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70" w:type="pct"/>
          </w:tcPr>
          <w:p w14:paraId="02EBC1E4" w14:textId="017B5E1E" w:rsidR="008F48B8" w:rsidRDefault="008F48B8" w:rsidP="008F48B8">
            <w:pPr>
              <w:jc w:val="center"/>
              <w:rPr>
                <w:rFonts w:asciiTheme="majorBidi" w:hAnsiTheme="majorBidi" w:cstheme="majorBidi"/>
              </w:rPr>
            </w:pPr>
            <w:r w:rsidRPr="0099213B">
              <w:rPr>
                <w:rFonts w:asciiTheme="majorBidi" w:hAnsiTheme="majorBidi" w:cstheme="majorBidi"/>
              </w:rPr>
              <w:t>xxx</w:t>
            </w:r>
          </w:p>
        </w:tc>
        <w:tc>
          <w:tcPr>
            <w:tcW w:w="669" w:type="pct"/>
          </w:tcPr>
          <w:p w14:paraId="2979E773" w14:textId="44D4DAEC" w:rsidR="008F48B8" w:rsidRDefault="008F48B8" w:rsidP="008F48B8">
            <w:pPr>
              <w:jc w:val="center"/>
              <w:rPr>
                <w:rFonts w:asciiTheme="majorBidi" w:hAnsiTheme="majorBidi" w:cstheme="majorBidi"/>
              </w:rPr>
            </w:pPr>
            <w:r w:rsidRPr="0099213B">
              <w:rPr>
                <w:rFonts w:asciiTheme="majorBidi" w:hAnsiTheme="majorBidi" w:cstheme="majorBidi"/>
              </w:rPr>
              <w:t>xxx</w:t>
            </w:r>
          </w:p>
        </w:tc>
      </w:tr>
      <w:tr w:rsidR="008F48B8" w14:paraId="59344DB9" w14:textId="77777777" w:rsidTr="006568BD">
        <w:trPr>
          <w:trHeight w:val="340"/>
        </w:trPr>
        <w:tc>
          <w:tcPr>
            <w:tcW w:w="1651" w:type="pct"/>
            <w:vAlign w:val="center"/>
          </w:tcPr>
          <w:p w14:paraId="59344DB3" w14:textId="64165827" w:rsidR="008F48B8" w:rsidRDefault="008F48B8" w:rsidP="008F48B8">
            <w:pPr>
              <w:rPr>
                <w:rFonts w:asciiTheme="majorBidi" w:hAnsiTheme="majorBidi" w:cstheme="majorBidi"/>
              </w:rPr>
            </w:pPr>
            <w:r>
              <w:t>Advertising</w:t>
            </w:r>
          </w:p>
        </w:tc>
        <w:tc>
          <w:tcPr>
            <w:tcW w:w="670" w:type="pct"/>
          </w:tcPr>
          <w:p w14:paraId="59344DB4"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B5"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B6"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B7"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B8"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C0" w14:textId="77777777" w:rsidTr="006568BD">
        <w:trPr>
          <w:trHeight w:val="340"/>
        </w:trPr>
        <w:tc>
          <w:tcPr>
            <w:tcW w:w="1651" w:type="pct"/>
            <w:vAlign w:val="center"/>
          </w:tcPr>
          <w:p w14:paraId="59344DBA" w14:textId="4840B8B1" w:rsidR="008F48B8" w:rsidRDefault="008F48B8" w:rsidP="008F48B8">
            <w:pPr>
              <w:rPr>
                <w:rFonts w:asciiTheme="majorBidi" w:hAnsiTheme="majorBidi" w:cstheme="majorBidi"/>
              </w:rPr>
            </w:pPr>
            <w:r>
              <w:t>Hospital Fees</w:t>
            </w:r>
          </w:p>
        </w:tc>
        <w:tc>
          <w:tcPr>
            <w:tcW w:w="670" w:type="pct"/>
          </w:tcPr>
          <w:p w14:paraId="59344DBB"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BC"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BD"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BE"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BF"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C7" w14:textId="77777777" w:rsidTr="006568BD">
        <w:trPr>
          <w:trHeight w:val="340"/>
        </w:trPr>
        <w:tc>
          <w:tcPr>
            <w:tcW w:w="1651" w:type="pct"/>
            <w:vAlign w:val="center"/>
          </w:tcPr>
          <w:p w14:paraId="59344DC1" w14:textId="75FA470C" w:rsidR="008F48B8" w:rsidRDefault="008F48B8" w:rsidP="008F48B8">
            <w:pPr>
              <w:rPr>
                <w:rFonts w:asciiTheme="majorBidi" w:hAnsiTheme="majorBidi" w:cstheme="majorBidi"/>
              </w:rPr>
            </w:pPr>
            <w:r>
              <w:t>Hire of County Assets</w:t>
            </w:r>
          </w:p>
        </w:tc>
        <w:tc>
          <w:tcPr>
            <w:tcW w:w="670" w:type="pct"/>
          </w:tcPr>
          <w:p w14:paraId="59344DC2"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C3"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C4"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C5"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C6"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CE" w14:textId="77777777" w:rsidTr="006568BD">
        <w:trPr>
          <w:trHeight w:val="340"/>
        </w:trPr>
        <w:tc>
          <w:tcPr>
            <w:tcW w:w="1651" w:type="pct"/>
            <w:vAlign w:val="center"/>
          </w:tcPr>
          <w:p w14:paraId="59344DC8" w14:textId="1D849504" w:rsidR="008F48B8" w:rsidRDefault="008F48B8" w:rsidP="008F48B8">
            <w:pPr>
              <w:rPr>
                <w:rFonts w:asciiTheme="majorBidi" w:hAnsiTheme="majorBidi" w:cstheme="majorBidi"/>
              </w:rPr>
            </w:pPr>
            <w:r>
              <w:t xml:space="preserve">Sale of assets </w:t>
            </w:r>
          </w:p>
        </w:tc>
        <w:tc>
          <w:tcPr>
            <w:tcW w:w="670" w:type="pct"/>
          </w:tcPr>
          <w:p w14:paraId="59344DC9"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CA"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CB"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CC"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CD"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D5" w14:textId="77777777" w:rsidTr="006568BD">
        <w:trPr>
          <w:trHeight w:val="340"/>
        </w:trPr>
        <w:tc>
          <w:tcPr>
            <w:tcW w:w="1651" w:type="pct"/>
            <w:vAlign w:val="center"/>
          </w:tcPr>
          <w:p w14:paraId="59344DCF" w14:textId="02558576" w:rsidR="008F48B8" w:rsidRDefault="008F48B8" w:rsidP="008F48B8">
            <w:pPr>
              <w:rPr>
                <w:rFonts w:asciiTheme="majorBidi" w:hAnsiTheme="majorBidi" w:cstheme="majorBidi"/>
              </w:rPr>
            </w:pPr>
            <w:r>
              <w:t>Park Fees</w:t>
            </w:r>
          </w:p>
        </w:tc>
        <w:tc>
          <w:tcPr>
            <w:tcW w:w="670" w:type="pct"/>
          </w:tcPr>
          <w:p w14:paraId="59344DD0"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D1"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D2"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D3"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D4"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DC" w14:textId="77777777" w:rsidTr="006568BD">
        <w:trPr>
          <w:trHeight w:val="340"/>
        </w:trPr>
        <w:tc>
          <w:tcPr>
            <w:tcW w:w="1651" w:type="pct"/>
            <w:vAlign w:val="center"/>
          </w:tcPr>
          <w:p w14:paraId="59344DD6" w14:textId="25EDAC87" w:rsidR="008F48B8" w:rsidRDefault="008F48B8" w:rsidP="008F48B8">
            <w:pPr>
              <w:rPr>
                <w:rFonts w:asciiTheme="majorBidi" w:hAnsiTheme="majorBidi" w:cstheme="majorBidi"/>
              </w:rPr>
            </w:pPr>
            <w:r>
              <w:t>Single/Business Permits</w:t>
            </w:r>
          </w:p>
        </w:tc>
        <w:tc>
          <w:tcPr>
            <w:tcW w:w="670" w:type="pct"/>
          </w:tcPr>
          <w:p w14:paraId="59344DD7"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D8"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D9"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DA"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DB"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E3" w14:textId="77777777" w:rsidTr="006568BD">
        <w:trPr>
          <w:trHeight w:val="340"/>
        </w:trPr>
        <w:tc>
          <w:tcPr>
            <w:tcW w:w="1651" w:type="pct"/>
            <w:vAlign w:val="center"/>
          </w:tcPr>
          <w:p w14:paraId="59344DDD" w14:textId="2A00746A" w:rsidR="008F48B8" w:rsidRDefault="008F48B8" w:rsidP="008F48B8">
            <w:pPr>
              <w:rPr>
                <w:rFonts w:asciiTheme="majorBidi" w:hAnsiTheme="majorBidi" w:cstheme="majorBidi"/>
              </w:rPr>
            </w:pPr>
            <w:r>
              <w:t>Administration Control Fees and charges</w:t>
            </w:r>
          </w:p>
        </w:tc>
        <w:tc>
          <w:tcPr>
            <w:tcW w:w="670" w:type="pct"/>
          </w:tcPr>
          <w:p w14:paraId="59344DDE"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DF"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0"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1"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E2"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EA" w14:textId="77777777" w:rsidTr="006568BD">
        <w:trPr>
          <w:trHeight w:val="340"/>
        </w:trPr>
        <w:tc>
          <w:tcPr>
            <w:tcW w:w="1651" w:type="pct"/>
            <w:vAlign w:val="center"/>
          </w:tcPr>
          <w:p w14:paraId="59344DE4" w14:textId="6E7EC7EB" w:rsidR="008F48B8" w:rsidRDefault="008F48B8" w:rsidP="008F48B8">
            <w:pPr>
              <w:rPr>
                <w:rFonts w:asciiTheme="majorBidi" w:hAnsiTheme="majorBidi" w:cstheme="majorBidi"/>
              </w:rPr>
            </w:pPr>
            <w:r>
              <w:t>Public Health Service Fees</w:t>
            </w:r>
          </w:p>
        </w:tc>
        <w:tc>
          <w:tcPr>
            <w:tcW w:w="670" w:type="pct"/>
          </w:tcPr>
          <w:p w14:paraId="59344DE5"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6"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7"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8"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E9"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F1" w14:textId="77777777" w:rsidTr="006568BD">
        <w:trPr>
          <w:trHeight w:val="340"/>
        </w:trPr>
        <w:tc>
          <w:tcPr>
            <w:tcW w:w="1651" w:type="pct"/>
            <w:vAlign w:val="center"/>
          </w:tcPr>
          <w:p w14:paraId="59344DEB" w14:textId="10C8722B" w:rsidR="008F48B8" w:rsidRDefault="008F48B8" w:rsidP="008F48B8">
            <w:pPr>
              <w:rPr>
                <w:rFonts w:asciiTheme="majorBidi" w:hAnsiTheme="majorBidi" w:cstheme="majorBidi"/>
              </w:rPr>
            </w:pPr>
            <w:r>
              <w:t>Physical Planning and Development</w:t>
            </w:r>
          </w:p>
        </w:tc>
        <w:tc>
          <w:tcPr>
            <w:tcW w:w="670" w:type="pct"/>
          </w:tcPr>
          <w:p w14:paraId="59344DEC"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D"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E"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EF"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F0"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F8" w14:textId="77777777" w:rsidTr="006568BD">
        <w:trPr>
          <w:trHeight w:val="340"/>
        </w:trPr>
        <w:tc>
          <w:tcPr>
            <w:tcW w:w="1651" w:type="pct"/>
            <w:vAlign w:val="center"/>
          </w:tcPr>
          <w:p w14:paraId="59344DF2" w14:textId="74D08F65" w:rsidR="008F48B8" w:rsidRDefault="008F48B8" w:rsidP="008F48B8">
            <w:pPr>
              <w:rPr>
                <w:rFonts w:asciiTheme="majorBidi" w:hAnsiTheme="majorBidi" w:cstheme="majorBidi"/>
              </w:rPr>
            </w:pPr>
            <w:r>
              <w:t>Donations/Grants Not Received through CRF (if conditional)</w:t>
            </w:r>
          </w:p>
        </w:tc>
        <w:tc>
          <w:tcPr>
            <w:tcW w:w="670" w:type="pct"/>
          </w:tcPr>
          <w:p w14:paraId="59344DF3"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F4"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F5"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F6"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F7"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DFF" w14:textId="77777777" w:rsidTr="006568BD">
        <w:trPr>
          <w:trHeight w:val="340"/>
        </w:trPr>
        <w:tc>
          <w:tcPr>
            <w:tcW w:w="1651" w:type="pct"/>
            <w:vAlign w:val="center"/>
          </w:tcPr>
          <w:p w14:paraId="59344DF9" w14:textId="001A033E" w:rsidR="008F48B8" w:rsidRDefault="008F48B8" w:rsidP="008F48B8">
            <w:pPr>
              <w:rPr>
                <w:rFonts w:asciiTheme="majorBidi" w:hAnsiTheme="majorBidi" w:cstheme="majorBidi"/>
              </w:rPr>
            </w:pPr>
            <w:r w:rsidRPr="00DE28AF">
              <w:rPr>
                <w:bCs/>
              </w:rPr>
              <w:t>Miscellaneous Revenues</w:t>
            </w:r>
          </w:p>
        </w:tc>
        <w:tc>
          <w:tcPr>
            <w:tcW w:w="670" w:type="pct"/>
          </w:tcPr>
          <w:p w14:paraId="59344DFA"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FB"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FC"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70" w:type="pct"/>
          </w:tcPr>
          <w:p w14:paraId="59344DFD" w14:textId="77777777" w:rsidR="008F48B8" w:rsidRDefault="008F48B8" w:rsidP="008F48B8">
            <w:pPr>
              <w:jc w:val="center"/>
              <w:rPr>
                <w:rFonts w:asciiTheme="majorBidi" w:hAnsiTheme="majorBidi" w:cstheme="majorBidi"/>
              </w:rPr>
            </w:pPr>
            <w:r>
              <w:rPr>
                <w:rFonts w:asciiTheme="majorBidi" w:hAnsiTheme="majorBidi" w:cstheme="majorBidi"/>
              </w:rPr>
              <w:t>xxx</w:t>
            </w:r>
          </w:p>
        </w:tc>
        <w:tc>
          <w:tcPr>
            <w:tcW w:w="669" w:type="pct"/>
          </w:tcPr>
          <w:p w14:paraId="59344DFE" w14:textId="77777777" w:rsidR="008F48B8" w:rsidRDefault="008F48B8" w:rsidP="008F48B8">
            <w:pPr>
              <w:jc w:val="center"/>
              <w:rPr>
                <w:rFonts w:asciiTheme="majorBidi" w:hAnsiTheme="majorBidi" w:cstheme="majorBidi"/>
              </w:rPr>
            </w:pPr>
            <w:r>
              <w:rPr>
                <w:rFonts w:asciiTheme="majorBidi" w:hAnsiTheme="majorBidi" w:cstheme="majorBidi"/>
              </w:rPr>
              <w:t>xxx</w:t>
            </w:r>
          </w:p>
        </w:tc>
      </w:tr>
      <w:tr w:rsidR="008F48B8" w14:paraId="59344E30" w14:textId="77777777">
        <w:trPr>
          <w:trHeight w:val="340"/>
        </w:trPr>
        <w:tc>
          <w:tcPr>
            <w:tcW w:w="1651" w:type="pct"/>
          </w:tcPr>
          <w:p w14:paraId="59344E2A" w14:textId="77777777" w:rsidR="008F48B8" w:rsidRDefault="008F48B8" w:rsidP="008F48B8">
            <w:pPr>
              <w:rPr>
                <w:rFonts w:asciiTheme="majorBidi" w:hAnsiTheme="majorBidi" w:cstheme="majorBidi"/>
                <w:b/>
                <w:bCs/>
              </w:rPr>
            </w:pPr>
            <w:r>
              <w:rPr>
                <w:rFonts w:asciiTheme="majorBidi" w:hAnsiTheme="majorBidi" w:cstheme="majorBidi"/>
                <w:color w:val="000000"/>
              </w:rPr>
              <w:t xml:space="preserve">Others </w:t>
            </w:r>
            <w:r>
              <w:rPr>
                <w:rFonts w:asciiTheme="majorBidi" w:hAnsiTheme="majorBidi" w:cstheme="majorBidi"/>
                <w:i/>
                <w:iCs/>
                <w:color w:val="000000"/>
              </w:rPr>
              <w:t>(Specify)</w:t>
            </w:r>
          </w:p>
        </w:tc>
        <w:tc>
          <w:tcPr>
            <w:tcW w:w="670" w:type="pct"/>
          </w:tcPr>
          <w:p w14:paraId="59344E2B" w14:textId="77777777" w:rsidR="008F48B8" w:rsidRDefault="008F48B8" w:rsidP="008F48B8">
            <w:pPr>
              <w:jc w:val="center"/>
              <w:rPr>
                <w:rFonts w:asciiTheme="majorBidi" w:hAnsiTheme="majorBidi" w:cstheme="majorBidi"/>
                <w:b/>
                <w:bCs/>
              </w:rPr>
            </w:pPr>
            <w:r>
              <w:rPr>
                <w:rFonts w:asciiTheme="majorBidi" w:hAnsiTheme="majorBidi" w:cstheme="majorBidi"/>
              </w:rPr>
              <w:t>xxx</w:t>
            </w:r>
          </w:p>
        </w:tc>
        <w:tc>
          <w:tcPr>
            <w:tcW w:w="670" w:type="pct"/>
          </w:tcPr>
          <w:p w14:paraId="59344E2C" w14:textId="77777777" w:rsidR="008F48B8" w:rsidRDefault="008F48B8" w:rsidP="008F48B8">
            <w:pPr>
              <w:jc w:val="center"/>
              <w:rPr>
                <w:rFonts w:asciiTheme="majorBidi" w:hAnsiTheme="majorBidi" w:cstheme="majorBidi"/>
                <w:b/>
                <w:bCs/>
              </w:rPr>
            </w:pPr>
            <w:r>
              <w:rPr>
                <w:rFonts w:asciiTheme="majorBidi" w:hAnsiTheme="majorBidi" w:cstheme="majorBidi"/>
              </w:rPr>
              <w:t>xxx</w:t>
            </w:r>
          </w:p>
        </w:tc>
        <w:tc>
          <w:tcPr>
            <w:tcW w:w="670" w:type="pct"/>
          </w:tcPr>
          <w:p w14:paraId="59344E2D" w14:textId="77777777" w:rsidR="008F48B8" w:rsidRDefault="008F48B8" w:rsidP="008F48B8">
            <w:pPr>
              <w:jc w:val="center"/>
              <w:rPr>
                <w:rFonts w:asciiTheme="majorBidi" w:hAnsiTheme="majorBidi" w:cstheme="majorBidi"/>
                <w:b/>
                <w:bCs/>
              </w:rPr>
            </w:pPr>
            <w:r>
              <w:rPr>
                <w:rFonts w:asciiTheme="majorBidi" w:hAnsiTheme="majorBidi" w:cstheme="majorBidi"/>
              </w:rPr>
              <w:t>xxx</w:t>
            </w:r>
          </w:p>
        </w:tc>
        <w:tc>
          <w:tcPr>
            <w:tcW w:w="670" w:type="pct"/>
          </w:tcPr>
          <w:p w14:paraId="59344E2E" w14:textId="77777777" w:rsidR="008F48B8" w:rsidRDefault="008F48B8" w:rsidP="008F48B8">
            <w:pPr>
              <w:jc w:val="center"/>
              <w:rPr>
                <w:rFonts w:asciiTheme="majorBidi" w:hAnsiTheme="majorBidi" w:cstheme="majorBidi"/>
                <w:b/>
                <w:bCs/>
              </w:rPr>
            </w:pPr>
            <w:r>
              <w:rPr>
                <w:rFonts w:asciiTheme="majorBidi" w:hAnsiTheme="majorBidi" w:cstheme="majorBidi"/>
              </w:rPr>
              <w:t>xxx</w:t>
            </w:r>
          </w:p>
        </w:tc>
        <w:tc>
          <w:tcPr>
            <w:tcW w:w="669" w:type="pct"/>
          </w:tcPr>
          <w:p w14:paraId="59344E2F" w14:textId="77777777" w:rsidR="008F48B8" w:rsidRDefault="008F48B8" w:rsidP="008F48B8">
            <w:pPr>
              <w:jc w:val="center"/>
              <w:rPr>
                <w:rFonts w:asciiTheme="majorBidi" w:hAnsiTheme="majorBidi" w:cstheme="majorBidi"/>
                <w:b/>
                <w:bCs/>
              </w:rPr>
            </w:pPr>
            <w:r>
              <w:rPr>
                <w:rFonts w:asciiTheme="majorBidi" w:hAnsiTheme="majorBidi" w:cstheme="majorBidi"/>
              </w:rPr>
              <w:t>xxx</w:t>
            </w:r>
          </w:p>
        </w:tc>
      </w:tr>
      <w:tr w:rsidR="008F48B8" w14:paraId="59344E37" w14:textId="77777777">
        <w:trPr>
          <w:trHeight w:val="340"/>
        </w:trPr>
        <w:tc>
          <w:tcPr>
            <w:tcW w:w="1651" w:type="pct"/>
          </w:tcPr>
          <w:p w14:paraId="59344E31" w14:textId="77777777" w:rsidR="008F48B8" w:rsidRDefault="008F48B8" w:rsidP="008F48B8">
            <w:pPr>
              <w:rPr>
                <w:rFonts w:asciiTheme="majorBidi" w:hAnsiTheme="majorBidi" w:cstheme="majorBidi"/>
                <w:b/>
                <w:bCs/>
              </w:rPr>
            </w:pPr>
            <w:r>
              <w:rPr>
                <w:rFonts w:asciiTheme="majorBidi" w:hAnsiTheme="majorBidi" w:cstheme="majorBidi"/>
                <w:b/>
                <w:bCs/>
              </w:rPr>
              <w:t>Total (</w:t>
            </w:r>
            <w:r>
              <w:rPr>
                <w:rFonts w:asciiTheme="majorBidi" w:hAnsiTheme="majorBidi" w:cstheme="majorBidi"/>
                <w:bCs/>
                <w:i/>
              </w:rPr>
              <w:t>agree to statement of arrears above)</w:t>
            </w:r>
          </w:p>
        </w:tc>
        <w:tc>
          <w:tcPr>
            <w:tcW w:w="670" w:type="pct"/>
          </w:tcPr>
          <w:p w14:paraId="59344E32" w14:textId="77777777" w:rsidR="008F48B8" w:rsidRDefault="008F48B8" w:rsidP="008F48B8">
            <w:pPr>
              <w:jc w:val="center"/>
              <w:rPr>
                <w:rFonts w:asciiTheme="majorBidi" w:hAnsiTheme="majorBidi" w:cstheme="majorBidi"/>
                <w:b/>
                <w:bCs/>
              </w:rPr>
            </w:pPr>
            <w:r>
              <w:rPr>
                <w:rFonts w:asciiTheme="majorBidi" w:hAnsiTheme="majorBidi" w:cstheme="majorBidi"/>
                <w:b/>
                <w:bCs/>
              </w:rPr>
              <w:t>xxx</w:t>
            </w:r>
          </w:p>
        </w:tc>
        <w:tc>
          <w:tcPr>
            <w:tcW w:w="670" w:type="pct"/>
          </w:tcPr>
          <w:p w14:paraId="59344E33" w14:textId="77777777" w:rsidR="008F48B8" w:rsidRDefault="008F48B8" w:rsidP="008F48B8">
            <w:pPr>
              <w:jc w:val="center"/>
              <w:rPr>
                <w:rFonts w:asciiTheme="majorBidi" w:hAnsiTheme="majorBidi" w:cstheme="majorBidi"/>
                <w:b/>
                <w:bCs/>
              </w:rPr>
            </w:pPr>
            <w:r>
              <w:rPr>
                <w:rFonts w:asciiTheme="majorBidi" w:hAnsiTheme="majorBidi" w:cstheme="majorBidi"/>
                <w:b/>
                <w:bCs/>
              </w:rPr>
              <w:t>xxx</w:t>
            </w:r>
          </w:p>
        </w:tc>
        <w:tc>
          <w:tcPr>
            <w:tcW w:w="670" w:type="pct"/>
          </w:tcPr>
          <w:p w14:paraId="59344E34" w14:textId="77777777" w:rsidR="008F48B8" w:rsidRDefault="008F48B8" w:rsidP="008F48B8">
            <w:pPr>
              <w:jc w:val="center"/>
              <w:rPr>
                <w:rFonts w:asciiTheme="majorBidi" w:hAnsiTheme="majorBidi" w:cstheme="majorBidi"/>
                <w:b/>
                <w:bCs/>
              </w:rPr>
            </w:pPr>
            <w:r>
              <w:rPr>
                <w:rFonts w:asciiTheme="majorBidi" w:hAnsiTheme="majorBidi" w:cstheme="majorBidi"/>
                <w:b/>
                <w:bCs/>
              </w:rPr>
              <w:t>xxx</w:t>
            </w:r>
          </w:p>
        </w:tc>
        <w:tc>
          <w:tcPr>
            <w:tcW w:w="670" w:type="pct"/>
          </w:tcPr>
          <w:p w14:paraId="59344E35" w14:textId="77777777" w:rsidR="008F48B8" w:rsidRDefault="008F48B8" w:rsidP="008F48B8">
            <w:pPr>
              <w:jc w:val="center"/>
              <w:rPr>
                <w:rFonts w:asciiTheme="majorBidi" w:hAnsiTheme="majorBidi" w:cstheme="majorBidi"/>
                <w:b/>
                <w:bCs/>
              </w:rPr>
            </w:pPr>
            <w:r>
              <w:rPr>
                <w:rFonts w:asciiTheme="majorBidi" w:hAnsiTheme="majorBidi" w:cstheme="majorBidi"/>
                <w:b/>
                <w:bCs/>
              </w:rPr>
              <w:t>xxx</w:t>
            </w:r>
          </w:p>
        </w:tc>
        <w:tc>
          <w:tcPr>
            <w:tcW w:w="669" w:type="pct"/>
          </w:tcPr>
          <w:p w14:paraId="59344E36" w14:textId="77777777" w:rsidR="008F48B8" w:rsidRDefault="008F48B8" w:rsidP="008F48B8">
            <w:pPr>
              <w:jc w:val="center"/>
              <w:rPr>
                <w:rFonts w:asciiTheme="majorBidi" w:hAnsiTheme="majorBidi" w:cstheme="majorBidi"/>
                <w:b/>
                <w:bCs/>
              </w:rPr>
            </w:pPr>
            <w:r>
              <w:rPr>
                <w:rFonts w:asciiTheme="majorBidi" w:hAnsiTheme="majorBidi" w:cstheme="majorBidi"/>
                <w:b/>
                <w:bCs/>
              </w:rPr>
              <w:t>xxx</w:t>
            </w:r>
          </w:p>
        </w:tc>
      </w:tr>
    </w:tbl>
    <w:p w14:paraId="59344E38" w14:textId="77777777" w:rsidR="00B32B9F" w:rsidRDefault="00B32B9F">
      <w:pPr>
        <w:pStyle w:val="Heading1"/>
        <w:keepNext/>
        <w:jc w:val="both"/>
        <w:rPr>
          <w:rFonts w:asciiTheme="majorBidi" w:hAnsiTheme="majorBidi" w:cstheme="majorBidi"/>
        </w:rPr>
      </w:pPr>
    </w:p>
    <w:p w14:paraId="59344E39" w14:textId="77777777" w:rsidR="00B32B9F" w:rsidRDefault="000C006A">
      <w:pPr>
        <w:autoSpaceDE/>
        <w:autoSpaceDN/>
        <w:rPr>
          <w:rFonts w:asciiTheme="majorBidi" w:hAnsiTheme="majorBidi" w:cstheme="majorBidi"/>
          <w:b/>
        </w:rPr>
      </w:pPr>
      <w:r>
        <w:rPr>
          <w:rFonts w:asciiTheme="majorBidi" w:hAnsiTheme="majorBidi" w:cstheme="majorBidi"/>
        </w:rPr>
        <w:br w:type="page"/>
      </w:r>
    </w:p>
    <w:p w14:paraId="59344E3A" w14:textId="77777777" w:rsidR="00B32B9F" w:rsidRDefault="000C006A">
      <w:pPr>
        <w:rPr>
          <w:rFonts w:asciiTheme="majorBidi" w:hAnsiTheme="majorBidi" w:cstheme="majorBidi"/>
          <w:b/>
          <w:bCs/>
          <w:i/>
        </w:rPr>
      </w:pPr>
      <w:r>
        <w:rPr>
          <w:rFonts w:asciiTheme="majorBidi" w:hAnsiTheme="majorBidi" w:cstheme="majorBidi"/>
          <w:b/>
          <w:bCs/>
        </w:rPr>
        <w:lastRenderedPageBreak/>
        <w:t>Appendix 3: A Report of Waivers and Variations of Fees or charges granted by the Receiver of Revenue during the year.</w:t>
      </w:r>
      <w:bookmarkEnd w:id="54"/>
    </w:p>
    <w:p w14:paraId="59344E3B" w14:textId="77777777" w:rsidR="00B32B9F" w:rsidRDefault="00B32B9F">
      <w:pPr>
        <w:ind w:left="360"/>
        <w:rPr>
          <w:rFonts w:asciiTheme="majorBidi" w:hAnsiTheme="majorBidi" w:cstheme="majorBidi"/>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2398"/>
        <w:gridCol w:w="2398"/>
        <w:gridCol w:w="2398"/>
        <w:gridCol w:w="2398"/>
        <w:gridCol w:w="2401"/>
      </w:tblGrid>
      <w:tr w:rsidR="00B32B9F" w14:paraId="59344E42" w14:textId="77777777">
        <w:trPr>
          <w:trHeight w:val="347"/>
        </w:trPr>
        <w:tc>
          <w:tcPr>
            <w:tcW w:w="369" w:type="pct"/>
            <w:shd w:val="clear" w:color="auto" w:fill="0070C0"/>
          </w:tcPr>
          <w:p w14:paraId="59344E3C" w14:textId="77777777" w:rsidR="00B32B9F" w:rsidRDefault="000C006A">
            <w:pPr>
              <w:rPr>
                <w:rFonts w:asciiTheme="majorBidi" w:hAnsiTheme="majorBidi" w:cstheme="majorBidi"/>
                <w:b/>
              </w:rPr>
            </w:pPr>
            <w:r>
              <w:rPr>
                <w:rFonts w:asciiTheme="majorBidi" w:hAnsiTheme="majorBidi" w:cstheme="majorBidi"/>
                <w:b/>
              </w:rPr>
              <w:t>S/No</w:t>
            </w:r>
          </w:p>
        </w:tc>
        <w:tc>
          <w:tcPr>
            <w:tcW w:w="926" w:type="pct"/>
            <w:shd w:val="clear" w:color="auto" w:fill="0070C0"/>
          </w:tcPr>
          <w:p w14:paraId="59344E3D" w14:textId="77777777" w:rsidR="00B32B9F" w:rsidRDefault="000C006A">
            <w:pPr>
              <w:rPr>
                <w:rFonts w:asciiTheme="majorBidi" w:hAnsiTheme="majorBidi" w:cstheme="majorBidi"/>
                <w:b/>
              </w:rPr>
            </w:pPr>
            <w:r>
              <w:rPr>
                <w:rFonts w:asciiTheme="majorBidi" w:hAnsiTheme="majorBidi" w:cstheme="majorBidi"/>
                <w:b/>
              </w:rPr>
              <w:t>Name of person / organisation benefitting from waiver/ variation</w:t>
            </w:r>
          </w:p>
        </w:tc>
        <w:tc>
          <w:tcPr>
            <w:tcW w:w="926" w:type="pct"/>
            <w:shd w:val="clear" w:color="auto" w:fill="0070C0"/>
          </w:tcPr>
          <w:p w14:paraId="59344E3E" w14:textId="77777777" w:rsidR="00B32B9F" w:rsidRDefault="000C006A">
            <w:pPr>
              <w:rPr>
                <w:rFonts w:asciiTheme="majorBidi" w:hAnsiTheme="majorBidi" w:cstheme="majorBidi"/>
                <w:b/>
              </w:rPr>
            </w:pPr>
            <w:r>
              <w:rPr>
                <w:rFonts w:asciiTheme="majorBidi" w:hAnsiTheme="majorBidi" w:cstheme="majorBidi"/>
                <w:b/>
              </w:rPr>
              <w:t>Year in which waiver/ variation relates</w:t>
            </w:r>
          </w:p>
        </w:tc>
        <w:tc>
          <w:tcPr>
            <w:tcW w:w="926" w:type="pct"/>
            <w:shd w:val="clear" w:color="auto" w:fill="0070C0"/>
          </w:tcPr>
          <w:p w14:paraId="59344E3F" w14:textId="77777777" w:rsidR="00B32B9F" w:rsidRDefault="000C006A">
            <w:pPr>
              <w:rPr>
                <w:rFonts w:asciiTheme="majorBidi" w:hAnsiTheme="majorBidi" w:cstheme="majorBidi"/>
                <w:b/>
              </w:rPr>
            </w:pPr>
            <w:r>
              <w:rPr>
                <w:rFonts w:asciiTheme="majorBidi" w:hAnsiTheme="majorBidi" w:cstheme="majorBidi"/>
                <w:b/>
              </w:rPr>
              <w:t>Amount of variation/ waiver (fee or charge)</w:t>
            </w:r>
          </w:p>
        </w:tc>
        <w:tc>
          <w:tcPr>
            <w:tcW w:w="926" w:type="pct"/>
            <w:shd w:val="clear" w:color="auto" w:fill="0070C0"/>
          </w:tcPr>
          <w:p w14:paraId="59344E40" w14:textId="77777777" w:rsidR="00B32B9F" w:rsidRDefault="000C006A">
            <w:pPr>
              <w:rPr>
                <w:rFonts w:asciiTheme="majorBidi" w:hAnsiTheme="majorBidi" w:cstheme="majorBidi"/>
                <w:b/>
              </w:rPr>
            </w:pPr>
            <w:r>
              <w:rPr>
                <w:rFonts w:asciiTheme="majorBidi" w:hAnsiTheme="majorBidi" w:cstheme="majorBidi"/>
                <w:b/>
              </w:rPr>
              <w:t>Reasons for waiver/ variation</w:t>
            </w:r>
          </w:p>
        </w:tc>
        <w:tc>
          <w:tcPr>
            <w:tcW w:w="927" w:type="pct"/>
            <w:shd w:val="clear" w:color="auto" w:fill="0070C0"/>
          </w:tcPr>
          <w:p w14:paraId="59344E41" w14:textId="77777777" w:rsidR="00B32B9F" w:rsidRDefault="000C006A">
            <w:pPr>
              <w:rPr>
                <w:rFonts w:asciiTheme="majorBidi" w:hAnsiTheme="majorBidi" w:cstheme="majorBidi"/>
                <w:b/>
              </w:rPr>
            </w:pPr>
            <w:r>
              <w:rPr>
                <w:rFonts w:asciiTheme="majorBidi" w:hAnsiTheme="majorBidi" w:cstheme="majorBidi"/>
                <w:b/>
              </w:rPr>
              <w:t>The law in terms of which the variation/waiver was granted</w:t>
            </w:r>
          </w:p>
        </w:tc>
      </w:tr>
      <w:tr w:rsidR="00B32B9F" w14:paraId="59344E49" w14:textId="77777777">
        <w:trPr>
          <w:trHeight w:val="347"/>
        </w:trPr>
        <w:tc>
          <w:tcPr>
            <w:tcW w:w="369" w:type="pct"/>
          </w:tcPr>
          <w:p w14:paraId="59344E43" w14:textId="77777777" w:rsidR="00B32B9F" w:rsidRDefault="00B32B9F">
            <w:pPr>
              <w:ind w:left="720"/>
              <w:rPr>
                <w:rFonts w:asciiTheme="majorBidi" w:hAnsiTheme="majorBidi" w:cstheme="majorBidi"/>
              </w:rPr>
            </w:pPr>
          </w:p>
        </w:tc>
        <w:tc>
          <w:tcPr>
            <w:tcW w:w="926" w:type="pct"/>
          </w:tcPr>
          <w:p w14:paraId="59344E44" w14:textId="77777777" w:rsidR="00B32B9F" w:rsidRDefault="00B32B9F">
            <w:pPr>
              <w:rPr>
                <w:rFonts w:asciiTheme="majorBidi" w:hAnsiTheme="majorBidi" w:cstheme="majorBidi"/>
              </w:rPr>
            </w:pPr>
          </w:p>
        </w:tc>
        <w:tc>
          <w:tcPr>
            <w:tcW w:w="926" w:type="pct"/>
          </w:tcPr>
          <w:p w14:paraId="59344E45" w14:textId="77777777" w:rsidR="00B32B9F" w:rsidRDefault="00B32B9F">
            <w:pPr>
              <w:rPr>
                <w:rFonts w:asciiTheme="majorBidi" w:hAnsiTheme="majorBidi" w:cstheme="majorBidi"/>
              </w:rPr>
            </w:pPr>
          </w:p>
        </w:tc>
        <w:tc>
          <w:tcPr>
            <w:tcW w:w="926" w:type="pct"/>
          </w:tcPr>
          <w:p w14:paraId="59344E46" w14:textId="77777777" w:rsidR="00B32B9F" w:rsidRDefault="00B32B9F">
            <w:pPr>
              <w:rPr>
                <w:rFonts w:asciiTheme="majorBidi" w:hAnsiTheme="majorBidi" w:cstheme="majorBidi"/>
              </w:rPr>
            </w:pPr>
          </w:p>
        </w:tc>
        <w:tc>
          <w:tcPr>
            <w:tcW w:w="926" w:type="pct"/>
          </w:tcPr>
          <w:p w14:paraId="59344E47" w14:textId="77777777" w:rsidR="00B32B9F" w:rsidRDefault="00B32B9F">
            <w:pPr>
              <w:rPr>
                <w:rFonts w:asciiTheme="majorBidi" w:hAnsiTheme="majorBidi" w:cstheme="majorBidi"/>
              </w:rPr>
            </w:pPr>
          </w:p>
        </w:tc>
        <w:tc>
          <w:tcPr>
            <w:tcW w:w="927" w:type="pct"/>
          </w:tcPr>
          <w:p w14:paraId="59344E48" w14:textId="77777777" w:rsidR="00B32B9F" w:rsidRDefault="00B32B9F">
            <w:pPr>
              <w:rPr>
                <w:rFonts w:asciiTheme="majorBidi" w:hAnsiTheme="majorBidi" w:cstheme="majorBidi"/>
              </w:rPr>
            </w:pPr>
          </w:p>
        </w:tc>
      </w:tr>
      <w:tr w:rsidR="00B32B9F" w14:paraId="59344E50" w14:textId="77777777">
        <w:trPr>
          <w:trHeight w:val="347"/>
        </w:trPr>
        <w:tc>
          <w:tcPr>
            <w:tcW w:w="369" w:type="pct"/>
          </w:tcPr>
          <w:p w14:paraId="59344E4A" w14:textId="77777777" w:rsidR="00B32B9F" w:rsidRDefault="00B32B9F">
            <w:pPr>
              <w:rPr>
                <w:rFonts w:asciiTheme="majorBidi" w:hAnsiTheme="majorBidi" w:cstheme="majorBidi"/>
              </w:rPr>
            </w:pPr>
          </w:p>
        </w:tc>
        <w:tc>
          <w:tcPr>
            <w:tcW w:w="926" w:type="pct"/>
          </w:tcPr>
          <w:p w14:paraId="59344E4B" w14:textId="77777777" w:rsidR="00B32B9F" w:rsidRDefault="00B32B9F">
            <w:pPr>
              <w:rPr>
                <w:rFonts w:asciiTheme="majorBidi" w:hAnsiTheme="majorBidi" w:cstheme="majorBidi"/>
              </w:rPr>
            </w:pPr>
          </w:p>
        </w:tc>
        <w:tc>
          <w:tcPr>
            <w:tcW w:w="926" w:type="pct"/>
          </w:tcPr>
          <w:p w14:paraId="59344E4C" w14:textId="77777777" w:rsidR="00B32B9F" w:rsidRDefault="00B32B9F">
            <w:pPr>
              <w:rPr>
                <w:rFonts w:asciiTheme="majorBidi" w:hAnsiTheme="majorBidi" w:cstheme="majorBidi"/>
              </w:rPr>
            </w:pPr>
          </w:p>
        </w:tc>
        <w:tc>
          <w:tcPr>
            <w:tcW w:w="926" w:type="pct"/>
          </w:tcPr>
          <w:p w14:paraId="59344E4D" w14:textId="77777777" w:rsidR="00B32B9F" w:rsidRDefault="00B32B9F">
            <w:pPr>
              <w:rPr>
                <w:rFonts w:asciiTheme="majorBidi" w:hAnsiTheme="majorBidi" w:cstheme="majorBidi"/>
              </w:rPr>
            </w:pPr>
          </w:p>
        </w:tc>
        <w:tc>
          <w:tcPr>
            <w:tcW w:w="926" w:type="pct"/>
          </w:tcPr>
          <w:p w14:paraId="59344E4E" w14:textId="77777777" w:rsidR="00B32B9F" w:rsidRDefault="00B32B9F">
            <w:pPr>
              <w:rPr>
                <w:rFonts w:asciiTheme="majorBidi" w:hAnsiTheme="majorBidi" w:cstheme="majorBidi"/>
              </w:rPr>
            </w:pPr>
          </w:p>
        </w:tc>
        <w:tc>
          <w:tcPr>
            <w:tcW w:w="927" w:type="pct"/>
          </w:tcPr>
          <w:p w14:paraId="59344E4F" w14:textId="77777777" w:rsidR="00B32B9F" w:rsidRDefault="00B32B9F">
            <w:pPr>
              <w:rPr>
                <w:rFonts w:asciiTheme="majorBidi" w:hAnsiTheme="majorBidi" w:cstheme="majorBidi"/>
              </w:rPr>
            </w:pPr>
          </w:p>
        </w:tc>
      </w:tr>
      <w:tr w:rsidR="00B32B9F" w14:paraId="59344E57" w14:textId="77777777">
        <w:trPr>
          <w:trHeight w:val="347"/>
        </w:trPr>
        <w:tc>
          <w:tcPr>
            <w:tcW w:w="369" w:type="pct"/>
          </w:tcPr>
          <w:p w14:paraId="59344E51" w14:textId="77777777" w:rsidR="00B32B9F" w:rsidRDefault="00B32B9F">
            <w:pPr>
              <w:rPr>
                <w:rFonts w:asciiTheme="majorBidi" w:hAnsiTheme="majorBidi" w:cstheme="majorBidi"/>
              </w:rPr>
            </w:pPr>
          </w:p>
        </w:tc>
        <w:tc>
          <w:tcPr>
            <w:tcW w:w="926" w:type="pct"/>
          </w:tcPr>
          <w:p w14:paraId="59344E52" w14:textId="77777777" w:rsidR="00B32B9F" w:rsidRDefault="00B32B9F">
            <w:pPr>
              <w:rPr>
                <w:rFonts w:asciiTheme="majorBidi" w:hAnsiTheme="majorBidi" w:cstheme="majorBidi"/>
              </w:rPr>
            </w:pPr>
          </w:p>
        </w:tc>
        <w:tc>
          <w:tcPr>
            <w:tcW w:w="926" w:type="pct"/>
          </w:tcPr>
          <w:p w14:paraId="59344E53" w14:textId="77777777" w:rsidR="00B32B9F" w:rsidRDefault="00B32B9F">
            <w:pPr>
              <w:rPr>
                <w:rFonts w:asciiTheme="majorBidi" w:hAnsiTheme="majorBidi" w:cstheme="majorBidi"/>
              </w:rPr>
            </w:pPr>
          </w:p>
        </w:tc>
        <w:tc>
          <w:tcPr>
            <w:tcW w:w="926" w:type="pct"/>
          </w:tcPr>
          <w:p w14:paraId="59344E54" w14:textId="77777777" w:rsidR="00B32B9F" w:rsidRDefault="00B32B9F">
            <w:pPr>
              <w:rPr>
                <w:rFonts w:asciiTheme="majorBidi" w:hAnsiTheme="majorBidi" w:cstheme="majorBidi"/>
              </w:rPr>
            </w:pPr>
          </w:p>
        </w:tc>
        <w:tc>
          <w:tcPr>
            <w:tcW w:w="926" w:type="pct"/>
          </w:tcPr>
          <w:p w14:paraId="59344E55" w14:textId="77777777" w:rsidR="00B32B9F" w:rsidRDefault="00B32B9F">
            <w:pPr>
              <w:rPr>
                <w:rFonts w:asciiTheme="majorBidi" w:hAnsiTheme="majorBidi" w:cstheme="majorBidi"/>
              </w:rPr>
            </w:pPr>
          </w:p>
        </w:tc>
        <w:tc>
          <w:tcPr>
            <w:tcW w:w="927" w:type="pct"/>
          </w:tcPr>
          <w:p w14:paraId="59344E56" w14:textId="77777777" w:rsidR="00B32B9F" w:rsidRDefault="00B32B9F">
            <w:pPr>
              <w:rPr>
                <w:rFonts w:asciiTheme="majorBidi" w:hAnsiTheme="majorBidi" w:cstheme="majorBidi"/>
              </w:rPr>
            </w:pPr>
          </w:p>
        </w:tc>
      </w:tr>
      <w:tr w:rsidR="00B32B9F" w14:paraId="59344E5E" w14:textId="77777777">
        <w:trPr>
          <w:trHeight w:val="347"/>
        </w:trPr>
        <w:tc>
          <w:tcPr>
            <w:tcW w:w="369" w:type="pct"/>
          </w:tcPr>
          <w:p w14:paraId="59344E58" w14:textId="77777777" w:rsidR="00B32B9F" w:rsidRDefault="00B32B9F">
            <w:pPr>
              <w:rPr>
                <w:rFonts w:asciiTheme="majorBidi" w:hAnsiTheme="majorBidi" w:cstheme="majorBidi"/>
              </w:rPr>
            </w:pPr>
          </w:p>
        </w:tc>
        <w:tc>
          <w:tcPr>
            <w:tcW w:w="926" w:type="pct"/>
          </w:tcPr>
          <w:p w14:paraId="59344E59" w14:textId="77777777" w:rsidR="00B32B9F" w:rsidRDefault="00B32B9F">
            <w:pPr>
              <w:rPr>
                <w:rFonts w:asciiTheme="majorBidi" w:hAnsiTheme="majorBidi" w:cstheme="majorBidi"/>
              </w:rPr>
            </w:pPr>
          </w:p>
        </w:tc>
        <w:tc>
          <w:tcPr>
            <w:tcW w:w="926" w:type="pct"/>
          </w:tcPr>
          <w:p w14:paraId="59344E5A" w14:textId="77777777" w:rsidR="00B32B9F" w:rsidRDefault="00B32B9F">
            <w:pPr>
              <w:rPr>
                <w:rFonts w:asciiTheme="majorBidi" w:hAnsiTheme="majorBidi" w:cstheme="majorBidi"/>
              </w:rPr>
            </w:pPr>
          </w:p>
        </w:tc>
        <w:tc>
          <w:tcPr>
            <w:tcW w:w="926" w:type="pct"/>
          </w:tcPr>
          <w:p w14:paraId="59344E5B" w14:textId="77777777" w:rsidR="00B32B9F" w:rsidRDefault="00B32B9F">
            <w:pPr>
              <w:rPr>
                <w:rFonts w:asciiTheme="majorBidi" w:hAnsiTheme="majorBidi" w:cstheme="majorBidi"/>
              </w:rPr>
            </w:pPr>
          </w:p>
        </w:tc>
        <w:tc>
          <w:tcPr>
            <w:tcW w:w="926" w:type="pct"/>
          </w:tcPr>
          <w:p w14:paraId="59344E5C" w14:textId="77777777" w:rsidR="00B32B9F" w:rsidRDefault="00B32B9F">
            <w:pPr>
              <w:rPr>
                <w:rFonts w:asciiTheme="majorBidi" w:hAnsiTheme="majorBidi" w:cstheme="majorBidi"/>
              </w:rPr>
            </w:pPr>
          </w:p>
        </w:tc>
        <w:tc>
          <w:tcPr>
            <w:tcW w:w="927" w:type="pct"/>
          </w:tcPr>
          <w:p w14:paraId="59344E5D" w14:textId="77777777" w:rsidR="00B32B9F" w:rsidRDefault="00B32B9F">
            <w:pPr>
              <w:rPr>
                <w:rFonts w:asciiTheme="majorBidi" w:hAnsiTheme="majorBidi" w:cstheme="majorBidi"/>
              </w:rPr>
            </w:pPr>
          </w:p>
        </w:tc>
      </w:tr>
      <w:tr w:rsidR="00B32B9F" w14:paraId="59344E65" w14:textId="77777777">
        <w:trPr>
          <w:trHeight w:val="347"/>
        </w:trPr>
        <w:tc>
          <w:tcPr>
            <w:tcW w:w="369" w:type="pct"/>
          </w:tcPr>
          <w:p w14:paraId="59344E5F" w14:textId="77777777" w:rsidR="00B32B9F" w:rsidRDefault="00B32B9F">
            <w:pPr>
              <w:rPr>
                <w:rFonts w:asciiTheme="majorBidi" w:hAnsiTheme="majorBidi" w:cstheme="majorBidi"/>
              </w:rPr>
            </w:pPr>
          </w:p>
        </w:tc>
        <w:tc>
          <w:tcPr>
            <w:tcW w:w="926" w:type="pct"/>
          </w:tcPr>
          <w:p w14:paraId="59344E60" w14:textId="77777777" w:rsidR="00B32B9F" w:rsidRDefault="00B32B9F">
            <w:pPr>
              <w:rPr>
                <w:rFonts w:asciiTheme="majorBidi" w:hAnsiTheme="majorBidi" w:cstheme="majorBidi"/>
              </w:rPr>
            </w:pPr>
          </w:p>
        </w:tc>
        <w:tc>
          <w:tcPr>
            <w:tcW w:w="926" w:type="pct"/>
          </w:tcPr>
          <w:p w14:paraId="59344E61" w14:textId="77777777" w:rsidR="00B32B9F" w:rsidRDefault="00B32B9F">
            <w:pPr>
              <w:rPr>
                <w:rFonts w:asciiTheme="majorBidi" w:hAnsiTheme="majorBidi" w:cstheme="majorBidi"/>
              </w:rPr>
            </w:pPr>
          </w:p>
        </w:tc>
        <w:tc>
          <w:tcPr>
            <w:tcW w:w="926" w:type="pct"/>
          </w:tcPr>
          <w:p w14:paraId="59344E62" w14:textId="77777777" w:rsidR="00B32B9F" w:rsidRDefault="00B32B9F">
            <w:pPr>
              <w:rPr>
                <w:rFonts w:asciiTheme="majorBidi" w:hAnsiTheme="majorBidi" w:cstheme="majorBidi"/>
              </w:rPr>
            </w:pPr>
          </w:p>
        </w:tc>
        <w:tc>
          <w:tcPr>
            <w:tcW w:w="926" w:type="pct"/>
          </w:tcPr>
          <w:p w14:paraId="59344E63" w14:textId="77777777" w:rsidR="00B32B9F" w:rsidRDefault="00B32B9F">
            <w:pPr>
              <w:rPr>
                <w:rFonts w:asciiTheme="majorBidi" w:hAnsiTheme="majorBidi" w:cstheme="majorBidi"/>
              </w:rPr>
            </w:pPr>
          </w:p>
        </w:tc>
        <w:tc>
          <w:tcPr>
            <w:tcW w:w="927" w:type="pct"/>
          </w:tcPr>
          <w:p w14:paraId="59344E64" w14:textId="77777777" w:rsidR="00B32B9F" w:rsidRDefault="00B32B9F">
            <w:pPr>
              <w:rPr>
                <w:rFonts w:asciiTheme="majorBidi" w:hAnsiTheme="majorBidi" w:cstheme="majorBidi"/>
              </w:rPr>
            </w:pPr>
          </w:p>
        </w:tc>
      </w:tr>
    </w:tbl>
    <w:p w14:paraId="59344E66" w14:textId="77777777" w:rsidR="00B32B9F" w:rsidRDefault="00B32B9F">
      <w:pPr>
        <w:ind w:left="360"/>
        <w:rPr>
          <w:rFonts w:asciiTheme="majorBidi" w:hAnsiTheme="majorBidi" w:cstheme="majorBidi"/>
          <w:i/>
        </w:rPr>
      </w:pPr>
    </w:p>
    <w:p w14:paraId="59344E67" w14:textId="77777777" w:rsidR="00B32B9F" w:rsidRDefault="00B32B9F">
      <w:pPr>
        <w:ind w:left="360"/>
        <w:rPr>
          <w:rFonts w:asciiTheme="majorBidi" w:hAnsiTheme="majorBidi" w:cstheme="majorBidi"/>
          <w:i/>
        </w:rPr>
      </w:pPr>
    </w:p>
    <w:p w14:paraId="59344E68" w14:textId="77777777" w:rsidR="00B32B9F" w:rsidRDefault="000C006A">
      <w:pPr>
        <w:rPr>
          <w:rFonts w:asciiTheme="majorBidi" w:hAnsiTheme="majorBidi" w:cstheme="majorBidi"/>
          <w:i/>
        </w:rPr>
      </w:pPr>
      <w:r>
        <w:rPr>
          <w:rFonts w:asciiTheme="majorBidi" w:hAnsiTheme="majorBidi" w:cstheme="majorBidi"/>
          <w:i/>
        </w:rPr>
        <w:t>(PFM ACT section 165 subsection 4, 5)</w:t>
      </w:r>
    </w:p>
    <w:p w14:paraId="59344E69" w14:textId="77777777" w:rsidR="00B32B9F" w:rsidRDefault="00B32B9F">
      <w:pPr>
        <w:ind w:left="360"/>
        <w:rPr>
          <w:rFonts w:asciiTheme="majorBidi" w:hAnsiTheme="majorBidi" w:cstheme="majorBidi"/>
          <w:b/>
          <w:i/>
        </w:rPr>
      </w:pPr>
    </w:p>
    <w:p w14:paraId="59344E6A" w14:textId="77777777" w:rsidR="00B32B9F" w:rsidRDefault="00B32B9F">
      <w:pPr>
        <w:ind w:left="360"/>
        <w:rPr>
          <w:rFonts w:asciiTheme="majorBidi" w:hAnsiTheme="majorBidi" w:cstheme="majorBidi"/>
          <w:b/>
          <w:i/>
        </w:rPr>
      </w:pPr>
    </w:p>
    <w:p w14:paraId="5DC28755" w14:textId="77777777" w:rsidR="00635591" w:rsidRPr="006864BD" w:rsidRDefault="00635591" w:rsidP="00635591">
      <w:pPr>
        <w:rPr>
          <w:color w:val="000000" w:themeColor="text1"/>
        </w:rPr>
      </w:pPr>
      <w:r w:rsidRPr="006864BD">
        <w:rPr>
          <w:color w:val="000000" w:themeColor="text1"/>
        </w:rPr>
        <w:t>Name……………………….</w:t>
      </w:r>
    </w:p>
    <w:p w14:paraId="0ACEB414" w14:textId="77777777" w:rsidR="00635591" w:rsidRPr="006864BD" w:rsidRDefault="00635591" w:rsidP="00635591">
      <w:pPr>
        <w:rPr>
          <w:color w:val="000000" w:themeColor="text1"/>
        </w:rPr>
      </w:pPr>
      <w:r w:rsidRPr="006864BD">
        <w:rPr>
          <w:color w:val="000000" w:themeColor="text1"/>
        </w:rPr>
        <w:t xml:space="preserve"> County Receiver of Revenue</w:t>
      </w:r>
    </w:p>
    <w:p w14:paraId="36DF21D5" w14:textId="77777777" w:rsidR="00635591" w:rsidRPr="006864BD" w:rsidRDefault="00635591" w:rsidP="00635591">
      <w:pPr>
        <w:rPr>
          <w:color w:val="000000" w:themeColor="text1"/>
        </w:rPr>
      </w:pPr>
    </w:p>
    <w:p w14:paraId="59344E6B" w14:textId="77777777" w:rsidR="00B32B9F" w:rsidRDefault="00B32B9F">
      <w:pPr>
        <w:ind w:left="360"/>
        <w:rPr>
          <w:rFonts w:asciiTheme="majorBidi" w:hAnsiTheme="majorBidi" w:cstheme="majorBidi"/>
          <w:b/>
          <w:i/>
        </w:rPr>
      </w:pPr>
    </w:p>
    <w:p w14:paraId="59344E6C" w14:textId="77777777" w:rsidR="00B32B9F" w:rsidRDefault="00B32B9F">
      <w:pPr>
        <w:rPr>
          <w:rFonts w:asciiTheme="majorBidi" w:hAnsiTheme="majorBidi" w:cstheme="majorBidi"/>
          <w:b/>
          <w:i/>
        </w:rPr>
      </w:pPr>
    </w:p>
    <w:p w14:paraId="59344E70" w14:textId="77777777" w:rsidR="00B32B9F" w:rsidRDefault="00B32B9F">
      <w:pPr>
        <w:autoSpaceDE/>
        <w:autoSpaceDN/>
        <w:rPr>
          <w:rFonts w:asciiTheme="majorBidi" w:hAnsiTheme="majorBidi" w:cstheme="majorBidi"/>
          <w:b/>
          <w:i/>
        </w:rPr>
      </w:pPr>
    </w:p>
    <w:sectPr w:rsidR="00B32B9F">
      <w:headerReference w:type="even" r:id="rId31"/>
      <w:headerReference w:type="default" r:id="rId32"/>
      <w:headerReference w:type="first" r:id="rId33"/>
      <w:footerReference w:type="first" r:id="rId34"/>
      <w:pgSz w:w="15840" w:h="12240" w:orient="landscape"/>
      <w:pgMar w:top="1440" w:right="1440" w:bottom="1440" w:left="1440" w:header="289" w:footer="14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656F1" w14:textId="77777777" w:rsidR="00922376" w:rsidRDefault="00922376">
      <w:r>
        <w:separator/>
      </w:r>
    </w:p>
  </w:endnote>
  <w:endnote w:type="continuationSeparator" w:id="0">
    <w:p w14:paraId="08E89F19" w14:textId="77777777" w:rsidR="00922376" w:rsidRDefault="0092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76" w14:textId="77777777" w:rsidR="00B32B9F" w:rsidRDefault="000C00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59344E77" w14:textId="77777777" w:rsidR="00B32B9F" w:rsidRDefault="00B32B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78" w14:textId="77777777" w:rsidR="00B32B9F" w:rsidRDefault="00B32B9F">
    <w:pPr>
      <w:pStyle w:val="Footer"/>
      <w:jc w:val="center"/>
    </w:pPr>
  </w:p>
  <w:p w14:paraId="59344E79" w14:textId="77777777" w:rsidR="00B32B9F" w:rsidRDefault="00B32B9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716269"/>
    </w:sdtPr>
    <w:sdtContent>
      <w:p w14:paraId="59344E80" w14:textId="77777777" w:rsidR="00B32B9F" w:rsidRDefault="000C006A">
        <w:pPr>
          <w:pStyle w:val="Footer"/>
          <w:jc w:val="center"/>
        </w:pPr>
        <w:r>
          <w:fldChar w:fldCharType="begin"/>
        </w:r>
        <w:r>
          <w:instrText xml:space="preserve"> PAGE   \* MERGEFORMAT </w:instrText>
        </w:r>
        <w:r>
          <w:fldChar w:fldCharType="separate"/>
        </w:r>
        <w:r>
          <w:t>2</w:t>
        </w:r>
        <w:r>
          <w:fldChar w:fldCharType="end"/>
        </w:r>
      </w:p>
    </w:sdtContent>
  </w:sdt>
  <w:p w14:paraId="59344E81" w14:textId="77777777" w:rsidR="00B32B9F" w:rsidRDefault="00B32B9F">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8C" w14:textId="77777777" w:rsidR="00B32B9F" w:rsidRDefault="000C006A">
    <w:pPr>
      <w:pStyle w:val="Footer"/>
      <w:jc w:val="center"/>
    </w:pPr>
    <w:r>
      <w:fldChar w:fldCharType="begin"/>
    </w:r>
    <w:r>
      <w:instrText xml:space="preserve"> PAGE   \* MERGEFORMAT </w:instrText>
    </w:r>
    <w:r>
      <w:fldChar w:fldCharType="separate"/>
    </w:r>
    <w:r>
      <w:t>1</w:t>
    </w:r>
    <w:r>
      <w:fldChar w:fldCharType="end"/>
    </w:r>
  </w:p>
  <w:p w14:paraId="59344E8D" w14:textId="77777777" w:rsidR="00B32B9F" w:rsidRDefault="00B32B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A0" w14:textId="77777777" w:rsidR="00B32B9F" w:rsidRDefault="000C006A">
    <w:pPr>
      <w:pStyle w:val="Footer"/>
      <w:jc w:val="center"/>
    </w:pPr>
    <w:r>
      <w:fldChar w:fldCharType="begin"/>
    </w:r>
    <w:r>
      <w:instrText xml:space="preserve"> PAGE   \* MERGEFORMAT </w:instrText>
    </w:r>
    <w:r>
      <w:fldChar w:fldCharType="separate"/>
    </w:r>
    <w:r>
      <w:t>18</w:t>
    </w:r>
    <w:r>
      <w:fldChar w:fldCharType="end"/>
    </w:r>
  </w:p>
  <w:p w14:paraId="59344EA1" w14:textId="77777777" w:rsidR="00B32B9F" w:rsidRDefault="00B32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3DA6" w14:textId="77777777" w:rsidR="00922376" w:rsidRDefault="00922376">
      <w:r>
        <w:separator/>
      </w:r>
    </w:p>
  </w:footnote>
  <w:footnote w:type="continuationSeparator" w:id="0">
    <w:p w14:paraId="7325CC6E" w14:textId="77777777" w:rsidR="00922376" w:rsidRDefault="00922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75" w14:textId="77777777" w:rsidR="00B32B9F" w:rsidRDefault="00791DA7">
    <w:pPr>
      <w:pStyle w:val="Header"/>
    </w:pPr>
    <w:r>
      <w:rPr>
        <w:noProof/>
      </w:rPr>
    </w:r>
    <w:r w:rsidR="00791DA7">
      <w:rPr>
        <w:noProof/>
      </w:rPr>
      <w:pict w14:anchorId="1497F3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4" type="#_x0000_t136" alt="" style="position:absolute;margin-left:0;margin-top:0;width:515.15pt;height:184.9pt;rotation:315;z-index:-251659776;mso-wrap-edited:f;mso-width-percent:0;mso-height-percent:0;mso-position-horizontal:center;mso-position-horizontal-relative:margin;mso-position-vertical:center;mso-position-vertical-relative:margin;mso-width-percent:0;mso-height-percent:0;mso-width-relative:page;mso-height-relative:page" o:allowincell="f" fillcolor="#ed7d31" stroked="f">
          <v:textpath style="font-family:&quot;Times New Roman&quot;;font-size:1pt" fitpath="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7A" w14:textId="77777777" w:rsidR="00B32B9F" w:rsidRDefault="00791DA7">
    <w:pPr>
      <w:pStyle w:val="Header"/>
    </w:pPr>
    <w:r>
      <w:rPr>
        <w:noProof/>
      </w:rPr>
    </w:r>
    <w:r w:rsidR="00791DA7">
      <w:rPr>
        <w:noProof/>
      </w:rPr>
      <w:pict w14:anchorId="74AB83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3" type="#_x0000_t136" alt="" style="position:absolute;margin-left:0;margin-top:0;width:515.15pt;height:184.9pt;rotation:315;z-index:-251656704;mso-wrap-edited:f;mso-width-percent:0;mso-height-percent:0;mso-position-horizontal:center;mso-position-horizontal-relative:margin;mso-position-vertical:center;mso-position-vertical-relative:margin;mso-width-percent:0;mso-height-percent:0;mso-width-relative:page;mso-height-relative:page" o:allowincell="f" fillcolor="#ed7d31" stroked="f">
          <v:textpath style="font-family:&quot;Times New Roman&quot;;font-size:1pt" fitpath="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7B" w14:textId="77777777" w:rsidR="00B32B9F" w:rsidRDefault="00791DA7">
    <w:pPr>
      <w:pStyle w:val="Header"/>
      <w:rPr>
        <w:b/>
        <w:i/>
        <w:iCs/>
      </w:rPr>
    </w:pPr>
    <w:r>
      <w:rPr>
        <w:noProof/>
      </w:rPr>
    </w:r>
    <w:r w:rsidR="00791DA7">
      <w:rPr>
        <w:noProof/>
      </w:rPr>
      <w:pict w14:anchorId="3EB9CD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2" type="#_x0000_t136" alt="" style="position:absolute;margin-left:0;margin-top:0;width:515.15pt;height:184.9pt;rotation:315;z-index:-251657728;mso-wrap-edited:f;mso-width-percent:0;mso-height-percent:0;mso-position-horizontal:center;mso-position-horizontal-relative:margin;mso-position-vertical:center;mso-position-vertical-relative:margin;mso-width-percent:0;mso-height-percent:0;mso-width-relative:page;mso-height-relative:page" o:allowincell="f" fillcolor="#ed7d31" stroked="f">
          <v:textpath style="font-family:&quot;Times New Roman&quot;;font-size:1pt" fitpath="t" string="DRAFT"/>
          <w10:wrap anchorx="margin" anchory="margin"/>
        </v:shape>
      </w:pict>
    </w:r>
  </w:p>
  <w:p w14:paraId="59344E7C" w14:textId="77777777" w:rsidR="00B32B9F" w:rsidRDefault="000C006A">
    <w:pPr>
      <w:pStyle w:val="Header"/>
      <w:rPr>
        <w:b/>
        <w:i/>
        <w:iCs/>
      </w:rPr>
    </w:pPr>
    <w:r>
      <w:rPr>
        <w:b/>
        <w:i/>
        <w:iCs/>
      </w:rPr>
      <w:t>Receiver Of Revenue</w:t>
    </w:r>
  </w:p>
  <w:p w14:paraId="59344E7D" w14:textId="77777777" w:rsidR="00B32B9F" w:rsidRDefault="000C006A">
    <w:pPr>
      <w:pStyle w:val="Header"/>
      <w:rPr>
        <w:b/>
        <w:i/>
        <w:iCs/>
      </w:rPr>
    </w:pPr>
    <w:r>
      <w:rPr>
        <w:b/>
        <w:i/>
        <w:iCs/>
      </w:rPr>
      <w:t>County Government Of xx</w:t>
    </w:r>
  </w:p>
  <w:p w14:paraId="59344E7E" w14:textId="77777777" w:rsidR="00B32B9F" w:rsidRDefault="000C006A">
    <w:pPr>
      <w:pStyle w:val="Header"/>
      <w:pBdr>
        <w:bottom w:val="single" w:sz="4" w:space="1" w:color="auto"/>
      </w:pBdr>
      <w:rPr>
        <w:b/>
        <w:i/>
        <w:iCs/>
        <w:sz w:val="12"/>
        <w:szCs w:val="12"/>
      </w:rPr>
    </w:pPr>
    <w:r>
      <w:rPr>
        <w:b/>
        <w:i/>
        <w:iCs/>
      </w:rPr>
      <w:t>Revenue Statements for the Period Ended 30</w:t>
    </w:r>
    <w:r>
      <w:rPr>
        <w:b/>
        <w:i/>
        <w:iCs/>
        <w:vertAlign w:val="superscript"/>
      </w:rPr>
      <w:t>th</w:t>
    </w:r>
    <w:r>
      <w:rPr>
        <w:b/>
        <w:i/>
        <w:iCs/>
      </w:rPr>
      <w:t xml:space="preserve"> June 20xx</w:t>
    </w:r>
  </w:p>
  <w:p w14:paraId="59344E7F" w14:textId="77777777" w:rsidR="00B32B9F" w:rsidRDefault="00B32B9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82" w14:textId="77777777" w:rsidR="00B32B9F" w:rsidRDefault="00791DA7">
    <w:pPr>
      <w:pStyle w:val="Header"/>
    </w:pPr>
    <w:r>
      <w:rPr>
        <w:noProof/>
      </w:rPr>
    </w:r>
    <w:r w:rsidR="00791DA7">
      <w:rPr>
        <w:noProof/>
      </w:rPr>
      <w:pict w14:anchorId="09D06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1" type="#_x0000_t136" alt="" style="position:absolute;margin-left:0;margin-top:0;width:515.15pt;height:184.9pt;rotation:315;z-index:-251658752;mso-wrap-edited:f;mso-width-percent:0;mso-height-percent:0;mso-position-horizontal:center;mso-position-horizontal-relative:margin;mso-position-vertical:center;mso-position-vertical-relative:margin;mso-width-percent:0;mso-height-percent:0;mso-width-relative:page;mso-height-relative:page" o:allowincell="f" fillcolor="#ed7d31" stroked="f">
          <v:textpath style="font-family:&quot;Times New Roman&quot;;font-size:1pt" fitpath="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83" w14:textId="77777777" w:rsidR="00B32B9F" w:rsidRDefault="00791DA7">
    <w:pPr>
      <w:pStyle w:val="Header"/>
    </w:pPr>
    <w:r>
      <w:rPr>
        <w:noProof/>
      </w:rPr>
    </w:r>
    <w:r w:rsidR="00791DA7">
      <w:rPr>
        <w:noProof/>
      </w:rPr>
      <w:pict w14:anchorId="2D9562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0" type="#_x0000_t136" alt="" style="position:absolute;margin-left:0;margin-top:0;width:515.15pt;height:184.9pt;rotation:315;z-index:-251655680;mso-wrap-edited:f;mso-width-percent:0;mso-height-percent:0;mso-position-horizontal:center;mso-position-horizontal-relative:margin;mso-position-vertical:center;mso-position-vertical-relative:margin;mso-width-percent:0;mso-height-percent:0;mso-width-relative:page;mso-height-relative:page" o:allowincell="f" fillcolor="#ed7d31" stroked="f">
          <v:textpath style="font-family:&quot;Times New Roman&quot;;font-size:1pt" fitpath="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84" w14:textId="77777777" w:rsidR="00B32B9F" w:rsidRDefault="000C006A">
    <w:pPr>
      <w:pStyle w:val="Header"/>
      <w:rPr>
        <w:b/>
        <w:i/>
        <w:iCs/>
      </w:rPr>
    </w:pPr>
    <w:r>
      <w:rPr>
        <w:b/>
        <w:i/>
        <w:iCs/>
      </w:rPr>
      <w:t>Receiver Of Revenue</w:t>
    </w:r>
  </w:p>
  <w:p w14:paraId="59344E85" w14:textId="77777777" w:rsidR="00B32B9F" w:rsidRDefault="000C006A">
    <w:pPr>
      <w:pStyle w:val="Header"/>
      <w:rPr>
        <w:b/>
        <w:i/>
        <w:iCs/>
      </w:rPr>
    </w:pPr>
    <w:r>
      <w:rPr>
        <w:b/>
        <w:i/>
        <w:iCs/>
      </w:rPr>
      <w:t>County Government Of xx</w:t>
    </w:r>
  </w:p>
  <w:p w14:paraId="59344E86" w14:textId="77777777" w:rsidR="00B32B9F" w:rsidRDefault="000C006A">
    <w:pPr>
      <w:pStyle w:val="Header"/>
      <w:pBdr>
        <w:bottom w:val="single" w:sz="4" w:space="1" w:color="auto"/>
      </w:pBdr>
      <w:rPr>
        <w:b/>
        <w:i/>
        <w:iCs/>
      </w:rPr>
    </w:pPr>
    <w:r>
      <w:rPr>
        <w:b/>
        <w:i/>
        <w:iCs/>
      </w:rPr>
      <w:t>Quarterly Reports and Financial Statements For the period ended Sep/Dec/Mar/June, 20xx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87" w14:textId="77777777" w:rsidR="00B32B9F" w:rsidRDefault="000C006A">
    <w:pPr>
      <w:pStyle w:val="Header"/>
      <w:rPr>
        <w:b/>
        <w:i/>
        <w:iCs/>
      </w:rPr>
    </w:pPr>
    <w:r>
      <w:rPr>
        <w:b/>
        <w:i/>
        <w:iCs/>
      </w:rPr>
      <w:t>Receiver Of Revenue</w:t>
    </w:r>
  </w:p>
  <w:p w14:paraId="59344E88" w14:textId="77777777" w:rsidR="00B32B9F" w:rsidRDefault="000C006A">
    <w:pPr>
      <w:pStyle w:val="Header"/>
      <w:rPr>
        <w:b/>
        <w:i/>
        <w:iCs/>
      </w:rPr>
    </w:pPr>
    <w:r>
      <w:rPr>
        <w:b/>
        <w:i/>
        <w:iCs/>
      </w:rPr>
      <w:t>County Government Of xx</w:t>
    </w:r>
  </w:p>
  <w:p w14:paraId="59344E89" w14:textId="77777777" w:rsidR="00B32B9F" w:rsidRDefault="000C006A">
    <w:pPr>
      <w:pStyle w:val="Header"/>
      <w:rPr>
        <w:b/>
        <w:i/>
        <w:iCs/>
      </w:rPr>
    </w:pPr>
    <w:r>
      <w:rPr>
        <w:b/>
        <w:i/>
        <w:iCs/>
      </w:rPr>
      <w:t>Quarterly Reports and Financial Statements</w:t>
    </w:r>
  </w:p>
  <w:p w14:paraId="59344E8A" w14:textId="77777777" w:rsidR="00B32B9F" w:rsidRDefault="000C006A">
    <w:pPr>
      <w:pStyle w:val="Header"/>
      <w:pBdr>
        <w:bottom w:val="single" w:sz="4" w:space="1" w:color="auto"/>
      </w:pBdr>
      <w:rPr>
        <w:b/>
        <w:i/>
        <w:iCs/>
        <w:sz w:val="12"/>
        <w:szCs w:val="12"/>
      </w:rPr>
    </w:pPr>
    <w:r>
      <w:rPr>
        <w:b/>
        <w:i/>
        <w:iCs/>
      </w:rPr>
      <w:t>For the period ended Sep/Dec/Mar/June xx, 20xx</w:t>
    </w:r>
  </w:p>
  <w:p w14:paraId="59344E8B" w14:textId="77777777" w:rsidR="00B32B9F" w:rsidRDefault="00B32B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8E" w14:textId="77777777" w:rsidR="00B32B9F" w:rsidRDefault="000C006A">
    <w:pPr>
      <w:pStyle w:val="Header"/>
    </w:pPr>
    <w:r>
      <w:rPr>
        <w:noProof/>
      </w:rPr>
      <mc:AlternateContent>
        <mc:Choice Requires="wps">
          <w:drawing>
            <wp:anchor distT="0" distB="0" distL="114300" distR="114300" simplePos="0" relativeHeight="251655680" behindDoc="1" locked="0" layoutInCell="0" allowOverlap="1" wp14:anchorId="59344EA7" wp14:editId="59344EA8">
              <wp:simplePos x="0" y="0"/>
              <wp:positionH relativeFrom="margin">
                <wp:align>center</wp:align>
              </wp:positionH>
              <wp:positionV relativeFrom="margin">
                <wp:align>center</wp:align>
              </wp:positionV>
              <wp:extent cx="6542405" cy="2348230"/>
              <wp:effectExtent l="0" t="0" r="0" b="0"/>
              <wp:wrapNone/>
              <wp:docPr id="2050561868" name="Text Box 2"/>
              <wp:cNvGraphicFramePr/>
              <a:graphic xmlns:a="http://schemas.openxmlformats.org/drawingml/2006/main">
                <a:graphicData uri="http://schemas.microsoft.com/office/word/2010/wordprocessingShape">
                  <wps:wsp>
                    <wps:cNvSpPr txBox="1"/>
                    <wps:spPr bwMode="auto">
                      <a:xfrm rot="18900000">
                        <a:off x="0" y="0"/>
                        <a:ext cx="6542405" cy="2348230"/>
                      </a:xfrm>
                      <a:prstGeom prst="rect">
                        <a:avLst/>
                      </a:prstGeom>
                      <a:noFill/>
                      <a:ln>
                        <a:noFill/>
                      </a:ln>
                    </wps:spPr>
                    <wps:txbx>
                      <w:txbxContent>
                        <w:p w14:paraId="59344EAB" w14:textId="77777777" w:rsidR="00B32B9F" w:rsidRDefault="000C006A">
                          <w:pPr>
                            <w:jc w:val="center"/>
                            <w:rPr>
                              <w:color w:val="ED7D31" w:themeColor="accent2"/>
                              <w:sz w:val="72"/>
                              <w:szCs w:val="72"/>
                            </w:rPr>
                          </w:pPr>
                          <w:r>
                            <w:rPr>
                              <w:color w:val="ED7D31" w:themeColor="accent2"/>
                              <w:sz w:val="72"/>
                              <w:szCs w:val="72"/>
                            </w:rPr>
                            <w:t>DRAFT</w:t>
                          </w:r>
                        </w:p>
                      </w:txbxContent>
                    </wps:txbx>
                    <wps:bodyPr rot="0" vert="horz" wrap="square" lIns="91440" tIns="45720" rIns="91440" bIns="45720" anchor="t" anchorCtr="0" upright="1">
                      <a:noAutofit/>
                    </wps:bodyPr>
                  </wps:wsp>
                </a:graphicData>
              </a:graphic>
            </wp:anchor>
          </w:drawing>
        </mc:Choice>
        <mc:Fallback>
          <w:pict>
            <v:shapetype w14:anchorId="59344EA7" id="_x0000_t202" coordsize="21600,21600" o:spt="202" path="m,l,21600r21600,l21600,xe">
              <v:stroke joinstyle="miter"/>
              <v:path gradientshapeok="t" o:connecttype="rect"/>
            </v:shapetype>
            <v:shape id="Text Box 2" o:spid="_x0000_s1031" type="#_x0000_t202" style="position:absolute;margin-left:0;margin-top:0;width:515.15pt;height:184.9pt;rotation:-45;z-index:-251660800;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" o:allowincell="f" filled="f" stroked="f">
              <v:textbox>
                <w:txbxContent>
                  <w:p w14:paraId="59344EAB" w14:textId="77777777" w:rsidR="00B32B9F" w:rsidRDefault="000C006A">
                    <w:pPr>
                      <w:jc w:val="center"/>
                      <w:rPr>
                        <w:color w:val="ED7D31" w:themeColor="accent2"/>
                        <w:sz w:val="72"/>
                        <w:szCs w:val="72"/>
                      </w:rPr>
                    </w:pPr>
                    <w:r>
                      <w:rPr>
                        <w:color w:val="ED7D31" w:themeColor="accent2"/>
                        <w:sz w:val="72"/>
                        <w:szCs w:val="72"/>
                      </w:rPr>
                      <w:t>DRAFT</w:t>
                    </w: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8F" w14:textId="77777777" w:rsidR="00B32B9F" w:rsidRDefault="000C006A">
    <w:pPr>
      <w:pStyle w:val="Header"/>
      <w:rPr>
        <w:b/>
        <w:i/>
        <w:iCs/>
      </w:rPr>
    </w:pPr>
    <w:r>
      <w:rPr>
        <w:b/>
        <w:i/>
        <w:iCs/>
      </w:rPr>
      <w:t>Receiver Of Revenue</w:t>
    </w:r>
  </w:p>
  <w:p w14:paraId="59344E90" w14:textId="77777777" w:rsidR="00B32B9F" w:rsidRDefault="000C006A">
    <w:pPr>
      <w:pStyle w:val="Header"/>
      <w:rPr>
        <w:b/>
        <w:i/>
        <w:iCs/>
      </w:rPr>
    </w:pPr>
    <w:r>
      <w:rPr>
        <w:b/>
        <w:i/>
        <w:iCs/>
      </w:rPr>
      <w:t>County Government Of xx</w:t>
    </w:r>
  </w:p>
  <w:p w14:paraId="59344E91" w14:textId="77777777" w:rsidR="00B32B9F" w:rsidRDefault="000C006A">
    <w:pPr>
      <w:pStyle w:val="Header"/>
      <w:pBdr>
        <w:bottom w:val="single" w:sz="4" w:space="1" w:color="auto"/>
      </w:pBdr>
      <w:rPr>
        <w:b/>
        <w:i/>
        <w:iCs/>
      </w:rPr>
    </w:pPr>
    <w:r>
      <w:rPr>
        <w:b/>
        <w:i/>
        <w:iCs/>
      </w:rPr>
      <w:t>Quarterly Reports and Financial Statements For the period ended Sep/Dec/Mar/June xx, 20xx</w:t>
    </w:r>
    <w:r>
      <w:rPr>
        <w:b/>
        <w:i/>
        <w:iCs/>
      </w:rPr>
      <w:tab/>
    </w:r>
  </w:p>
  <w:p w14:paraId="59344E92" w14:textId="77777777" w:rsidR="00B32B9F" w:rsidRDefault="00B32B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93" w14:textId="77777777" w:rsidR="00B32B9F" w:rsidRDefault="000C006A">
    <w:pPr>
      <w:pStyle w:val="Header"/>
      <w:rPr>
        <w:b/>
        <w:i/>
        <w:iCs/>
      </w:rPr>
    </w:pPr>
    <w:r>
      <w:rPr>
        <w:b/>
        <w:i/>
        <w:iCs/>
      </w:rPr>
      <w:t>Receiver Of Revenue</w:t>
    </w:r>
  </w:p>
  <w:p w14:paraId="59344E94" w14:textId="77777777" w:rsidR="00B32B9F" w:rsidRDefault="000C006A">
    <w:pPr>
      <w:pStyle w:val="Header"/>
      <w:rPr>
        <w:b/>
        <w:i/>
        <w:iCs/>
      </w:rPr>
    </w:pPr>
    <w:r>
      <w:rPr>
        <w:b/>
        <w:i/>
        <w:iCs/>
      </w:rPr>
      <w:t>County Government Of xx</w:t>
    </w:r>
  </w:p>
  <w:p w14:paraId="59344E95" w14:textId="77777777" w:rsidR="00B32B9F" w:rsidRDefault="000C006A">
    <w:pPr>
      <w:pStyle w:val="Header"/>
      <w:pBdr>
        <w:bottom w:val="single" w:sz="4" w:space="1" w:color="auto"/>
      </w:pBdr>
      <w:rPr>
        <w:b/>
        <w:i/>
        <w:iCs/>
      </w:rPr>
    </w:pPr>
    <w:r>
      <w:rPr>
        <w:b/>
        <w:i/>
        <w:iCs/>
      </w:rPr>
      <w:t>Quarterly Reports and Financial Statements For the period ended Sep/Dec/Mar/June xx, 20xx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96" w14:textId="77777777" w:rsidR="00B32B9F" w:rsidRDefault="000C006A">
    <w:pPr>
      <w:pStyle w:val="Header"/>
    </w:pPr>
    <w:r>
      <w:rPr>
        <w:noProof/>
      </w:rPr>
      <mc:AlternateContent>
        <mc:Choice Requires="wps">
          <w:drawing>
            <wp:anchor distT="0" distB="0" distL="114300" distR="114300" simplePos="0" relativeHeight="251654656" behindDoc="1" locked="0" layoutInCell="0" allowOverlap="1" wp14:anchorId="59344EA9" wp14:editId="59344EAA">
              <wp:simplePos x="0" y="0"/>
              <wp:positionH relativeFrom="margin">
                <wp:align>center</wp:align>
              </wp:positionH>
              <wp:positionV relativeFrom="margin">
                <wp:align>center</wp:align>
              </wp:positionV>
              <wp:extent cx="6542405" cy="2348230"/>
              <wp:effectExtent l="0" t="0" r="0" b="0"/>
              <wp:wrapNone/>
              <wp:docPr id="1788067923" name="WordArt 74"/>
              <wp:cNvGraphicFramePr/>
              <a:graphic xmlns:a="http://schemas.openxmlformats.org/drawingml/2006/main">
                <a:graphicData uri="http://schemas.microsoft.com/office/word/2010/wordprocessingShape">
                  <wps:wsp>
                    <wps:cNvSpPr txBox="1"/>
                    <wps:spPr bwMode="auto">
                      <a:xfrm rot="18900000">
                        <a:off x="0" y="0"/>
                        <a:ext cx="6542405" cy="2348230"/>
                      </a:xfrm>
                      <a:prstGeom prst="rect">
                        <a:avLst/>
                      </a:prstGeom>
                    </wps:spPr>
                    <wps:txbx>
                      <w:txbxContent>
                        <w:p w14:paraId="59344EAC" w14:textId="77777777" w:rsidR="00B32B9F" w:rsidRDefault="000C006A">
                          <w:pPr>
                            <w:jc w:val="center"/>
                            <w:rPr>
                              <w:color w:val="ED7D31"/>
                              <w:sz w:val="16"/>
                              <w:szCs w:val="16"/>
                            </w:rPr>
                          </w:pPr>
                          <w:r>
                            <w:rPr>
                              <w:color w:val="ED7D31"/>
                              <w:sz w:val="16"/>
                              <w:szCs w:val="16"/>
                            </w:rPr>
                            <w:t>DRAFT</w:t>
                          </w:r>
                        </w:p>
                      </w:txbxContent>
                    </wps:txbx>
                    <wps:bodyPr wrap="square" numCol="1" fromWordArt="1">
                      <a:prstTxWarp prst="textPlain">
                        <a:avLst>
                          <a:gd name="adj" fmla="val 50000"/>
                        </a:avLst>
                      </a:prstTxWarp>
                      <a:noAutofit/>
                    </wps:bodyPr>
                  </wps:wsp>
                </a:graphicData>
              </a:graphic>
            </wp:anchor>
          </w:drawing>
        </mc:Choice>
        <mc:Fallback>
          <w:pict>
            <v:shapetype w14:anchorId="59344EA9" id="_x0000_t202" coordsize="21600,21600" o:spt="202" path="m,l,21600r21600,l21600,xe">
              <v:stroke joinstyle="miter"/>
              <v:path gradientshapeok="t" o:connecttype="rect"/>
            </v:shapetype>
            <v:shape id="WordArt 74" o:spid="_x0000_s1032" type="#_x0000_t202" style="position:absolute;margin-left:0;margin-top:0;width:515.15pt;height:184.9pt;rotation:-45;z-index:-25166182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" o:allowincell="f" filled="f" stroked="f">
              <v:textbox>
                <w:txbxContent>
                  <w:p w14:paraId="59344EAC" w14:textId="77777777" w:rsidR="00B32B9F" w:rsidRDefault="000C006A">
                    <w:pPr>
                      <w:jc w:val="center"/>
                      <w:rPr>
                        <w:color w:val="ED7D31"/>
                        <w:sz w:val="16"/>
                        <w:szCs w:val="16"/>
                      </w:rPr>
                    </w:pPr>
                    <w:r>
                      <w:rPr>
                        <w:color w:val="ED7D31"/>
                        <w:sz w:val="16"/>
                        <w:szCs w:val="16"/>
                      </w:rPr>
                      <w:t>DRAFT</w:t>
                    </w:r>
                  </w:p>
                </w:txbxContent>
              </v:textbox>
              <w10:wrap anchorx="margin" anchory="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97" w14:textId="77777777" w:rsidR="00B32B9F" w:rsidRDefault="000C006A">
    <w:pPr>
      <w:pStyle w:val="Header"/>
      <w:rPr>
        <w:b/>
        <w:i/>
        <w:iCs/>
      </w:rPr>
    </w:pPr>
    <w:r>
      <w:rPr>
        <w:b/>
        <w:i/>
        <w:iCs/>
      </w:rPr>
      <w:t>Receiver Of Revenue</w:t>
    </w:r>
  </w:p>
  <w:p w14:paraId="59344E98" w14:textId="77777777" w:rsidR="00B32B9F" w:rsidRDefault="000C006A">
    <w:pPr>
      <w:pStyle w:val="Header"/>
      <w:rPr>
        <w:b/>
        <w:i/>
        <w:iCs/>
      </w:rPr>
    </w:pPr>
    <w:r>
      <w:rPr>
        <w:b/>
        <w:i/>
        <w:iCs/>
      </w:rPr>
      <w:t>County Government Of xx</w:t>
    </w:r>
  </w:p>
  <w:p w14:paraId="59344E99" w14:textId="77777777" w:rsidR="00B32B9F" w:rsidRDefault="000C006A">
    <w:pPr>
      <w:pStyle w:val="Header"/>
      <w:pBdr>
        <w:bottom w:val="single" w:sz="4" w:space="1" w:color="auto"/>
      </w:pBdr>
      <w:rPr>
        <w:b/>
        <w:i/>
        <w:iCs/>
      </w:rPr>
    </w:pPr>
    <w:r>
      <w:rPr>
        <w:b/>
        <w:i/>
        <w:iCs/>
      </w:rPr>
      <w:t>Quarterly Reports and Financial Statements For the period ended Sep/Dec/Mar/June, 20xx</w:t>
    </w:r>
    <w:r>
      <w:rPr>
        <w:b/>
        <w:i/>
        <w:iCs/>
      </w:rPr>
      <w:tab/>
    </w:r>
  </w:p>
  <w:p w14:paraId="59344E9A" w14:textId="77777777" w:rsidR="00B32B9F" w:rsidRDefault="00B32B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4E9B" w14:textId="77777777" w:rsidR="00B32B9F" w:rsidRDefault="000C006A">
    <w:pPr>
      <w:pStyle w:val="Header"/>
      <w:rPr>
        <w:b/>
        <w:i/>
        <w:iCs/>
      </w:rPr>
    </w:pPr>
    <w:r>
      <w:rPr>
        <w:b/>
        <w:i/>
        <w:iCs/>
      </w:rPr>
      <w:t>Receiver Of Revenue</w:t>
    </w:r>
  </w:p>
  <w:p w14:paraId="59344E9C" w14:textId="77777777" w:rsidR="00B32B9F" w:rsidRDefault="000C006A">
    <w:pPr>
      <w:pStyle w:val="Header"/>
      <w:rPr>
        <w:b/>
        <w:i/>
        <w:iCs/>
      </w:rPr>
    </w:pPr>
    <w:r>
      <w:rPr>
        <w:b/>
        <w:i/>
        <w:iCs/>
      </w:rPr>
      <w:t>County Government Of xx</w:t>
    </w:r>
  </w:p>
  <w:p w14:paraId="59344E9D" w14:textId="77777777" w:rsidR="00B32B9F" w:rsidRDefault="000C006A">
    <w:pPr>
      <w:pStyle w:val="Header"/>
      <w:rPr>
        <w:b/>
        <w:i/>
        <w:iCs/>
      </w:rPr>
    </w:pPr>
    <w:r>
      <w:rPr>
        <w:b/>
        <w:i/>
        <w:iCs/>
      </w:rPr>
      <w:t>Quarterly Reports and Financial Statements</w:t>
    </w:r>
  </w:p>
  <w:p w14:paraId="59344E9E" w14:textId="77777777" w:rsidR="00B32B9F" w:rsidRDefault="000C006A">
    <w:pPr>
      <w:pStyle w:val="Header"/>
      <w:pBdr>
        <w:bottom w:val="single" w:sz="4" w:space="1" w:color="auto"/>
      </w:pBdr>
      <w:rPr>
        <w:b/>
        <w:i/>
        <w:iCs/>
      </w:rPr>
    </w:pPr>
    <w:r>
      <w:rPr>
        <w:b/>
        <w:i/>
        <w:iCs/>
      </w:rPr>
      <w:t>For the period ended Sep/Dec/Mar/June, 20xx</w:t>
    </w:r>
  </w:p>
  <w:p w14:paraId="59344E9F" w14:textId="77777777" w:rsidR="00B32B9F" w:rsidRDefault="00B32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30105"/>
    <w:multiLevelType w:val="multilevel"/>
    <w:tmpl w:val="16B30105"/>
    <w:lvl w:ilvl="0">
      <w:start w:val="1"/>
      <w:numFmt w:val="decimal"/>
      <w:lvlText w:val="%1."/>
      <w:lvlJc w:val="left"/>
      <w:pPr>
        <w:ind w:left="90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8042FF"/>
    <w:multiLevelType w:val="multilevel"/>
    <w:tmpl w:val="178042FF"/>
    <w:lvl w:ilvl="0">
      <w:start w:val="1"/>
      <w:numFmt w:val="decimal"/>
      <w:lvlText w:val="%1."/>
      <w:lvlJc w:val="left"/>
      <w:pPr>
        <w:ind w:left="360" w:hanging="360"/>
      </w:pPr>
      <w:rPr>
        <w:b/>
      </w:rPr>
    </w:lvl>
    <w:lvl w:ilvl="1">
      <w:start w:val="1"/>
      <w:numFmt w:val="lowerLetter"/>
      <w:lvlText w:val="%2."/>
      <w:lvlJc w:val="left"/>
      <w:pPr>
        <w:ind w:left="916" w:hanging="360"/>
      </w:pPr>
    </w:lvl>
    <w:lvl w:ilvl="2">
      <w:start w:val="1"/>
      <w:numFmt w:val="lowerRoman"/>
      <w:lvlText w:val="%3."/>
      <w:lvlJc w:val="right"/>
      <w:pPr>
        <w:ind w:left="1636" w:hanging="180"/>
      </w:pPr>
    </w:lvl>
    <w:lvl w:ilvl="3">
      <w:start w:val="1"/>
      <w:numFmt w:val="decimal"/>
      <w:lvlText w:val="%4."/>
      <w:lvlJc w:val="left"/>
      <w:pPr>
        <w:ind w:left="2356" w:hanging="360"/>
      </w:pPr>
    </w:lvl>
    <w:lvl w:ilvl="4">
      <w:start w:val="1"/>
      <w:numFmt w:val="lowerLetter"/>
      <w:lvlText w:val="%5."/>
      <w:lvlJc w:val="left"/>
      <w:pPr>
        <w:ind w:left="3076" w:hanging="360"/>
      </w:pPr>
    </w:lvl>
    <w:lvl w:ilvl="5">
      <w:start w:val="1"/>
      <w:numFmt w:val="lowerRoman"/>
      <w:lvlText w:val="%6."/>
      <w:lvlJc w:val="right"/>
      <w:pPr>
        <w:ind w:left="3796" w:hanging="180"/>
      </w:pPr>
    </w:lvl>
    <w:lvl w:ilvl="6">
      <w:start w:val="1"/>
      <w:numFmt w:val="decimal"/>
      <w:lvlText w:val="%7."/>
      <w:lvlJc w:val="left"/>
      <w:pPr>
        <w:ind w:left="4516" w:hanging="360"/>
      </w:pPr>
    </w:lvl>
    <w:lvl w:ilvl="7">
      <w:start w:val="1"/>
      <w:numFmt w:val="lowerLetter"/>
      <w:lvlText w:val="%8."/>
      <w:lvlJc w:val="left"/>
      <w:pPr>
        <w:ind w:left="5236" w:hanging="360"/>
      </w:pPr>
    </w:lvl>
    <w:lvl w:ilvl="8">
      <w:start w:val="1"/>
      <w:numFmt w:val="lowerRoman"/>
      <w:lvlText w:val="%9."/>
      <w:lvlJc w:val="right"/>
      <w:pPr>
        <w:ind w:left="5956" w:hanging="180"/>
      </w:pPr>
    </w:lvl>
  </w:abstractNum>
  <w:abstractNum w:abstractNumId="2" w15:restartNumberingAfterBreak="0">
    <w:nsid w:val="190D2C7E"/>
    <w:multiLevelType w:val="multilevel"/>
    <w:tmpl w:val="190D2C7E"/>
    <w:lvl w:ilvl="0">
      <w:start w:val="1"/>
      <w:numFmt w:val="lowerRoman"/>
      <w:lvlText w:val="%1)"/>
      <w:lvlJc w:val="left"/>
      <w:pPr>
        <w:ind w:left="1295" w:hanging="720"/>
      </w:pPr>
      <w:rPr>
        <w:rFonts w:hint="default"/>
        <w:b/>
        <w:color w:val="231F20"/>
        <w:w w:val="96"/>
      </w:rPr>
    </w:lvl>
    <w:lvl w:ilvl="1">
      <w:start w:val="1"/>
      <w:numFmt w:val="lowerLetter"/>
      <w:lvlText w:val="%2."/>
      <w:lvlJc w:val="left"/>
      <w:pPr>
        <w:ind w:left="1655" w:hanging="360"/>
      </w:pPr>
    </w:lvl>
    <w:lvl w:ilvl="2">
      <w:start w:val="1"/>
      <w:numFmt w:val="lowerRoman"/>
      <w:lvlText w:val="%3."/>
      <w:lvlJc w:val="right"/>
      <w:pPr>
        <w:ind w:left="2375" w:hanging="180"/>
      </w:pPr>
    </w:lvl>
    <w:lvl w:ilvl="3">
      <w:start w:val="1"/>
      <w:numFmt w:val="decimal"/>
      <w:lvlText w:val="%4."/>
      <w:lvlJc w:val="left"/>
      <w:pPr>
        <w:ind w:left="3095" w:hanging="360"/>
      </w:pPr>
    </w:lvl>
    <w:lvl w:ilvl="4">
      <w:start w:val="1"/>
      <w:numFmt w:val="lowerLetter"/>
      <w:lvlText w:val="%5."/>
      <w:lvlJc w:val="left"/>
      <w:pPr>
        <w:ind w:left="3815" w:hanging="360"/>
      </w:pPr>
    </w:lvl>
    <w:lvl w:ilvl="5">
      <w:start w:val="1"/>
      <w:numFmt w:val="lowerRoman"/>
      <w:lvlText w:val="%6."/>
      <w:lvlJc w:val="right"/>
      <w:pPr>
        <w:ind w:left="4535" w:hanging="180"/>
      </w:pPr>
    </w:lvl>
    <w:lvl w:ilvl="6">
      <w:start w:val="1"/>
      <w:numFmt w:val="decimal"/>
      <w:lvlText w:val="%7."/>
      <w:lvlJc w:val="left"/>
      <w:pPr>
        <w:ind w:left="5255" w:hanging="360"/>
      </w:pPr>
    </w:lvl>
    <w:lvl w:ilvl="7">
      <w:start w:val="1"/>
      <w:numFmt w:val="lowerLetter"/>
      <w:lvlText w:val="%8."/>
      <w:lvlJc w:val="left"/>
      <w:pPr>
        <w:ind w:left="5975" w:hanging="360"/>
      </w:pPr>
    </w:lvl>
    <w:lvl w:ilvl="8">
      <w:start w:val="1"/>
      <w:numFmt w:val="lowerRoman"/>
      <w:lvlText w:val="%9."/>
      <w:lvlJc w:val="right"/>
      <w:pPr>
        <w:ind w:left="6695" w:hanging="180"/>
      </w:pPr>
    </w:lvl>
  </w:abstractNum>
  <w:abstractNum w:abstractNumId="3" w15:restartNumberingAfterBreak="0">
    <w:nsid w:val="21E47284"/>
    <w:multiLevelType w:val="multilevel"/>
    <w:tmpl w:val="21E47284"/>
    <w:lvl w:ilvl="0">
      <w:start w:val="1"/>
      <w:numFmt w:val="decimal"/>
      <w:pStyle w:val="Heading8"/>
      <w:lvlText w:val="%1"/>
      <w:lvlJc w:val="left"/>
      <w:pPr>
        <w:tabs>
          <w:tab w:val="left"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D0F4E45"/>
    <w:multiLevelType w:val="multilevel"/>
    <w:tmpl w:val="2D0F4E45"/>
    <w:lvl w:ilvl="0">
      <w:start w:val="1"/>
      <w:numFmt w:val="upperLetter"/>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311402B1"/>
    <w:multiLevelType w:val="hybridMultilevel"/>
    <w:tmpl w:val="2BC466D8"/>
    <w:lvl w:ilvl="0" w:tplc="6C0EAB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A258AB"/>
    <w:multiLevelType w:val="hybridMultilevel"/>
    <w:tmpl w:val="9D4E5F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4F01D8"/>
    <w:multiLevelType w:val="hybridMultilevel"/>
    <w:tmpl w:val="D478788A"/>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432D5765"/>
    <w:multiLevelType w:val="hybridMultilevel"/>
    <w:tmpl w:val="457295B6"/>
    <w:lvl w:ilvl="0" w:tplc="5C547DB6">
      <w:start w:val="5"/>
      <w:numFmt w:val="decimal"/>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4C7C7A33"/>
    <w:multiLevelType w:val="multilevel"/>
    <w:tmpl w:val="4C7C7A33"/>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99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57539B3"/>
    <w:multiLevelType w:val="multilevel"/>
    <w:tmpl w:val="557539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830B07"/>
    <w:multiLevelType w:val="multilevel"/>
    <w:tmpl w:val="66830B0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7A74D9F"/>
    <w:multiLevelType w:val="hybridMultilevel"/>
    <w:tmpl w:val="3E8E39CA"/>
    <w:lvl w:ilvl="0" w:tplc="5F8856E0">
      <w:start w:val="1"/>
      <w:numFmt w:val="bullet"/>
      <w:lvlText w:val="•"/>
      <w:lvlJc w:val="left"/>
      <w:pPr>
        <w:spacing w:before="60" w:after="60"/>
        <w:ind w:left="720" w:hanging="360"/>
      </w:pPr>
    </w:lvl>
    <w:lvl w:ilvl="1" w:tplc="3A1A86C6">
      <w:numFmt w:val="decimal"/>
      <w:lvlText w:val=""/>
      <w:lvlJc w:val="left"/>
    </w:lvl>
    <w:lvl w:ilvl="2" w:tplc="FD6E25DE">
      <w:numFmt w:val="decimal"/>
      <w:lvlText w:val=""/>
      <w:lvlJc w:val="left"/>
    </w:lvl>
    <w:lvl w:ilvl="3" w:tplc="FF26F7AE">
      <w:numFmt w:val="decimal"/>
      <w:lvlText w:val=""/>
      <w:lvlJc w:val="left"/>
    </w:lvl>
    <w:lvl w:ilvl="4" w:tplc="52865D52">
      <w:numFmt w:val="decimal"/>
      <w:lvlText w:val=""/>
      <w:lvlJc w:val="left"/>
    </w:lvl>
    <w:lvl w:ilvl="5" w:tplc="AC04ACB4">
      <w:numFmt w:val="decimal"/>
      <w:lvlText w:val=""/>
      <w:lvlJc w:val="left"/>
    </w:lvl>
    <w:lvl w:ilvl="6" w:tplc="14E2A42A">
      <w:numFmt w:val="decimal"/>
      <w:lvlText w:val=""/>
      <w:lvlJc w:val="left"/>
    </w:lvl>
    <w:lvl w:ilvl="7" w:tplc="7D186BBE">
      <w:numFmt w:val="decimal"/>
      <w:lvlText w:val=""/>
      <w:lvlJc w:val="left"/>
    </w:lvl>
    <w:lvl w:ilvl="8" w:tplc="B89E3D4E">
      <w:numFmt w:val="decimal"/>
      <w:lvlText w:val=""/>
      <w:lvlJc w:val="left"/>
    </w:lvl>
  </w:abstractNum>
  <w:abstractNum w:abstractNumId="13" w15:restartNumberingAfterBreak="0">
    <w:nsid w:val="6A8E2A9C"/>
    <w:multiLevelType w:val="hybridMultilevel"/>
    <w:tmpl w:val="3B84B38C"/>
    <w:lvl w:ilvl="0" w:tplc="A12E022A">
      <w:start w:val="1"/>
      <w:numFmt w:val="lowerRoman"/>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CA37D0"/>
    <w:multiLevelType w:val="multilevel"/>
    <w:tmpl w:val="7BCA37D0"/>
    <w:lvl w:ilvl="0">
      <w:numFmt w:val="bullet"/>
      <w:lvlText w:val="-"/>
      <w:lvlJc w:val="left"/>
      <w:pPr>
        <w:ind w:left="1440" w:hanging="360"/>
      </w:pPr>
      <w:rPr>
        <w:rFonts w:ascii="Times New Roman" w:eastAsia="Times New Roman" w:hAnsi="Times New Roman" w:cs="Times New Roman" w:hint="default"/>
        <w:b/>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94119717">
    <w:abstractNumId w:val="3"/>
  </w:num>
  <w:num w:numId="2" w16cid:durableId="1814178098">
    <w:abstractNumId w:val="1"/>
  </w:num>
  <w:num w:numId="3" w16cid:durableId="1082264714">
    <w:abstractNumId w:val="4"/>
  </w:num>
  <w:num w:numId="4" w16cid:durableId="488982578">
    <w:abstractNumId w:val="9"/>
  </w:num>
  <w:num w:numId="5" w16cid:durableId="1714497713">
    <w:abstractNumId w:val="14"/>
  </w:num>
  <w:num w:numId="6" w16cid:durableId="354036659">
    <w:abstractNumId w:val="10"/>
  </w:num>
  <w:num w:numId="7" w16cid:durableId="1639646171">
    <w:abstractNumId w:val="11"/>
  </w:num>
  <w:num w:numId="8" w16cid:durableId="1096635942">
    <w:abstractNumId w:val="0"/>
  </w:num>
  <w:num w:numId="9" w16cid:durableId="1174997809">
    <w:abstractNumId w:val="2"/>
  </w:num>
  <w:num w:numId="10" w16cid:durableId="828980715">
    <w:abstractNumId w:val="8"/>
  </w:num>
  <w:num w:numId="11" w16cid:durableId="1083449931">
    <w:abstractNumId w:val="7"/>
  </w:num>
  <w:num w:numId="12" w16cid:durableId="260719753">
    <w:abstractNumId w:val="12"/>
    <w:lvlOverride w:ilvl="0">
      <w:startOverride w:val="1"/>
    </w:lvlOverride>
  </w:num>
  <w:num w:numId="13" w16cid:durableId="946934073">
    <w:abstractNumId w:val="5"/>
  </w:num>
  <w:num w:numId="14" w16cid:durableId="1770659740">
    <w:abstractNumId w:val="13"/>
  </w:num>
  <w:num w:numId="15" w16cid:durableId="269358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K0tDQwMzI3NTQxMTZX0lEKTi0uzszPAykwrAUAZsn47ywAAAA="/>
  </w:docVars>
  <w:rsids>
    <w:rsidRoot w:val="004366A7"/>
    <w:rsid w:val="000000EB"/>
    <w:rsid w:val="0000113C"/>
    <w:rsid w:val="00003962"/>
    <w:rsid w:val="000040B7"/>
    <w:rsid w:val="00004385"/>
    <w:rsid w:val="00005C10"/>
    <w:rsid w:val="00007FA1"/>
    <w:rsid w:val="00011526"/>
    <w:rsid w:val="000120B2"/>
    <w:rsid w:val="00012B9D"/>
    <w:rsid w:val="0001319D"/>
    <w:rsid w:val="000142EE"/>
    <w:rsid w:val="00015026"/>
    <w:rsid w:val="00017149"/>
    <w:rsid w:val="000177DE"/>
    <w:rsid w:val="0002077F"/>
    <w:rsid w:val="000222C4"/>
    <w:rsid w:val="0002285F"/>
    <w:rsid w:val="00022904"/>
    <w:rsid w:val="000230A6"/>
    <w:rsid w:val="000235DA"/>
    <w:rsid w:val="000243EB"/>
    <w:rsid w:val="0002558B"/>
    <w:rsid w:val="00026A04"/>
    <w:rsid w:val="00027732"/>
    <w:rsid w:val="000278F8"/>
    <w:rsid w:val="0003005C"/>
    <w:rsid w:val="00030C81"/>
    <w:rsid w:val="00030EE9"/>
    <w:rsid w:val="000311CA"/>
    <w:rsid w:val="000348BF"/>
    <w:rsid w:val="000357CB"/>
    <w:rsid w:val="00035D7D"/>
    <w:rsid w:val="00036C1B"/>
    <w:rsid w:val="000372CA"/>
    <w:rsid w:val="00040351"/>
    <w:rsid w:val="00040566"/>
    <w:rsid w:val="0004147D"/>
    <w:rsid w:val="0004244A"/>
    <w:rsid w:val="0004285E"/>
    <w:rsid w:val="00042AAC"/>
    <w:rsid w:val="00043C9E"/>
    <w:rsid w:val="00043ED6"/>
    <w:rsid w:val="000440C2"/>
    <w:rsid w:val="0004561A"/>
    <w:rsid w:val="000506A7"/>
    <w:rsid w:val="00051451"/>
    <w:rsid w:val="000516B9"/>
    <w:rsid w:val="0005194C"/>
    <w:rsid w:val="0005249F"/>
    <w:rsid w:val="00053007"/>
    <w:rsid w:val="00053EFB"/>
    <w:rsid w:val="00054466"/>
    <w:rsid w:val="00054676"/>
    <w:rsid w:val="000562D2"/>
    <w:rsid w:val="000566D4"/>
    <w:rsid w:val="00057527"/>
    <w:rsid w:val="00060194"/>
    <w:rsid w:val="00060C6E"/>
    <w:rsid w:val="00060C72"/>
    <w:rsid w:val="00061F57"/>
    <w:rsid w:val="0006284D"/>
    <w:rsid w:val="00062A82"/>
    <w:rsid w:val="00062ED9"/>
    <w:rsid w:val="000641C0"/>
    <w:rsid w:val="00064268"/>
    <w:rsid w:val="000645F9"/>
    <w:rsid w:val="00065C8B"/>
    <w:rsid w:val="00066711"/>
    <w:rsid w:val="00066B36"/>
    <w:rsid w:val="000675EA"/>
    <w:rsid w:val="0007097E"/>
    <w:rsid w:val="000711C6"/>
    <w:rsid w:val="00071910"/>
    <w:rsid w:val="00072357"/>
    <w:rsid w:val="0007240B"/>
    <w:rsid w:val="00073590"/>
    <w:rsid w:val="00073790"/>
    <w:rsid w:val="000743A6"/>
    <w:rsid w:val="000748A0"/>
    <w:rsid w:val="00074FE4"/>
    <w:rsid w:val="00075DAD"/>
    <w:rsid w:val="00075F13"/>
    <w:rsid w:val="000765CF"/>
    <w:rsid w:val="000770E2"/>
    <w:rsid w:val="00080A43"/>
    <w:rsid w:val="00081BD5"/>
    <w:rsid w:val="00084409"/>
    <w:rsid w:val="00085608"/>
    <w:rsid w:val="0009111B"/>
    <w:rsid w:val="00091F72"/>
    <w:rsid w:val="00092A3D"/>
    <w:rsid w:val="00092A4A"/>
    <w:rsid w:val="00092AE9"/>
    <w:rsid w:val="00093100"/>
    <w:rsid w:val="0009317D"/>
    <w:rsid w:val="000941A3"/>
    <w:rsid w:val="00094BEA"/>
    <w:rsid w:val="000959BD"/>
    <w:rsid w:val="00096082"/>
    <w:rsid w:val="000976CC"/>
    <w:rsid w:val="00097996"/>
    <w:rsid w:val="00097A65"/>
    <w:rsid w:val="000A17A1"/>
    <w:rsid w:val="000A2A3C"/>
    <w:rsid w:val="000A4450"/>
    <w:rsid w:val="000A474A"/>
    <w:rsid w:val="000A4BF0"/>
    <w:rsid w:val="000A5F4B"/>
    <w:rsid w:val="000A6145"/>
    <w:rsid w:val="000A62D2"/>
    <w:rsid w:val="000A6C7A"/>
    <w:rsid w:val="000A7778"/>
    <w:rsid w:val="000A7EDF"/>
    <w:rsid w:val="000B112B"/>
    <w:rsid w:val="000B1328"/>
    <w:rsid w:val="000B18EA"/>
    <w:rsid w:val="000B2725"/>
    <w:rsid w:val="000B2FAC"/>
    <w:rsid w:val="000B5600"/>
    <w:rsid w:val="000C006A"/>
    <w:rsid w:val="000C10E5"/>
    <w:rsid w:val="000C1EC9"/>
    <w:rsid w:val="000C2BD1"/>
    <w:rsid w:val="000C32B6"/>
    <w:rsid w:val="000C3316"/>
    <w:rsid w:val="000C3701"/>
    <w:rsid w:val="000C40AE"/>
    <w:rsid w:val="000C45D0"/>
    <w:rsid w:val="000C48F9"/>
    <w:rsid w:val="000C49C6"/>
    <w:rsid w:val="000C4D63"/>
    <w:rsid w:val="000C597D"/>
    <w:rsid w:val="000C682E"/>
    <w:rsid w:val="000D0F08"/>
    <w:rsid w:val="000D1D74"/>
    <w:rsid w:val="000D208C"/>
    <w:rsid w:val="000D2356"/>
    <w:rsid w:val="000D241D"/>
    <w:rsid w:val="000D295B"/>
    <w:rsid w:val="000D2ED9"/>
    <w:rsid w:val="000D3471"/>
    <w:rsid w:val="000D5388"/>
    <w:rsid w:val="000D6492"/>
    <w:rsid w:val="000D68CB"/>
    <w:rsid w:val="000D74C2"/>
    <w:rsid w:val="000E0074"/>
    <w:rsid w:val="000E04EB"/>
    <w:rsid w:val="000E20E3"/>
    <w:rsid w:val="000E21DB"/>
    <w:rsid w:val="000E3600"/>
    <w:rsid w:val="000E476E"/>
    <w:rsid w:val="000E4904"/>
    <w:rsid w:val="000E527D"/>
    <w:rsid w:val="000E5398"/>
    <w:rsid w:val="000E6A1E"/>
    <w:rsid w:val="000E7C49"/>
    <w:rsid w:val="000F1DB6"/>
    <w:rsid w:val="000F35A0"/>
    <w:rsid w:val="000F4381"/>
    <w:rsid w:val="000F4D77"/>
    <w:rsid w:val="000F4DA4"/>
    <w:rsid w:val="000F4F3B"/>
    <w:rsid w:val="000F525B"/>
    <w:rsid w:val="000F5739"/>
    <w:rsid w:val="000F5A2C"/>
    <w:rsid w:val="000F5F9F"/>
    <w:rsid w:val="000F6572"/>
    <w:rsid w:val="000F757B"/>
    <w:rsid w:val="001007F6"/>
    <w:rsid w:val="00100D05"/>
    <w:rsid w:val="00100FCA"/>
    <w:rsid w:val="00101317"/>
    <w:rsid w:val="0010452E"/>
    <w:rsid w:val="001059C0"/>
    <w:rsid w:val="00105C1C"/>
    <w:rsid w:val="001062C1"/>
    <w:rsid w:val="00106552"/>
    <w:rsid w:val="00106783"/>
    <w:rsid w:val="00106861"/>
    <w:rsid w:val="00107CB8"/>
    <w:rsid w:val="00110A5B"/>
    <w:rsid w:val="001122E9"/>
    <w:rsid w:val="0011258D"/>
    <w:rsid w:val="001127DE"/>
    <w:rsid w:val="00112F7E"/>
    <w:rsid w:val="00114554"/>
    <w:rsid w:val="00114A2D"/>
    <w:rsid w:val="00116BC3"/>
    <w:rsid w:val="00117151"/>
    <w:rsid w:val="0012083D"/>
    <w:rsid w:val="00120C26"/>
    <w:rsid w:val="001214A9"/>
    <w:rsid w:val="0012226E"/>
    <w:rsid w:val="00122408"/>
    <w:rsid w:val="0012281B"/>
    <w:rsid w:val="00123077"/>
    <w:rsid w:val="001233DC"/>
    <w:rsid w:val="0012360E"/>
    <w:rsid w:val="00123C81"/>
    <w:rsid w:val="00124A54"/>
    <w:rsid w:val="00124CCA"/>
    <w:rsid w:val="00125F52"/>
    <w:rsid w:val="00125F92"/>
    <w:rsid w:val="001265B1"/>
    <w:rsid w:val="001272E1"/>
    <w:rsid w:val="00127FBE"/>
    <w:rsid w:val="00131511"/>
    <w:rsid w:val="00131CA8"/>
    <w:rsid w:val="00132160"/>
    <w:rsid w:val="001336DC"/>
    <w:rsid w:val="00133919"/>
    <w:rsid w:val="0013456F"/>
    <w:rsid w:val="001362F3"/>
    <w:rsid w:val="0013660C"/>
    <w:rsid w:val="00136986"/>
    <w:rsid w:val="001403E0"/>
    <w:rsid w:val="001407DC"/>
    <w:rsid w:val="00142B73"/>
    <w:rsid w:val="00142E74"/>
    <w:rsid w:val="001435CD"/>
    <w:rsid w:val="001455F1"/>
    <w:rsid w:val="00147565"/>
    <w:rsid w:val="0014779B"/>
    <w:rsid w:val="001501C0"/>
    <w:rsid w:val="001521B8"/>
    <w:rsid w:val="00152202"/>
    <w:rsid w:val="001600F4"/>
    <w:rsid w:val="00160704"/>
    <w:rsid w:val="001609D3"/>
    <w:rsid w:val="00160D0F"/>
    <w:rsid w:val="001633E6"/>
    <w:rsid w:val="00163784"/>
    <w:rsid w:val="00164DF3"/>
    <w:rsid w:val="001652AF"/>
    <w:rsid w:val="00165E31"/>
    <w:rsid w:val="001661FE"/>
    <w:rsid w:val="0016769F"/>
    <w:rsid w:val="00170A58"/>
    <w:rsid w:val="001735A8"/>
    <w:rsid w:val="00173C9B"/>
    <w:rsid w:val="00173FEC"/>
    <w:rsid w:val="00174325"/>
    <w:rsid w:val="001745E2"/>
    <w:rsid w:val="00174D53"/>
    <w:rsid w:val="001753AA"/>
    <w:rsid w:val="00180840"/>
    <w:rsid w:val="0018180A"/>
    <w:rsid w:val="00182BC5"/>
    <w:rsid w:val="00183A5C"/>
    <w:rsid w:val="00184508"/>
    <w:rsid w:val="0018456E"/>
    <w:rsid w:val="00184F5E"/>
    <w:rsid w:val="00185120"/>
    <w:rsid w:val="00185F17"/>
    <w:rsid w:val="0018655B"/>
    <w:rsid w:val="001876E7"/>
    <w:rsid w:val="00187ED5"/>
    <w:rsid w:val="001912A6"/>
    <w:rsid w:val="00191DAA"/>
    <w:rsid w:val="0019342E"/>
    <w:rsid w:val="00194850"/>
    <w:rsid w:val="001967F9"/>
    <w:rsid w:val="00197F61"/>
    <w:rsid w:val="001A0846"/>
    <w:rsid w:val="001A0AF0"/>
    <w:rsid w:val="001A0F81"/>
    <w:rsid w:val="001A1EBC"/>
    <w:rsid w:val="001A26A0"/>
    <w:rsid w:val="001A27D4"/>
    <w:rsid w:val="001A3BE8"/>
    <w:rsid w:val="001A4CBC"/>
    <w:rsid w:val="001A6AE8"/>
    <w:rsid w:val="001A6F15"/>
    <w:rsid w:val="001B056B"/>
    <w:rsid w:val="001B06C0"/>
    <w:rsid w:val="001B07CF"/>
    <w:rsid w:val="001B16D5"/>
    <w:rsid w:val="001B1982"/>
    <w:rsid w:val="001B1B9D"/>
    <w:rsid w:val="001B41C9"/>
    <w:rsid w:val="001B4AEA"/>
    <w:rsid w:val="001B5206"/>
    <w:rsid w:val="001B5362"/>
    <w:rsid w:val="001B6C11"/>
    <w:rsid w:val="001B6ECC"/>
    <w:rsid w:val="001C1990"/>
    <w:rsid w:val="001C1A66"/>
    <w:rsid w:val="001C3347"/>
    <w:rsid w:val="001C68B1"/>
    <w:rsid w:val="001C6EE3"/>
    <w:rsid w:val="001C6FC0"/>
    <w:rsid w:val="001C7884"/>
    <w:rsid w:val="001D0696"/>
    <w:rsid w:val="001D0CCE"/>
    <w:rsid w:val="001D1278"/>
    <w:rsid w:val="001D24EB"/>
    <w:rsid w:val="001D4AAF"/>
    <w:rsid w:val="001D4EE9"/>
    <w:rsid w:val="001D520A"/>
    <w:rsid w:val="001D6453"/>
    <w:rsid w:val="001D6760"/>
    <w:rsid w:val="001D7E6C"/>
    <w:rsid w:val="001E03FF"/>
    <w:rsid w:val="001E21E6"/>
    <w:rsid w:val="001E3CD5"/>
    <w:rsid w:val="001E4AB2"/>
    <w:rsid w:val="001E4BE4"/>
    <w:rsid w:val="001E5FB1"/>
    <w:rsid w:val="001E60DD"/>
    <w:rsid w:val="001E615A"/>
    <w:rsid w:val="001E622D"/>
    <w:rsid w:val="001F134E"/>
    <w:rsid w:val="001F13F8"/>
    <w:rsid w:val="001F1BC3"/>
    <w:rsid w:val="001F1FBF"/>
    <w:rsid w:val="001F1FD8"/>
    <w:rsid w:val="001F272F"/>
    <w:rsid w:val="001F3539"/>
    <w:rsid w:val="001F3927"/>
    <w:rsid w:val="001F41C2"/>
    <w:rsid w:val="001F481D"/>
    <w:rsid w:val="001F4D5D"/>
    <w:rsid w:val="001F6F6B"/>
    <w:rsid w:val="001F76FD"/>
    <w:rsid w:val="001F7ABA"/>
    <w:rsid w:val="002008C9"/>
    <w:rsid w:val="00200B38"/>
    <w:rsid w:val="00200C58"/>
    <w:rsid w:val="002019E6"/>
    <w:rsid w:val="00202788"/>
    <w:rsid w:val="00202EBF"/>
    <w:rsid w:val="002032F3"/>
    <w:rsid w:val="0020345D"/>
    <w:rsid w:val="002038A8"/>
    <w:rsid w:val="002048E0"/>
    <w:rsid w:val="00204E19"/>
    <w:rsid w:val="00206C52"/>
    <w:rsid w:val="002072C7"/>
    <w:rsid w:val="00207A8A"/>
    <w:rsid w:val="00210799"/>
    <w:rsid w:val="0021118D"/>
    <w:rsid w:val="00213E04"/>
    <w:rsid w:val="0021492F"/>
    <w:rsid w:val="00214BBE"/>
    <w:rsid w:val="00214E04"/>
    <w:rsid w:val="002152E0"/>
    <w:rsid w:val="00216D12"/>
    <w:rsid w:val="00216FD6"/>
    <w:rsid w:val="00220FEA"/>
    <w:rsid w:val="00221623"/>
    <w:rsid w:val="00221A12"/>
    <w:rsid w:val="0022371B"/>
    <w:rsid w:val="00223FE6"/>
    <w:rsid w:val="002256AA"/>
    <w:rsid w:val="002262CD"/>
    <w:rsid w:val="00227A4C"/>
    <w:rsid w:val="002301D0"/>
    <w:rsid w:val="00230A21"/>
    <w:rsid w:val="00231357"/>
    <w:rsid w:val="00231D69"/>
    <w:rsid w:val="00232C8F"/>
    <w:rsid w:val="002334F3"/>
    <w:rsid w:val="002338B7"/>
    <w:rsid w:val="002343C3"/>
    <w:rsid w:val="002345BE"/>
    <w:rsid w:val="0023460D"/>
    <w:rsid w:val="0023471A"/>
    <w:rsid w:val="0023540D"/>
    <w:rsid w:val="00235754"/>
    <w:rsid w:val="00235763"/>
    <w:rsid w:val="00235942"/>
    <w:rsid w:val="0023651B"/>
    <w:rsid w:val="002371FF"/>
    <w:rsid w:val="00240B8E"/>
    <w:rsid w:val="002411FB"/>
    <w:rsid w:val="002418BF"/>
    <w:rsid w:val="0024268E"/>
    <w:rsid w:val="00242BAC"/>
    <w:rsid w:val="00242DA0"/>
    <w:rsid w:val="00243EAB"/>
    <w:rsid w:val="00244602"/>
    <w:rsid w:val="00250563"/>
    <w:rsid w:val="00251105"/>
    <w:rsid w:val="002517E5"/>
    <w:rsid w:val="00254D57"/>
    <w:rsid w:val="00256F49"/>
    <w:rsid w:val="00260249"/>
    <w:rsid w:val="00261295"/>
    <w:rsid w:val="0026178B"/>
    <w:rsid w:val="00262918"/>
    <w:rsid w:val="00263F12"/>
    <w:rsid w:val="00265680"/>
    <w:rsid w:val="0026713D"/>
    <w:rsid w:val="002675B3"/>
    <w:rsid w:val="002701B2"/>
    <w:rsid w:val="00271571"/>
    <w:rsid w:val="002721CC"/>
    <w:rsid w:val="00272D34"/>
    <w:rsid w:val="00272E85"/>
    <w:rsid w:val="0027377C"/>
    <w:rsid w:val="00273EB9"/>
    <w:rsid w:val="00274142"/>
    <w:rsid w:val="00274D93"/>
    <w:rsid w:val="00275F57"/>
    <w:rsid w:val="00276AA3"/>
    <w:rsid w:val="002773D2"/>
    <w:rsid w:val="002776E3"/>
    <w:rsid w:val="00277BC3"/>
    <w:rsid w:val="00280069"/>
    <w:rsid w:val="00281125"/>
    <w:rsid w:val="0028139D"/>
    <w:rsid w:val="00281A35"/>
    <w:rsid w:val="00281B37"/>
    <w:rsid w:val="002844F7"/>
    <w:rsid w:val="002853C6"/>
    <w:rsid w:val="00286563"/>
    <w:rsid w:val="00287222"/>
    <w:rsid w:val="00287C34"/>
    <w:rsid w:val="00290173"/>
    <w:rsid w:val="00292477"/>
    <w:rsid w:val="00292F04"/>
    <w:rsid w:val="002948B2"/>
    <w:rsid w:val="00295878"/>
    <w:rsid w:val="00297949"/>
    <w:rsid w:val="002A055B"/>
    <w:rsid w:val="002A0EA7"/>
    <w:rsid w:val="002A12D4"/>
    <w:rsid w:val="002A3120"/>
    <w:rsid w:val="002A44D9"/>
    <w:rsid w:val="002A4606"/>
    <w:rsid w:val="002A59E7"/>
    <w:rsid w:val="002A5BBA"/>
    <w:rsid w:val="002A6CDA"/>
    <w:rsid w:val="002A7EC2"/>
    <w:rsid w:val="002A7FA3"/>
    <w:rsid w:val="002B10D2"/>
    <w:rsid w:val="002B2139"/>
    <w:rsid w:val="002B234A"/>
    <w:rsid w:val="002B3237"/>
    <w:rsid w:val="002B533F"/>
    <w:rsid w:val="002B6440"/>
    <w:rsid w:val="002B7083"/>
    <w:rsid w:val="002B70E2"/>
    <w:rsid w:val="002B7926"/>
    <w:rsid w:val="002C157B"/>
    <w:rsid w:val="002C2D2E"/>
    <w:rsid w:val="002C2E76"/>
    <w:rsid w:val="002C2EB7"/>
    <w:rsid w:val="002C4327"/>
    <w:rsid w:val="002C4AA5"/>
    <w:rsid w:val="002C4D3C"/>
    <w:rsid w:val="002C575F"/>
    <w:rsid w:val="002C5C22"/>
    <w:rsid w:val="002C5DA9"/>
    <w:rsid w:val="002C6259"/>
    <w:rsid w:val="002C6980"/>
    <w:rsid w:val="002C6F61"/>
    <w:rsid w:val="002D029F"/>
    <w:rsid w:val="002D038C"/>
    <w:rsid w:val="002D04F3"/>
    <w:rsid w:val="002D20AF"/>
    <w:rsid w:val="002D276E"/>
    <w:rsid w:val="002D2E2E"/>
    <w:rsid w:val="002D33A2"/>
    <w:rsid w:val="002D3B05"/>
    <w:rsid w:val="002D4043"/>
    <w:rsid w:val="002D4CCA"/>
    <w:rsid w:val="002D5B9E"/>
    <w:rsid w:val="002D5CC2"/>
    <w:rsid w:val="002D7170"/>
    <w:rsid w:val="002D7631"/>
    <w:rsid w:val="002E0916"/>
    <w:rsid w:val="002E0D9F"/>
    <w:rsid w:val="002E18F7"/>
    <w:rsid w:val="002E292B"/>
    <w:rsid w:val="002E329C"/>
    <w:rsid w:val="002E457F"/>
    <w:rsid w:val="002E45E8"/>
    <w:rsid w:val="002E48FD"/>
    <w:rsid w:val="002E57DB"/>
    <w:rsid w:val="002E6359"/>
    <w:rsid w:val="002E6676"/>
    <w:rsid w:val="002E66BB"/>
    <w:rsid w:val="002E6EBC"/>
    <w:rsid w:val="002F1C29"/>
    <w:rsid w:val="002F238A"/>
    <w:rsid w:val="002F30AD"/>
    <w:rsid w:val="002F3448"/>
    <w:rsid w:val="002F3A52"/>
    <w:rsid w:val="002F3D27"/>
    <w:rsid w:val="002F42CB"/>
    <w:rsid w:val="002F44D4"/>
    <w:rsid w:val="002F4FB1"/>
    <w:rsid w:val="002F5D8F"/>
    <w:rsid w:val="002F5F48"/>
    <w:rsid w:val="0030003A"/>
    <w:rsid w:val="0030076C"/>
    <w:rsid w:val="0030105B"/>
    <w:rsid w:val="00301E24"/>
    <w:rsid w:val="00302DA2"/>
    <w:rsid w:val="00303A8B"/>
    <w:rsid w:val="0030412E"/>
    <w:rsid w:val="0030488F"/>
    <w:rsid w:val="00304DDB"/>
    <w:rsid w:val="00304E61"/>
    <w:rsid w:val="00305211"/>
    <w:rsid w:val="00305816"/>
    <w:rsid w:val="00305D74"/>
    <w:rsid w:val="00306903"/>
    <w:rsid w:val="00306DA1"/>
    <w:rsid w:val="00306F96"/>
    <w:rsid w:val="00307B1A"/>
    <w:rsid w:val="003108B6"/>
    <w:rsid w:val="00311BE0"/>
    <w:rsid w:val="00311ECA"/>
    <w:rsid w:val="0031208C"/>
    <w:rsid w:val="003123E8"/>
    <w:rsid w:val="003139A2"/>
    <w:rsid w:val="00314EA0"/>
    <w:rsid w:val="00316013"/>
    <w:rsid w:val="00316629"/>
    <w:rsid w:val="00316D69"/>
    <w:rsid w:val="0031701A"/>
    <w:rsid w:val="00317D60"/>
    <w:rsid w:val="0032024B"/>
    <w:rsid w:val="003207D1"/>
    <w:rsid w:val="0032157D"/>
    <w:rsid w:val="00326CED"/>
    <w:rsid w:val="00327511"/>
    <w:rsid w:val="00327838"/>
    <w:rsid w:val="003302DB"/>
    <w:rsid w:val="00330C5D"/>
    <w:rsid w:val="00330D59"/>
    <w:rsid w:val="0033183B"/>
    <w:rsid w:val="003319B0"/>
    <w:rsid w:val="00332992"/>
    <w:rsid w:val="00332FD8"/>
    <w:rsid w:val="00334D09"/>
    <w:rsid w:val="00335BAF"/>
    <w:rsid w:val="003363B6"/>
    <w:rsid w:val="003373BF"/>
    <w:rsid w:val="00340187"/>
    <w:rsid w:val="0034056F"/>
    <w:rsid w:val="00341007"/>
    <w:rsid w:val="00341B81"/>
    <w:rsid w:val="00342AA4"/>
    <w:rsid w:val="00342D14"/>
    <w:rsid w:val="00343A13"/>
    <w:rsid w:val="003442A4"/>
    <w:rsid w:val="0034500A"/>
    <w:rsid w:val="00346126"/>
    <w:rsid w:val="003466CD"/>
    <w:rsid w:val="00347221"/>
    <w:rsid w:val="0034796A"/>
    <w:rsid w:val="0035099F"/>
    <w:rsid w:val="00350A09"/>
    <w:rsid w:val="00350E7E"/>
    <w:rsid w:val="00351120"/>
    <w:rsid w:val="00351333"/>
    <w:rsid w:val="00351B1C"/>
    <w:rsid w:val="00352013"/>
    <w:rsid w:val="0035334B"/>
    <w:rsid w:val="0035368C"/>
    <w:rsid w:val="00354A6B"/>
    <w:rsid w:val="00354CB5"/>
    <w:rsid w:val="00355C99"/>
    <w:rsid w:val="003561C0"/>
    <w:rsid w:val="00356980"/>
    <w:rsid w:val="00360236"/>
    <w:rsid w:val="00360AC2"/>
    <w:rsid w:val="00360C69"/>
    <w:rsid w:val="0036159F"/>
    <w:rsid w:val="00362A8D"/>
    <w:rsid w:val="003633F8"/>
    <w:rsid w:val="00365204"/>
    <w:rsid w:val="00365CB1"/>
    <w:rsid w:val="00367B72"/>
    <w:rsid w:val="00370198"/>
    <w:rsid w:val="00371855"/>
    <w:rsid w:val="0037336E"/>
    <w:rsid w:val="0037367B"/>
    <w:rsid w:val="00374494"/>
    <w:rsid w:val="0037644E"/>
    <w:rsid w:val="00376D8C"/>
    <w:rsid w:val="00377495"/>
    <w:rsid w:val="00377AB6"/>
    <w:rsid w:val="00380196"/>
    <w:rsid w:val="00380A08"/>
    <w:rsid w:val="003831BF"/>
    <w:rsid w:val="00383CD8"/>
    <w:rsid w:val="0038404D"/>
    <w:rsid w:val="0038433A"/>
    <w:rsid w:val="003857F8"/>
    <w:rsid w:val="00386F91"/>
    <w:rsid w:val="003901FB"/>
    <w:rsid w:val="00390672"/>
    <w:rsid w:val="00390E91"/>
    <w:rsid w:val="0039187D"/>
    <w:rsid w:val="00391CF3"/>
    <w:rsid w:val="00392EF9"/>
    <w:rsid w:val="00393286"/>
    <w:rsid w:val="00394297"/>
    <w:rsid w:val="0039551E"/>
    <w:rsid w:val="00395C47"/>
    <w:rsid w:val="00396C03"/>
    <w:rsid w:val="003A000A"/>
    <w:rsid w:val="003A0B2A"/>
    <w:rsid w:val="003A0E5A"/>
    <w:rsid w:val="003A1364"/>
    <w:rsid w:val="003A1604"/>
    <w:rsid w:val="003A3195"/>
    <w:rsid w:val="003A3540"/>
    <w:rsid w:val="003A5773"/>
    <w:rsid w:val="003A7FE2"/>
    <w:rsid w:val="003B1CA0"/>
    <w:rsid w:val="003B264D"/>
    <w:rsid w:val="003B7B3D"/>
    <w:rsid w:val="003C11D5"/>
    <w:rsid w:val="003C20D8"/>
    <w:rsid w:val="003C3831"/>
    <w:rsid w:val="003C3FB2"/>
    <w:rsid w:val="003C6719"/>
    <w:rsid w:val="003C7581"/>
    <w:rsid w:val="003D20B4"/>
    <w:rsid w:val="003D2F85"/>
    <w:rsid w:val="003D4234"/>
    <w:rsid w:val="003D4503"/>
    <w:rsid w:val="003D48B8"/>
    <w:rsid w:val="003D4F3A"/>
    <w:rsid w:val="003D4FF7"/>
    <w:rsid w:val="003D54A4"/>
    <w:rsid w:val="003D585A"/>
    <w:rsid w:val="003D5C78"/>
    <w:rsid w:val="003D5EE2"/>
    <w:rsid w:val="003D5FE2"/>
    <w:rsid w:val="003D73A2"/>
    <w:rsid w:val="003E0D83"/>
    <w:rsid w:val="003E15BE"/>
    <w:rsid w:val="003E16B9"/>
    <w:rsid w:val="003E2C30"/>
    <w:rsid w:val="003E2DA7"/>
    <w:rsid w:val="003E37DB"/>
    <w:rsid w:val="003E38AD"/>
    <w:rsid w:val="003E4F16"/>
    <w:rsid w:val="003E59A6"/>
    <w:rsid w:val="003E7557"/>
    <w:rsid w:val="003E77A5"/>
    <w:rsid w:val="003F0724"/>
    <w:rsid w:val="003F2110"/>
    <w:rsid w:val="003F2B31"/>
    <w:rsid w:val="003F38AC"/>
    <w:rsid w:val="003F3D24"/>
    <w:rsid w:val="003F4E44"/>
    <w:rsid w:val="003F691E"/>
    <w:rsid w:val="003F6AF9"/>
    <w:rsid w:val="003F6F95"/>
    <w:rsid w:val="003F7BCF"/>
    <w:rsid w:val="00400502"/>
    <w:rsid w:val="00400CE4"/>
    <w:rsid w:val="00400DA5"/>
    <w:rsid w:val="00401219"/>
    <w:rsid w:val="00402AF8"/>
    <w:rsid w:val="00403506"/>
    <w:rsid w:val="0040395A"/>
    <w:rsid w:val="00405EED"/>
    <w:rsid w:val="004062C4"/>
    <w:rsid w:val="004062E1"/>
    <w:rsid w:val="00406301"/>
    <w:rsid w:val="004065BF"/>
    <w:rsid w:val="00406DC6"/>
    <w:rsid w:val="00407037"/>
    <w:rsid w:val="00411CEE"/>
    <w:rsid w:val="00412891"/>
    <w:rsid w:val="00413069"/>
    <w:rsid w:val="0041341B"/>
    <w:rsid w:val="00413472"/>
    <w:rsid w:val="00413644"/>
    <w:rsid w:val="00413BF0"/>
    <w:rsid w:val="0041439C"/>
    <w:rsid w:val="00414B69"/>
    <w:rsid w:val="004155DF"/>
    <w:rsid w:val="0041574C"/>
    <w:rsid w:val="00415AEF"/>
    <w:rsid w:val="0041604A"/>
    <w:rsid w:val="004160AD"/>
    <w:rsid w:val="00416183"/>
    <w:rsid w:val="00417895"/>
    <w:rsid w:val="0042039D"/>
    <w:rsid w:val="00420D69"/>
    <w:rsid w:val="004210C5"/>
    <w:rsid w:val="004212DD"/>
    <w:rsid w:val="00421974"/>
    <w:rsid w:val="004223A4"/>
    <w:rsid w:val="00423CA4"/>
    <w:rsid w:val="00424512"/>
    <w:rsid w:val="00425133"/>
    <w:rsid w:val="004254FF"/>
    <w:rsid w:val="00425ACE"/>
    <w:rsid w:val="00426C59"/>
    <w:rsid w:val="004278DA"/>
    <w:rsid w:val="004300AB"/>
    <w:rsid w:val="00430130"/>
    <w:rsid w:val="004323A8"/>
    <w:rsid w:val="004324DE"/>
    <w:rsid w:val="00432C03"/>
    <w:rsid w:val="00432DF1"/>
    <w:rsid w:val="00433431"/>
    <w:rsid w:val="00434D2F"/>
    <w:rsid w:val="00435213"/>
    <w:rsid w:val="00435A41"/>
    <w:rsid w:val="00435C94"/>
    <w:rsid w:val="004366A7"/>
    <w:rsid w:val="00436BA3"/>
    <w:rsid w:val="00436C85"/>
    <w:rsid w:val="00437517"/>
    <w:rsid w:val="00437A5E"/>
    <w:rsid w:val="00440210"/>
    <w:rsid w:val="00440769"/>
    <w:rsid w:val="004408FF"/>
    <w:rsid w:val="00440DD0"/>
    <w:rsid w:val="0044121B"/>
    <w:rsid w:val="004419AD"/>
    <w:rsid w:val="00442162"/>
    <w:rsid w:val="00442C19"/>
    <w:rsid w:val="004435DB"/>
    <w:rsid w:val="004446FD"/>
    <w:rsid w:val="004448C4"/>
    <w:rsid w:val="00445300"/>
    <w:rsid w:val="00445E3B"/>
    <w:rsid w:val="00446137"/>
    <w:rsid w:val="00446463"/>
    <w:rsid w:val="00446F2C"/>
    <w:rsid w:val="004501BC"/>
    <w:rsid w:val="00452383"/>
    <w:rsid w:val="004542D6"/>
    <w:rsid w:val="00455910"/>
    <w:rsid w:val="00455D21"/>
    <w:rsid w:val="00456415"/>
    <w:rsid w:val="004568C6"/>
    <w:rsid w:val="00456B91"/>
    <w:rsid w:val="00456E2A"/>
    <w:rsid w:val="0045726C"/>
    <w:rsid w:val="00457968"/>
    <w:rsid w:val="00457ACB"/>
    <w:rsid w:val="004606AC"/>
    <w:rsid w:val="004612A9"/>
    <w:rsid w:val="004619A9"/>
    <w:rsid w:val="004620F0"/>
    <w:rsid w:val="00462522"/>
    <w:rsid w:val="004625EF"/>
    <w:rsid w:val="004628E0"/>
    <w:rsid w:val="00464E0E"/>
    <w:rsid w:val="00466514"/>
    <w:rsid w:val="00466FFD"/>
    <w:rsid w:val="00467983"/>
    <w:rsid w:val="00470B7B"/>
    <w:rsid w:val="00471288"/>
    <w:rsid w:val="00471BAF"/>
    <w:rsid w:val="00472E54"/>
    <w:rsid w:val="00473B9F"/>
    <w:rsid w:val="00474526"/>
    <w:rsid w:val="0047459E"/>
    <w:rsid w:val="00476CF4"/>
    <w:rsid w:val="00476F85"/>
    <w:rsid w:val="00480389"/>
    <w:rsid w:val="004803EC"/>
    <w:rsid w:val="00480A2C"/>
    <w:rsid w:val="00480C1A"/>
    <w:rsid w:val="00480DE8"/>
    <w:rsid w:val="004813C2"/>
    <w:rsid w:val="00481A5A"/>
    <w:rsid w:val="00481B93"/>
    <w:rsid w:val="00482BA5"/>
    <w:rsid w:val="004831F9"/>
    <w:rsid w:val="00484EC8"/>
    <w:rsid w:val="004855ED"/>
    <w:rsid w:val="00486118"/>
    <w:rsid w:val="00490037"/>
    <w:rsid w:val="004909C0"/>
    <w:rsid w:val="00491491"/>
    <w:rsid w:val="00492525"/>
    <w:rsid w:val="00492994"/>
    <w:rsid w:val="00492E4C"/>
    <w:rsid w:val="00492E50"/>
    <w:rsid w:val="004932F2"/>
    <w:rsid w:val="00494482"/>
    <w:rsid w:val="00494DE9"/>
    <w:rsid w:val="00494F7E"/>
    <w:rsid w:val="00494FFE"/>
    <w:rsid w:val="00496DF1"/>
    <w:rsid w:val="004A22A9"/>
    <w:rsid w:val="004A253D"/>
    <w:rsid w:val="004A4372"/>
    <w:rsid w:val="004A54DB"/>
    <w:rsid w:val="004A6794"/>
    <w:rsid w:val="004A7798"/>
    <w:rsid w:val="004A7D56"/>
    <w:rsid w:val="004B0EED"/>
    <w:rsid w:val="004B16C9"/>
    <w:rsid w:val="004B1D4F"/>
    <w:rsid w:val="004B2880"/>
    <w:rsid w:val="004B2909"/>
    <w:rsid w:val="004B29C7"/>
    <w:rsid w:val="004B4967"/>
    <w:rsid w:val="004B6D70"/>
    <w:rsid w:val="004B7D35"/>
    <w:rsid w:val="004C1C56"/>
    <w:rsid w:val="004C288B"/>
    <w:rsid w:val="004C2BE9"/>
    <w:rsid w:val="004C43C1"/>
    <w:rsid w:val="004C4F65"/>
    <w:rsid w:val="004C5BD7"/>
    <w:rsid w:val="004C687F"/>
    <w:rsid w:val="004C6F33"/>
    <w:rsid w:val="004C71A6"/>
    <w:rsid w:val="004C7C37"/>
    <w:rsid w:val="004C7CD9"/>
    <w:rsid w:val="004D27EF"/>
    <w:rsid w:val="004D2EAE"/>
    <w:rsid w:val="004D3557"/>
    <w:rsid w:val="004D553D"/>
    <w:rsid w:val="004D65A4"/>
    <w:rsid w:val="004D6F95"/>
    <w:rsid w:val="004D7C89"/>
    <w:rsid w:val="004E03F4"/>
    <w:rsid w:val="004E1DED"/>
    <w:rsid w:val="004E3681"/>
    <w:rsid w:val="004E39AD"/>
    <w:rsid w:val="004E3D9A"/>
    <w:rsid w:val="004E3ECA"/>
    <w:rsid w:val="004E3F9D"/>
    <w:rsid w:val="004E4717"/>
    <w:rsid w:val="004E5C59"/>
    <w:rsid w:val="004E5DC5"/>
    <w:rsid w:val="004F03C0"/>
    <w:rsid w:val="004F1206"/>
    <w:rsid w:val="004F1D5C"/>
    <w:rsid w:val="004F3989"/>
    <w:rsid w:val="004F3A3C"/>
    <w:rsid w:val="004F498B"/>
    <w:rsid w:val="004F4F41"/>
    <w:rsid w:val="004F5D57"/>
    <w:rsid w:val="004F5EE5"/>
    <w:rsid w:val="004F61E8"/>
    <w:rsid w:val="004F6BBD"/>
    <w:rsid w:val="004F6F7F"/>
    <w:rsid w:val="004F714A"/>
    <w:rsid w:val="0050234A"/>
    <w:rsid w:val="00503485"/>
    <w:rsid w:val="00503C8F"/>
    <w:rsid w:val="00505002"/>
    <w:rsid w:val="00505206"/>
    <w:rsid w:val="005057A5"/>
    <w:rsid w:val="00507886"/>
    <w:rsid w:val="005105F4"/>
    <w:rsid w:val="00510F92"/>
    <w:rsid w:val="0051101C"/>
    <w:rsid w:val="00511611"/>
    <w:rsid w:val="005128D9"/>
    <w:rsid w:val="00514346"/>
    <w:rsid w:val="00514519"/>
    <w:rsid w:val="00514D5C"/>
    <w:rsid w:val="00514ED9"/>
    <w:rsid w:val="00515222"/>
    <w:rsid w:val="0051525C"/>
    <w:rsid w:val="00516673"/>
    <w:rsid w:val="00516C77"/>
    <w:rsid w:val="00520FDB"/>
    <w:rsid w:val="00521A37"/>
    <w:rsid w:val="005225D0"/>
    <w:rsid w:val="00523044"/>
    <w:rsid w:val="0052328F"/>
    <w:rsid w:val="00523BF2"/>
    <w:rsid w:val="00523D60"/>
    <w:rsid w:val="00524C12"/>
    <w:rsid w:val="0052569F"/>
    <w:rsid w:val="00525D2A"/>
    <w:rsid w:val="005263B8"/>
    <w:rsid w:val="005267BC"/>
    <w:rsid w:val="00527F61"/>
    <w:rsid w:val="00530AD3"/>
    <w:rsid w:val="00530EB4"/>
    <w:rsid w:val="00531C76"/>
    <w:rsid w:val="00532AE6"/>
    <w:rsid w:val="005360EA"/>
    <w:rsid w:val="0053749F"/>
    <w:rsid w:val="00537634"/>
    <w:rsid w:val="0053787C"/>
    <w:rsid w:val="00540BF1"/>
    <w:rsid w:val="00541342"/>
    <w:rsid w:val="00543ADD"/>
    <w:rsid w:val="00543CF1"/>
    <w:rsid w:val="00544C76"/>
    <w:rsid w:val="005450E6"/>
    <w:rsid w:val="00545F95"/>
    <w:rsid w:val="00546329"/>
    <w:rsid w:val="005471EF"/>
    <w:rsid w:val="00551EE5"/>
    <w:rsid w:val="00554C75"/>
    <w:rsid w:val="00556455"/>
    <w:rsid w:val="005567BF"/>
    <w:rsid w:val="0055796C"/>
    <w:rsid w:val="00557D6F"/>
    <w:rsid w:val="00561A91"/>
    <w:rsid w:val="00563BFB"/>
    <w:rsid w:val="00564EAE"/>
    <w:rsid w:val="00566911"/>
    <w:rsid w:val="00566957"/>
    <w:rsid w:val="00566E20"/>
    <w:rsid w:val="005670B1"/>
    <w:rsid w:val="00570552"/>
    <w:rsid w:val="00570809"/>
    <w:rsid w:val="00571715"/>
    <w:rsid w:val="00572039"/>
    <w:rsid w:val="005725DE"/>
    <w:rsid w:val="0057298F"/>
    <w:rsid w:val="00572E2A"/>
    <w:rsid w:val="00573A6A"/>
    <w:rsid w:val="00575E1A"/>
    <w:rsid w:val="00576420"/>
    <w:rsid w:val="005773F1"/>
    <w:rsid w:val="00577772"/>
    <w:rsid w:val="00577E22"/>
    <w:rsid w:val="00581ADD"/>
    <w:rsid w:val="00581B7B"/>
    <w:rsid w:val="00582744"/>
    <w:rsid w:val="00584737"/>
    <w:rsid w:val="00587E4C"/>
    <w:rsid w:val="005913CC"/>
    <w:rsid w:val="005915F2"/>
    <w:rsid w:val="00591969"/>
    <w:rsid w:val="005939F8"/>
    <w:rsid w:val="0059576F"/>
    <w:rsid w:val="005957C9"/>
    <w:rsid w:val="00596C35"/>
    <w:rsid w:val="00596F4B"/>
    <w:rsid w:val="005A087C"/>
    <w:rsid w:val="005A1483"/>
    <w:rsid w:val="005A55E9"/>
    <w:rsid w:val="005A5812"/>
    <w:rsid w:val="005A780D"/>
    <w:rsid w:val="005A7CB8"/>
    <w:rsid w:val="005B0147"/>
    <w:rsid w:val="005B0FE8"/>
    <w:rsid w:val="005B2B10"/>
    <w:rsid w:val="005B2B6B"/>
    <w:rsid w:val="005B2F60"/>
    <w:rsid w:val="005B38CD"/>
    <w:rsid w:val="005B4152"/>
    <w:rsid w:val="005B52E9"/>
    <w:rsid w:val="005B5C07"/>
    <w:rsid w:val="005B5E97"/>
    <w:rsid w:val="005B6212"/>
    <w:rsid w:val="005B71A0"/>
    <w:rsid w:val="005C07BE"/>
    <w:rsid w:val="005C0A96"/>
    <w:rsid w:val="005C18B8"/>
    <w:rsid w:val="005C192C"/>
    <w:rsid w:val="005C2F36"/>
    <w:rsid w:val="005C2F5C"/>
    <w:rsid w:val="005C529C"/>
    <w:rsid w:val="005C54A5"/>
    <w:rsid w:val="005C5F28"/>
    <w:rsid w:val="005C7ADD"/>
    <w:rsid w:val="005C7FD2"/>
    <w:rsid w:val="005D05F8"/>
    <w:rsid w:val="005D1AB5"/>
    <w:rsid w:val="005D25AD"/>
    <w:rsid w:val="005D2B67"/>
    <w:rsid w:val="005D3F3D"/>
    <w:rsid w:val="005D58ED"/>
    <w:rsid w:val="005D6EF8"/>
    <w:rsid w:val="005D72C8"/>
    <w:rsid w:val="005D7719"/>
    <w:rsid w:val="005E0156"/>
    <w:rsid w:val="005E06AA"/>
    <w:rsid w:val="005E139D"/>
    <w:rsid w:val="005E2015"/>
    <w:rsid w:val="005E2D94"/>
    <w:rsid w:val="005E353C"/>
    <w:rsid w:val="005E4988"/>
    <w:rsid w:val="005E692D"/>
    <w:rsid w:val="005E6D9F"/>
    <w:rsid w:val="005E749A"/>
    <w:rsid w:val="005F0CB2"/>
    <w:rsid w:val="005F138E"/>
    <w:rsid w:val="005F1C71"/>
    <w:rsid w:val="005F21A5"/>
    <w:rsid w:val="005F4500"/>
    <w:rsid w:val="005F6567"/>
    <w:rsid w:val="005F65DD"/>
    <w:rsid w:val="005F71E6"/>
    <w:rsid w:val="005F783C"/>
    <w:rsid w:val="005F7E2B"/>
    <w:rsid w:val="006003E9"/>
    <w:rsid w:val="0060074F"/>
    <w:rsid w:val="006011AA"/>
    <w:rsid w:val="006027C5"/>
    <w:rsid w:val="006045FC"/>
    <w:rsid w:val="006053FA"/>
    <w:rsid w:val="00606383"/>
    <w:rsid w:val="00607677"/>
    <w:rsid w:val="006106CF"/>
    <w:rsid w:val="006108B9"/>
    <w:rsid w:val="00613A53"/>
    <w:rsid w:val="00613B95"/>
    <w:rsid w:val="00613E86"/>
    <w:rsid w:val="006141DC"/>
    <w:rsid w:val="00614E70"/>
    <w:rsid w:val="00620D6E"/>
    <w:rsid w:val="006231FD"/>
    <w:rsid w:val="006235DC"/>
    <w:rsid w:val="006248BB"/>
    <w:rsid w:val="006265AF"/>
    <w:rsid w:val="0062728A"/>
    <w:rsid w:val="0062791F"/>
    <w:rsid w:val="00627B9D"/>
    <w:rsid w:val="00630749"/>
    <w:rsid w:val="00630AEF"/>
    <w:rsid w:val="006321CD"/>
    <w:rsid w:val="006332FD"/>
    <w:rsid w:val="006337EC"/>
    <w:rsid w:val="006349BD"/>
    <w:rsid w:val="00635591"/>
    <w:rsid w:val="006359A9"/>
    <w:rsid w:val="00635E4A"/>
    <w:rsid w:val="00635FD2"/>
    <w:rsid w:val="00636A2C"/>
    <w:rsid w:val="00636D11"/>
    <w:rsid w:val="00640872"/>
    <w:rsid w:val="00640BEC"/>
    <w:rsid w:val="0064251D"/>
    <w:rsid w:val="00642C82"/>
    <w:rsid w:val="00643141"/>
    <w:rsid w:val="00643688"/>
    <w:rsid w:val="006436F8"/>
    <w:rsid w:val="00644441"/>
    <w:rsid w:val="0064444F"/>
    <w:rsid w:val="006445E0"/>
    <w:rsid w:val="006448EE"/>
    <w:rsid w:val="00645F3A"/>
    <w:rsid w:val="00647DB8"/>
    <w:rsid w:val="00651418"/>
    <w:rsid w:val="00652151"/>
    <w:rsid w:val="00653304"/>
    <w:rsid w:val="006536B1"/>
    <w:rsid w:val="00653A0D"/>
    <w:rsid w:val="00654C93"/>
    <w:rsid w:val="00655A2C"/>
    <w:rsid w:val="00656288"/>
    <w:rsid w:val="0065652C"/>
    <w:rsid w:val="0065693F"/>
    <w:rsid w:val="00657E6A"/>
    <w:rsid w:val="0066151A"/>
    <w:rsid w:val="00662A10"/>
    <w:rsid w:val="00662A54"/>
    <w:rsid w:val="00663018"/>
    <w:rsid w:val="00663EF4"/>
    <w:rsid w:val="006650C1"/>
    <w:rsid w:val="0066599A"/>
    <w:rsid w:val="00665A2E"/>
    <w:rsid w:val="00665C42"/>
    <w:rsid w:val="006669C1"/>
    <w:rsid w:val="00667F2F"/>
    <w:rsid w:val="00670DF1"/>
    <w:rsid w:val="006712EA"/>
    <w:rsid w:val="006718A9"/>
    <w:rsid w:val="0067233C"/>
    <w:rsid w:val="006723FB"/>
    <w:rsid w:val="006727C0"/>
    <w:rsid w:val="0067359E"/>
    <w:rsid w:val="006736C9"/>
    <w:rsid w:val="00673867"/>
    <w:rsid w:val="00673B50"/>
    <w:rsid w:val="00673ED9"/>
    <w:rsid w:val="00674FF6"/>
    <w:rsid w:val="006754DB"/>
    <w:rsid w:val="0067566C"/>
    <w:rsid w:val="00675F73"/>
    <w:rsid w:val="006763AA"/>
    <w:rsid w:val="0067706D"/>
    <w:rsid w:val="00677CF1"/>
    <w:rsid w:val="00680AD7"/>
    <w:rsid w:val="00680DC8"/>
    <w:rsid w:val="00681FA3"/>
    <w:rsid w:val="006828EE"/>
    <w:rsid w:val="006848BA"/>
    <w:rsid w:val="00686336"/>
    <w:rsid w:val="00686D75"/>
    <w:rsid w:val="00691267"/>
    <w:rsid w:val="00692BF3"/>
    <w:rsid w:val="00692D7E"/>
    <w:rsid w:val="00692EF3"/>
    <w:rsid w:val="006939DD"/>
    <w:rsid w:val="00694083"/>
    <w:rsid w:val="006946B0"/>
    <w:rsid w:val="00694A6D"/>
    <w:rsid w:val="00694EAF"/>
    <w:rsid w:val="006967D0"/>
    <w:rsid w:val="006A036F"/>
    <w:rsid w:val="006A1017"/>
    <w:rsid w:val="006A1379"/>
    <w:rsid w:val="006A1BE1"/>
    <w:rsid w:val="006A26C0"/>
    <w:rsid w:val="006A375D"/>
    <w:rsid w:val="006A4468"/>
    <w:rsid w:val="006A44A1"/>
    <w:rsid w:val="006A5C2C"/>
    <w:rsid w:val="006A61DF"/>
    <w:rsid w:val="006A6264"/>
    <w:rsid w:val="006B1089"/>
    <w:rsid w:val="006B1AEE"/>
    <w:rsid w:val="006B2354"/>
    <w:rsid w:val="006B75E9"/>
    <w:rsid w:val="006B7766"/>
    <w:rsid w:val="006B7C01"/>
    <w:rsid w:val="006C08C6"/>
    <w:rsid w:val="006C1728"/>
    <w:rsid w:val="006C17E4"/>
    <w:rsid w:val="006C1E56"/>
    <w:rsid w:val="006C1EB2"/>
    <w:rsid w:val="006C3B30"/>
    <w:rsid w:val="006C466C"/>
    <w:rsid w:val="006C4948"/>
    <w:rsid w:val="006C53AA"/>
    <w:rsid w:val="006C5DE4"/>
    <w:rsid w:val="006C5F7B"/>
    <w:rsid w:val="006C691A"/>
    <w:rsid w:val="006C6F8A"/>
    <w:rsid w:val="006C7EE6"/>
    <w:rsid w:val="006D0B03"/>
    <w:rsid w:val="006D14AE"/>
    <w:rsid w:val="006D1852"/>
    <w:rsid w:val="006D1BFD"/>
    <w:rsid w:val="006D2814"/>
    <w:rsid w:val="006D2D74"/>
    <w:rsid w:val="006D436F"/>
    <w:rsid w:val="006D48FB"/>
    <w:rsid w:val="006D5D5E"/>
    <w:rsid w:val="006D6821"/>
    <w:rsid w:val="006D7072"/>
    <w:rsid w:val="006E1936"/>
    <w:rsid w:val="006E26A2"/>
    <w:rsid w:val="006E2F3E"/>
    <w:rsid w:val="006E3320"/>
    <w:rsid w:val="006E3519"/>
    <w:rsid w:val="006E3EFF"/>
    <w:rsid w:val="006E57D7"/>
    <w:rsid w:val="006E6050"/>
    <w:rsid w:val="006E66E3"/>
    <w:rsid w:val="006E6890"/>
    <w:rsid w:val="006E7C13"/>
    <w:rsid w:val="006F05FD"/>
    <w:rsid w:val="006F1F9C"/>
    <w:rsid w:val="006F3298"/>
    <w:rsid w:val="006F4DC2"/>
    <w:rsid w:val="006F6950"/>
    <w:rsid w:val="006F7D9E"/>
    <w:rsid w:val="00700075"/>
    <w:rsid w:val="007015A3"/>
    <w:rsid w:val="0070227A"/>
    <w:rsid w:val="00702713"/>
    <w:rsid w:val="007027F6"/>
    <w:rsid w:val="00703638"/>
    <w:rsid w:val="007042EC"/>
    <w:rsid w:val="007048DE"/>
    <w:rsid w:val="00704906"/>
    <w:rsid w:val="007049D7"/>
    <w:rsid w:val="00704FF8"/>
    <w:rsid w:val="007059AE"/>
    <w:rsid w:val="00706BFC"/>
    <w:rsid w:val="00710904"/>
    <w:rsid w:val="00710E64"/>
    <w:rsid w:val="00712509"/>
    <w:rsid w:val="0071360C"/>
    <w:rsid w:val="007139F7"/>
    <w:rsid w:val="0071579E"/>
    <w:rsid w:val="00715B32"/>
    <w:rsid w:val="00715B67"/>
    <w:rsid w:val="00715D53"/>
    <w:rsid w:val="00715F99"/>
    <w:rsid w:val="007164F4"/>
    <w:rsid w:val="0071677F"/>
    <w:rsid w:val="00717C80"/>
    <w:rsid w:val="00721C3C"/>
    <w:rsid w:val="00722013"/>
    <w:rsid w:val="0072216D"/>
    <w:rsid w:val="00722333"/>
    <w:rsid w:val="0072265A"/>
    <w:rsid w:val="00722767"/>
    <w:rsid w:val="00722A08"/>
    <w:rsid w:val="0072377C"/>
    <w:rsid w:val="00723B44"/>
    <w:rsid w:val="00724D18"/>
    <w:rsid w:val="00725200"/>
    <w:rsid w:val="00725981"/>
    <w:rsid w:val="00725CF2"/>
    <w:rsid w:val="007263C2"/>
    <w:rsid w:val="00726AAF"/>
    <w:rsid w:val="00726D2C"/>
    <w:rsid w:val="00731937"/>
    <w:rsid w:val="00731D84"/>
    <w:rsid w:val="00732861"/>
    <w:rsid w:val="00732EAD"/>
    <w:rsid w:val="00734FDA"/>
    <w:rsid w:val="00736FD4"/>
    <w:rsid w:val="00741832"/>
    <w:rsid w:val="00741A98"/>
    <w:rsid w:val="00745EC9"/>
    <w:rsid w:val="007461D7"/>
    <w:rsid w:val="007465E3"/>
    <w:rsid w:val="007474CF"/>
    <w:rsid w:val="007476E4"/>
    <w:rsid w:val="00750936"/>
    <w:rsid w:val="007518A7"/>
    <w:rsid w:val="00751EB7"/>
    <w:rsid w:val="0075206C"/>
    <w:rsid w:val="00753BF1"/>
    <w:rsid w:val="00754551"/>
    <w:rsid w:val="0075486B"/>
    <w:rsid w:val="007549B2"/>
    <w:rsid w:val="007550D2"/>
    <w:rsid w:val="00756AEC"/>
    <w:rsid w:val="00757284"/>
    <w:rsid w:val="00757C81"/>
    <w:rsid w:val="00763142"/>
    <w:rsid w:val="00764768"/>
    <w:rsid w:val="00764A59"/>
    <w:rsid w:val="0076602D"/>
    <w:rsid w:val="00766A04"/>
    <w:rsid w:val="0076747A"/>
    <w:rsid w:val="00767C17"/>
    <w:rsid w:val="00770499"/>
    <w:rsid w:val="00770565"/>
    <w:rsid w:val="00773226"/>
    <w:rsid w:val="00773F01"/>
    <w:rsid w:val="00780CA2"/>
    <w:rsid w:val="0078144C"/>
    <w:rsid w:val="00781DD0"/>
    <w:rsid w:val="00783318"/>
    <w:rsid w:val="0078476C"/>
    <w:rsid w:val="00785040"/>
    <w:rsid w:val="00786DDB"/>
    <w:rsid w:val="00787623"/>
    <w:rsid w:val="00791189"/>
    <w:rsid w:val="00791631"/>
    <w:rsid w:val="00791DA7"/>
    <w:rsid w:val="00791F54"/>
    <w:rsid w:val="007952C1"/>
    <w:rsid w:val="007969E4"/>
    <w:rsid w:val="0079742C"/>
    <w:rsid w:val="007976BD"/>
    <w:rsid w:val="007976E4"/>
    <w:rsid w:val="007A04B8"/>
    <w:rsid w:val="007A090D"/>
    <w:rsid w:val="007A2061"/>
    <w:rsid w:val="007A2C81"/>
    <w:rsid w:val="007A3E10"/>
    <w:rsid w:val="007A4EE1"/>
    <w:rsid w:val="007A5275"/>
    <w:rsid w:val="007A60B5"/>
    <w:rsid w:val="007A75F9"/>
    <w:rsid w:val="007A7DBF"/>
    <w:rsid w:val="007B0BC4"/>
    <w:rsid w:val="007B0EBF"/>
    <w:rsid w:val="007B140A"/>
    <w:rsid w:val="007B1D98"/>
    <w:rsid w:val="007B2714"/>
    <w:rsid w:val="007B282E"/>
    <w:rsid w:val="007B30DA"/>
    <w:rsid w:val="007B3D0B"/>
    <w:rsid w:val="007B3EF3"/>
    <w:rsid w:val="007B3FD6"/>
    <w:rsid w:val="007B5270"/>
    <w:rsid w:val="007B5CFA"/>
    <w:rsid w:val="007B7881"/>
    <w:rsid w:val="007B7D12"/>
    <w:rsid w:val="007B7E6B"/>
    <w:rsid w:val="007C1262"/>
    <w:rsid w:val="007C20D6"/>
    <w:rsid w:val="007C22B7"/>
    <w:rsid w:val="007C2440"/>
    <w:rsid w:val="007C3358"/>
    <w:rsid w:val="007C4B87"/>
    <w:rsid w:val="007C4F64"/>
    <w:rsid w:val="007C526C"/>
    <w:rsid w:val="007C6C19"/>
    <w:rsid w:val="007C73A7"/>
    <w:rsid w:val="007D0F66"/>
    <w:rsid w:val="007D1258"/>
    <w:rsid w:val="007D13B9"/>
    <w:rsid w:val="007D1797"/>
    <w:rsid w:val="007D18FE"/>
    <w:rsid w:val="007D301D"/>
    <w:rsid w:val="007D438A"/>
    <w:rsid w:val="007D4AD4"/>
    <w:rsid w:val="007D528C"/>
    <w:rsid w:val="007D5D05"/>
    <w:rsid w:val="007D652E"/>
    <w:rsid w:val="007D735A"/>
    <w:rsid w:val="007D7698"/>
    <w:rsid w:val="007E0890"/>
    <w:rsid w:val="007E1A09"/>
    <w:rsid w:val="007E2DA8"/>
    <w:rsid w:val="007E3770"/>
    <w:rsid w:val="007E49F0"/>
    <w:rsid w:val="007E4F32"/>
    <w:rsid w:val="007E5F38"/>
    <w:rsid w:val="007E6BF1"/>
    <w:rsid w:val="007E7074"/>
    <w:rsid w:val="007E7EA4"/>
    <w:rsid w:val="007F1E6C"/>
    <w:rsid w:val="007F2265"/>
    <w:rsid w:val="007F2722"/>
    <w:rsid w:val="007F337A"/>
    <w:rsid w:val="007F35A3"/>
    <w:rsid w:val="007F3C26"/>
    <w:rsid w:val="007F413A"/>
    <w:rsid w:val="007F42EC"/>
    <w:rsid w:val="007F449C"/>
    <w:rsid w:val="007F48A8"/>
    <w:rsid w:val="007F4C02"/>
    <w:rsid w:val="007F56D5"/>
    <w:rsid w:val="007F63C3"/>
    <w:rsid w:val="007F69E4"/>
    <w:rsid w:val="007F7E57"/>
    <w:rsid w:val="0080187E"/>
    <w:rsid w:val="0080319F"/>
    <w:rsid w:val="008031AE"/>
    <w:rsid w:val="0080364E"/>
    <w:rsid w:val="0080494D"/>
    <w:rsid w:val="008056F1"/>
    <w:rsid w:val="0080657F"/>
    <w:rsid w:val="00806A7E"/>
    <w:rsid w:val="00806B25"/>
    <w:rsid w:val="00806BB2"/>
    <w:rsid w:val="00806E92"/>
    <w:rsid w:val="00810033"/>
    <w:rsid w:val="008118F1"/>
    <w:rsid w:val="00812722"/>
    <w:rsid w:val="008131E9"/>
    <w:rsid w:val="00813608"/>
    <w:rsid w:val="00814723"/>
    <w:rsid w:val="00814823"/>
    <w:rsid w:val="00815244"/>
    <w:rsid w:val="00817F02"/>
    <w:rsid w:val="008203C8"/>
    <w:rsid w:val="0082185A"/>
    <w:rsid w:val="00821B5E"/>
    <w:rsid w:val="00822060"/>
    <w:rsid w:val="00822095"/>
    <w:rsid w:val="008228B1"/>
    <w:rsid w:val="00823DC5"/>
    <w:rsid w:val="008249D4"/>
    <w:rsid w:val="0082666A"/>
    <w:rsid w:val="0082672E"/>
    <w:rsid w:val="0082770E"/>
    <w:rsid w:val="00830C22"/>
    <w:rsid w:val="00831888"/>
    <w:rsid w:val="00832B94"/>
    <w:rsid w:val="00832DD9"/>
    <w:rsid w:val="00832F69"/>
    <w:rsid w:val="008333F0"/>
    <w:rsid w:val="00833AAC"/>
    <w:rsid w:val="00833E4B"/>
    <w:rsid w:val="008359D5"/>
    <w:rsid w:val="00837190"/>
    <w:rsid w:val="00840257"/>
    <w:rsid w:val="0084200A"/>
    <w:rsid w:val="00842A0D"/>
    <w:rsid w:val="00842BB6"/>
    <w:rsid w:val="008437DB"/>
    <w:rsid w:val="0084525A"/>
    <w:rsid w:val="008452B0"/>
    <w:rsid w:val="00846EA0"/>
    <w:rsid w:val="008471A2"/>
    <w:rsid w:val="0084777E"/>
    <w:rsid w:val="00847FAE"/>
    <w:rsid w:val="00851305"/>
    <w:rsid w:val="008513AB"/>
    <w:rsid w:val="0085221C"/>
    <w:rsid w:val="00852490"/>
    <w:rsid w:val="00852605"/>
    <w:rsid w:val="00855787"/>
    <w:rsid w:val="008564DB"/>
    <w:rsid w:val="008577CB"/>
    <w:rsid w:val="00857C57"/>
    <w:rsid w:val="00860CDC"/>
    <w:rsid w:val="0086131D"/>
    <w:rsid w:val="008619F5"/>
    <w:rsid w:val="008620D1"/>
    <w:rsid w:val="00862893"/>
    <w:rsid w:val="00862B18"/>
    <w:rsid w:val="00863372"/>
    <w:rsid w:val="00865112"/>
    <w:rsid w:val="00865777"/>
    <w:rsid w:val="008659C3"/>
    <w:rsid w:val="00865FD4"/>
    <w:rsid w:val="00872B90"/>
    <w:rsid w:val="00872F87"/>
    <w:rsid w:val="00872FBB"/>
    <w:rsid w:val="00873AD8"/>
    <w:rsid w:val="00873CDB"/>
    <w:rsid w:val="008752EA"/>
    <w:rsid w:val="00876F59"/>
    <w:rsid w:val="00877B9B"/>
    <w:rsid w:val="008801C7"/>
    <w:rsid w:val="0088099D"/>
    <w:rsid w:val="008809D1"/>
    <w:rsid w:val="00881FAA"/>
    <w:rsid w:val="008823B9"/>
    <w:rsid w:val="00882620"/>
    <w:rsid w:val="00882B5F"/>
    <w:rsid w:val="008861A0"/>
    <w:rsid w:val="00886F67"/>
    <w:rsid w:val="00891391"/>
    <w:rsid w:val="008915E4"/>
    <w:rsid w:val="008922F5"/>
    <w:rsid w:val="00892FF1"/>
    <w:rsid w:val="00893ADE"/>
    <w:rsid w:val="00894AB4"/>
    <w:rsid w:val="00894EF1"/>
    <w:rsid w:val="00895472"/>
    <w:rsid w:val="008954CD"/>
    <w:rsid w:val="008956DB"/>
    <w:rsid w:val="00895F3D"/>
    <w:rsid w:val="0089626E"/>
    <w:rsid w:val="00896B7D"/>
    <w:rsid w:val="008A013B"/>
    <w:rsid w:val="008A0982"/>
    <w:rsid w:val="008A1D6E"/>
    <w:rsid w:val="008A25A7"/>
    <w:rsid w:val="008A2A0A"/>
    <w:rsid w:val="008A2D24"/>
    <w:rsid w:val="008A2E63"/>
    <w:rsid w:val="008A2FC5"/>
    <w:rsid w:val="008A49B1"/>
    <w:rsid w:val="008A4D78"/>
    <w:rsid w:val="008A62CD"/>
    <w:rsid w:val="008A7F09"/>
    <w:rsid w:val="008B0815"/>
    <w:rsid w:val="008B1ED2"/>
    <w:rsid w:val="008B20C9"/>
    <w:rsid w:val="008B2E05"/>
    <w:rsid w:val="008B36E4"/>
    <w:rsid w:val="008B3ABB"/>
    <w:rsid w:val="008B3B01"/>
    <w:rsid w:val="008B3CED"/>
    <w:rsid w:val="008B4A8A"/>
    <w:rsid w:val="008B5319"/>
    <w:rsid w:val="008B69CC"/>
    <w:rsid w:val="008B74DB"/>
    <w:rsid w:val="008C1E4A"/>
    <w:rsid w:val="008C257C"/>
    <w:rsid w:val="008C2BCB"/>
    <w:rsid w:val="008C4B73"/>
    <w:rsid w:val="008C4FDC"/>
    <w:rsid w:val="008C601F"/>
    <w:rsid w:val="008C67AC"/>
    <w:rsid w:val="008C6AB8"/>
    <w:rsid w:val="008C6B06"/>
    <w:rsid w:val="008C6C7D"/>
    <w:rsid w:val="008C7C3B"/>
    <w:rsid w:val="008D0D69"/>
    <w:rsid w:val="008D1018"/>
    <w:rsid w:val="008D1941"/>
    <w:rsid w:val="008D1A9E"/>
    <w:rsid w:val="008D2750"/>
    <w:rsid w:val="008D2C17"/>
    <w:rsid w:val="008D2C42"/>
    <w:rsid w:val="008D45CD"/>
    <w:rsid w:val="008D5A93"/>
    <w:rsid w:val="008E05DA"/>
    <w:rsid w:val="008E062D"/>
    <w:rsid w:val="008E0957"/>
    <w:rsid w:val="008E124C"/>
    <w:rsid w:val="008E1E38"/>
    <w:rsid w:val="008E27C4"/>
    <w:rsid w:val="008E3004"/>
    <w:rsid w:val="008E4338"/>
    <w:rsid w:val="008E5443"/>
    <w:rsid w:val="008E56FA"/>
    <w:rsid w:val="008E5D94"/>
    <w:rsid w:val="008E6EF4"/>
    <w:rsid w:val="008E78AD"/>
    <w:rsid w:val="008F0579"/>
    <w:rsid w:val="008F0CAA"/>
    <w:rsid w:val="008F1B5E"/>
    <w:rsid w:val="008F2F8C"/>
    <w:rsid w:val="008F47DC"/>
    <w:rsid w:val="008F48B8"/>
    <w:rsid w:val="008F5067"/>
    <w:rsid w:val="008F5BD1"/>
    <w:rsid w:val="008F5E68"/>
    <w:rsid w:val="008F6C6D"/>
    <w:rsid w:val="008F7B55"/>
    <w:rsid w:val="0090015A"/>
    <w:rsid w:val="0090061C"/>
    <w:rsid w:val="009007D7"/>
    <w:rsid w:val="009009AB"/>
    <w:rsid w:val="009022A3"/>
    <w:rsid w:val="00902446"/>
    <w:rsid w:val="009035FB"/>
    <w:rsid w:val="00903E96"/>
    <w:rsid w:val="00904249"/>
    <w:rsid w:val="00905ABA"/>
    <w:rsid w:val="009060D5"/>
    <w:rsid w:val="0090635D"/>
    <w:rsid w:val="00907237"/>
    <w:rsid w:val="00907BA1"/>
    <w:rsid w:val="00907CA1"/>
    <w:rsid w:val="009107D5"/>
    <w:rsid w:val="009108A3"/>
    <w:rsid w:val="00911A9D"/>
    <w:rsid w:val="009126D0"/>
    <w:rsid w:val="00912852"/>
    <w:rsid w:val="00913B01"/>
    <w:rsid w:val="0091448C"/>
    <w:rsid w:val="009153AF"/>
    <w:rsid w:val="009158D0"/>
    <w:rsid w:val="00917062"/>
    <w:rsid w:val="00921E84"/>
    <w:rsid w:val="00922376"/>
    <w:rsid w:val="00922AD7"/>
    <w:rsid w:val="0092341C"/>
    <w:rsid w:val="009238F7"/>
    <w:rsid w:val="009248F5"/>
    <w:rsid w:val="00930A0E"/>
    <w:rsid w:val="00931363"/>
    <w:rsid w:val="00931A20"/>
    <w:rsid w:val="00932020"/>
    <w:rsid w:val="0093258F"/>
    <w:rsid w:val="0093342C"/>
    <w:rsid w:val="00933484"/>
    <w:rsid w:val="00934DAF"/>
    <w:rsid w:val="00935C3C"/>
    <w:rsid w:val="00936019"/>
    <w:rsid w:val="00936058"/>
    <w:rsid w:val="00936596"/>
    <w:rsid w:val="009365A7"/>
    <w:rsid w:val="00937CEC"/>
    <w:rsid w:val="00937D4F"/>
    <w:rsid w:val="00940800"/>
    <w:rsid w:val="00941971"/>
    <w:rsid w:val="00941ABD"/>
    <w:rsid w:val="00941D08"/>
    <w:rsid w:val="00942B4D"/>
    <w:rsid w:val="00943EFE"/>
    <w:rsid w:val="009447EB"/>
    <w:rsid w:val="009461B0"/>
    <w:rsid w:val="00946A5C"/>
    <w:rsid w:val="00946FFA"/>
    <w:rsid w:val="00947254"/>
    <w:rsid w:val="0094757F"/>
    <w:rsid w:val="0094766E"/>
    <w:rsid w:val="0095031F"/>
    <w:rsid w:val="009505D8"/>
    <w:rsid w:val="0095334A"/>
    <w:rsid w:val="0095468A"/>
    <w:rsid w:val="00954B65"/>
    <w:rsid w:val="00954FB1"/>
    <w:rsid w:val="00955894"/>
    <w:rsid w:val="00956C18"/>
    <w:rsid w:val="00956D30"/>
    <w:rsid w:val="00961D4A"/>
    <w:rsid w:val="009627B5"/>
    <w:rsid w:val="00963459"/>
    <w:rsid w:val="00963A34"/>
    <w:rsid w:val="00963A50"/>
    <w:rsid w:val="00963B2B"/>
    <w:rsid w:val="00964A29"/>
    <w:rsid w:val="00965747"/>
    <w:rsid w:val="0096612B"/>
    <w:rsid w:val="009662D3"/>
    <w:rsid w:val="00971AB2"/>
    <w:rsid w:val="0097216A"/>
    <w:rsid w:val="00972193"/>
    <w:rsid w:val="00972CC5"/>
    <w:rsid w:val="0097445B"/>
    <w:rsid w:val="00975048"/>
    <w:rsid w:val="00976805"/>
    <w:rsid w:val="00976F32"/>
    <w:rsid w:val="009773D7"/>
    <w:rsid w:val="00985C6A"/>
    <w:rsid w:val="00987C1F"/>
    <w:rsid w:val="00993EE1"/>
    <w:rsid w:val="00994430"/>
    <w:rsid w:val="00995DD0"/>
    <w:rsid w:val="00996841"/>
    <w:rsid w:val="00997628"/>
    <w:rsid w:val="009976F6"/>
    <w:rsid w:val="009A0053"/>
    <w:rsid w:val="009A00A7"/>
    <w:rsid w:val="009A0391"/>
    <w:rsid w:val="009A2613"/>
    <w:rsid w:val="009A30E1"/>
    <w:rsid w:val="009A3613"/>
    <w:rsid w:val="009A626F"/>
    <w:rsid w:val="009A6A35"/>
    <w:rsid w:val="009B0C7E"/>
    <w:rsid w:val="009B1D88"/>
    <w:rsid w:val="009B20E6"/>
    <w:rsid w:val="009B219D"/>
    <w:rsid w:val="009B4C8D"/>
    <w:rsid w:val="009B5DDA"/>
    <w:rsid w:val="009B6D4D"/>
    <w:rsid w:val="009C1DEF"/>
    <w:rsid w:val="009C34D0"/>
    <w:rsid w:val="009C3BCE"/>
    <w:rsid w:val="009C5B26"/>
    <w:rsid w:val="009C6E5D"/>
    <w:rsid w:val="009C70F8"/>
    <w:rsid w:val="009C7F42"/>
    <w:rsid w:val="009D252B"/>
    <w:rsid w:val="009D267B"/>
    <w:rsid w:val="009D2C94"/>
    <w:rsid w:val="009D4D7C"/>
    <w:rsid w:val="009D5838"/>
    <w:rsid w:val="009D675B"/>
    <w:rsid w:val="009D7C9A"/>
    <w:rsid w:val="009D7F41"/>
    <w:rsid w:val="009E17E7"/>
    <w:rsid w:val="009E1B5D"/>
    <w:rsid w:val="009E2A1A"/>
    <w:rsid w:val="009E2EC5"/>
    <w:rsid w:val="009E5D57"/>
    <w:rsid w:val="009E5E5D"/>
    <w:rsid w:val="009E657C"/>
    <w:rsid w:val="009E6DA1"/>
    <w:rsid w:val="009E6EFC"/>
    <w:rsid w:val="009E7341"/>
    <w:rsid w:val="009E7551"/>
    <w:rsid w:val="009F0671"/>
    <w:rsid w:val="009F0682"/>
    <w:rsid w:val="009F0C48"/>
    <w:rsid w:val="009F1490"/>
    <w:rsid w:val="009F177F"/>
    <w:rsid w:val="009F17AF"/>
    <w:rsid w:val="009F1E7D"/>
    <w:rsid w:val="009F22DE"/>
    <w:rsid w:val="009F2782"/>
    <w:rsid w:val="009F29E7"/>
    <w:rsid w:val="009F2F21"/>
    <w:rsid w:val="009F3DD3"/>
    <w:rsid w:val="009F476C"/>
    <w:rsid w:val="009F5699"/>
    <w:rsid w:val="009F5C4C"/>
    <w:rsid w:val="009F602A"/>
    <w:rsid w:val="009F66FC"/>
    <w:rsid w:val="009F68E9"/>
    <w:rsid w:val="009F6B24"/>
    <w:rsid w:val="009F6E30"/>
    <w:rsid w:val="009F7454"/>
    <w:rsid w:val="009F74BC"/>
    <w:rsid w:val="00A001BD"/>
    <w:rsid w:val="00A01D45"/>
    <w:rsid w:val="00A02085"/>
    <w:rsid w:val="00A026DA"/>
    <w:rsid w:val="00A04B3D"/>
    <w:rsid w:val="00A05FC8"/>
    <w:rsid w:val="00A06FCC"/>
    <w:rsid w:val="00A070AE"/>
    <w:rsid w:val="00A07241"/>
    <w:rsid w:val="00A07455"/>
    <w:rsid w:val="00A1104F"/>
    <w:rsid w:val="00A1247E"/>
    <w:rsid w:val="00A124F9"/>
    <w:rsid w:val="00A1345A"/>
    <w:rsid w:val="00A13676"/>
    <w:rsid w:val="00A13714"/>
    <w:rsid w:val="00A1595E"/>
    <w:rsid w:val="00A15C27"/>
    <w:rsid w:val="00A203FD"/>
    <w:rsid w:val="00A21997"/>
    <w:rsid w:val="00A21C23"/>
    <w:rsid w:val="00A21DF7"/>
    <w:rsid w:val="00A21FAC"/>
    <w:rsid w:val="00A22DAC"/>
    <w:rsid w:val="00A2320B"/>
    <w:rsid w:val="00A2356F"/>
    <w:rsid w:val="00A23803"/>
    <w:rsid w:val="00A2516B"/>
    <w:rsid w:val="00A25EAE"/>
    <w:rsid w:val="00A26787"/>
    <w:rsid w:val="00A2719A"/>
    <w:rsid w:val="00A2741B"/>
    <w:rsid w:val="00A2780E"/>
    <w:rsid w:val="00A278E4"/>
    <w:rsid w:val="00A31899"/>
    <w:rsid w:val="00A31DDF"/>
    <w:rsid w:val="00A32439"/>
    <w:rsid w:val="00A332C0"/>
    <w:rsid w:val="00A33A9F"/>
    <w:rsid w:val="00A34A46"/>
    <w:rsid w:val="00A34A6B"/>
    <w:rsid w:val="00A3590F"/>
    <w:rsid w:val="00A3750E"/>
    <w:rsid w:val="00A37753"/>
    <w:rsid w:val="00A42637"/>
    <w:rsid w:val="00A4449E"/>
    <w:rsid w:val="00A4761B"/>
    <w:rsid w:val="00A500A6"/>
    <w:rsid w:val="00A50196"/>
    <w:rsid w:val="00A50FBD"/>
    <w:rsid w:val="00A52356"/>
    <w:rsid w:val="00A524F2"/>
    <w:rsid w:val="00A52907"/>
    <w:rsid w:val="00A52909"/>
    <w:rsid w:val="00A5392F"/>
    <w:rsid w:val="00A53A53"/>
    <w:rsid w:val="00A54E9A"/>
    <w:rsid w:val="00A55660"/>
    <w:rsid w:val="00A55911"/>
    <w:rsid w:val="00A564A8"/>
    <w:rsid w:val="00A57D8E"/>
    <w:rsid w:val="00A57DB9"/>
    <w:rsid w:val="00A617B9"/>
    <w:rsid w:val="00A62BF2"/>
    <w:rsid w:val="00A62C78"/>
    <w:rsid w:val="00A631E5"/>
    <w:rsid w:val="00A634A5"/>
    <w:rsid w:val="00A63C7A"/>
    <w:rsid w:val="00A64431"/>
    <w:rsid w:val="00A64479"/>
    <w:rsid w:val="00A646C4"/>
    <w:rsid w:val="00A64F4B"/>
    <w:rsid w:val="00A6582E"/>
    <w:rsid w:val="00A65E05"/>
    <w:rsid w:val="00A66C76"/>
    <w:rsid w:val="00A67783"/>
    <w:rsid w:val="00A7039A"/>
    <w:rsid w:val="00A70F0C"/>
    <w:rsid w:val="00A71456"/>
    <w:rsid w:val="00A73ADD"/>
    <w:rsid w:val="00A74476"/>
    <w:rsid w:val="00A749F4"/>
    <w:rsid w:val="00A76BE6"/>
    <w:rsid w:val="00A7756D"/>
    <w:rsid w:val="00A777BE"/>
    <w:rsid w:val="00A8054C"/>
    <w:rsid w:val="00A80637"/>
    <w:rsid w:val="00A8118A"/>
    <w:rsid w:val="00A811FF"/>
    <w:rsid w:val="00A818B9"/>
    <w:rsid w:val="00A8190C"/>
    <w:rsid w:val="00A81D4D"/>
    <w:rsid w:val="00A84782"/>
    <w:rsid w:val="00A85106"/>
    <w:rsid w:val="00A86D82"/>
    <w:rsid w:val="00A86F09"/>
    <w:rsid w:val="00A87142"/>
    <w:rsid w:val="00A87ACE"/>
    <w:rsid w:val="00A90057"/>
    <w:rsid w:val="00A90265"/>
    <w:rsid w:val="00A902CC"/>
    <w:rsid w:val="00A91096"/>
    <w:rsid w:val="00A91612"/>
    <w:rsid w:val="00A918A5"/>
    <w:rsid w:val="00A920AD"/>
    <w:rsid w:val="00A93033"/>
    <w:rsid w:val="00A9390C"/>
    <w:rsid w:val="00A93C1A"/>
    <w:rsid w:val="00A93D68"/>
    <w:rsid w:val="00A94573"/>
    <w:rsid w:val="00A9522A"/>
    <w:rsid w:val="00A95B9B"/>
    <w:rsid w:val="00AA2020"/>
    <w:rsid w:val="00AA3016"/>
    <w:rsid w:val="00AA6002"/>
    <w:rsid w:val="00AA6CD1"/>
    <w:rsid w:val="00AA6F41"/>
    <w:rsid w:val="00AA753E"/>
    <w:rsid w:val="00AA7586"/>
    <w:rsid w:val="00AA7F58"/>
    <w:rsid w:val="00AB0B05"/>
    <w:rsid w:val="00AB0CA0"/>
    <w:rsid w:val="00AB184F"/>
    <w:rsid w:val="00AB1CB3"/>
    <w:rsid w:val="00AB350B"/>
    <w:rsid w:val="00AB3D73"/>
    <w:rsid w:val="00AB40F1"/>
    <w:rsid w:val="00AB54F4"/>
    <w:rsid w:val="00AB6266"/>
    <w:rsid w:val="00AB6367"/>
    <w:rsid w:val="00AC0CC8"/>
    <w:rsid w:val="00AC1299"/>
    <w:rsid w:val="00AC26D0"/>
    <w:rsid w:val="00AC3D94"/>
    <w:rsid w:val="00AC4623"/>
    <w:rsid w:val="00AC55F9"/>
    <w:rsid w:val="00AC7DDD"/>
    <w:rsid w:val="00AC7DE2"/>
    <w:rsid w:val="00AD1A1C"/>
    <w:rsid w:val="00AD2051"/>
    <w:rsid w:val="00AD21F1"/>
    <w:rsid w:val="00AD252D"/>
    <w:rsid w:val="00AD2D73"/>
    <w:rsid w:val="00AD3740"/>
    <w:rsid w:val="00AD39FD"/>
    <w:rsid w:val="00AD490B"/>
    <w:rsid w:val="00AD5C98"/>
    <w:rsid w:val="00AD6DFB"/>
    <w:rsid w:val="00AE20B8"/>
    <w:rsid w:val="00AE25C5"/>
    <w:rsid w:val="00AE37E7"/>
    <w:rsid w:val="00AE4074"/>
    <w:rsid w:val="00AE456A"/>
    <w:rsid w:val="00AE7759"/>
    <w:rsid w:val="00AE7A79"/>
    <w:rsid w:val="00AF0E3C"/>
    <w:rsid w:val="00AF2463"/>
    <w:rsid w:val="00AF2A95"/>
    <w:rsid w:val="00AF369C"/>
    <w:rsid w:val="00AF405C"/>
    <w:rsid w:val="00AF447D"/>
    <w:rsid w:val="00AF4CA8"/>
    <w:rsid w:val="00AF5621"/>
    <w:rsid w:val="00AF65B7"/>
    <w:rsid w:val="00AF692C"/>
    <w:rsid w:val="00AF7300"/>
    <w:rsid w:val="00AF7B85"/>
    <w:rsid w:val="00B00132"/>
    <w:rsid w:val="00B0027A"/>
    <w:rsid w:val="00B028D6"/>
    <w:rsid w:val="00B02AFC"/>
    <w:rsid w:val="00B034AE"/>
    <w:rsid w:val="00B042F4"/>
    <w:rsid w:val="00B04C49"/>
    <w:rsid w:val="00B05AED"/>
    <w:rsid w:val="00B05BBA"/>
    <w:rsid w:val="00B06FF0"/>
    <w:rsid w:val="00B0752E"/>
    <w:rsid w:val="00B11249"/>
    <w:rsid w:val="00B11327"/>
    <w:rsid w:val="00B1162F"/>
    <w:rsid w:val="00B11656"/>
    <w:rsid w:val="00B11938"/>
    <w:rsid w:val="00B138ED"/>
    <w:rsid w:val="00B14F09"/>
    <w:rsid w:val="00B15030"/>
    <w:rsid w:val="00B1518F"/>
    <w:rsid w:val="00B15579"/>
    <w:rsid w:val="00B15E7F"/>
    <w:rsid w:val="00B16A65"/>
    <w:rsid w:val="00B16C2D"/>
    <w:rsid w:val="00B16F86"/>
    <w:rsid w:val="00B20F8B"/>
    <w:rsid w:val="00B218CF"/>
    <w:rsid w:val="00B21D60"/>
    <w:rsid w:val="00B22C82"/>
    <w:rsid w:val="00B22D00"/>
    <w:rsid w:val="00B247F0"/>
    <w:rsid w:val="00B24A8F"/>
    <w:rsid w:val="00B25932"/>
    <w:rsid w:val="00B268C7"/>
    <w:rsid w:val="00B26A64"/>
    <w:rsid w:val="00B26B52"/>
    <w:rsid w:val="00B2739D"/>
    <w:rsid w:val="00B27FF7"/>
    <w:rsid w:val="00B30679"/>
    <w:rsid w:val="00B30CFC"/>
    <w:rsid w:val="00B31A68"/>
    <w:rsid w:val="00B32551"/>
    <w:rsid w:val="00B32B9F"/>
    <w:rsid w:val="00B359D1"/>
    <w:rsid w:val="00B35D4B"/>
    <w:rsid w:val="00B36134"/>
    <w:rsid w:val="00B36CA2"/>
    <w:rsid w:val="00B370E9"/>
    <w:rsid w:val="00B37FC8"/>
    <w:rsid w:val="00B417DA"/>
    <w:rsid w:val="00B42FEB"/>
    <w:rsid w:val="00B43186"/>
    <w:rsid w:val="00B435F8"/>
    <w:rsid w:val="00B44BE1"/>
    <w:rsid w:val="00B470DE"/>
    <w:rsid w:val="00B50F83"/>
    <w:rsid w:val="00B517AF"/>
    <w:rsid w:val="00B5187C"/>
    <w:rsid w:val="00B52D8A"/>
    <w:rsid w:val="00B52F84"/>
    <w:rsid w:val="00B53E48"/>
    <w:rsid w:val="00B55DCF"/>
    <w:rsid w:val="00B562A8"/>
    <w:rsid w:val="00B615FE"/>
    <w:rsid w:val="00B63350"/>
    <w:rsid w:val="00B645D6"/>
    <w:rsid w:val="00B65810"/>
    <w:rsid w:val="00B65CA5"/>
    <w:rsid w:val="00B660FA"/>
    <w:rsid w:val="00B66DFD"/>
    <w:rsid w:val="00B672F7"/>
    <w:rsid w:val="00B70506"/>
    <w:rsid w:val="00B70933"/>
    <w:rsid w:val="00B70975"/>
    <w:rsid w:val="00B70BA9"/>
    <w:rsid w:val="00B7128F"/>
    <w:rsid w:val="00B72854"/>
    <w:rsid w:val="00B74502"/>
    <w:rsid w:val="00B76985"/>
    <w:rsid w:val="00B77A09"/>
    <w:rsid w:val="00B8243F"/>
    <w:rsid w:val="00B83384"/>
    <w:rsid w:val="00B84175"/>
    <w:rsid w:val="00B84E02"/>
    <w:rsid w:val="00B85DAF"/>
    <w:rsid w:val="00B86523"/>
    <w:rsid w:val="00B86BDA"/>
    <w:rsid w:val="00B872F2"/>
    <w:rsid w:val="00B87A41"/>
    <w:rsid w:val="00B87F4B"/>
    <w:rsid w:val="00B90511"/>
    <w:rsid w:val="00B90724"/>
    <w:rsid w:val="00B90BD2"/>
    <w:rsid w:val="00B90E22"/>
    <w:rsid w:val="00B9135A"/>
    <w:rsid w:val="00B92B79"/>
    <w:rsid w:val="00B92EEC"/>
    <w:rsid w:val="00B93224"/>
    <w:rsid w:val="00B93609"/>
    <w:rsid w:val="00B93D28"/>
    <w:rsid w:val="00B942EB"/>
    <w:rsid w:val="00B949B0"/>
    <w:rsid w:val="00B963AF"/>
    <w:rsid w:val="00B971B6"/>
    <w:rsid w:val="00B9742F"/>
    <w:rsid w:val="00B976D3"/>
    <w:rsid w:val="00BA0CCE"/>
    <w:rsid w:val="00BA1A01"/>
    <w:rsid w:val="00BA1A79"/>
    <w:rsid w:val="00BA1D73"/>
    <w:rsid w:val="00BA1DB7"/>
    <w:rsid w:val="00BA3C4D"/>
    <w:rsid w:val="00BA7278"/>
    <w:rsid w:val="00BA7C87"/>
    <w:rsid w:val="00BB0EEE"/>
    <w:rsid w:val="00BB0FCB"/>
    <w:rsid w:val="00BB1082"/>
    <w:rsid w:val="00BB1737"/>
    <w:rsid w:val="00BB1AA1"/>
    <w:rsid w:val="00BB1CAC"/>
    <w:rsid w:val="00BB23EC"/>
    <w:rsid w:val="00BB37B6"/>
    <w:rsid w:val="00BB3E1A"/>
    <w:rsid w:val="00BB5568"/>
    <w:rsid w:val="00BB5C01"/>
    <w:rsid w:val="00BB7B15"/>
    <w:rsid w:val="00BB7D47"/>
    <w:rsid w:val="00BC0F24"/>
    <w:rsid w:val="00BC12B1"/>
    <w:rsid w:val="00BC1560"/>
    <w:rsid w:val="00BC1EAE"/>
    <w:rsid w:val="00BC24C2"/>
    <w:rsid w:val="00BC2DC2"/>
    <w:rsid w:val="00BC4DA1"/>
    <w:rsid w:val="00BC4F17"/>
    <w:rsid w:val="00BC75F6"/>
    <w:rsid w:val="00BD0A49"/>
    <w:rsid w:val="00BD0BD9"/>
    <w:rsid w:val="00BD12DB"/>
    <w:rsid w:val="00BD15B9"/>
    <w:rsid w:val="00BD3212"/>
    <w:rsid w:val="00BD3490"/>
    <w:rsid w:val="00BD3669"/>
    <w:rsid w:val="00BD3D30"/>
    <w:rsid w:val="00BD4002"/>
    <w:rsid w:val="00BD4BAD"/>
    <w:rsid w:val="00BD52A9"/>
    <w:rsid w:val="00BD5BAD"/>
    <w:rsid w:val="00BD6799"/>
    <w:rsid w:val="00BD6A5C"/>
    <w:rsid w:val="00BD7292"/>
    <w:rsid w:val="00BD7B44"/>
    <w:rsid w:val="00BE1365"/>
    <w:rsid w:val="00BE3045"/>
    <w:rsid w:val="00BE37F9"/>
    <w:rsid w:val="00BE5858"/>
    <w:rsid w:val="00BE667D"/>
    <w:rsid w:val="00BE7D2A"/>
    <w:rsid w:val="00BF17BF"/>
    <w:rsid w:val="00BF215E"/>
    <w:rsid w:val="00BF28CE"/>
    <w:rsid w:val="00BF2B17"/>
    <w:rsid w:val="00BF502D"/>
    <w:rsid w:val="00BF647B"/>
    <w:rsid w:val="00BF65AB"/>
    <w:rsid w:val="00BF68D9"/>
    <w:rsid w:val="00BF6B0D"/>
    <w:rsid w:val="00BF6DB4"/>
    <w:rsid w:val="00BF76D9"/>
    <w:rsid w:val="00BF7B19"/>
    <w:rsid w:val="00C007F3"/>
    <w:rsid w:val="00C00DF6"/>
    <w:rsid w:val="00C00FA7"/>
    <w:rsid w:val="00C01A3F"/>
    <w:rsid w:val="00C024B2"/>
    <w:rsid w:val="00C0320B"/>
    <w:rsid w:val="00C03B56"/>
    <w:rsid w:val="00C04B6A"/>
    <w:rsid w:val="00C05799"/>
    <w:rsid w:val="00C05ACE"/>
    <w:rsid w:val="00C05FF7"/>
    <w:rsid w:val="00C06CE1"/>
    <w:rsid w:val="00C06E75"/>
    <w:rsid w:val="00C07254"/>
    <w:rsid w:val="00C0758D"/>
    <w:rsid w:val="00C07F8E"/>
    <w:rsid w:val="00C1028E"/>
    <w:rsid w:val="00C11418"/>
    <w:rsid w:val="00C116A5"/>
    <w:rsid w:val="00C11A27"/>
    <w:rsid w:val="00C12E85"/>
    <w:rsid w:val="00C134BD"/>
    <w:rsid w:val="00C137FE"/>
    <w:rsid w:val="00C14258"/>
    <w:rsid w:val="00C14865"/>
    <w:rsid w:val="00C14DD6"/>
    <w:rsid w:val="00C15A09"/>
    <w:rsid w:val="00C1610D"/>
    <w:rsid w:val="00C163B0"/>
    <w:rsid w:val="00C16BE9"/>
    <w:rsid w:val="00C17D30"/>
    <w:rsid w:val="00C2027A"/>
    <w:rsid w:val="00C20655"/>
    <w:rsid w:val="00C20C1B"/>
    <w:rsid w:val="00C21FF6"/>
    <w:rsid w:val="00C22731"/>
    <w:rsid w:val="00C2382F"/>
    <w:rsid w:val="00C23CF8"/>
    <w:rsid w:val="00C23D33"/>
    <w:rsid w:val="00C23E60"/>
    <w:rsid w:val="00C242BF"/>
    <w:rsid w:val="00C254B9"/>
    <w:rsid w:val="00C2635F"/>
    <w:rsid w:val="00C26E28"/>
    <w:rsid w:val="00C27A6B"/>
    <w:rsid w:val="00C30A85"/>
    <w:rsid w:val="00C30D49"/>
    <w:rsid w:val="00C325CA"/>
    <w:rsid w:val="00C33CE5"/>
    <w:rsid w:val="00C34FD6"/>
    <w:rsid w:val="00C35084"/>
    <w:rsid w:val="00C35CD2"/>
    <w:rsid w:val="00C35D75"/>
    <w:rsid w:val="00C3693C"/>
    <w:rsid w:val="00C40678"/>
    <w:rsid w:val="00C413DF"/>
    <w:rsid w:val="00C42399"/>
    <w:rsid w:val="00C426B1"/>
    <w:rsid w:val="00C428E1"/>
    <w:rsid w:val="00C4293C"/>
    <w:rsid w:val="00C438FB"/>
    <w:rsid w:val="00C4489D"/>
    <w:rsid w:val="00C46001"/>
    <w:rsid w:val="00C465BE"/>
    <w:rsid w:val="00C46BE3"/>
    <w:rsid w:val="00C46FC5"/>
    <w:rsid w:val="00C47375"/>
    <w:rsid w:val="00C51EC5"/>
    <w:rsid w:val="00C52B27"/>
    <w:rsid w:val="00C53A3D"/>
    <w:rsid w:val="00C5402D"/>
    <w:rsid w:val="00C5455E"/>
    <w:rsid w:val="00C54E5B"/>
    <w:rsid w:val="00C54FEF"/>
    <w:rsid w:val="00C5611D"/>
    <w:rsid w:val="00C56636"/>
    <w:rsid w:val="00C56AAF"/>
    <w:rsid w:val="00C5736B"/>
    <w:rsid w:val="00C5769F"/>
    <w:rsid w:val="00C57DED"/>
    <w:rsid w:val="00C60763"/>
    <w:rsid w:val="00C60D58"/>
    <w:rsid w:val="00C610D2"/>
    <w:rsid w:val="00C6117B"/>
    <w:rsid w:val="00C627D4"/>
    <w:rsid w:val="00C62D26"/>
    <w:rsid w:val="00C632AE"/>
    <w:rsid w:val="00C63AC2"/>
    <w:rsid w:val="00C63AFF"/>
    <w:rsid w:val="00C64CD9"/>
    <w:rsid w:val="00C7018D"/>
    <w:rsid w:val="00C7032B"/>
    <w:rsid w:val="00C7133A"/>
    <w:rsid w:val="00C744EB"/>
    <w:rsid w:val="00C76AFD"/>
    <w:rsid w:val="00C778A7"/>
    <w:rsid w:val="00C804F8"/>
    <w:rsid w:val="00C80B7F"/>
    <w:rsid w:val="00C80E18"/>
    <w:rsid w:val="00C8114D"/>
    <w:rsid w:val="00C81286"/>
    <w:rsid w:val="00C816B2"/>
    <w:rsid w:val="00C81D98"/>
    <w:rsid w:val="00C831C4"/>
    <w:rsid w:val="00C84F4D"/>
    <w:rsid w:val="00C856B3"/>
    <w:rsid w:val="00C85A43"/>
    <w:rsid w:val="00C87132"/>
    <w:rsid w:val="00C90508"/>
    <w:rsid w:val="00C9110A"/>
    <w:rsid w:val="00C92405"/>
    <w:rsid w:val="00C95601"/>
    <w:rsid w:val="00C95974"/>
    <w:rsid w:val="00C95982"/>
    <w:rsid w:val="00C9636A"/>
    <w:rsid w:val="00C96B88"/>
    <w:rsid w:val="00C97A49"/>
    <w:rsid w:val="00C97BC8"/>
    <w:rsid w:val="00CA088A"/>
    <w:rsid w:val="00CA0AC7"/>
    <w:rsid w:val="00CA0C70"/>
    <w:rsid w:val="00CA1051"/>
    <w:rsid w:val="00CA10B6"/>
    <w:rsid w:val="00CA1D27"/>
    <w:rsid w:val="00CA1DFB"/>
    <w:rsid w:val="00CA2483"/>
    <w:rsid w:val="00CA2597"/>
    <w:rsid w:val="00CA2C36"/>
    <w:rsid w:val="00CA370B"/>
    <w:rsid w:val="00CA3AB9"/>
    <w:rsid w:val="00CA56D8"/>
    <w:rsid w:val="00CA5733"/>
    <w:rsid w:val="00CA58CF"/>
    <w:rsid w:val="00CA7626"/>
    <w:rsid w:val="00CB0078"/>
    <w:rsid w:val="00CB156E"/>
    <w:rsid w:val="00CB1F0C"/>
    <w:rsid w:val="00CB2868"/>
    <w:rsid w:val="00CB39C3"/>
    <w:rsid w:val="00CB60A0"/>
    <w:rsid w:val="00CB6861"/>
    <w:rsid w:val="00CB6AB3"/>
    <w:rsid w:val="00CB7101"/>
    <w:rsid w:val="00CB7A34"/>
    <w:rsid w:val="00CB7FBA"/>
    <w:rsid w:val="00CC1537"/>
    <w:rsid w:val="00CC21A8"/>
    <w:rsid w:val="00CC230A"/>
    <w:rsid w:val="00CC2C7C"/>
    <w:rsid w:val="00CC3A8E"/>
    <w:rsid w:val="00CC4902"/>
    <w:rsid w:val="00CC6048"/>
    <w:rsid w:val="00CC69DC"/>
    <w:rsid w:val="00CC6DA6"/>
    <w:rsid w:val="00CC7DC6"/>
    <w:rsid w:val="00CC7EC6"/>
    <w:rsid w:val="00CD073F"/>
    <w:rsid w:val="00CD0831"/>
    <w:rsid w:val="00CD257C"/>
    <w:rsid w:val="00CD2B66"/>
    <w:rsid w:val="00CD39BC"/>
    <w:rsid w:val="00CD3A79"/>
    <w:rsid w:val="00CD3FF0"/>
    <w:rsid w:val="00CD41DD"/>
    <w:rsid w:val="00CD4CCC"/>
    <w:rsid w:val="00CD55A4"/>
    <w:rsid w:val="00CD59C1"/>
    <w:rsid w:val="00CD5E20"/>
    <w:rsid w:val="00CD64A0"/>
    <w:rsid w:val="00CD6A25"/>
    <w:rsid w:val="00CD6F66"/>
    <w:rsid w:val="00CD7FF6"/>
    <w:rsid w:val="00CE00D1"/>
    <w:rsid w:val="00CE021B"/>
    <w:rsid w:val="00CE0547"/>
    <w:rsid w:val="00CE0D6F"/>
    <w:rsid w:val="00CE2B5A"/>
    <w:rsid w:val="00CE4FB8"/>
    <w:rsid w:val="00CE75AE"/>
    <w:rsid w:val="00CF06F6"/>
    <w:rsid w:val="00CF261A"/>
    <w:rsid w:val="00CF3979"/>
    <w:rsid w:val="00CF6CB2"/>
    <w:rsid w:val="00CF6CFC"/>
    <w:rsid w:val="00CF73FC"/>
    <w:rsid w:val="00CF7625"/>
    <w:rsid w:val="00D00C54"/>
    <w:rsid w:val="00D01DD6"/>
    <w:rsid w:val="00D0263F"/>
    <w:rsid w:val="00D03B69"/>
    <w:rsid w:val="00D04855"/>
    <w:rsid w:val="00D04872"/>
    <w:rsid w:val="00D05088"/>
    <w:rsid w:val="00D050AE"/>
    <w:rsid w:val="00D0554A"/>
    <w:rsid w:val="00D061A8"/>
    <w:rsid w:val="00D07216"/>
    <w:rsid w:val="00D10176"/>
    <w:rsid w:val="00D107A4"/>
    <w:rsid w:val="00D11339"/>
    <w:rsid w:val="00D126BE"/>
    <w:rsid w:val="00D12976"/>
    <w:rsid w:val="00D12E09"/>
    <w:rsid w:val="00D135FE"/>
    <w:rsid w:val="00D13C81"/>
    <w:rsid w:val="00D14B7D"/>
    <w:rsid w:val="00D15563"/>
    <w:rsid w:val="00D15CCC"/>
    <w:rsid w:val="00D16250"/>
    <w:rsid w:val="00D16A67"/>
    <w:rsid w:val="00D173DF"/>
    <w:rsid w:val="00D17BF3"/>
    <w:rsid w:val="00D203AE"/>
    <w:rsid w:val="00D206F2"/>
    <w:rsid w:val="00D21773"/>
    <w:rsid w:val="00D24692"/>
    <w:rsid w:val="00D27604"/>
    <w:rsid w:val="00D27E0D"/>
    <w:rsid w:val="00D3004E"/>
    <w:rsid w:val="00D30A10"/>
    <w:rsid w:val="00D30B83"/>
    <w:rsid w:val="00D316DC"/>
    <w:rsid w:val="00D31B34"/>
    <w:rsid w:val="00D31D48"/>
    <w:rsid w:val="00D32847"/>
    <w:rsid w:val="00D32C3D"/>
    <w:rsid w:val="00D33062"/>
    <w:rsid w:val="00D3372C"/>
    <w:rsid w:val="00D34123"/>
    <w:rsid w:val="00D341D4"/>
    <w:rsid w:val="00D34B4D"/>
    <w:rsid w:val="00D367CB"/>
    <w:rsid w:val="00D36A9E"/>
    <w:rsid w:val="00D36E99"/>
    <w:rsid w:val="00D37681"/>
    <w:rsid w:val="00D37CE7"/>
    <w:rsid w:val="00D418EE"/>
    <w:rsid w:val="00D42B72"/>
    <w:rsid w:val="00D42FE5"/>
    <w:rsid w:val="00D43A4A"/>
    <w:rsid w:val="00D43CC8"/>
    <w:rsid w:val="00D43E6D"/>
    <w:rsid w:val="00D44C18"/>
    <w:rsid w:val="00D44E5D"/>
    <w:rsid w:val="00D46F09"/>
    <w:rsid w:val="00D47442"/>
    <w:rsid w:val="00D478F0"/>
    <w:rsid w:val="00D50142"/>
    <w:rsid w:val="00D51798"/>
    <w:rsid w:val="00D51F47"/>
    <w:rsid w:val="00D51F6C"/>
    <w:rsid w:val="00D5359C"/>
    <w:rsid w:val="00D546A8"/>
    <w:rsid w:val="00D5477A"/>
    <w:rsid w:val="00D55EB3"/>
    <w:rsid w:val="00D57221"/>
    <w:rsid w:val="00D576EB"/>
    <w:rsid w:val="00D57919"/>
    <w:rsid w:val="00D60854"/>
    <w:rsid w:val="00D61A22"/>
    <w:rsid w:val="00D62F06"/>
    <w:rsid w:val="00D63E48"/>
    <w:rsid w:val="00D6479C"/>
    <w:rsid w:val="00D6548E"/>
    <w:rsid w:val="00D66C12"/>
    <w:rsid w:val="00D67632"/>
    <w:rsid w:val="00D67A96"/>
    <w:rsid w:val="00D71289"/>
    <w:rsid w:val="00D712D4"/>
    <w:rsid w:val="00D71FBF"/>
    <w:rsid w:val="00D72653"/>
    <w:rsid w:val="00D7270D"/>
    <w:rsid w:val="00D74275"/>
    <w:rsid w:val="00D74D85"/>
    <w:rsid w:val="00D75B06"/>
    <w:rsid w:val="00D75F63"/>
    <w:rsid w:val="00D761BC"/>
    <w:rsid w:val="00D76CE2"/>
    <w:rsid w:val="00D77EAA"/>
    <w:rsid w:val="00D80574"/>
    <w:rsid w:val="00D80B91"/>
    <w:rsid w:val="00D81BCC"/>
    <w:rsid w:val="00D82328"/>
    <w:rsid w:val="00D83916"/>
    <w:rsid w:val="00D83A14"/>
    <w:rsid w:val="00D83E03"/>
    <w:rsid w:val="00D8447C"/>
    <w:rsid w:val="00D84591"/>
    <w:rsid w:val="00D85D95"/>
    <w:rsid w:val="00D877ED"/>
    <w:rsid w:val="00D8793D"/>
    <w:rsid w:val="00D92ABB"/>
    <w:rsid w:val="00D94D60"/>
    <w:rsid w:val="00D95233"/>
    <w:rsid w:val="00D95CC5"/>
    <w:rsid w:val="00D9675B"/>
    <w:rsid w:val="00DA14FA"/>
    <w:rsid w:val="00DA16C3"/>
    <w:rsid w:val="00DA1CD8"/>
    <w:rsid w:val="00DA2440"/>
    <w:rsid w:val="00DA26B3"/>
    <w:rsid w:val="00DA2869"/>
    <w:rsid w:val="00DA3939"/>
    <w:rsid w:val="00DA4412"/>
    <w:rsid w:val="00DA47D4"/>
    <w:rsid w:val="00DA4C48"/>
    <w:rsid w:val="00DA6567"/>
    <w:rsid w:val="00DB4A01"/>
    <w:rsid w:val="00DB58EC"/>
    <w:rsid w:val="00DB5CB6"/>
    <w:rsid w:val="00DB5F69"/>
    <w:rsid w:val="00DB6748"/>
    <w:rsid w:val="00DB6E1A"/>
    <w:rsid w:val="00DB6EFD"/>
    <w:rsid w:val="00DB7B52"/>
    <w:rsid w:val="00DC01E4"/>
    <w:rsid w:val="00DC05B6"/>
    <w:rsid w:val="00DC08E9"/>
    <w:rsid w:val="00DC0A02"/>
    <w:rsid w:val="00DC0E7E"/>
    <w:rsid w:val="00DC1397"/>
    <w:rsid w:val="00DC1605"/>
    <w:rsid w:val="00DC1BBE"/>
    <w:rsid w:val="00DC215B"/>
    <w:rsid w:val="00DC314D"/>
    <w:rsid w:val="00DC3F7B"/>
    <w:rsid w:val="00DC3F82"/>
    <w:rsid w:val="00DC3FF1"/>
    <w:rsid w:val="00DC46F0"/>
    <w:rsid w:val="00DC47CC"/>
    <w:rsid w:val="00DC5003"/>
    <w:rsid w:val="00DC56F6"/>
    <w:rsid w:val="00DC57DA"/>
    <w:rsid w:val="00DC5ADE"/>
    <w:rsid w:val="00DC5C69"/>
    <w:rsid w:val="00DC7367"/>
    <w:rsid w:val="00DD0222"/>
    <w:rsid w:val="00DD20C2"/>
    <w:rsid w:val="00DD21E1"/>
    <w:rsid w:val="00DD2725"/>
    <w:rsid w:val="00DD2DC4"/>
    <w:rsid w:val="00DD39E4"/>
    <w:rsid w:val="00DD6689"/>
    <w:rsid w:val="00DD73F8"/>
    <w:rsid w:val="00DD747B"/>
    <w:rsid w:val="00DE0012"/>
    <w:rsid w:val="00DE064E"/>
    <w:rsid w:val="00DE0E92"/>
    <w:rsid w:val="00DE12EA"/>
    <w:rsid w:val="00DE1961"/>
    <w:rsid w:val="00DE1E61"/>
    <w:rsid w:val="00DE25AA"/>
    <w:rsid w:val="00DE28AF"/>
    <w:rsid w:val="00DE2F4A"/>
    <w:rsid w:val="00DE37D8"/>
    <w:rsid w:val="00DE5821"/>
    <w:rsid w:val="00DE5D22"/>
    <w:rsid w:val="00DE6014"/>
    <w:rsid w:val="00DE6263"/>
    <w:rsid w:val="00DE63C4"/>
    <w:rsid w:val="00DE63C5"/>
    <w:rsid w:val="00DE6DC4"/>
    <w:rsid w:val="00DE6F75"/>
    <w:rsid w:val="00DE7399"/>
    <w:rsid w:val="00DE7D45"/>
    <w:rsid w:val="00DF2A2A"/>
    <w:rsid w:val="00DF50CA"/>
    <w:rsid w:val="00DF5F4B"/>
    <w:rsid w:val="00DF778C"/>
    <w:rsid w:val="00E00EC1"/>
    <w:rsid w:val="00E012E8"/>
    <w:rsid w:val="00E018B7"/>
    <w:rsid w:val="00E031BC"/>
    <w:rsid w:val="00E034FC"/>
    <w:rsid w:val="00E035C8"/>
    <w:rsid w:val="00E03921"/>
    <w:rsid w:val="00E03F73"/>
    <w:rsid w:val="00E0436B"/>
    <w:rsid w:val="00E04D94"/>
    <w:rsid w:val="00E0532D"/>
    <w:rsid w:val="00E05C3E"/>
    <w:rsid w:val="00E06279"/>
    <w:rsid w:val="00E104F1"/>
    <w:rsid w:val="00E105DA"/>
    <w:rsid w:val="00E10A28"/>
    <w:rsid w:val="00E10D80"/>
    <w:rsid w:val="00E11C42"/>
    <w:rsid w:val="00E12867"/>
    <w:rsid w:val="00E148CF"/>
    <w:rsid w:val="00E14A3C"/>
    <w:rsid w:val="00E166E2"/>
    <w:rsid w:val="00E168A8"/>
    <w:rsid w:val="00E1785B"/>
    <w:rsid w:val="00E208B6"/>
    <w:rsid w:val="00E20EE4"/>
    <w:rsid w:val="00E2129C"/>
    <w:rsid w:val="00E21E5D"/>
    <w:rsid w:val="00E2209B"/>
    <w:rsid w:val="00E2293F"/>
    <w:rsid w:val="00E232F4"/>
    <w:rsid w:val="00E23914"/>
    <w:rsid w:val="00E2394B"/>
    <w:rsid w:val="00E23A00"/>
    <w:rsid w:val="00E24023"/>
    <w:rsid w:val="00E2439C"/>
    <w:rsid w:val="00E250FF"/>
    <w:rsid w:val="00E2661D"/>
    <w:rsid w:val="00E26CFF"/>
    <w:rsid w:val="00E26EA5"/>
    <w:rsid w:val="00E27471"/>
    <w:rsid w:val="00E319D9"/>
    <w:rsid w:val="00E32CED"/>
    <w:rsid w:val="00E348A3"/>
    <w:rsid w:val="00E3669E"/>
    <w:rsid w:val="00E36970"/>
    <w:rsid w:val="00E36A81"/>
    <w:rsid w:val="00E375F0"/>
    <w:rsid w:val="00E37C34"/>
    <w:rsid w:val="00E40828"/>
    <w:rsid w:val="00E40853"/>
    <w:rsid w:val="00E42B07"/>
    <w:rsid w:val="00E42E81"/>
    <w:rsid w:val="00E43997"/>
    <w:rsid w:val="00E44629"/>
    <w:rsid w:val="00E449EB"/>
    <w:rsid w:val="00E46395"/>
    <w:rsid w:val="00E469CB"/>
    <w:rsid w:val="00E4799F"/>
    <w:rsid w:val="00E502FC"/>
    <w:rsid w:val="00E510DF"/>
    <w:rsid w:val="00E51219"/>
    <w:rsid w:val="00E51960"/>
    <w:rsid w:val="00E51F70"/>
    <w:rsid w:val="00E52B09"/>
    <w:rsid w:val="00E53C62"/>
    <w:rsid w:val="00E5587C"/>
    <w:rsid w:val="00E56766"/>
    <w:rsid w:val="00E56F13"/>
    <w:rsid w:val="00E57D24"/>
    <w:rsid w:val="00E60156"/>
    <w:rsid w:val="00E609E8"/>
    <w:rsid w:val="00E61DD9"/>
    <w:rsid w:val="00E626DB"/>
    <w:rsid w:val="00E62C57"/>
    <w:rsid w:val="00E62F6C"/>
    <w:rsid w:val="00E63307"/>
    <w:rsid w:val="00E63779"/>
    <w:rsid w:val="00E644DB"/>
    <w:rsid w:val="00E65077"/>
    <w:rsid w:val="00E6533D"/>
    <w:rsid w:val="00E65346"/>
    <w:rsid w:val="00E65668"/>
    <w:rsid w:val="00E66499"/>
    <w:rsid w:val="00E66F8B"/>
    <w:rsid w:val="00E67DBC"/>
    <w:rsid w:val="00E70469"/>
    <w:rsid w:val="00E71FE9"/>
    <w:rsid w:val="00E73405"/>
    <w:rsid w:val="00E74185"/>
    <w:rsid w:val="00E743A1"/>
    <w:rsid w:val="00E75004"/>
    <w:rsid w:val="00E75381"/>
    <w:rsid w:val="00E76296"/>
    <w:rsid w:val="00E7647B"/>
    <w:rsid w:val="00E7761F"/>
    <w:rsid w:val="00E80AA9"/>
    <w:rsid w:val="00E85DB4"/>
    <w:rsid w:val="00E87BE6"/>
    <w:rsid w:val="00E9002D"/>
    <w:rsid w:val="00E905A2"/>
    <w:rsid w:val="00E911E5"/>
    <w:rsid w:val="00E91A5D"/>
    <w:rsid w:val="00E92B0B"/>
    <w:rsid w:val="00E92C70"/>
    <w:rsid w:val="00E932FF"/>
    <w:rsid w:val="00E93362"/>
    <w:rsid w:val="00E93F65"/>
    <w:rsid w:val="00E94470"/>
    <w:rsid w:val="00E95583"/>
    <w:rsid w:val="00E95606"/>
    <w:rsid w:val="00E96C1A"/>
    <w:rsid w:val="00EA0B04"/>
    <w:rsid w:val="00EA17F0"/>
    <w:rsid w:val="00EA22C1"/>
    <w:rsid w:val="00EA2E7C"/>
    <w:rsid w:val="00EA37AB"/>
    <w:rsid w:val="00EA4AEF"/>
    <w:rsid w:val="00EA5322"/>
    <w:rsid w:val="00EA5C10"/>
    <w:rsid w:val="00EA6E8B"/>
    <w:rsid w:val="00EB0152"/>
    <w:rsid w:val="00EB165C"/>
    <w:rsid w:val="00EB2B33"/>
    <w:rsid w:val="00EB2C9B"/>
    <w:rsid w:val="00EB2CC8"/>
    <w:rsid w:val="00EB329C"/>
    <w:rsid w:val="00EB340E"/>
    <w:rsid w:val="00EB3882"/>
    <w:rsid w:val="00EB6402"/>
    <w:rsid w:val="00EB7C66"/>
    <w:rsid w:val="00EC0206"/>
    <w:rsid w:val="00EC0E38"/>
    <w:rsid w:val="00EC41C0"/>
    <w:rsid w:val="00EC477C"/>
    <w:rsid w:val="00EC485D"/>
    <w:rsid w:val="00EC70E9"/>
    <w:rsid w:val="00EC7D1B"/>
    <w:rsid w:val="00ED1171"/>
    <w:rsid w:val="00ED1335"/>
    <w:rsid w:val="00ED32EC"/>
    <w:rsid w:val="00ED35F1"/>
    <w:rsid w:val="00ED3CE7"/>
    <w:rsid w:val="00ED41C9"/>
    <w:rsid w:val="00ED43D0"/>
    <w:rsid w:val="00ED462B"/>
    <w:rsid w:val="00ED774E"/>
    <w:rsid w:val="00ED798E"/>
    <w:rsid w:val="00EE15BA"/>
    <w:rsid w:val="00EE18B4"/>
    <w:rsid w:val="00EE28CA"/>
    <w:rsid w:val="00EE3202"/>
    <w:rsid w:val="00EE72C0"/>
    <w:rsid w:val="00EF0843"/>
    <w:rsid w:val="00EF103C"/>
    <w:rsid w:val="00EF1A7A"/>
    <w:rsid w:val="00EF2B3D"/>
    <w:rsid w:val="00EF2BE9"/>
    <w:rsid w:val="00EF2D74"/>
    <w:rsid w:val="00EF318F"/>
    <w:rsid w:val="00EF5CA7"/>
    <w:rsid w:val="00EF5E4B"/>
    <w:rsid w:val="00EF62A9"/>
    <w:rsid w:val="00EF6509"/>
    <w:rsid w:val="00EF7230"/>
    <w:rsid w:val="00F00008"/>
    <w:rsid w:val="00F0109E"/>
    <w:rsid w:val="00F01242"/>
    <w:rsid w:val="00F01684"/>
    <w:rsid w:val="00F019DB"/>
    <w:rsid w:val="00F0211B"/>
    <w:rsid w:val="00F03D85"/>
    <w:rsid w:val="00F04062"/>
    <w:rsid w:val="00F0556D"/>
    <w:rsid w:val="00F05B2F"/>
    <w:rsid w:val="00F10CF8"/>
    <w:rsid w:val="00F118F3"/>
    <w:rsid w:val="00F13926"/>
    <w:rsid w:val="00F13BBB"/>
    <w:rsid w:val="00F14048"/>
    <w:rsid w:val="00F14E7F"/>
    <w:rsid w:val="00F16BDF"/>
    <w:rsid w:val="00F16C2E"/>
    <w:rsid w:val="00F1796D"/>
    <w:rsid w:val="00F20589"/>
    <w:rsid w:val="00F220B0"/>
    <w:rsid w:val="00F226A0"/>
    <w:rsid w:val="00F22C23"/>
    <w:rsid w:val="00F22CED"/>
    <w:rsid w:val="00F23440"/>
    <w:rsid w:val="00F24480"/>
    <w:rsid w:val="00F25136"/>
    <w:rsid w:val="00F25587"/>
    <w:rsid w:val="00F25A1D"/>
    <w:rsid w:val="00F26454"/>
    <w:rsid w:val="00F26BB1"/>
    <w:rsid w:val="00F26DC6"/>
    <w:rsid w:val="00F27155"/>
    <w:rsid w:val="00F2731A"/>
    <w:rsid w:val="00F2772C"/>
    <w:rsid w:val="00F277E6"/>
    <w:rsid w:val="00F27E5C"/>
    <w:rsid w:val="00F317C9"/>
    <w:rsid w:val="00F31BAC"/>
    <w:rsid w:val="00F31CDA"/>
    <w:rsid w:val="00F329C8"/>
    <w:rsid w:val="00F32EAA"/>
    <w:rsid w:val="00F33584"/>
    <w:rsid w:val="00F3360D"/>
    <w:rsid w:val="00F33DC8"/>
    <w:rsid w:val="00F349C9"/>
    <w:rsid w:val="00F36021"/>
    <w:rsid w:val="00F36C96"/>
    <w:rsid w:val="00F40989"/>
    <w:rsid w:val="00F41275"/>
    <w:rsid w:val="00F41481"/>
    <w:rsid w:val="00F416EA"/>
    <w:rsid w:val="00F41B52"/>
    <w:rsid w:val="00F43FC5"/>
    <w:rsid w:val="00F44629"/>
    <w:rsid w:val="00F44B29"/>
    <w:rsid w:val="00F457AC"/>
    <w:rsid w:val="00F464A2"/>
    <w:rsid w:val="00F46D8F"/>
    <w:rsid w:val="00F50006"/>
    <w:rsid w:val="00F5088B"/>
    <w:rsid w:val="00F51E9B"/>
    <w:rsid w:val="00F52054"/>
    <w:rsid w:val="00F521AF"/>
    <w:rsid w:val="00F529D7"/>
    <w:rsid w:val="00F53129"/>
    <w:rsid w:val="00F53BDA"/>
    <w:rsid w:val="00F53FBB"/>
    <w:rsid w:val="00F54541"/>
    <w:rsid w:val="00F55CAB"/>
    <w:rsid w:val="00F5641D"/>
    <w:rsid w:val="00F57395"/>
    <w:rsid w:val="00F57D42"/>
    <w:rsid w:val="00F57E2C"/>
    <w:rsid w:val="00F615CE"/>
    <w:rsid w:val="00F62288"/>
    <w:rsid w:val="00F62D6F"/>
    <w:rsid w:val="00F62EF6"/>
    <w:rsid w:val="00F63071"/>
    <w:rsid w:val="00F636A6"/>
    <w:rsid w:val="00F64601"/>
    <w:rsid w:val="00F646DA"/>
    <w:rsid w:val="00F67B0B"/>
    <w:rsid w:val="00F70262"/>
    <w:rsid w:val="00F70DDB"/>
    <w:rsid w:val="00F738B0"/>
    <w:rsid w:val="00F73BFC"/>
    <w:rsid w:val="00F73E28"/>
    <w:rsid w:val="00F742B3"/>
    <w:rsid w:val="00F745EC"/>
    <w:rsid w:val="00F74A7D"/>
    <w:rsid w:val="00F74E94"/>
    <w:rsid w:val="00F759A6"/>
    <w:rsid w:val="00F76750"/>
    <w:rsid w:val="00F815F0"/>
    <w:rsid w:val="00F82E59"/>
    <w:rsid w:val="00F836F8"/>
    <w:rsid w:val="00F85434"/>
    <w:rsid w:val="00F855DA"/>
    <w:rsid w:val="00F85C58"/>
    <w:rsid w:val="00F85FBB"/>
    <w:rsid w:val="00F85FC8"/>
    <w:rsid w:val="00F870B4"/>
    <w:rsid w:val="00F87258"/>
    <w:rsid w:val="00F90DE6"/>
    <w:rsid w:val="00F90DFF"/>
    <w:rsid w:val="00F91C1E"/>
    <w:rsid w:val="00F92B43"/>
    <w:rsid w:val="00F93B82"/>
    <w:rsid w:val="00F963A7"/>
    <w:rsid w:val="00F96AB0"/>
    <w:rsid w:val="00FA068B"/>
    <w:rsid w:val="00FA0709"/>
    <w:rsid w:val="00FA1714"/>
    <w:rsid w:val="00FA5036"/>
    <w:rsid w:val="00FA519E"/>
    <w:rsid w:val="00FA51AD"/>
    <w:rsid w:val="00FA61D8"/>
    <w:rsid w:val="00FA6B76"/>
    <w:rsid w:val="00FB0F37"/>
    <w:rsid w:val="00FB1D94"/>
    <w:rsid w:val="00FB56E5"/>
    <w:rsid w:val="00FB5A72"/>
    <w:rsid w:val="00FB7D89"/>
    <w:rsid w:val="00FC022B"/>
    <w:rsid w:val="00FC0804"/>
    <w:rsid w:val="00FC1105"/>
    <w:rsid w:val="00FC1D7F"/>
    <w:rsid w:val="00FC2109"/>
    <w:rsid w:val="00FC2FDE"/>
    <w:rsid w:val="00FC5372"/>
    <w:rsid w:val="00FC54CA"/>
    <w:rsid w:val="00FC5F58"/>
    <w:rsid w:val="00FC73C5"/>
    <w:rsid w:val="00FC770C"/>
    <w:rsid w:val="00FC77BD"/>
    <w:rsid w:val="00FD02D6"/>
    <w:rsid w:val="00FD0B37"/>
    <w:rsid w:val="00FD0F0D"/>
    <w:rsid w:val="00FD550B"/>
    <w:rsid w:val="00FD5C8C"/>
    <w:rsid w:val="00FD657D"/>
    <w:rsid w:val="00FD6A54"/>
    <w:rsid w:val="00FD7B86"/>
    <w:rsid w:val="00FD7C1D"/>
    <w:rsid w:val="00FE041F"/>
    <w:rsid w:val="00FE1D9B"/>
    <w:rsid w:val="00FE2094"/>
    <w:rsid w:val="00FE277F"/>
    <w:rsid w:val="00FE2AC6"/>
    <w:rsid w:val="00FE532F"/>
    <w:rsid w:val="00FE5FA5"/>
    <w:rsid w:val="00FE789A"/>
    <w:rsid w:val="00FF005D"/>
    <w:rsid w:val="00FF02B3"/>
    <w:rsid w:val="00FF0BCE"/>
    <w:rsid w:val="00FF0F41"/>
    <w:rsid w:val="00FF1BC9"/>
    <w:rsid w:val="00FF2071"/>
    <w:rsid w:val="00FF234C"/>
    <w:rsid w:val="00FF59B0"/>
    <w:rsid w:val="00FF60F1"/>
    <w:rsid w:val="00FF729E"/>
    <w:rsid w:val="00FF7C25"/>
    <w:rsid w:val="0139875C"/>
    <w:rsid w:val="015D0F7E"/>
    <w:rsid w:val="04B1BEE0"/>
    <w:rsid w:val="07CF5DE6"/>
    <w:rsid w:val="09284B7A"/>
    <w:rsid w:val="09EF4328"/>
    <w:rsid w:val="15C209BD"/>
    <w:rsid w:val="18A23FFA"/>
    <w:rsid w:val="1CE21A70"/>
    <w:rsid w:val="243F392A"/>
    <w:rsid w:val="2992E2EB"/>
    <w:rsid w:val="2AC8733D"/>
    <w:rsid w:val="2B5C4597"/>
    <w:rsid w:val="2DB12AB4"/>
    <w:rsid w:val="2E003688"/>
    <w:rsid w:val="2F683B53"/>
    <w:rsid w:val="331AD9C6"/>
    <w:rsid w:val="39A56F78"/>
    <w:rsid w:val="3C6B9351"/>
    <w:rsid w:val="3F052CF0"/>
    <w:rsid w:val="3F7520AA"/>
    <w:rsid w:val="3F8B5F2D"/>
    <w:rsid w:val="3FB95586"/>
    <w:rsid w:val="411E2466"/>
    <w:rsid w:val="46EA7557"/>
    <w:rsid w:val="4902A388"/>
    <w:rsid w:val="4E217FEA"/>
    <w:rsid w:val="4FB460FA"/>
    <w:rsid w:val="52821AF2"/>
    <w:rsid w:val="52C3F5D4"/>
    <w:rsid w:val="590B0C26"/>
    <w:rsid w:val="6113646C"/>
    <w:rsid w:val="63534C92"/>
    <w:rsid w:val="666EB210"/>
    <w:rsid w:val="66BC3B29"/>
    <w:rsid w:val="68CC8A53"/>
    <w:rsid w:val="6E062690"/>
    <w:rsid w:val="6E3F5CED"/>
    <w:rsid w:val="6F260569"/>
    <w:rsid w:val="71265B58"/>
    <w:rsid w:val="7697587A"/>
    <w:rsid w:val="79057D9F"/>
    <w:rsid w:val="7A9DC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9344496"/>
  <w15:docId w15:val="{36A4811A-02B2-3B47-9F73-1236CB26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eastAsia="Times New Roman"/>
      <w:sz w:val="24"/>
      <w:szCs w:val="24"/>
      <w:lang w:val="en-GB" w:eastAsia="en-US"/>
    </w:rPr>
  </w:style>
  <w:style w:type="paragraph" w:styleId="Heading1">
    <w:name w:val="heading 1"/>
    <w:basedOn w:val="Normal"/>
    <w:next w:val="Normal"/>
    <w:link w:val="Heading1Char"/>
    <w:qFormat/>
    <w:pPr>
      <w:outlineLvl w:val="0"/>
    </w:pPr>
    <w:rPr>
      <w:b/>
    </w:rPr>
  </w:style>
  <w:style w:type="paragraph" w:styleId="Heading2">
    <w:name w:val="heading 2"/>
    <w:basedOn w:val="Normal"/>
    <w:next w:val="Normal"/>
    <w:qFormat/>
    <w:pPr>
      <w:keepNext/>
      <w:ind w:left="720"/>
      <w:outlineLvl w:val="1"/>
    </w:pPr>
    <w:rPr>
      <w:rFonts w:ascii="Century Gothic" w:hAnsi="Century Gothic"/>
      <w:u w:val="single"/>
    </w:rPr>
  </w:style>
  <w:style w:type="paragraph" w:styleId="Heading3">
    <w:name w:val="heading 3"/>
    <w:basedOn w:val="Normal"/>
    <w:next w:val="Normal"/>
    <w:qFormat/>
    <w:pPr>
      <w:keepNext/>
      <w:outlineLvl w:val="2"/>
    </w:pPr>
    <w:rPr>
      <w:rFonts w:ascii="Century Gothic" w:hAnsi="Century Gothic"/>
      <w:b/>
      <w:bCs/>
    </w:rPr>
  </w:style>
  <w:style w:type="paragraph" w:styleId="Heading4">
    <w:name w:val="heading 4"/>
    <w:basedOn w:val="Normal"/>
    <w:next w:val="Normal"/>
    <w:qFormat/>
    <w:pPr>
      <w:keepNext/>
      <w:outlineLvl w:val="3"/>
    </w:pPr>
    <w:rPr>
      <w:b/>
      <w:bCs/>
      <w:sz w:val="20"/>
      <w:szCs w:val="20"/>
    </w:rPr>
  </w:style>
  <w:style w:type="paragraph" w:styleId="Heading5">
    <w:name w:val="heading 5"/>
    <w:basedOn w:val="Normal"/>
    <w:next w:val="Normal"/>
    <w:qFormat/>
    <w:pPr>
      <w:keepNext/>
      <w:outlineLvl w:val="4"/>
    </w:pPr>
    <w:rPr>
      <w:rFonts w:ascii="Century Gothic" w:hAnsi="Century Gothic"/>
      <w:i/>
      <w:iCs/>
    </w:rPr>
  </w:style>
  <w:style w:type="paragraph" w:styleId="Heading6">
    <w:name w:val="heading 6"/>
    <w:basedOn w:val="Normal"/>
    <w:next w:val="Normal"/>
    <w:qFormat/>
    <w:pPr>
      <w:keepNext/>
      <w:outlineLvl w:val="5"/>
    </w:pPr>
    <w:rPr>
      <w:rFonts w:ascii="Century Gothic" w:hAnsi="Century Gothic"/>
      <w:b/>
      <w:bCs/>
      <w:sz w:val="22"/>
      <w:szCs w:val="22"/>
    </w:rPr>
  </w:style>
  <w:style w:type="paragraph" w:styleId="Heading7">
    <w:name w:val="heading 7"/>
    <w:basedOn w:val="Normal"/>
    <w:next w:val="Normal"/>
    <w:qFormat/>
    <w:pPr>
      <w:keepNext/>
      <w:jc w:val="center"/>
      <w:outlineLvl w:val="6"/>
    </w:pPr>
    <w:rPr>
      <w:b/>
      <w:bCs/>
      <w:sz w:val="28"/>
      <w:szCs w:val="28"/>
    </w:rPr>
  </w:style>
  <w:style w:type="paragraph" w:styleId="Heading8">
    <w:name w:val="heading 8"/>
    <w:basedOn w:val="Normal"/>
    <w:next w:val="Normal"/>
    <w:qFormat/>
    <w:pPr>
      <w:keepNext/>
      <w:numPr>
        <w:numId w:val="1"/>
      </w:numPr>
      <w:outlineLvl w:val="7"/>
    </w:pPr>
    <w:rPr>
      <w:b/>
      <w:bCs/>
      <w:sz w:val="22"/>
      <w:szCs w:val="22"/>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lockText">
    <w:name w:val="Block Text"/>
    <w:basedOn w:val="Normal"/>
    <w:qFormat/>
    <w:pPr>
      <w:ind w:left="-159" w:right="-18"/>
      <w:jc w:val="right"/>
    </w:pPr>
    <w:rPr>
      <w:sz w:val="20"/>
    </w:rPr>
  </w:style>
  <w:style w:type="paragraph" w:styleId="BodyText">
    <w:name w:val="Body Text"/>
    <w:basedOn w:val="Normal"/>
    <w:rPr>
      <w:sz w:val="20"/>
      <w:szCs w:val="20"/>
    </w:rPr>
  </w:style>
  <w:style w:type="paragraph" w:styleId="BodyText2">
    <w:name w:val="Body Text 2"/>
    <w:basedOn w:val="Normal"/>
    <w:qFormat/>
    <w:pPr>
      <w:jc w:val="center"/>
    </w:pPr>
    <w:rPr>
      <w:sz w:val="22"/>
    </w:rPr>
  </w:style>
  <w:style w:type="paragraph" w:styleId="BodyText3">
    <w:name w:val="Body Text 3"/>
    <w:basedOn w:val="Normal"/>
    <w:qFormat/>
    <w:rPr>
      <w:rFonts w:ascii="Century Gothic" w:hAnsi="Century Gothic"/>
      <w:sz w:val="22"/>
      <w:szCs w:val="22"/>
    </w:rPr>
  </w:style>
  <w:style w:type="paragraph" w:styleId="BodyTextIndent">
    <w:name w:val="Body Text Indent"/>
    <w:basedOn w:val="Normal"/>
    <w:qFormat/>
    <w:pPr>
      <w:jc w:val="both"/>
    </w:pPr>
    <w:rPr>
      <w:sz w:val="22"/>
      <w:szCs w:val="22"/>
    </w:rPr>
  </w:style>
  <w:style w:type="paragraph" w:styleId="BodyTextIndent2">
    <w:name w:val="Body Text Indent 2"/>
    <w:basedOn w:val="Normal"/>
    <w:qFormat/>
    <w:pPr>
      <w:ind w:left="720"/>
      <w:jc w:val="both"/>
    </w:pPr>
  </w:style>
  <w:style w:type="paragraph" w:styleId="BodyTextIndent3">
    <w:name w:val="Body Text Indent 3"/>
    <w:basedOn w:val="Normal"/>
    <w:qFormat/>
    <w:pPr>
      <w:ind w:left="720"/>
      <w:jc w:val="both"/>
    </w:pPr>
    <w:rPr>
      <w:sz w:val="22"/>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semiHidden/>
    <w:qFormat/>
    <w:pPr>
      <w:autoSpaceDE/>
      <w:autoSpaceDN/>
    </w:pPr>
    <w:rPr>
      <w:sz w:val="20"/>
      <w:szCs w:val="20"/>
    </w:rPr>
  </w:style>
  <w:style w:type="paragraph" w:styleId="CommentSubject">
    <w:name w:val="annotation subject"/>
    <w:basedOn w:val="CommentText"/>
    <w:next w:val="CommentText"/>
    <w:link w:val="CommentSubjectChar"/>
    <w:uiPriority w:val="99"/>
    <w:semiHidden/>
    <w:unhideWhenUsed/>
    <w:pPr>
      <w:autoSpaceDE w:val="0"/>
      <w:autoSpaceDN w:val="0"/>
    </w:pPr>
    <w:rPr>
      <w:b/>
      <w:bCs/>
    </w:rPr>
  </w:style>
  <w:style w:type="paragraph" w:styleId="Footer">
    <w:name w:val="footer"/>
    <w:basedOn w:val="Normal"/>
    <w:link w:val="FooterChar"/>
    <w:uiPriority w:val="99"/>
    <w:pPr>
      <w:tabs>
        <w:tab w:val="center" w:pos="4320"/>
        <w:tab w:val="right" w:pos="8640"/>
      </w:tabs>
    </w:pPr>
    <w:rPr>
      <w:lang w:val="zh-CN"/>
    </w:rPr>
  </w:style>
  <w:style w:type="paragraph" w:styleId="Header">
    <w:name w:val="header"/>
    <w:basedOn w:val="Normal"/>
    <w:link w:val="HeaderChar"/>
    <w:pPr>
      <w:tabs>
        <w:tab w:val="center" w:pos="4320"/>
        <w:tab w:val="right" w:pos="8640"/>
      </w:tabs>
    </w:pPr>
  </w:style>
  <w:style w:type="character" w:styleId="Hyperlink">
    <w:name w:val="Hyperlink"/>
    <w:uiPriority w:val="99"/>
    <w:qFormat/>
    <w:rPr>
      <w:rFonts w:ascii="Arial" w:hAnsi="Arial"/>
      <w:color w:val="0000FF"/>
      <w:u w:val="single"/>
    </w:rPr>
  </w:style>
  <w:style w:type="character" w:styleId="PageNumber">
    <w:name w:val="page number"/>
    <w:basedOn w:val="DefaultParagraphFont"/>
    <w:qFormat/>
  </w:style>
  <w:style w:type="table" w:styleId="TableGrid">
    <w:name w:val="Table Grid"/>
    <w:basedOn w:val="TableNormal"/>
    <w:qFormat/>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sz w:val="28"/>
      <w:szCs w:val="28"/>
    </w:rPr>
  </w:style>
  <w:style w:type="paragraph" w:styleId="TOC1">
    <w:name w:val="toc 1"/>
    <w:basedOn w:val="Normal"/>
    <w:next w:val="Normal"/>
    <w:autoRedefine/>
    <w:uiPriority w:val="39"/>
    <w:unhideWhenUsed/>
    <w:qFormat/>
    <w:pPr>
      <w:tabs>
        <w:tab w:val="left" w:pos="440"/>
        <w:tab w:val="right" w:leader="dot" w:pos="9926"/>
      </w:tabs>
      <w:autoSpaceDE/>
      <w:autoSpaceDN/>
      <w:spacing w:after="100" w:line="480" w:lineRule="auto"/>
    </w:pPr>
    <w:rPr>
      <w:rFonts w:ascii="Calibri" w:eastAsia="MS Mincho" w:hAnsi="Calibri" w:cs="Arial"/>
      <w:sz w:val="22"/>
      <w:szCs w:val="22"/>
      <w:lang w:val="en-US" w:eastAsia="ja-JP"/>
    </w:rPr>
  </w:style>
  <w:style w:type="paragraph" w:styleId="TOC2">
    <w:name w:val="toc 2"/>
    <w:basedOn w:val="Normal"/>
    <w:next w:val="Normal"/>
    <w:autoRedefine/>
    <w:uiPriority w:val="39"/>
    <w:unhideWhenUsed/>
    <w:qFormat/>
    <w:pPr>
      <w:autoSpaceDE/>
      <w:autoSpaceDN/>
      <w:spacing w:after="100" w:line="276" w:lineRule="auto"/>
      <w:ind w:left="220"/>
    </w:pPr>
    <w:rPr>
      <w:rFonts w:ascii="Calibri" w:eastAsia="MS Mincho" w:hAnsi="Calibri" w:cs="Arial"/>
      <w:sz w:val="22"/>
      <w:szCs w:val="22"/>
      <w:lang w:val="en-US" w:eastAsia="ja-JP"/>
    </w:rPr>
  </w:style>
  <w:style w:type="paragraph" w:styleId="TOC3">
    <w:name w:val="toc 3"/>
    <w:basedOn w:val="Normal"/>
    <w:next w:val="Normal"/>
    <w:autoRedefine/>
    <w:uiPriority w:val="39"/>
    <w:semiHidden/>
    <w:unhideWhenUsed/>
    <w:qFormat/>
    <w:pPr>
      <w:autoSpaceDE/>
      <w:autoSpaceDN/>
      <w:spacing w:after="100" w:line="276" w:lineRule="auto"/>
      <w:ind w:left="440"/>
    </w:pPr>
    <w:rPr>
      <w:rFonts w:ascii="Calibri" w:eastAsia="MS Mincho" w:hAnsi="Calibri" w:cs="Arial"/>
      <w:sz w:val="22"/>
      <w:szCs w:val="22"/>
      <w:lang w:val="en-US" w:eastAsia="ja-JP"/>
    </w:rPr>
  </w:style>
  <w:style w:type="paragraph" w:styleId="TOC4">
    <w:name w:val="toc 4"/>
    <w:basedOn w:val="Normal"/>
    <w:next w:val="Normal"/>
    <w:autoRedefine/>
    <w:uiPriority w:val="39"/>
    <w:semiHidden/>
    <w:unhideWhenUsed/>
    <w:qFormat/>
    <w:pPr>
      <w:spacing w:after="100"/>
      <w:ind w:left="720"/>
    </w:pPr>
    <w:rPr>
      <w:sz w:val="22"/>
    </w:rPr>
  </w:style>
  <w:style w:type="paragraph" w:styleId="TOC5">
    <w:name w:val="toc 5"/>
    <w:basedOn w:val="Normal"/>
    <w:next w:val="Normal"/>
    <w:autoRedefine/>
    <w:uiPriority w:val="39"/>
    <w:semiHidden/>
    <w:unhideWhenUsed/>
    <w:qFormat/>
    <w:pPr>
      <w:spacing w:after="100"/>
      <w:ind w:left="960"/>
    </w:pPr>
  </w:style>
  <w:style w:type="paragraph" w:styleId="ListParagraph">
    <w:name w:val="List Paragraph"/>
    <w:aliases w:val="Citation List,List Paragraph (numbered (a)),references,List Paragraph1"/>
    <w:basedOn w:val="Normal"/>
    <w:link w:val="ListParagraphChar"/>
    <w:qFormat/>
    <w:pPr>
      <w:ind w:left="720"/>
    </w:pPr>
  </w:style>
  <w:style w:type="character" w:customStyle="1" w:styleId="FooterChar">
    <w:name w:val="Footer Char"/>
    <w:link w:val="Footer"/>
    <w:uiPriority w:val="99"/>
    <w:qFormat/>
    <w:rPr>
      <w:sz w:val="24"/>
      <w:szCs w:val="24"/>
      <w:lang w:eastAsia="en-US"/>
    </w:rPr>
  </w:style>
  <w:style w:type="character" w:customStyle="1" w:styleId="apple-converted-space">
    <w:name w:val="apple-converted-space"/>
    <w:basedOn w:val="DefaultParagraphFont"/>
    <w:qFormat/>
  </w:style>
  <w:style w:type="table" w:customStyle="1" w:styleId="Calendar2">
    <w:name w:val="Calendar 2"/>
    <w:basedOn w:val="TableNormal"/>
    <w:uiPriority w:val="99"/>
    <w:qFormat/>
    <w:pPr>
      <w:jc w:val="center"/>
    </w:pPr>
    <w:rPr>
      <w:rFonts w:ascii="Calibri" w:eastAsia="MS Mincho" w:hAnsi="Calibri" w:cs="Arial"/>
      <w:sz w:val="28"/>
      <w:szCs w:val="22"/>
      <w:lang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customStyle="1" w:styleId="TOCHeading1">
    <w:name w:val="TOC Heading1"/>
    <w:basedOn w:val="Heading1"/>
    <w:next w:val="Normal"/>
    <w:uiPriority w:val="39"/>
    <w:unhideWhenUsed/>
    <w:qFormat/>
    <w:pPr>
      <w:keepLines/>
      <w:autoSpaceDE/>
      <w:autoSpaceDN/>
      <w:spacing w:before="480" w:line="276" w:lineRule="auto"/>
      <w:outlineLvl w:val="9"/>
    </w:pPr>
    <w:rPr>
      <w:rFonts w:ascii="Cambria" w:eastAsia="MS Gothic" w:hAnsi="Cambria"/>
      <w:color w:val="365F91"/>
      <w:sz w:val="28"/>
      <w:szCs w:val="28"/>
      <w:lang w:val="en-US" w:eastAsia="ja-JP"/>
    </w:rPr>
  </w:style>
  <w:style w:type="character" w:customStyle="1" w:styleId="Heading1Char">
    <w:name w:val="Heading 1 Char"/>
    <w:link w:val="Heading1"/>
    <w:rPr>
      <w:b/>
      <w:sz w:val="24"/>
      <w:szCs w:val="24"/>
      <w:lang w:val="en-GB" w:eastAsia="en-US"/>
    </w:rPr>
  </w:style>
  <w:style w:type="character" w:customStyle="1" w:styleId="CommentTextChar">
    <w:name w:val="Comment Text Char"/>
    <w:link w:val="CommentText"/>
    <w:semiHidden/>
    <w:rPr>
      <w:lang w:val="en-GB"/>
    </w:rPr>
  </w:style>
  <w:style w:type="character" w:customStyle="1" w:styleId="CommentSubjectChar">
    <w:name w:val="Comment Subject Char"/>
    <w:link w:val="CommentSubject"/>
    <w:uiPriority w:val="99"/>
    <w:semiHidden/>
    <w:rPr>
      <w:b/>
      <w:bCs/>
      <w:lang w:val="en-GB"/>
    </w:rPr>
  </w:style>
  <w:style w:type="paragraph" w:customStyle="1" w:styleId="m4491641832917918958m-2583554715484993635msolistparagraph">
    <w:name w:val="m_4491641832917918958m_-2583554715484993635msolistparagraph"/>
    <w:basedOn w:val="Normal"/>
    <w:qFormat/>
    <w:pPr>
      <w:autoSpaceDE/>
      <w:autoSpaceDN/>
      <w:spacing w:before="100" w:beforeAutospacing="1" w:after="100" w:afterAutospacing="1"/>
    </w:pPr>
    <w:rPr>
      <w:lang w:eastAsia="en-GB"/>
    </w:rPr>
  </w:style>
  <w:style w:type="paragraph" w:customStyle="1" w:styleId="Revision1">
    <w:name w:val="Revision1"/>
    <w:hidden/>
    <w:uiPriority w:val="99"/>
    <w:semiHidden/>
    <w:qFormat/>
    <w:rPr>
      <w:rFonts w:eastAsia="Times New Roman"/>
      <w:sz w:val="24"/>
      <w:szCs w:val="24"/>
      <w:lang w:val="en-GB" w:eastAsia="en-US"/>
    </w:rPr>
  </w:style>
  <w:style w:type="paragraph" w:styleId="NoSpacing">
    <w:name w:val="No Spacing"/>
    <w:link w:val="NoSpacingChar"/>
    <w:uiPriority w:val="1"/>
    <w:qFormat/>
    <w:pPr>
      <w:autoSpaceDE w:val="0"/>
      <w:autoSpaceDN w:val="0"/>
    </w:pPr>
    <w:rPr>
      <w:rFonts w:eastAsia="Times New Roman"/>
      <w:sz w:val="24"/>
      <w:szCs w:val="24"/>
      <w:lang w:val="en-GB"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rPr>
      <w:sz w:val="24"/>
      <w:szCs w:val="24"/>
      <w:lang w:val="en-GB"/>
    </w:rPr>
  </w:style>
  <w:style w:type="paragraph" w:customStyle="1" w:styleId="Default">
    <w:name w:val="Default"/>
    <w:pPr>
      <w:autoSpaceDE w:val="0"/>
      <w:autoSpaceDN w:val="0"/>
      <w:adjustRightInd w:val="0"/>
    </w:pPr>
    <w:rPr>
      <w:rFonts w:ascii="Calibri" w:eastAsia="Times New Roman" w:hAnsi="Calibri" w:cs="Calibri"/>
      <w:color w:val="000000"/>
      <w:sz w:val="24"/>
      <w:szCs w:val="24"/>
      <w:lang w:val="en-GB"/>
    </w:rPr>
  </w:style>
  <w:style w:type="paragraph" w:customStyle="1" w:styleId="Revision2">
    <w:name w:val="Revision2"/>
    <w:hidden/>
    <w:uiPriority w:val="99"/>
    <w:unhideWhenUsed/>
    <w:rPr>
      <w:rFonts w:eastAsia="Times New Roman"/>
      <w:sz w:val="24"/>
      <w:szCs w:val="24"/>
      <w:lang w:val="en-GB" w:eastAsia="en-US"/>
    </w:rPr>
  </w:style>
  <w:style w:type="paragraph" w:styleId="Revision">
    <w:name w:val="Revision"/>
    <w:hidden/>
    <w:uiPriority w:val="99"/>
    <w:unhideWhenUsed/>
    <w:rsid w:val="00E7647B"/>
    <w:rPr>
      <w:rFonts w:eastAsia="Times New Roman"/>
      <w:sz w:val="24"/>
      <w:szCs w:val="24"/>
      <w:lang w:val="en-GB" w:eastAsia="en-US"/>
    </w:rPr>
  </w:style>
  <w:style w:type="character" w:customStyle="1" w:styleId="ListParagraphChar">
    <w:name w:val="List Paragraph Char"/>
    <w:aliases w:val="Citation List Char,List Paragraph (numbered (a)) Char,references Char,List Paragraph1 Char"/>
    <w:link w:val="ListParagraph"/>
    <w:uiPriority w:val="34"/>
    <w:locked/>
    <w:rsid w:val="002D2E2E"/>
    <w:rPr>
      <w:rFonts w:eastAsia="Times New Roman"/>
      <w:sz w:val="24"/>
      <w:szCs w:val="24"/>
      <w:lang w:val="en-GB" w:eastAsia="en-US"/>
    </w:rPr>
  </w:style>
  <w:style w:type="character" w:customStyle="1" w:styleId="NoSpacingChar">
    <w:name w:val="No Spacing Char"/>
    <w:basedOn w:val="DefaultParagraphFont"/>
    <w:link w:val="NoSpacing"/>
    <w:uiPriority w:val="1"/>
    <w:rsid w:val="0084525A"/>
    <w:rPr>
      <w:rFonts w:eastAsia="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www.go.ke" TargetMode="External"/><Relationship Id="rId34" Type="http://schemas.openxmlformats.org/officeDocument/2006/relationships/footer" Target="foot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1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go.ke" TargetMode="Externa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www.go.ke" TargetMode="External"/><Relationship Id="rId27" Type="http://schemas.openxmlformats.org/officeDocument/2006/relationships/footer" Target="footer4.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SharedWithUsers xmlns="4e413562-b8a4-4e3d-aeca-de063d2e60e3">
      <UserInfo>
        <DisplayName>Georgina</DisplayName>
        <AccountId>12</AccountId>
        <AccountType/>
      </UserInfo>
    </SharedWithUsers>
  </documentManagement>
</p:properti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9"/>
    <customShpInfo spid="_x0000_s1027"/>
    <customShpInfo spid="_x0000_s1028"/>
    <customShpInfo spid="_x0000_s1026" textRotate="1"/>
    <customShpInfo spid="_x0000_s1025"/>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82B2F3-0AA5-4EDD-AE81-E5CE570CEE53}">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D9D73A7E-C7FF-4B9B-8702-6D7B5A491495}"/>
</file>

<file path=customXml/itemProps4.xml><?xml version="1.0" encoding="utf-8"?>
<ds:datastoreItem xmlns:ds="http://schemas.openxmlformats.org/officeDocument/2006/customXml" ds:itemID="{F346A854-CEE5-491B-A3A0-B945C216027B}">
  <ds:schemaRefs>
    <ds:schemaRef ds:uri="http://schemas.microsoft.com/sharepoint/v3/contenttype/forms"/>
  </ds:schemaRefs>
</ds:datastoreItem>
</file>

<file path=customXml/itemProps5.xml><?xml version="1.0" encoding="utf-8"?>
<ds:datastoreItem xmlns:ds="http://schemas.openxmlformats.org/officeDocument/2006/customXml" ds:itemID="{03ED29B5-B5E5-4EA3-BDAD-F9ECD5B7A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54</Pages>
  <Words>7986</Words>
  <Characters>42410</Characters>
  <Application>Microsoft Office Word</Application>
  <DocSecurity>0</DocSecurity>
  <Lines>3534</Lines>
  <Paragraphs>2519</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Hewlett-Packard Company</Company>
  <LinksUpToDate>false</LinksUpToDate>
  <CharactersWithSpaces>47877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creator>joash/edwin</dc:creator>
  <cp:lastModifiedBy>Isaac</cp:lastModifiedBy>
  <cp:revision>4</cp:revision>
  <cp:lastPrinted>2022-04-27T05:33:00Z</cp:lastPrinted>
  <dcterms:created xsi:type="dcterms:W3CDTF">2026-09-30T13:53:00Z</dcterms:created>
  <dcterms:modified xsi:type="dcterms:W3CDTF">2026-09-30T14:11:00Z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y fmtid="{D5CDD505-2E9C-101B-9397-08002B2CF9AE}" pid="4" name="KSOProductBuildVer">
    <vt:lpwstr>1033-12.2.0.22222</vt:lpwstr>
  </property>
  <property fmtid="{D5CDD505-2E9C-101B-9397-08002B2CF9AE}" pid="5" name="ICV">
    <vt:lpwstr>F71D456A96254EF7918077F92A0EE424_13</vt:lpwstr>
  </property>
</Properties>
</file>